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62" w:rsidRPr="00214912" w:rsidRDefault="008C3562" w:rsidP="002F5C5F">
      <w:pPr>
        <w:pStyle w:val="Sansinterligne"/>
        <w:jc w:val="both"/>
        <w:rPr>
          <w:i/>
        </w:rPr>
      </w:pPr>
    </w:p>
    <w:p w:rsidR="003F08D2" w:rsidRDefault="00214912" w:rsidP="002F5C5F">
      <w:pPr>
        <w:pStyle w:val="Sansinterligne"/>
        <w:jc w:val="both"/>
      </w:pPr>
      <w:r>
        <w:rPr>
          <w:noProof/>
          <w:lang w:eastAsia="fr-FR"/>
        </w:rPr>
        <w:drawing>
          <wp:inline distT="0" distB="0" distL="0" distR="0" wp14:anchorId="27319CD8" wp14:editId="355AD087">
            <wp:extent cx="2158777" cy="533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lerc_nouveau .logo_coul_rvb.jpg"/>
                    <pic:cNvPicPr/>
                  </pic:nvPicPr>
                  <pic:blipFill rotWithShape="1">
                    <a:blip r:embed="rId9" cstate="print">
                      <a:extLst>
                        <a:ext uri="{28A0092B-C50C-407E-A947-70E740481C1C}">
                          <a14:useLocalDpi xmlns:a14="http://schemas.microsoft.com/office/drawing/2010/main" val="0"/>
                        </a:ext>
                      </a:extLst>
                    </a:blip>
                    <a:srcRect l="10211" t="14458" r="9779" b="18072"/>
                    <a:stretch/>
                  </pic:blipFill>
                  <pic:spPr bwMode="auto">
                    <a:xfrm>
                      <a:off x="0" y="0"/>
                      <a:ext cx="2160000" cy="533702"/>
                    </a:xfrm>
                    <a:prstGeom prst="rect">
                      <a:avLst/>
                    </a:prstGeom>
                    <a:ln>
                      <a:noFill/>
                    </a:ln>
                    <a:extLst>
                      <a:ext uri="{53640926-AAD7-44D8-BBD7-CCE9431645EC}">
                        <a14:shadowObscured xmlns:a14="http://schemas.microsoft.com/office/drawing/2010/main"/>
                      </a:ext>
                    </a:extLst>
                  </pic:spPr>
                </pic:pic>
              </a:graphicData>
            </a:graphic>
          </wp:inline>
        </w:drawing>
      </w:r>
    </w:p>
    <w:p w:rsidR="003F08D2" w:rsidRDefault="003F08D2" w:rsidP="002F5C5F">
      <w:pPr>
        <w:pStyle w:val="Sansinterligne"/>
        <w:jc w:val="both"/>
        <w:rPr>
          <w:rFonts w:ascii="Times New Roman" w:hAnsi="Times New Roman" w:cs="Times New Roman"/>
        </w:rPr>
      </w:pPr>
    </w:p>
    <w:p w:rsidR="00214912" w:rsidRPr="00214912" w:rsidRDefault="00214912" w:rsidP="002F5C5F">
      <w:pPr>
        <w:spacing w:after="0" w:line="360" w:lineRule="auto"/>
        <w:jc w:val="both"/>
        <w:rPr>
          <w:rFonts w:ascii="Arial" w:eastAsiaTheme="minorHAnsi" w:hAnsi="Arial" w:cs="Arial"/>
          <w:b/>
        </w:rPr>
      </w:pPr>
      <w:r w:rsidRPr="00214912">
        <w:rPr>
          <w:rFonts w:ascii="Arial" w:eastAsiaTheme="minorHAnsi" w:hAnsi="Arial" w:cs="Arial"/>
          <w:b/>
          <w:sz w:val="18"/>
        </w:rPr>
        <w:t>ARCYCOM</w:t>
      </w:r>
      <w:r w:rsidRPr="00214912">
        <w:rPr>
          <w:rFonts w:ascii="Arial" w:eastAsiaTheme="minorHAnsi" w:hAnsi="Arial" w:cs="Arial"/>
          <w:b/>
        </w:rPr>
        <w:t xml:space="preserve"> </w:t>
      </w:r>
    </w:p>
    <w:p w:rsidR="00214912" w:rsidRPr="00214912" w:rsidRDefault="00214912" w:rsidP="002F5C5F">
      <w:pPr>
        <w:tabs>
          <w:tab w:val="decimal" w:pos="5387"/>
        </w:tabs>
        <w:spacing w:after="0" w:line="240" w:lineRule="auto"/>
        <w:jc w:val="both"/>
        <w:rPr>
          <w:rFonts w:ascii="Arial" w:eastAsiaTheme="minorHAnsi" w:hAnsi="Arial" w:cs="Arial"/>
          <w:sz w:val="14"/>
        </w:rPr>
      </w:pPr>
      <w:r w:rsidRPr="00214912">
        <w:rPr>
          <w:rFonts w:ascii="Arial" w:eastAsiaTheme="minorHAnsi" w:hAnsi="Arial" w:cs="Arial"/>
          <w:sz w:val="14"/>
        </w:rPr>
        <w:t>11, Avenue Jean Jaurès 78390 BOIS D’ARCY</w:t>
      </w:r>
    </w:p>
    <w:p w:rsidR="003F08D2" w:rsidRDefault="003F08D2" w:rsidP="002F5C5F">
      <w:pPr>
        <w:pStyle w:val="Sansinterligne"/>
        <w:jc w:val="both"/>
        <w:rPr>
          <w:rFonts w:ascii="Times New Roman" w:hAnsi="Times New Roman" w:cs="Times New Roman"/>
        </w:rPr>
      </w:pPr>
    </w:p>
    <w:p w:rsidR="00613E13" w:rsidRDefault="00613E13" w:rsidP="002F5C5F">
      <w:pPr>
        <w:pStyle w:val="Sansinterligne"/>
        <w:jc w:val="both"/>
        <w:rPr>
          <w:rFonts w:ascii="Times New Roman" w:hAnsi="Times New Roman" w:cs="Times New Roman"/>
        </w:rPr>
      </w:pPr>
    </w:p>
    <w:p w:rsidR="00613E13" w:rsidRDefault="00613E13" w:rsidP="002F5C5F">
      <w:pPr>
        <w:pStyle w:val="Sansinterligne"/>
        <w:jc w:val="both"/>
        <w:rPr>
          <w:rFonts w:ascii="Times New Roman" w:hAnsi="Times New Roman" w:cs="Times New Roman"/>
        </w:rPr>
      </w:pPr>
    </w:p>
    <w:p w:rsidR="00613E13" w:rsidRDefault="003513E3" w:rsidP="00D17634">
      <w:pPr>
        <w:pStyle w:val="Sansinterligne"/>
        <w:shd w:val="clear" w:color="auto" w:fill="005ABB"/>
        <w:spacing w:line="276" w:lineRule="auto"/>
        <w:jc w:val="center"/>
        <w:rPr>
          <w:rFonts w:ascii="Arial" w:hAnsi="Arial" w:cs="Arial"/>
          <w:color w:val="F18E00"/>
          <w:sz w:val="52"/>
          <w:szCs w:val="52"/>
        </w:rPr>
      </w:pPr>
      <w:r>
        <w:rPr>
          <w:rFonts w:ascii="Arial" w:hAnsi="Arial" w:cs="Arial"/>
          <w:color w:val="F18E00"/>
          <w:sz w:val="52"/>
          <w:szCs w:val="52"/>
        </w:rPr>
        <w:t>ACCORD RELATIF SUR L’EGALITE PROFESSIONNELLE</w:t>
      </w:r>
    </w:p>
    <w:p w:rsidR="003513E3" w:rsidRDefault="003513E3" w:rsidP="00D17634">
      <w:pPr>
        <w:pStyle w:val="Sansinterligne"/>
        <w:shd w:val="clear" w:color="auto" w:fill="005ABB"/>
        <w:spacing w:line="276" w:lineRule="auto"/>
        <w:jc w:val="center"/>
        <w:rPr>
          <w:rFonts w:ascii="Arial" w:hAnsi="Arial" w:cs="Arial"/>
          <w:color w:val="F18E00"/>
          <w:sz w:val="52"/>
          <w:szCs w:val="52"/>
        </w:rPr>
      </w:pPr>
      <w:r>
        <w:rPr>
          <w:rFonts w:ascii="Arial" w:hAnsi="Arial" w:cs="Arial"/>
          <w:color w:val="F18E00"/>
          <w:sz w:val="52"/>
          <w:szCs w:val="52"/>
        </w:rPr>
        <w:t>HOMMES-FEMMES</w:t>
      </w:r>
    </w:p>
    <w:p w:rsidR="003513E3" w:rsidRPr="00D17634" w:rsidRDefault="003513E3" w:rsidP="00D17634">
      <w:pPr>
        <w:pStyle w:val="Sansinterligne"/>
        <w:shd w:val="clear" w:color="auto" w:fill="005ABB"/>
        <w:spacing w:line="276" w:lineRule="auto"/>
        <w:jc w:val="center"/>
        <w:rPr>
          <w:rFonts w:ascii="Arial" w:hAnsi="Arial" w:cs="Arial"/>
          <w:color w:val="F18E00"/>
          <w:sz w:val="52"/>
          <w:szCs w:val="52"/>
        </w:rPr>
      </w:pPr>
      <w:r>
        <w:rPr>
          <w:rFonts w:ascii="Arial" w:hAnsi="Arial" w:cs="Arial"/>
          <w:color w:val="F18E00"/>
          <w:sz w:val="52"/>
          <w:szCs w:val="52"/>
        </w:rPr>
        <w:t>DANS L’ENTREPRISE ARCYCOM</w:t>
      </w:r>
    </w:p>
    <w:p w:rsidR="00A353D1" w:rsidRPr="00171448" w:rsidRDefault="00A353D1" w:rsidP="002F5C5F">
      <w:pPr>
        <w:pStyle w:val="Sansinterligne"/>
        <w:spacing w:line="276" w:lineRule="auto"/>
        <w:jc w:val="both"/>
        <w:rPr>
          <w:rFonts w:ascii="Arial" w:hAnsi="Arial" w:cs="Arial"/>
        </w:rPr>
      </w:pPr>
    </w:p>
    <w:p w:rsidR="00A353D1" w:rsidRPr="00171448" w:rsidRDefault="00A353D1" w:rsidP="002F5C5F">
      <w:pPr>
        <w:pStyle w:val="Sansinterligne"/>
        <w:spacing w:line="276" w:lineRule="auto"/>
        <w:jc w:val="both"/>
        <w:rPr>
          <w:rFonts w:ascii="Arial" w:hAnsi="Arial" w:cs="Arial"/>
        </w:rPr>
      </w:pPr>
    </w:p>
    <w:p w:rsidR="003F08D2" w:rsidRPr="00171448" w:rsidRDefault="003F08D2" w:rsidP="002F5C5F">
      <w:pPr>
        <w:pStyle w:val="Sansinterligne"/>
        <w:spacing w:line="276" w:lineRule="auto"/>
        <w:jc w:val="both"/>
        <w:rPr>
          <w:rFonts w:ascii="Arial" w:hAnsi="Arial" w:cs="Arial"/>
        </w:rPr>
      </w:pPr>
    </w:p>
    <w:p w:rsidR="003F08D2" w:rsidRPr="00F15029" w:rsidRDefault="003F08D2" w:rsidP="002F5C5F">
      <w:pPr>
        <w:pStyle w:val="Sansinterligne"/>
        <w:spacing w:line="276" w:lineRule="auto"/>
        <w:jc w:val="both"/>
        <w:rPr>
          <w:rFonts w:ascii="Arial" w:hAnsi="Arial" w:cs="Arial"/>
          <w:sz w:val="24"/>
        </w:rPr>
      </w:pPr>
      <w:r w:rsidRPr="00F15029">
        <w:rPr>
          <w:rFonts w:ascii="Arial" w:hAnsi="Arial" w:cs="Arial"/>
          <w:sz w:val="24"/>
        </w:rPr>
        <w:t>Entre les soussignés :</w:t>
      </w:r>
    </w:p>
    <w:p w:rsidR="003F08D2" w:rsidRPr="00F15029" w:rsidRDefault="003F08D2" w:rsidP="002F5C5F">
      <w:pPr>
        <w:pStyle w:val="Sansinterligne"/>
        <w:spacing w:line="276" w:lineRule="auto"/>
        <w:jc w:val="both"/>
        <w:rPr>
          <w:rFonts w:ascii="Arial" w:hAnsi="Arial" w:cs="Arial"/>
          <w:sz w:val="24"/>
        </w:rPr>
      </w:pPr>
    </w:p>
    <w:p w:rsidR="003F08D2" w:rsidRPr="00F15029" w:rsidRDefault="003F08D2" w:rsidP="002F5C5F">
      <w:pPr>
        <w:pStyle w:val="Sansinterligne"/>
        <w:spacing w:line="276" w:lineRule="auto"/>
        <w:jc w:val="both"/>
        <w:rPr>
          <w:rFonts w:ascii="Arial" w:hAnsi="Arial" w:cs="Arial"/>
          <w:sz w:val="24"/>
        </w:rPr>
      </w:pPr>
      <w:r w:rsidRPr="00F15029">
        <w:rPr>
          <w:rFonts w:ascii="Arial" w:hAnsi="Arial" w:cs="Arial"/>
          <w:sz w:val="24"/>
        </w:rPr>
        <w:t xml:space="preserve">ARCYCOM SAS, au capital de 150 000€, immatriculée au registre du commerce et des sociétés de Versailles sous le numéro 2009B03164 ; dont le </w:t>
      </w:r>
      <w:r w:rsidR="00D8208B" w:rsidRPr="00F15029">
        <w:rPr>
          <w:rFonts w:ascii="Arial" w:hAnsi="Arial" w:cs="Arial"/>
          <w:sz w:val="24"/>
        </w:rPr>
        <w:t>siège</w:t>
      </w:r>
      <w:r w:rsidRPr="00F15029">
        <w:rPr>
          <w:rFonts w:ascii="Arial" w:hAnsi="Arial" w:cs="Arial"/>
          <w:sz w:val="24"/>
        </w:rPr>
        <w:t xml:space="preserve"> social est situé 11 Avenue Jean Jaurès, 78390 BOIS D’ARCY, représenté par</w:t>
      </w:r>
      <w:r w:rsidR="00DA7B4B">
        <w:rPr>
          <w:rFonts w:ascii="Arial" w:hAnsi="Arial" w:cs="Arial"/>
          <w:sz w:val="24"/>
        </w:rPr>
        <w:t xml:space="preserve">                      </w:t>
      </w:r>
      <w:r w:rsidRPr="00F15029">
        <w:rPr>
          <w:rFonts w:ascii="Arial" w:hAnsi="Arial" w:cs="Arial"/>
          <w:sz w:val="24"/>
        </w:rPr>
        <w:t xml:space="preserve">, agissant en </w:t>
      </w:r>
      <w:r w:rsidR="00171448" w:rsidRPr="00F15029">
        <w:rPr>
          <w:rFonts w:ascii="Arial" w:hAnsi="Arial" w:cs="Arial"/>
          <w:sz w:val="24"/>
        </w:rPr>
        <w:t xml:space="preserve">sa </w:t>
      </w:r>
      <w:r w:rsidR="00EA30BA">
        <w:rPr>
          <w:rFonts w:ascii="Arial" w:hAnsi="Arial" w:cs="Arial"/>
          <w:sz w:val="24"/>
        </w:rPr>
        <w:t>qualité de P</w:t>
      </w:r>
      <w:r w:rsidRPr="00F15029">
        <w:rPr>
          <w:rFonts w:ascii="Arial" w:hAnsi="Arial" w:cs="Arial"/>
          <w:sz w:val="24"/>
        </w:rPr>
        <w:t>résident,</w:t>
      </w:r>
    </w:p>
    <w:p w:rsidR="00D17634" w:rsidRDefault="00D17634" w:rsidP="002F5C5F">
      <w:pPr>
        <w:pStyle w:val="Sansinterligne"/>
        <w:spacing w:line="276" w:lineRule="auto"/>
        <w:jc w:val="both"/>
        <w:rPr>
          <w:rFonts w:ascii="Arial" w:hAnsi="Arial" w:cs="Arial"/>
          <w:sz w:val="24"/>
        </w:rPr>
      </w:pPr>
    </w:p>
    <w:p w:rsidR="00EA30BA" w:rsidRPr="00F15029" w:rsidRDefault="00EA30BA" w:rsidP="002F5C5F">
      <w:pPr>
        <w:pStyle w:val="Sansinterligne"/>
        <w:spacing w:line="276" w:lineRule="auto"/>
        <w:jc w:val="both"/>
        <w:rPr>
          <w:rFonts w:ascii="Arial" w:hAnsi="Arial" w:cs="Arial"/>
          <w:sz w:val="24"/>
        </w:rPr>
      </w:pPr>
    </w:p>
    <w:p w:rsidR="003F08D2" w:rsidRPr="00F15029" w:rsidRDefault="003F08D2" w:rsidP="002F5C5F">
      <w:pPr>
        <w:pStyle w:val="Sansinterligne"/>
        <w:spacing w:line="276" w:lineRule="auto"/>
        <w:jc w:val="both"/>
        <w:rPr>
          <w:rFonts w:ascii="Arial" w:hAnsi="Arial" w:cs="Arial"/>
          <w:sz w:val="24"/>
        </w:rPr>
      </w:pPr>
      <w:r w:rsidRPr="00F15029">
        <w:rPr>
          <w:rFonts w:ascii="Arial" w:hAnsi="Arial" w:cs="Arial"/>
          <w:sz w:val="24"/>
        </w:rPr>
        <w:t xml:space="preserve">D’une part, </w:t>
      </w:r>
    </w:p>
    <w:p w:rsidR="003F08D2" w:rsidRPr="00F15029" w:rsidRDefault="003F08D2" w:rsidP="002F5C5F">
      <w:pPr>
        <w:pStyle w:val="Sansinterligne"/>
        <w:spacing w:line="276" w:lineRule="auto"/>
        <w:jc w:val="both"/>
        <w:rPr>
          <w:rFonts w:ascii="Arial" w:hAnsi="Arial" w:cs="Arial"/>
          <w:sz w:val="24"/>
        </w:rPr>
      </w:pPr>
    </w:p>
    <w:p w:rsidR="003F08D2" w:rsidRPr="00F15029" w:rsidRDefault="003F08D2" w:rsidP="002F5C5F">
      <w:pPr>
        <w:pStyle w:val="Sansinterligne"/>
        <w:spacing w:line="276" w:lineRule="auto"/>
        <w:jc w:val="both"/>
        <w:rPr>
          <w:rFonts w:ascii="Arial" w:hAnsi="Arial" w:cs="Arial"/>
          <w:sz w:val="24"/>
        </w:rPr>
      </w:pPr>
      <w:r w:rsidRPr="00F15029">
        <w:rPr>
          <w:rFonts w:ascii="Arial" w:hAnsi="Arial" w:cs="Arial"/>
          <w:sz w:val="24"/>
        </w:rPr>
        <w:t xml:space="preserve">Et </w:t>
      </w:r>
    </w:p>
    <w:p w:rsidR="00171448" w:rsidRPr="00F15029" w:rsidRDefault="00171448" w:rsidP="002F5C5F">
      <w:pPr>
        <w:pStyle w:val="Sansinterligne"/>
        <w:spacing w:line="276" w:lineRule="auto"/>
        <w:jc w:val="both"/>
        <w:rPr>
          <w:rFonts w:ascii="Arial" w:hAnsi="Arial" w:cs="Arial"/>
          <w:sz w:val="24"/>
        </w:rPr>
      </w:pPr>
    </w:p>
    <w:p w:rsidR="003F08D2" w:rsidRPr="00F15029" w:rsidRDefault="003F08D2" w:rsidP="002F5C5F">
      <w:pPr>
        <w:spacing w:after="120"/>
        <w:jc w:val="both"/>
        <w:rPr>
          <w:rFonts w:ascii="Arial" w:hAnsi="Arial" w:cs="Arial"/>
          <w:bCs/>
          <w:sz w:val="24"/>
        </w:rPr>
      </w:pPr>
      <w:r w:rsidRPr="00F15029">
        <w:rPr>
          <w:rFonts w:ascii="Arial" w:hAnsi="Arial" w:cs="Arial"/>
          <w:bCs/>
          <w:sz w:val="24"/>
        </w:rPr>
        <w:t>Les organisations syndicales représentatives des salariés ci-dessous désignées :</w:t>
      </w:r>
    </w:p>
    <w:p w:rsidR="00EA30BA" w:rsidRDefault="003F08D2" w:rsidP="002F5C5F">
      <w:pPr>
        <w:pStyle w:val="Paragraphedeliste"/>
        <w:numPr>
          <w:ilvl w:val="0"/>
          <w:numId w:val="1"/>
        </w:numPr>
        <w:spacing w:after="120"/>
        <w:jc w:val="both"/>
        <w:rPr>
          <w:rFonts w:ascii="Arial" w:hAnsi="Arial" w:cs="Arial"/>
          <w:bCs/>
          <w:sz w:val="24"/>
        </w:rPr>
      </w:pPr>
      <w:r w:rsidRPr="00DA7B4B">
        <w:rPr>
          <w:rFonts w:ascii="Arial" w:hAnsi="Arial" w:cs="Arial"/>
          <w:bCs/>
          <w:sz w:val="24"/>
        </w:rPr>
        <w:t>Force Ouvrièr</w:t>
      </w:r>
      <w:r w:rsidR="005C5EFF" w:rsidRPr="00DA7B4B">
        <w:rPr>
          <w:rFonts w:ascii="Arial" w:hAnsi="Arial" w:cs="Arial"/>
          <w:bCs/>
          <w:sz w:val="24"/>
        </w:rPr>
        <w:t xml:space="preserve">e, représentée par </w:t>
      </w:r>
    </w:p>
    <w:p w:rsidR="00DA7B4B" w:rsidRPr="00DA7B4B" w:rsidRDefault="00DA7B4B" w:rsidP="00DA7B4B">
      <w:pPr>
        <w:pStyle w:val="Paragraphedeliste"/>
        <w:spacing w:after="120"/>
        <w:ind w:left="360"/>
        <w:jc w:val="both"/>
        <w:rPr>
          <w:rFonts w:ascii="Arial" w:hAnsi="Arial" w:cs="Arial"/>
          <w:bCs/>
          <w:sz w:val="24"/>
        </w:rPr>
      </w:pPr>
    </w:p>
    <w:p w:rsidR="003F08D2" w:rsidRPr="00F15029" w:rsidRDefault="003F08D2" w:rsidP="002F5C5F">
      <w:pPr>
        <w:spacing w:after="120"/>
        <w:jc w:val="both"/>
        <w:rPr>
          <w:rFonts w:ascii="Arial" w:hAnsi="Arial" w:cs="Arial"/>
          <w:bCs/>
          <w:sz w:val="24"/>
        </w:rPr>
      </w:pPr>
      <w:r w:rsidRPr="00F15029">
        <w:rPr>
          <w:rFonts w:ascii="Arial" w:hAnsi="Arial" w:cs="Arial"/>
          <w:bCs/>
          <w:sz w:val="24"/>
        </w:rPr>
        <w:t>D'autre part,</w:t>
      </w:r>
    </w:p>
    <w:p w:rsidR="003F08D2" w:rsidRPr="00F15029" w:rsidRDefault="003F08D2" w:rsidP="002F5C5F">
      <w:pPr>
        <w:spacing w:after="120"/>
        <w:jc w:val="both"/>
        <w:rPr>
          <w:rFonts w:ascii="Arial" w:hAnsi="Arial" w:cs="Arial"/>
          <w:bCs/>
          <w:sz w:val="24"/>
        </w:rPr>
      </w:pPr>
    </w:p>
    <w:p w:rsidR="003F08D2" w:rsidRPr="00F15029" w:rsidRDefault="003F08D2" w:rsidP="002F5C5F">
      <w:pPr>
        <w:spacing w:after="120"/>
        <w:jc w:val="both"/>
        <w:rPr>
          <w:rFonts w:ascii="Arial" w:hAnsi="Arial" w:cs="Arial"/>
          <w:bCs/>
          <w:sz w:val="24"/>
        </w:rPr>
      </w:pPr>
      <w:r w:rsidRPr="00F15029">
        <w:rPr>
          <w:rFonts w:ascii="Arial" w:hAnsi="Arial" w:cs="Arial"/>
          <w:bCs/>
          <w:sz w:val="24"/>
        </w:rPr>
        <w:t>Il a été convenu et arrêté ce qui suit :</w:t>
      </w:r>
    </w:p>
    <w:p w:rsidR="00613E13" w:rsidRDefault="00613E13" w:rsidP="002F5C5F">
      <w:pPr>
        <w:spacing w:after="120"/>
        <w:jc w:val="both"/>
        <w:rPr>
          <w:rFonts w:ascii="Arial" w:hAnsi="Arial" w:cs="Arial"/>
          <w:bCs/>
        </w:rPr>
      </w:pPr>
    </w:p>
    <w:p w:rsidR="003513E3" w:rsidRDefault="003513E3" w:rsidP="002F5C5F">
      <w:pPr>
        <w:spacing w:after="120"/>
        <w:jc w:val="both"/>
        <w:rPr>
          <w:rFonts w:ascii="Arial" w:hAnsi="Arial" w:cs="Arial"/>
          <w:bCs/>
        </w:rPr>
      </w:pPr>
    </w:p>
    <w:p w:rsidR="003513E3" w:rsidRDefault="003513E3" w:rsidP="002F5C5F">
      <w:pPr>
        <w:spacing w:after="120"/>
        <w:jc w:val="both"/>
        <w:rPr>
          <w:rFonts w:ascii="Arial" w:hAnsi="Arial" w:cs="Arial"/>
          <w:bCs/>
        </w:rPr>
      </w:pPr>
    </w:p>
    <w:p w:rsidR="003513E3" w:rsidRDefault="003513E3" w:rsidP="002F5C5F">
      <w:pPr>
        <w:spacing w:after="120"/>
        <w:jc w:val="both"/>
        <w:rPr>
          <w:rFonts w:ascii="Arial" w:hAnsi="Arial" w:cs="Arial"/>
          <w:bCs/>
        </w:rPr>
      </w:pPr>
    </w:p>
    <w:p w:rsidR="003513E3" w:rsidRDefault="003513E3" w:rsidP="002F5C5F">
      <w:pPr>
        <w:spacing w:after="120"/>
        <w:jc w:val="both"/>
        <w:rPr>
          <w:rFonts w:ascii="Arial" w:hAnsi="Arial" w:cs="Arial"/>
          <w:bCs/>
        </w:rPr>
      </w:pPr>
    </w:p>
    <w:p w:rsidR="003F08D2" w:rsidRPr="003513E3" w:rsidRDefault="003513E3" w:rsidP="003513E3">
      <w:pPr>
        <w:spacing w:after="120"/>
        <w:jc w:val="center"/>
        <w:rPr>
          <w:rFonts w:ascii="Arial" w:hAnsi="Arial" w:cs="Arial"/>
          <w:bCs/>
          <w:sz w:val="40"/>
        </w:rPr>
      </w:pPr>
      <w:r w:rsidRPr="003513E3">
        <w:rPr>
          <w:rFonts w:ascii="Arial" w:hAnsi="Arial" w:cs="Arial"/>
          <w:bCs/>
          <w:sz w:val="40"/>
        </w:rPr>
        <w:lastRenderedPageBreak/>
        <w:t>PREAMBULE</w:t>
      </w:r>
    </w:p>
    <w:p w:rsidR="00EA30BA" w:rsidRDefault="00EA30BA" w:rsidP="002F5C5F">
      <w:pPr>
        <w:spacing w:after="120"/>
        <w:jc w:val="both"/>
        <w:rPr>
          <w:rFonts w:ascii="Arial" w:hAnsi="Arial" w:cs="Arial"/>
          <w:bCs/>
          <w:sz w:val="24"/>
        </w:rPr>
      </w:pPr>
    </w:p>
    <w:p w:rsidR="003513E3" w:rsidRPr="003513E3" w:rsidRDefault="003513E3" w:rsidP="002F5C5F">
      <w:pPr>
        <w:spacing w:after="120"/>
        <w:jc w:val="both"/>
        <w:rPr>
          <w:rFonts w:ascii="Arial" w:hAnsi="Arial" w:cs="Arial"/>
          <w:bCs/>
          <w:sz w:val="24"/>
        </w:rPr>
      </w:pPr>
      <w:r w:rsidRPr="003513E3">
        <w:rPr>
          <w:rFonts w:ascii="Arial" w:hAnsi="Arial" w:cs="Arial"/>
          <w:bCs/>
          <w:sz w:val="24"/>
        </w:rPr>
        <w:t>Le principe d’égalité entre les hommes et les femmes a valeur constitutionnelle depuis la constitution du 27 octobre 1946 laquelle prévoit, en son préambule, que « la loi garantit à la femme, dans tous les domaines, des droits égaux à ceux des hommes ».</w:t>
      </w:r>
    </w:p>
    <w:p w:rsidR="003513E3" w:rsidRDefault="003513E3" w:rsidP="002F5C5F">
      <w:pPr>
        <w:spacing w:after="120"/>
        <w:jc w:val="both"/>
        <w:rPr>
          <w:rFonts w:ascii="Arial" w:hAnsi="Arial" w:cs="Arial"/>
          <w:bCs/>
          <w:sz w:val="24"/>
        </w:rPr>
      </w:pPr>
      <w:r w:rsidRPr="003513E3">
        <w:rPr>
          <w:rFonts w:ascii="Arial" w:hAnsi="Arial" w:cs="Arial"/>
          <w:bCs/>
          <w:sz w:val="24"/>
        </w:rPr>
        <w:t>L’</w:t>
      </w:r>
      <w:r>
        <w:rPr>
          <w:rFonts w:ascii="Arial" w:hAnsi="Arial" w:cs="Arial"/>
          <w:bCs/>
          <w:sz w:val="24"/>
        </w:rPr>
        <w:t>article 23 de la Déclaration Universelles des Droits de l’Homme, la Convention 111 de l’Organisation Internationale du Travail du 25 juin 1958 relative à la discrimination en matière d’emploi et de profession et l’article 141 du Traité de la Communauté Européenne posent également le principe d’égalité de traitement entre les hommes et les femmes</w:t>
      </w:r>
      <w:r w:rsidR="002117BE">
        <w:rPr>
          <w:rFonts w:ascii="Arial" w:hAnsi="Arial" w:cs="Arial"/>
          <w:bCs/>
          <w:sz w:val="24"/>
        </w:rPr>
        <w:t>.</w:t>
      </w:r>
    </w:p>
    <w:p w:rsidR="002117BE" w:rsidRDefault="002117BE" w:rsidP="002F5C5F">
      <w:pPr>
        <w:spacing w:after="120"/>
        <w:jc w:val="both"/>
        <w:rPr>
          <w:rFonts w:ascii="Arial" w:hAnsi="Arial" w:cs="Arial"/>
          <w:bCs/>
          <w:sz w:val="24"/>
        </w:rPr>
      </w:pPr>
      <w:r>
        <w:rPr>
          <w:rFonts w:ascii="Arial" w:hAnsi="Arial" w:cs="Arial"/>
          <w:bCs/>
          <w:sz w:val="24"/>
        </w:rPr>
        <w:t>Les parties signataires de l’accord souhaitent rappeler leur attachemen</w:t>
      </w:r>
      <w:r w:rsidR="00EE35BD">
        <w:rPr>
          <w:rFonts w:ascii="Arial" w:hAnsi="Arial" w:cs="Arial"/>
          <w:bCs/>
          <w:sz w:val="24"/>
        </w:rPr>
        <w:t>t au respect du principe de non</w:t>
      </w:r>
      <w:r>
        <w:rPr>
          <w:rFonts w:ascii="Arial" w:hAnsi="Arial" w:cs="Arial"/>
          <w:bCs/>
          <w:sz w:val="24"/>
        </w:rPr>
        <w:t>–discrimination entre les femmes et les hommes, notamment en matière de recrutement, de qualification, de rémunération, de promotion, de formation et de conditions de travail.</w:t>
      </w:r>
    </w:p>
    <w:p w:rsidR="002117BE" w:rsidRDefault="002117BE" w:rsidP="002F5C5F">
      <w:pPr>
        <w:spacing w:after="120"/>
        <w:jc w:val="both"/>
        <w:rPr>
          <w:rFonts w:ascii="Arial" w:hAnsi="Arial" w:cs="Arial"/>
          <w:bCs/>
          <w:sz w:val="24"/>
        </w:rPr>
      </w:pPr>
      <w:r>
        <w:rPr>
          <w:rFonts w:ascii="Arial" w:hAnsi="Arial" w:cs="Arial"/>
          <w:bCs/>
          <w:sz w:val="24"/>
        </w:rPr>
        <w:t>Afin de favoriser et de promouvoir l’égalité hommes femmes au sein de l’entreprise, les parties conviennent d’articuler le nouvel accord égalité « Hommes Femmes » autour des thèmes suivants :</w:t>
      </w:r>
    </w:p>
    <w:p w:rsidR="002117BE" w:rsidRDefault="002117BE" w:rsidP="002117BE">
      <w:pPr>
        <w:pStyle w:val="Paragraphedeliste"/>
        <w:numPr>
          <w:ilvl w:val="0"/>
          <w:numId w:val="21"/>
        </w:numPr>
        <w:spacing w:after="120"/>
        <w:jc w:val="both"/>
        <w:rPr>
          <w:rFonts w:ascii="Arial" w:hAnsi="Arial" w:cs="Arial"/>
          <w:bCs/>
          <w:sz w:val="24"/>
        </w:rPr>
      </w:pPr>
      <w:r>
        <w:rPr>
          <w:rFonts w:ascii="Arial" w:hAnsi="Arial" w:cs="Arial"/>
          <w:bCs/>
          <w:sz w:val="24"/>
        </w:rPr>
        <w:t>Les embauches,</w:t>
      </w:r>
    </w:p>
    <w:p w:rsidR="002117BE" w:rsidRDefault="002117BE" w:rsidP="002117BE">
      <w:pPr>
        <w:pStyle w:val="Paragraphedeliste"/>
        <w:numPr>
          <w:ilvl w:val="0"/>
          <w:numId w:val="21"/>
        </w:numPr>
        <w:spacing w:after="120"/>
        <w:jc w:val="both"/>
        <w:rPr>
          <w:rFonts w:ascii="Arial" w:hAnsi="Arial" w:cs="Arial"/>
          <w:bCs/>
          <w:sz w:val="24"/>
        </w:rPr>
      </w:pPr>
      <w:r>
        <w:rPr>
          <w:rFonts w:ascii="Arial" w:hAnsi="Arial" w:cs="Arial"/>
          <w:bCs/>
          <w:sz w:val="24"/>
        </w:rPr>
        <w:t>La rémunération,</w:t>
      </w:r>
    </w:p>
    <w:p w:rsidR="00A26B10" w:rsidRDefault="00A26B10" w:rsidP="00A26B10">
      <w:pPr>
        <w:pStyle w:val="Paragraphedeliste"/>
        <w:numPr>
          <w:ilvl w:val="0"/>
          <w:numId w:val="21"/>
        </w:numPr>
        <w:spacing w:after="120"/>
        <w:jc w:val="both"/>
        <w:rPr>
          <w:rFonts w:ascii="Arial" w:hAnsi="Arial" w:cs="Arial"/>
          <w:bCs/>
          <w:sz w:val="24"/>
        </w:rPr>
      </w:pPr>
      <w:r>
        <w:rPr>
          <w:rFonts w:ascii="Arial" w:hAnsi="Arial" w:cs="Arial"/>
          <w:bCs/>
          <w:sz w:val="24"/>
        </w:rPr>
        <w:t xml:space="preserve">La promotion professionnelle, </w:t>
      </w:r>
    </w:p>
    <w:p w:rsidR="002117BE" w:rsidRDefault="002117BE" w:rsidP="002117BE">
      <w:pPr>
        <w:pStyle w:val="Paragraphedeliste"/>
        <w:numPr>
          <w:ilvl w:val="0"/>
          <w:numId w:val="21"/>
        </w:numPr>
        <w:spacing w:after="120"/>
        <w:jc w:val="both"/>
        <w:rPr>
          <w:rFonts w:ascii="Arial" w:hAnsi="Arial" w:cs="Arial"/>
          <w:bCs/>
          <w:sz w:val="24"/>
        </w:rPr>
      </w:pPr>
      <w:r>
        <w:rPr>
          <w:rFonts w:ascii="Arial" w:hAnsi="Arial" w:cs="Arial"/>
          <w:bCs/>
          <w:sz w:val="24"/>
        </w:rPr>
        <w:t>La formation,</w:t>
      </w:r>
    </w:p>
    <w:p w:rsidR="002117BE" w:rsidRDefault="002117BE" w:rsidP="002117BE">
      <w:pPr>
        <w:pStyle w:val="Paragraphedeliste"/>
        <w:numPr>
          <w:ilvl w:val="0"/>
          <w:numId w:val="21"/>
        </w:numPr>
        <w:spacing w:after="120"/>
        <w:jc w:val="both"/>
        <w:rPr>
          <w:rFonts w:ascii="Arial" w:hAnsi="Arial" w:cs="Arial"/>
          <w:bCs/>
          <w:sz w:val="24"/>
        </w:rPr>
      </w:pPr>
      <w:r>
        <w:rPr>
          <w:rFonts w:ascii="Arial" w:hAnsi="Arial" w:cs="Arial"/>
          <w:bCs/>
          <w:sz w:val="24"/>
        </w:rPr>
        <w:t xml:space="preserve">L’articulation entre la </w:t>
      </w:r>
      <w:r w:rsidR="00F90FBB">
        <w:rPr>
          <w:rFonts w:ascii="Arial" w:hAnsi="Arial" w:cs="Arial"/>
          <w:bCs/>
          <w:sz w:val="24"/>
        </w:rPr>
        <w:t>vie professionnelle et la vie familiale.</w:t>
      </w: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F90FBB" w:rsidRDefault="00F90FBB" w:rsidP="00F90FBB">
      <w:pPr>
        <w:spacing w:after="120"/>
        <w:jc w:val="both"/>
        <w:rPr>
          <w:rFonts w:ascii="Arial" w:hAnsi="Arial" w:cs="Arial"/>
          <w:bCs/>
          <w:sz w:val="24"/>
        </w:rPr>
      </w:pPr>
    </w:p>
    <w:p w:rsidR="00EA30BA" w:rsidRDefault="00EA30BA" w:rsidP="00F90FBB">
      <w:pPr>
        <w:spacing w:after="120"/>
        <w:jc w:val="both"/>
        <w:rPr>
          <w:rFonts w:ascii="Arial" w:hAnsi="Arial" w:cs="Arial"/>
          <w:bCs/>
          <w:sz w:val="24"/>
        </w:rPr>
      </w:pPr>
    </w:p>
    <w:p w:rsidR="00F90FBB" w:rsidRPr="00F90FBB" w:rsidRDefault="00A26B10" w:rsidP="00F90FBB">
      <w:pPr>
        <w:pBdr>
          <w:bottom w:val="single" w:sz="2" w:space="1" w:color="005ABB"/>
        </w:pBdr>
        <w:spacing w:after="120"/>
        <w:jc w:val="both"/>
        <w:rPr>
          <w:rFonts w:ascii="Arial" w:hAnsi="Arial" w:cs="Arial"/>
          <w:b/>
          <w:bCs/>
          <w:color w:val="F18E00"/>
          <w:sz w:val="28"/>
        </w:rPr>
      </w:pPr>
      <w:r>
        <w:rPr>
          <w:rFonts w:ascii="Arial" w:hAnsi="Arial" w:cs="Arial"/>
          <w:b/>
          <w:bCs/>
          <w:color w:val="F18E00"/>
          <w:sz w:val="28"/>
        </w:rPr>
        <w:lastRenderedPageBreak/>
        <w:t xml:space="preserve">ARTICLE </w:t>
      </w:r>
      <w:r w:rsidR="00F90FBB" w:rsidRPr="00F90FBB">
        <w:rPr>
          <w:rFonts w:ascii="Arial" w:hAnsi="Arial" w:cs="Arial"/>
          <w:b/>
          <w:bCs/>
          <w:color w:val="F18E00"/>
          <w:sz w:val="28"/>
        </w:rPr>
        <w:t>1 : LES EMBAUCHES</w:t>
      </w:r>
    </w:p>
    <w:p w:rsidR="003513E3" w:rsidRDefault="003513E3" w:rsidP="00476CDE">
      <w:pPr>
        <w:spacing w:after="0"/>
        <w:jc w:val="both"/>
        <w:rPr>
          <w:rFonts w:ascii="Arial" w:hAnsi="Arial" w:cs="Arial"/>
          <w:bCs/>
          <w:sz w:val="24"/>
        </w:rPr>
      </w:pPr>
    </w:p>
    <w:p w:rsidR="00F90FBB" w:rsidRDefault="00F90FBB" w:rsidP="00476CDE">
      <w:pPr>
        <w:spacing w:after="0"/>
        <w:jc w:val="both"/>
        <w:rPr>
          <w:rFonts w:ascii="Arial" w:hAnsi="Arial" w:cs="Arial"/>
          <w:bCs/>
          <w:sz w:val="24"/>
        </w:rPr>
      </w:pPr>
      <w:r>
        <w:rPr>
          <w:rFonts w:ascii="Arial" w:hAnsi="Arial" w:cs="Arial"/>
          <w:bCs/>
          <w:sz w:val="24"/>
        </w:rPr>
        <w:t>Au 31 décembre 2016, le rapport sur la situation comparée (établit sur les données de l’année 2016)  fait ressortir que les femmes représentent 50.09% de l’effectif total contre 49.91% pour les hommes.</w:t>
      </w:r>
    </w:p>
    <w:p w:rsidR="00086F78" w:rsidRDefault="00086F78" w:rsidP="00476CDE">
      <w:pPr>
        <w:spacing w:after="0"/>
        <w:jc w:val="both"/>
        <w:rPr>
          <w:rFonts w:ascii="Arial" w:hAnsi="Arial" w:cs="Arial"/>
          <w:bCs/>
          <w:sz w:val="24"/>
        </w:rPr>
      </w:pPr>
      <w:r>
        <w:rPr>
          <w:rFonts w:ascii="Arial" w:hAnsi="Arial" w:cs="Arial"/>
          <w:bCs/>
          <w:sz w:val="24"/>
        </w:rPr>
        <w:t>Ce qui représente par catégorie :</w:t>
      </w:r>
    </w:p>
    <w:p w:rsidR="00086F78" w:rsidRDefault="00086F78" w:rsidP="00476CDE">
      <w:pPr>
        <w:pStyle w:val="Paragraphedeliste"/>
        <w:numPr>
          <w:ilvl w:val="0"/>
          <w:numId w:val="22"/>
        </w:numPr>
        <w:spacing w:after="0"/>
        <w:jc w:val="both"/>
        <w:rPr>
          <w:rFonts w:ascii="Arial" w:hAnsi="Arial" w:cs="Arial"/>
          <w:bCs/>
          <w:sz w:val="24"/>
        </w:rPr>
      </w:pPr>
      <w:r>
        <w:rPr>
          <w:rFonts w:ascii="Arial" w:hAnsi="Arial" w:cs="Arial"/>
          <w:bCs/>
          <w:sz w:val="24"/>
        </w:rPr>
        <w:t>Employés : 52.96% de femmes et 48.62% d’hommes ;</w:t>
      </w:r>
    </w:p>
    <w:p w:rsidR="00086F78" w:rsidRDefault="00086F78" w:rsidP="00476CDE">
      <w:pPr>
        <w:pStyle w:val="Paragraphedeliste"/>
        <w:numPr>
          <w:ilvl w:val="0"/>
          <w:numId w:val="22"/>
        </w:numPr>
        <w:spacing w:after="0"/>
        <w:jc w:val="both"/>
        <w:rPr>
          <w:rFonts w:ascii="Arial" w:hAnsi="Arial" w:cs="Arial"/>
          <w:bCs/>
          <w:sz w:val="24"/>
        </w:rPr>
      </w:pPr>
      <w:r>
        <w:rPr>
          <w:rFonts w:ascii="Arial" w:hAnsi="Arial" w:cs="Arial"/>
          <w:bCs/>
          <w:sz w:val="24"/>
        </w:rPr>
        <w:t>Agents de maîtrise : 39.47% de femmes et 60</w:t>
      </w:r>
      <w:r w:rsidR="00476CDE">
        <w:rPr>
          <w:rFonts w:ascii="Arial" w:hAnsi="Arial" w:cs="Arial"/>
          <w:bCs/>
          <w:sz w:val="24"/>
        </w:rPr>
        <w:t>.</w:t>
      </w:r>
      <w:r>
        <w:rPr>
          <w:rFonts w:ascii="Arial" w:hAnsi="Arial" w:cs="Arial"/>
          <w:bCs/>
          <w:sz w:val="24"/>
        </w:rPr>
        <w:t>53% d’hommes ;</w:t>
      </w:r>
    </w:p>
    <w:p w:rsidR="00086F78" w:rsidRDefault="00086F78" w:rsidP="00476CDE">
      <w:pPr>
        <w:pStyle w:val="Paragraphedeliste"/>
        <w:numPr>
          <w:ilvl w:val="0"/>
          <w:numId w:val="22"/>
        </w:numPr>
        <w:spacing w:after="0"/>
        <w:jc w:val="both"/>
        <w:rPr>
          <w:rFonts w:ascii="Arial" w:hAnsi="Arial" w:cs="Arial"/>
          <w:bCs/>
          <w:sz w:val="24"/>
        </w:rPr>
      </w:pPr>
      <w:r>
        <w:rPr>
          <w:rFonts w:ascii="Arial" w:hAnsi="Arial" w:cs="Arial"/>
          <w:bCs/>
          <w:sz w:val="24"/>
        </w:rPr>
        <w:t>Cadres : 31.43% de femmes et 68.57% d’hommes.</w:t>
      </w:r>
    </w:p>
    <w:p w:rsidR="00086F78" w:rsidRDefault="00086F78" w:rsidP="00476CDE">
      <w:pPr>
        <w:spacing w:after="0"/>
        <w:jc w:val="both"/>
        <w:rPr>
          <w:rFonts w:ascii="Arial" w:hAnsi="Arial" w:cs="Arial"/>
          <w:bCs/>
          <w:sz w:val="24"/>
        </w:rPr>
      </w:pPr>
    </w:p>
    <w:p w:rsidR="0081414A" w:rsidRDefault="00086F78" w:rsidP="00476CDE">
      <w:pPr>
        <w:spacing w:after="0"/>
        <w:jc w:val="both"/>
        <w:rPr>
          <w:rFonts w:ascii="Arial" w:hAnsi="Arial" w:cs="Arial"/>
          <w:bCs/>
          <w:sz w:val="24"/>
        </w:rPr>
      </w:pPr>
      <w:r>
        <w:rPr>
          <w:rFonts w:ascii="Arial" w:hAnsi="Arial" w:cs="Arial"/>
          <w:bCs/>
          <w:sz w:val="24"/>
        </w:rPr>
        <w:t xml:space="preserve">Le rapport de situation comparée de l’année 2016 fait apparaitre que </w:t>
      </w:r>
      <w:r w:rsidR="0081414A">
        <w:rPr>
          <w:rFonts w:ascii="Arial" w:hAnsi="Arial" w:cs="Arial"/>
          <w:bCs/>
          <w:sz w:val="24"/>
        </w:rPr>
        <w:t>sur 329 embauches, 153 sont des femmes et 176 des hommes.</w:t>
      </w:r>
    </w:p>
    <w:p w:rsidR="0081414A" w:rsidRDefault="0081414A" w:rsidP="00476CDE">
      <w:pPr>
        <w:spacing w:after="0"/>
        <w:jc w:val="both"/>
        <w:rPr>
          <w:rFonts w:ascii="Arial" w:hAnsi="Arial" w:cs="Arial"/>
          <w:bCs/>
          <w:sz w:val="24"/>
        </w:rPr>
      </w:pPr>
      <w:r>
        <w:rPr>
          <w:rFonts w:ascii="Arial" w:hAnsi="Arial" w:cs="Arial"/>
          <w:bCs/>
          <w:sz w:val="24"/>
        </w:rPr>
        <w:t xml:space="preserve">Il apparait que </w:t>
      </w:r>
      <w:r w:rsidR="00086F78">
        <w:rPr>
          <w:rFonts w:ascii="Arial" w:hAnsi="Arial" w:cs="Arial"/>
          <w:bCs/>
          <w:sz w:val="24"/>
        </w:rPr>
        <w:t>96.05</w:t>
      </w:r>
      <w:r>
        <w:rPr>
          <w:rFonts w:ascii="Arial" w:hAnsi="Arial" w:cs="Arial"/>
          <w:bCs/>
          <w:sz w:val="24"/>
        </w:rPr>
        <w:t>% des embauches correspondent au personnel de la catégorie « employés » dont 47.78% sont des femmes et 52.22% des hommes.</w:t>
      </w:r>
    </w:p>
    <w:p w:rsidR="00476CDE" w:rsidRDefault="00476CDE" w:rsidP="00476CDE">
      <w:pPr>
        <w:spacing w:after="0"/>
        <w:jc w:val="both"/>
        <w:rPr>
          <w:rFonts w:ascii="Arial" w:hAnsi="Arial" w:cs="Arial"/>
          <w:bCs/>
          <w:sz w:val="24"/>
        </w:rPr>
      </w:pPr>
    </w:p>
    <w:p w:rsidR="0081414A" w:rsidRDefault="0081414A" w:rsidP="00476CDE">
      <w:pPr>
        <w:spacing w:after="0"/>
        <w:jc w:val="both"/>
        <w:rPr>
          <w:rFonts w:ascii="Arial" w:hAnsi="Arial" w:cs="Arial"/>
          <w:bCs/>
          <w:sz w:val="24"/>
        </w:rPr>
      </w:pPr>
      <w:r>
        <w:rPr>
          <w:rFonts w:ascii="Arial" w:hAnsi="Arial" w:cs="Arial"/>
          <w:bCs/>
          <w:sz w:val="24"/>
        </w:rPr>
        <w:t>La société ARCYCOM réaffirme son engagement pris dans le précédant accord égalité hommes femmes en s’engageant à ce que l</w:t>
      </w:r>
      <w:r w:rsidR="00E566B2">
        <w:rPr>
          <w:rFonts w:ascii="Arial" w:hAnsi="Arial" w:cs="Arial"/>
          <w:bCs/>
          <w:sz w:val="24"/>
        </w:rPr>
        <w:t xml:space="preserve">es libellés et le contenu des offres d’emploi soient rédigés de manière neutre et égalitaire </w:t>
      </w:r>
      <w:r>
        <w:rPr>
          <w:rFonts w:ascii="Arial" w:hAnsi="Arial" w:cs="Arial"/>
          <w:bCs/>
          <w:sz w:val="24"/>
        </w:rPr>
        <w:t>et sans référence au sexe (hôte/hôtesse de caisse, vendeur et vendeuse alimentaire,…).</w:t>
      </w:r>
    </w:p>
    <w:p w:rsidR="0081414A" w:rsidRDefault="0081414A" w:rsidP="00476CDE">
      <w:pPr>
        <w:spacing w:after="0"/>
        <w:jc w:val="both"/>
        <w:rPr>
          <w:rFonts w:ascii="Arial" w:hAnsi="Arial" w:cs="Arial"/>
          <w:bCs/>
          <w:sz w:val="24"/>
        </w:rPr>
      </w:pPr>
    </w:p>
    <w:p w:rsidR="00E566B2" w:rsidRDefault="00E566B2" w:rsidP="00476CDE">
      <w:pPr>
        <w:spacing w:after="0"/>
        <w:jc w:val="both"/>
        <w:rPr>
          <w:rFonts w:ascii="Arial" w:hAnsi="Arial" w:cs="Arial"/>
          <w:bCs/>
          <w:sz w:val="24"/>
        </w:rPr>
      </w:pPr>
      <w:r>
        <w:rPr>
          <w:rFonts w:ascii="Arial" w:hAnsi="Arial" w:cs="Arial"/>
          <w:bCs/>
          <w:sz w:val="24"/>
        </w:rPr>
        <w:t xml:space="preserve">Les curriculums vitae seront étudiés en fonction des qualifications et du parcours professionnel uniquement. Aucune référence au sexe ou à la situation familiale ne sera </w:t>
      </w:r>
      <w:r w:rsidR="00E10487">
        <w:rPr>
          <w:rFonts w:ascii="Arial" w:hAnsi="Arial" w:cs="Arial"/>
          <w:bCs/>
          <w:sz w:val="24"/>
        </w:rPr>
        <w:t>prise</w:t>
      </w:r>
      <w:r>
        <w:rPr>
          <w:rFonts w:ascii="Arial" w:hAnsi="Arial" w:cs="Arial"/>
          <w:bCs/>
          <w:sz w:val="24"/>
        </w:rPr>
        <w:t xml:space="preserve"> en compte.</w:t>
      </w:r>
    </w:p>
    <w:p w:rsidR="00476CDE" w:rsidRDefault="00476CDE" w:rsidP="00476CDE">
      <w:pPr>
        <w:spacing w:after="0"/>
        <w:jc w:val="both"/>
        <w:rPr>
          <w:rFonts w:ascii="Arial" w:hAnsi="Arial" w:cs="Arial"/>
          <w:bCs/>
          <w:sz w:val="24"/>
        </w:rPr>
      </w:pPr>
    </w:p>
    <w:p w:rsidR="00E566B2" w:rsidRDefault="00E566B2" w:rsidP="00476CDE">
      <w:pPr>
        <w:spacing w:after="0"/>
        <w:jc w:val="both"/>
        <w:rPr>
          <w:rFonts w:ascii="Arial" w:hAnsi="Arial" w:cs="Arial"/>
          <w:bCs/>
          <w:sz w:val="24"/>
        </w:rPr>
      </w:pPr>
      <w:r>
        <w:rPr>
          <w:rFonts w:ascii="Arial" w:hAnsi="Arial" w:cs="Arial"/>
          <w:bCs/>
          <w:sz w:val="24"/>
        </w:rPr>
        <w:t>Les managers seront sensibilisés, dans le cadre de leurs actions de recrutement, sur la nécessité d’assurer un traitement équitable entre les femmes et les hommes. Il leur sera rappelé les règles fondamentales du déroulement d’entretien d’embauche, et en particulier qu’aucune information sans lien direct et nécessaire avec le poste proposé ou les aptitudes professionnelles requises ne peuvent être demandées au ou à la candidat(e).</w:t>
      </w:r>
    </w:p>
    <w:p w:rsidR="00476CDE" w:rsidRDefault="00476CDE" w:rsidP="00476CDE">
      <w:pPr>
        <w:spacing w:after="0"/>
        <w:jc w:val="both"/>
        <w:rPr>
          <w:rFonts w:ascii="Arial" w:hAnsi="Arial" w:cs="Arial"/>
          <w:bCs/>
          <w:sz w:val="24"/>
        </w:rPr>
      </w:pPr>
    </w:p>
    <w:p w:rsidR="00476CDE" w:rsidRDefault="00476CDE" w:rsidP="00476CDE">
      <w:pPr>
        <w:spacing w:after="0"/>
        <w:jc w:val="both"/>
        <w:rPr>
          <w:rFonts w:ascii="Arial" w:hAnsi="Arial" w:cs="Arial"/>
          <w:bCs/>
          <w:sz w:val="24"/>
        </w:rPr>
      </w:pPr>
      <w:r>
        <w:rPr>
          <w:rFonts w:ascii="Arial" w:hAnsi="Arial" w:cs="Arial"/>
          <w:bCs/>
          <w:sz w:val="24"/>
        </w:rPr>
        <w:t>Lors du choix des candidats, un soin particulier sera mis afin d’équilibrer les candidatures hommes et femmes sur les postes traditionnellement masculin ou féminin (métier de bouche, ligne de caisse, …).</w:t>
      </w:r>
    </w:p>
    <w:p w:rsidR="00476CDE" w:rsidRDefault="00476CDE" w:rsidP="00476CDE">
      <w:pPr>
        <w:spacing w:after="0"/>
        <w:jc w:val="both"/>
        <w:rPr>
          <w:rFonts w:ascii="Arial" w:hAnsi="Arial" w:cs="Arial"/>
          <w:bCs/>
          <w:sz w:val="24"/>
        </w:rPr>
      </w:pPr>
    </w:p>
    <w:p w:rsidR="00E566B2" w:rsidRDefault="00E566B2" w:rsidP="00476CDE">
      <w:pPr>
        <w:spacing w:after="0"/>
        <w:jc w:val="both"/>
        <w:rPr>
          <w:rFonts w:ascii="Arial" w:hAnsi="Arial" w:cs="Arial"/>
          <w:bCs/>
          <w:sz w:val="24"/>
        </w:rPr>
      </w:pPr>
      <w:r>
        <w:rPr>
          <w:rFonts w:ascii="Arial" w:hAnsi="Arial" w:cs="Arial"/>
          <w:bCs/>
          <w:sz w:val="24"/>
        </w:rPr>
        <w:t>Il en sera de même lors du recrutement de personnel d’encadrement.</w:t>
      </w:r>
    </w:p>
    <w:p w:rsidR="00476CDE" w:rsidRDefault="00476CDE" w:rsidP="00476CDE">
      <w:pPr>
        <w:spacing w:after="0"/>
        <w:jc w:val="both"/>
        <w:rPr>
          <w:rFonts w:ascii="Arial" w:hAnsi="Arial" w:cs="Arial"/>
          <w:bCs/>
          <w:sz w:val="24"/>
        </w:rPr>
      </w:pPr>
    </w:p>
    <w:p w:rsidR="00E566B2" w:rsidRDefault="00E566B2" w:rsidP="00476CDE">
      <w:pPr>
        <w:spacing w:after="0"/>
        <w:jc w:val="both"/>
        <w:rPr>
          <w:rFonts w:ascii="Arial" w:hAnsi="Arial" w:cs="Arial"/>
          <w:bCs/>
          <w:sz w:val="24"/>
        </w:rPr>
      </w:pPr>
      <w:r>
        <w:rPr>
          <w:rFonts w:ascii="Arial" w:hAnsi="Arial" w:cs="Arial"/>
          <w:bCs/>
          <w:sz w:val="24"/>
        </w:rPr>
        <w:t>Chaque année, dans le rapport de situation comparée des hommes et des femmes, les modalités de recrutement seront évoquées</w:t>
      </w:r>
      <w:r w:rsidR="001D4648">
        <w:rPr>
          <w:rFonts w:ascii="Arial" w:hAnsi="Arial" w:cs="Arial"/>
          <w:bCs/>
          <w:sz w:val="24"/>
        </w:rPr>
        <w:t>. Elles montreront comment leur processus est neutre et permet le respect des objectifs de mixité.</w:t>
      </w:r>
    </w:p>
    <w:p w:rsidR="00476CDE" w:rsidRDefault="00476CDE" w:rsidP="00476CDE">
      <w:pPr>
        <w:spacing w:after="0"/>
        <w:jc w:val="both"/>
        <w:rPr>
          <w:rFonts w:ascii="Arial" w:hAnsi="Arial" w:cs="Arial"/>
          <w:bCs/>
          <w:sz w:val="24"/>
        </w:rPr>
      </w:pPr>
    </w:p>
    <w:p w:rsidR="00D33100" w:rsidRDefault="00D33100" w:rsidP="00476CDE">
      <w:pPr>
        <w:spacing w:after="0"/>
        <w:jc w:val="both"/>
        <w:rPr>
          <w:rFonts w:ascii="Arial" w:hAnsi="Arial" w:cs="Arial"/>
          <w:b/>
          <w:bCs/>
          <w:sz w:val="24"/>
          <w:u w:val="single"/>
        </w:rPr>
      </w:pPr>
      <w:r w:rsidRPr="00D33100">
        <w:rPr>
          <w:rFonts w:ascii="Arial" w:hAnsi="Arial" w:cs="Arial"/>
          <w:b/>
          <w:bCs/>
          <w:sz w:val="24"/>
          <w:u w:val="single"/>
        </w:rPr>
        <w:t>Les objectifs en matière d’embauche :</w:t>
      </w:r>
    </w:p>
    <w:p w:rsidR="00476CDE" w:rsidRPr="00D33100" w:rsidRDefault="00476CDE" w:rsidP="00476CDE">
      <w:pPr>
        <w:spacing w:after="0"/>
        <w:jc w:val="both"/>
        <w:rPr>
          <w:rFonts w:ascii="Arial" w:hAnsi="Arial" w:cs="Arial"/>
          <w:b/>
          <w:bCs/>
          <w:sz w:val="24"/>
          <w:u w:val="single"/>
        </w:rPr>
      </w:pPr>
    </w:p>
    <w:p w:rsidR="00D33100" w:rsidRPr="00D33100" w:rsidRDefault="00D33100" w:rsidP="00476CDE">
      <w:pPr>
        <w:pStyle w:val="Paragraphedeliste"/>
        <w:numPr>
          <w:ilvl w:val="0"/>
          <w:numId w:val="23"/>
        </w:numPr>
        <w:spacing w:after="0"/>
        <w:jc w:val="both"/>
        <w:rPr>
          <w:rFonts w:ascii="Arial" w:hAnsi="Arial" w:cs="Arial"/>
          <w:bCs/>
          <w:sz w:val="24"/>
          <w:u w:val="single"/>
        </w:rPr>
      </w:pPr>
      <w:r w:rsidRPr="00D33100">
        <w:rPr>
          <w:rFonts w:ascii="Arial" w:hAnsi="Arial" w:cs="Arial"/>
          <w:bCs/>
          <w:sz w:val="24"/>
          <w:u w:val="single"/>
        </w:rPr>
        <w:t>Catégorie employés : niveaux 1 à 4 :</w:t>
      </w:r>
    </w:p>
    <w:p w:rsidR="00EA30BA" w:rsidRDefault="00EA30BA" w:rsidP="00476CDE">
      <w:pPr>
        <w:spacing w:after="0"/>
        <w:jc w:val="both"/>
        <w:rPr>
          <w:rFonts w:ascii="Arial" w:hAnsi="Arial" w:cs="Arial"/>
          <w:bCs/>
          <w:sz w:val="24"/>
        </w:rPr>
      </w:pPr>
    </w:p>
    <w:p w:rsidR="00D33100" w:rsidRDefault="00D33100" w:rsidP="00476CDE">
      <w:pPr>
        <w:spacing w:after="0"/>
        <w:jc w:val="both"/>
        <w:rPr>
          <w:rFonts w:ascii="Arial" w:hAnsi="Arial" w:cs="Arial"/>
          <w:bCs/>
          <w:sz w:val="24"/>
        </w:rPr>
      </w:pPr>
      <w:r>
        <w:rPr>
          <w:rFonts w:ascii="Arial" w:hAnsi="Arial" w:cs="Arial"/>
          <w:bCs/>
          <w:sz w:val="24"/>
        </w:rPr>
        <w:lastRenderedPageBreak/>
        <w:t xml:space="preserve">Garder la parité entre les hommes et les femmes : 241 hommes pour 265 femmes dans les mêmes proportions avec un accent sur les niveaux suivants : </w:t>
      </w:r>
    </w:p>
    <w:p w:rsidR="00D33100" w:rsidRDefault="00D33100" w:rsidP="0029748B">
      <w:pPr>
        <w:pStyle w:val="Paragraphedeliste"/>
        <w:numPr>
          <w:ilvl w:val="0"/>
          <w:numId w:val="24"/>
        </w:numPr>
        <w:spacing w:after="0"/>
        <w:jc w:val="both"/>
        <w:rPr>
          <w:rFonts w:ascii="Arial" w:hAnsi="Arial" w:cs="Arial"/>
          <w:bCs/>
          <w:sz w:val="24"/>
        </w:rPr>
      </w:pPr>
      <w:r>
        <w:rPr>
          <w:rFonts w:ascii="Arial" w:hAnsi="Arial" w:cs="Arial"/>
          <w:bCs/>
          <w:sz w:val="24"/>
        </w:rPr>
        <w:t xml:space="preserve">Niveau 1 </w:t>
      </w:r>
      <w:r w:rsidR="0029748B">
        <w:rPr>
          <w:rFonts w:ascii="Arial" w:hAnsi="Arial" w:cs="Arial"/>
          <w:bCs/>
          <w:sz w:val="24"/>
        </w:rPr>
        <w:t xml:space="preserve">et 2 </w:t>
      </w:r>
      <w:r>
        <w:rPr>
          <w:rFonts w:ascii="Arial" w:hAnsi="Arial" w:cs="Arial"/>
          <w:bCs/>
          <w:sz w:val="24"/>
        </w:rPr>
        <w:t>(</w:t>
      </w:r>
      <w:r w:rsidR="0029748B">
        <w:rPr>
          <w:rFonts w:ascii="Arial" w:hAnsi="Arial" w:cs="Arial"/>
          <w:bCs/>
          <w:sz w:val="24"/>
        </w:rPr>
        <w:t>170</w:t>
      </w:r>
      <w:r>
        <w:rPr>
          <w:rFonts w:ascii="Arial" w:hAnsi="Arial" w:cs="Arial"/>
          <w:bCs/>
          <w:sz w:val="24"/>
        </w:rPr>
        <w:t xml:space="preserve"> hommes pour </w:t>
      </w:r>
      <w:r w:rsidR="0029748B">
        <w:rPr>
          <w:rFonts w:ascii="Arial" w:hAnsi="Arial" w:cs="Arial"/>
          <w:bCs/>
          <w:sz w:val="24"/>
        </w:rPr>
        <w:t>211</w:t>
      </w:r>
      <w:r>
        <w:rPr>
          <w:rFonts w:ascii="Arial" w:hAnsi="Arial" w:cs="Arial"/>
          <w:bCs/>
          <w:sz w:val="24"/>
        </w:rPr>
        <w:t xml:space="preserve"> femmes)</w:t>
      </w:r>
      <w:r w:rsidR="0029748B">
        <w:rPr>
          <w:rFonts w:ascii="Arial" w:hAnsi="Arial" w:cs="Arial"/>
          <w:bCs/>
          <w:sz w:val="24"/>
        </w:rPr>
        <w:t> : catégorie employé sans qualification particulière</w:t>
      </w:r>
      <w:r>
        <w:rPr>
          <w:rFonts w:ascii="Arial" w:hAnsi="Arial" w:cs="Arial"/>
          <w:bCs/>
          <w:sz w:val="24"/>
        </w:rPr>
        <w:t> ;</w:t>
      </w:r>
    </w:p>
    <w:p w:rsidR="00D33100" w:rsidRDefault="00D33100" w:rsidP="00476CDE">
      <w:pPr>
        <w:pStyle w:val="Paragraphedeliste"/>
        <w:numPr>
          <w:ilvl w:val="0"/>
          <w:numId w:val="24"/>
        </w:numPr>
        <w:spacing w:after="0"/>
        <w:jc w:val="both"/>
        <w:rPr>
          <w:rFonts w:ascii="Arial" w:hAnsi="Arial" w:cs="Arial"/>
          <w:bCs/>
          <w:sz w:val="24"/>
        </w:rPr>
      </w:pPr>
      <w:r>
        <w:rPr>
          <w:rFonts w:ascii="Arial" w:hAnsi="Arial" w:cs="Arial"/>
          <w:bCs/>
          <w:sz w:val="24"/>
        </w:rPr>
        <w:t>Niveau 3 (31 hommes pour 37 femmes) : il faut garder la parité ;</w:t>
      </w:r>
    </w:p>
    <w:p w:rsidR="00D33100" w:rsidRDefault="00D33100" w:rsidP="00476CDE">
      <w:pPr>
        <w:pStyle w:val="Paragraphedeliste"/>
        <w:numPr>
          <w:ilvl w:val="0"/>
          <w:numId w:val="24"/>
        </w:numPr>
        <w:spacing w:after="0"/>
        <w:jc w:val="both"/>
        <w:rPr>
          <w:rFonts w:ascii="Arial" w:hAnsi="Arial" w:cs="Arial"/>
          <w:bCs/>
          <w:sz w:val="24"/>
        </w:rPr>
      </w:pPr>
      <w:r>
        <w:rPr>
          <w:rFonts w:ascii="Arial" w:hAnsi="Arial" w:cs="Arial"/>
          <w:bCs/>
          <w:sz w:val="24"/>
        </w:rPr>
        <w:t>Niveau 4 (40 hommes pour 17 femmes) : accent sur les embauches des femmes, sachant que le niveau 4 correspond à des niveaux de métier à compétences spécifiques (boucher, boulanger,</w:t>
      </w:r>
      <w:r w:rsidR="0029748B">
        <w:rPr>
          <w:rFonts w:ascii="Arial" w:hAnsi="Arial" w:cs="Arial"/>
          <w:bCs/>
          <w:sz w:val="24"/>
        </w:rPr>
        <w:t xml:space="preserve"> pâtissier, poissonnier, charcutier, mécanicien, </w:t>
      </w:r>
      <w:r>
        <w:rPr>
          <w:rFonts w:ascii="Arial" w:hAnsi="Arial" w:cs="Arial"/>
          <w:bCs/>
          <w:sz w:val="24"/>
        </w:rPr>
        <w:t>…).</w:t>
      </w:r>
    </w:p>
    <w:p w:rsidR="00D33100" w:rsidRDefault="00D33100" w:rsidP="00476CDE">
      <w:pPr>
        <w:pStyle w:val="Paragraphedeliste"/>
        <w:spacing w:after="0"/>
        <w:jc w:val="both"/>
        <w:rPr>
          <w:rFonts w:ascii="Arial" w:hAnsi="Arial" w:cs="Arial"/>
          <w:bCs/>
          <w:sz w:val="24"/>
        </w:rPr>
      </w:pPr>
    </w:p>
    <w:p w:rsidR="00E566B2" w:rsidRDefault="00D33100" w:rsidP="00476CDE">
      <w:pPr>
        <w:pStyle w:val="Paragraphedeliste"/>
        <w:numPr>
          <w:ilvl w:val="0"/>
          <w:numId w:val="23"/>
        </w:numPr>
        <w:spacing w:after="0"/>
        <w:jc w:val="both"/>
        <w:rPr>
          <w:rFonts w:ascii="Arial" w:hAnsi="Arial" w:cs="Arial"/>
          <w:bCs/>
          <w:sz w:val="24"/>
          <w:u w:val="single"/>
        </w:rPr>
      </w:pPr>
      <w:r w:rsidRPr="00D33100">
        <w:rPr>
          <w:rFonts w:ascii="Arial" w:hAnsi="Arial" w:cs="Arial"/>
          <w:bCs/>
          <w:sz w:val="24"/>
          <w:u w:val="single"/>
        </w:rPr>
        <w:t xml:space="preserve">Catégorie agents de maîtrise : niveaux N5 et N6 : </w:t>
      </w:r>
    </w:p>
    <w:p w:rsidR="00EA30BA" w:rsidRDefault="00EA30BA" w:rsidP="00476CDE">
      <w:pPr>
        <w:spacing w:after="0"/>
        <w:jc w:val="both"/>
        <w:rPr>
          <w:rFonts w:ascii="Arial" w:hAnsi="Arial" w:cs="Arial"/>
          <w:bCs/>
          <w:sz w:val="24"/>
        </w:rPr>
      </w:pPr>
    </w:p>
    <w:p w:rsidR="00E10487" w:rsidRDefault="00E10487" w:rsidP="00476CDE">
      <w:pPr>
        <w:spacing w:after="0"/>
        <w:jc w:val="both"/>
        <w:rPr>
          <w:rFonts w:ascii="Arial" w:hAnsi="Arial" w:cs="Arial"/>
          <w:bCs/>
          <w:sz w:val="24"/>
        </w:rPr>
      </w:pPr>
      <w:r w:rsidRPr="00E10487">
        <w:rPr>
          <w:rFonts w:ascii="Arial" w:hAnsi="Arial" w:cs="Arial"/>
          <w:bCs/>
          <w:sz w:val="24"/>
        </w:rPr>
        <w:t>Un e</w:t>
      </w:r>
      <w:r>
        <w:rPr>
          <w:rFonts w:ascii="Arial" w:hAnsi="Arial" w:cs="Arial"/>
          <w:bCs/>
          <w:sz w:val="24"/>
        </w:rPr>
        <w:t>ffort a déjà été fait, et doit être maintenu afin de faire progresser le personnel féminin au niveau N6 (20 hommes et 10 femmes).</w:t>
      </w:r>
    </w:p>
    <w:p w:rsidR="00E10487" w:rsidRPr="0029748B" w:rsidRDefault="00E10487" w:rsidP="00476CDE">
      <w:pPr>
        <w:spacing w:after="0"/>
        <w:jc w:val="both"/>
        <w:rPr>
          <w:rFonts w:ascii="Arial" w:hAnsi="Arial" w:cs="Arial"/>
          <w:bCs/>
          <w:sz w:val="24"/>
        </w:rPr>
      </w:pPr>
      <w:r w:rsidRPr="0029748B">
        <w:rPr>
          <w:rFonts w:ascii="Arial" w:hAnsi="Arial" w:cs="Arial"/>
          <w:bCs/>
          <w:sz w:val="24"/>
        </w:rPr>
        <w:t>L’objectif est de réduire ou maintenir l’écart entre les hommes et les femmes de la catégorie des agents de maîtrise : l’objectif est que l’écart soit de 8.</w:t>
      </w:r>
    </w:p>
    <w:p w:rsidR="00E10487" w:rsidRDefault="00E10487" w:rsidP="00476CDE">
      <w:pPr>
        <w:spacing w:after="0"/>
        <w:jc w:val="both"/>
        <w:rPr>
          <w:rFonts w:ascii="Arial" w:hAnsi="Arial" w:cs="Arial"/>
          <w:bCs/>
          <w:i/>
          <w:sz w:val="24"/>
        </w:rPr>
      </w:pPr>
    </w:p>
    <w:p w:rsidR="00E10487" w:rsidRPr="00E10487" w:rsidRDefault="00E10487" w:rsidP="00476CDE">
      <w:pPr>
        <w:pStyle w:val="Paragraphedeliste"/>
        <w:numPr>
          <w:ilvl w:val="0"/>
          <w:numId w:val="23"/>
        </w:numPr>
        <w:spacing w:after="0"/>
        <w:jc w:val="both"/>
        <w:rPr>
          <w:rFonts w:ascii="Arial" w:hAnsi="Arial" w:cs="Arial"/>
          <w:bCs/>
          <w:i/>
          <w:sz w:val="24"/>
          <w:u w:val="single"/>
        </w:rPr>
      </w:pPr>
      <w:r w:rsidRPr="00E10487">
        <w:rPr>
          <w:rFonts w:ascii="Arial" w:hAnsi="Arial" w:cs="Arial"/>
          <w:bCs/>
          <w:sz w:val="24"/>
          <w:u w:val="single"/>
        </w:rPr>
        <w:t>Catégorie cadres : niveaux N7 :</w:t>
      </w:r>
    </w:p>
    <w:p w:rsidR="00EA30BA" w:rsidRDefault="00EA30BA" w:rsidP="00476CDE">
      <w:pPr>
        <w:spacing w:after="0"/>
        <w:jc w:val="both"/>
        <w:rPr>
          <w:rFonts w:ascii="Arial" w:hAnsi="Arial" w:cs="Arial"/>
          <w:bCs/>
          <w:sz w:val="24"/>
        </w:rPr>
      </w:pPr>
    </w:p>
    <w:p w:rsidR="00E10487" w:rsidRDefault="00E10487" w:rsidP="00476CDE">
      <w:pPr>
        <w:spacing w:after="0"/>
        <w:jc w:val="both"/>
        <w:rPr>
          <w:rFonts w:ascii="Arial" w:hAnsi="Arial" w:cs="Arial"/>
          <w:bCs/>
          <w:sz w:val="24"/>
        </w:rPr>
      </w:pPr>
      <w:r>
        <w:rPr>
          <w:rFonts w:ascii="Arial" w:hAnsi="Arial" w:cs="Arial"/>
          <w:bCs/>
          <w:sz w:val="24"/>
        </w:rPr>
        <w:t>Pour le niveau N7, continuer notre objectif, afin que la parité soit accentuer (14 hommes et 10 femmes), en fonction des postes et des profils.</w:t>
      </w:r>
    </w:p>
    <w:p w:rsidR="00476CDE" w:rsidRDefault="00476CDE" w:rsidP="00476CDE">
      <w:pPr>
        <w:spacing w:after="0"/>
        <w:jc w:val="both"/>
        <w:rPr>
          <w:rFonts w:ascii="Arial" w:hAnsi="Arial" w:cs="Arial"/>
          <w:bCs/>
          <w:sz w:val="24"/>
        </w:rPr>
      </w:pPr>
    </w:p>
    <w:p w:rsidR="00E10487" w:rsidRPr="00E10487" w:rsidRDefault="00E10487" w:rsidP="00476CDE">
      <w:pPr>
        <w:pStyle w:val="Paragraphedeliste"/>
        <w:numPr>
          <w:ilvl w:val="0"/>
          <w:numId w:val="23"/>
        </w:numPr>
        <w:spacing w:after="0"/>
        <w:jc w:val="both"/>
        <w:rPr>
          <w:rFonts w:ascii="Arial" w:hAnsi="Arial" w:cs="Arial"/>
          <w:bCs/>
          <w:sz w:val="24"/>
          <w:u w:val="single"/>
        </w:rPr>
      </w:pPr>
      <w:r w:rsidRPr="00E10487">
        <w:rPr>
          <w:rFonts w:ascii="Arial" w:hAnsi="Arial" w:cs="Arial"/>
          <w:bCs/>
          <w:sz w:val="24"/>
          <w:u w:val="single"/>
        </w:rPr>
        <w:t>Catégorie cadre dirigeant : N8 :</w:t>
      </w:r>
    </w:p>
    <w:p w:rsidR="00EA30BA" w:rsidRDefault="00EA30BA" w:rsidP="00476CDE">
      <w:pPr>
        <w:spacing w:after="0"/>
        <w:jc w:val="both"/>
        <w:rPr>
          <w:rFonts w:ascii="Arial" w:hAnsi="Arial" w:cs="Arial"/>
          <w:bCs/>
          <w:sz w:val="24"/>
        </w:rPr>
      </w:pPr>
    </w:p>
    <w:p w:rsidR="00E10487" w:rsidRDefault="00E10487" w:rsidP="00476CDE">
      <w:pPr>
        <w:spacing w:after="0"/>
        <w:jc w:val="both"/>
        <w:rPr>
          <w:rFonts w:ascii="Arial" w:hAnsi="Arial" w:cs="Arial"/>
          <w:bCs/>
          <w:sz w:val="24"/>
        </w:rPr>
      </w:pPr>
      <w:r>
        <w:rPr>
          <w:rFonts w:ascii="Arial" w:hAnsi="Arial" w:cs="Arial"/>
          <w:bCs/>
          <w:sz w:val="24"/>
        </w:rPr>
        <w:t>Pas de changement prévu, cela ne dépendra que des mouvements du personnel de cette catégorie.</w:t>
      </w:r>
    </w:p>
    <w:p w:rsidR="00E10487" w:rsidRDefault="00E10487" w:rsidP="00476CDE">
      <w:pPr>
        <w:spacing w:after="0"/>
        <w:jc w:val="both"/>
        <w:rPr>
          <w:rFonts w:ascii="Arial" w:hAnsi="Arial" w:cs="Arial"/>
          <w:bCs/>
          <w:sz w:val="24"/>
        </w:rPr>
      </w:pPr>
    </w:p>
    <w:p w:rsidR="00E10487" w:rsidRDefault="00E10487" w:rsidP="00476CDE">
      <w:pPr>
        <w:spacing w:after="0"/>
        <w:jc w:val="both"/>
        <w:rPr>
          <w:rFonts w:ascii="Arial" w:hAnsi="Arial" w:cs="Arial"/>
          <w:bCs/>
          <w:sz w:val="24"/>
        </w:rPr>
      </w:pPr>
      <w:r>
        <w:rPr>
          <w:rFonts w:ascii="Arial" w:hAnsi="Arial" w:cs="Arial"/>
          <w:bCs/>
          <w:sz w:val="24"/>
        </w:rPr>
        <w:t>Chaque année, ce tableau sera revu, afin de se rapprocher de notre objectif d’une égalité parfaite entre les hommes et les femmes.</w:t>
      </w:r>
    </w:p>
    <w:p w:rsidR="00E10487" w:rsidRDefault="00E10487" w:rsidP="00476CDE">
      <w:pPr>
        <w:spacing w:after="0"/>
        <w:jc w:val="both"/>
        <w:rPr>
          <w:rFonts w:ascii="Arial" w:hAnsi="Arial" w:cs="Arial"/>
          <w:bCs/>
          <w:sz w:val="24"/>
        </w:rPr>
      </w:pPr>
    </w:p>
    <w:p w:rsidR="00E10487" w:rsidRPr="00F90FBB" w:rsidRDefault="00A26B10" w:rsidP="00476CDE">
      <w:pPr>
        <w:pBdr>
          <w:bottom w:val="single" w:sz="2" w:space="1" w:color="005ABB"/>
        </w:pBdr>
        <w:spacing w:after="0"/>
        <w:jc w:val="both"/>
        <w:rPr>
          <w:rFonts w:ascii="Arial" w:hAnsi="Arial" w:cs="Arial"/>
          <w:b/>
          <w:bCs/>
          <w:color w:val="F18E00"/>
          <w:sz w:val="28"/>
        </w:rPr>
      </w:pPr>
      <w:r>
        <w:rPr>
          <w:rFonts w:ascii="Arial" w:hAnsi="Arial" w:cs="Arial"/>
          <w:b/>
          <w:bCs/>
          <w:color w:val="F18E00"/>
          <w:sz w:val="28"/>
        </w:rPr>
        <w:t xml:space="preserve">ARTICLE </w:t>
      </w:r>
      <w:r w:rsidR="00E10487">
        <w:rPr>
          <w:rFonts w:ascii="Arial" w:hAnsi="Arial" w:cs="Arial"/>
          <w:b/>
          <w:bCs/>
          <w:color w:val="F18E00"/>
          <w:sz w:val="28"/>
        </w:rPr>
        <w:t>2</w:t>
      </w:r>
      <w:r w:rsidR="00E10487" w:rsidRPr="00F90FBB">
        <w:rPr>
          <w:rFonts w:ascii="Arial" w:hAnsi="Arial" w:cs="Arial"/>
          <w:b/>
          <w:bCs/>
          <w:color w:val="F18E00"/>
          <w:sz w:val="28"/>
        </w:rPr>
        <w:t xml:space="preserve"> : </w:t>
      </w:r>
      <w:r w:rsidR="00E10487">
        <w:rPr>
          <w:rFonts w:ascii="Arial" w:hAnsi="Arial" w:cs="Arial"/>
          <w:b/>
          <w:bCs/>
          <w:color w:val="F18E00"/>
          <w:sz w:val="28"/>
        </w:rPr>
        <w:t>LA REMUNERATION</w:t>
      </w:r>
    </w:p>
    <w:p w:rsidR="00E10487" w:rsidRPr="00E10487" w:rsidRDefault="00E10487" w:rsidP="00476CDE">
      <w:pPr>
        <w:spacing w:after="0"/>
        <w:jc w:val="both"/>
        <w:rPr>
          <w:rFonts w:ascii="Arial" w:hAnsi="Arial" w:cs="Arial"/>
          <w:bCs/>
          <w:sz w:val="24"/>
        </w:rPr>
      </w:pPr>
    </w:p>
    <w:p w:rsidR="00F90FBB" w:rsidRPr="00EE35BD" w:rsidRDefault="00F65DEE" w:rsidP="00476CDE">
      <w:pPr>
        <w:spacing w:after="0"/>
        <w:jc w:val="both"/>
        <w:rPr>
          <w:rFonts w:ascii="Arial" w:hAnsi="Arial" w:cs="Arial"/>
          <w:bCs/>
          <w:i/>
          <w:sz w:val="24"/>
          <w:bdr w:val="single" w:sz="4" w:space="0" w:color="auto"/>
        </w:rPr>
      </w:pPr>
      <w:r w:rsidRPr="00EE35BD">
        <w:rPr>
          <w:rFonts w:ascii="Arial" w:hAnsi="Arial" w:cs="Arial"/>
          <w:bCs/>
          <w:i/>
          <w:sz w:val="24"/>
          <w:bdr w:val="single" w:sz="4" w:space="0" w:color="auto"/>
        </w:rPr>
        <w:t>Continuer notre politique salariale</w:t>
      </w:r>
    </w:p>
    <w:p w:rsidR="00EF5DE2" w:rsidRPr="00F65DEE" w:rsidRDefault="00EF5DE2" w:rsidP="00476CDE">
      <w:pPr>
        <w:spacing w:after="0"/>
        <w:jc w:val="both"/>
        <w:rPr>
          <w:rFonts w:ascii="Arial" w:hAnsi="Arial" w:cs="Arial"/>
          <w:bCs/>
          <w:i/>
          <w:sz w:val="24"/>
          <w:bdr w:val="single" w:sz="2" w:space="0" w:color="auto"/>
        </w:rPr>
      </w:pPr>
    </w:p>
    <w:p w:rsidR="00F65DEE" w:rsidRDefault="00F65DEE" w:rsidP="00476CDE">
      <w:pPr>
        <w:spacing w:after="0"/>
        <w:jc w:val="both"/>
        <w:rPr>
          <w:rFonts w:ascii="Arial" w:hAnsi="Arial" w:cs="Arial"/>
          <w:bCs/>
          <w:sz w:val="24"/>
        </w:rPr>
      </w:pPr>
      <w:r w:rsidRPr="00EF5DE2">
        <w:rPr>
          <w:rFonts w:ascii="Arial" w:hAnsi="Arial" w:cs="Arial"/>
          <w:bCs/>
          <w:sz w:val="24"/>
        </w:rPr>
        <w:t xml:space="preserve">La grille de rémunération de </w:t>
      </w:r>
      <w:r w:rsidR="0029748B">
        <w:rPr>
          <w:rFonts w:ascii="Arial" w:hAnsi="Arial" w:cs="Arial"/>
          <w:bCs/>
          <w:sz w:val="24"/>
        </w:rPr>
        <w:t>l’accord d’entreprise</w:t>
      </w:r>
      <w:r w:rsidRPr="00EF5DE2">
        <w:rPr>
          <w:rFonts w:ascii="Arial" w:hAnsi="Arial" w:cs="Arial"/>
          <w:bCs/>
          <w:sz w:val="24"/>
        </w:rPr>
        <w:t xml:space="preserve"> </w:t>
      </w:r>
      <w:r w:rsidR="0029748B">
        <w:rPr>
          <w:rFonts w:ascii="Arial" w:hAnsi="Arial" w:cs="Arial"/>
          <w:bCs/>
          <w:sz w:val="24"/>
        </w:rPr>
        <w:t>d’</w:t>
      </w:r>
      <w:r w:rsidRPr="00EF5DE2">
        <w:rPr>
          <w:rFonts w:ascii="Arial" w:hAnsi="Arial" w:cs="Arial"/>
          <w:bCs/>
          <w:sz w:val="24"/>
        </w:rPr>
        <w:t>ARCYCOM est établie sans aucune différenciation en fonction du sexe, de sorte que les salaires d’embauche sont strictement égaux.</w:t>
      </w:r>
    </w:p>
    <w:p w:rsidR="00EE35BD" w:rsidRPr="00EF5DE2" w:rsidRDefault="00EE35BD" w:rsidP="00476CDE">
      <w:pPr>
        <w:spacing w:after="0"/>
        <w:jc w:val="both"/>
        <w:rPr>
          <w:rFonts w:ascii="Arial" w:hAnsi="Arial" w:cs="Arial"/>
          <w:bCs/>
          <w:sz w:val="24"/>
        </w:rPr>
      </w:pPr>
    </w:p>
    <w:p w:rsidR="007C0655" w:rsidRDefault="007C0655" w:rsidP="00476CDE">
      <w:pPr>
        <w:spacing w:after="0"/>
        <w:jc w:val="both"/>
        <w:rPr>
          <w:rFonts w:ascii="Arial" w:hAnsi="Arial" w:cs="Arial"/>
          <w:bCs/>
          <w:sz w:val="24"/>
        </w:rPr>
      </w:pPr>
      <w:r w:rsidRPr="00EF5DE2">
        <w:rPr>
          <w:rFonts w:ascii="Arial" w:hAnsi="Arial" w:cs="Arial"/>
          <w:bCs/>
          <w:sz w:val="24"/>
        </w:rPr>
        <w:t>Les compétences, l’expérience professionnelle, le niveau de responsabilité, les résultats et l’expertise dans la fonction occupée, sans considération du sexe,  resteront des critères de sélection de tranche salariale.</w:t>
      </w:r>
    </w:p>
    <w:p w:rsidR="00EE35BD" w:rsidRDefault="00EE35BD" w:rsidP="00476CDE">
      <w:pPr>
        <w:spacing w:after="0"/>
        <w:jc w:val="both"/>
        <w:rPr>
          <w:rFonts w:ascii="Arial" w:hAnsi="Arial" w:cs="Arial"/>
          <w:bCs/>
          <w:sz w:val="24"/>
        </w:rPr>
      </w:pPr>
    </w:p>
    <w:p w:rsidR="007C0655" w:rsidRDefault="007C0655" w:rsidP="00476CDE">
      <w:pPr>
        <w:spacing w:after="0"/>
        <w:jc w:val="both"/>
        <w:rPr>
          <w:rFonts w:ascii="Arial" w:hAnsi="Arial" w:cs="Arial"/>
          <w:bCs/>
          <w:sz w:val="24"/>
        </w:rPr>
      </w:pPr>
      <w:r w:rsidRPr="00EF5DE2">
        <w:rPr>
          <w:rFonts w:ascii="Arial" w:hAnsi="Arial" w:cs="Arial"/>
          <w:bCs/>
          <w:sz w:val="24"/>
        </w:rPr>
        <w:t xml:space="preserve">Afin de garantir une équité en matière de rémunération et conformément à notre convention de branche, </w:t>
      </w:r>
      <w:r w:rsidR="0029748B">
        <w:rPr>
          <w:rFonts w:ascii="Arial" w:hAnsi="Arial" w:cs="Arial"/>
          <w:bCs/>
          <w:sz w:val="24"/>
        </w:rPr>
        <w:t xml:space="preserve">et de l’accord d’entreprise, </w:t>
      </w:r>
      <w:r w:rsidRPr="00EF5DE2">
        <w:rPr>
          <w:rFonts w:ascii="Arial" w:hAnsi="Arial" w:cs="Arial"/>
          <w:bCs/>
          <w:sz w:val="24"/>
        </w:rPr>
        <w:t xml:space="preserve">les salariés hommes et femmes, sont rémunérés sur une même grille de rémunération, en fonction de leur base contractuelle et selon un taux horaire identique. Les salariés hommes et femmes, </w:t>
      </w:r>
      <w:r w:rsidRPr="00EF5DE2">
        <w:rPr>
          <w:rFonts w:ascii="Arial" w:hAnsi="Arial" w:cs="Arial"/>
          <w:bCs/>
          <w:sz w:val="24"/>
        </w:rPr>
        <w:lastRenderedPageBreak/>
        <w:t>temps complet et temps partiel sont rémunérés selon des principes d’égalité salariale</w:t>
      </w:r>
      <w:r w:rsidR="00EE35BD">
        <w:rPr>
          <w:rFonts w:ascii="Arial" w:hAnsi="Arial" w:cs="Arial"/>
          <w:bCs/>
          <w:sz w:val="24"/>
        </w:rPr>
        <w:t>.</w:t>
      </w:r>
    </w:p>
    <w:p w:rsidR="00EE35BD" w:rsidRDefault="00EE35BD" w:rsidP="00476CDE">
      <w:pPr>
        <w:spacing w:after="0"/>
        <w:jc w:val="both"/>
        <w:rPr>
          <w:rFonts w:ascii="Arial" w:hAnsi="Arial" w:cs="Arial"/>
          <w:bCs/>
          <w:sz w:val="24"/>
        </w:rPr>
      </w:pPr>
    </w:p>
    <w:p w:rsidR="00F65DEE" w:rsidRDefault="00F65DEE" w:rsidP="00476CDE">
      <w:pPr>
        <w:spacing w:after="0"/>
        <w:jc w:val="both"/>
        <w:rPr>
          <w:rFonts w:ascii="Arial" w:hAnsi="Arial" w:cs="Arial"/>
          <w:bCs/>
          <w:sz w:val="24"/>
        </w:rPr>
      </w:pPr>
      <w:r>
        <w:rPr>
          <w:rFonts w:ascii="Arial" w:hAnsi="Arial" w:cs="Arial"/>
          <w:bCs/>
          <w:sz w:val="24"/>
        </w:rPr>
        <w:t>Pour un horaire de travail et un niveau égal, la rémunération moyenne des hommes et des femmes est équivalente.</w:t>
      </w:r>
    </w:p>
    <w:p w:rsidR="00EA30BA" w:rsidRDefault="00EA30BA" w:rsidP="00476CDE">
      <w:pPr>
        <w:spacing w:after="0"/>
        <w:jc w:val="both"/>
        <w:rPr>
          <w:rFonts w:ascii="Arial" w:hAnsi="Arial" w:cs="Arial"/>
          <w:bCs/>
          <w:sz w:val="24"/>
        </w:rPr>
      </w:pPr>
    </w:p>
    <w:p w:rsidR="00F65DEE" w:rsidRDefault="00F65DEE" w:rsidP="00476CDE">
      <w:pPr>
        <w:spacing w:after="0"/>
        <w:jc w:val="both"/>
        <w:rPr>
          <w:rFonts w:ascii="Arial" w:hAnsi="Arial" w:cs="Arial"/>
          <w:bCs/>
          <w:sz w:val="24"/>
        </w:rPr>
      </w:pPr>
      <w:r>
        <w:rPr>
          <w:rFonts w:ascii="Arial" w:hAnsi="Arial" w:cs="Arial"/>
          <w:bCs/>
          <w:sz w:val="24"/>
        </w:rPr>
        <w:t xml:space="preserve">Pour les agents de maîtrise (niveaux N5 et N6), la rémunération moyenne </w:t>
      </w:r>
      <w:r w:rsidR="007C0655">
        <w:rPr>
          <w:rFonts w:ascii="Arial" w:hAnsi="Arial" w:cs="Arial"/>
          <w:bCs/>
          <w:sz w:val="24"/>
        </w:rPr>
        <w:t>entre les hommes et les femmes est équivalente.</w:t>
      </w:r>
    </w:p>
    <w:p w:rsidR="00EA30BA" w:rsidRDefault="00EA30BA" w:rsidP="00476CDE">
      <w:pPr>
        <w:spacing w:after="0"/>
        <w:jc w:val="both"/>
        <w:rPr>
          <w:rFonts w:ascii="Arial" w:hAnsi="Arial" w:cs="Arial"/>
          <w:bCs/>
          <w:sz w:val="24"/>
        </w:rPr>
      </w:pPr>
    </w:p>
    <w:p w:rsidR="007C0655" w:rsidRDefault="007C0655" w:rsidP="00476CDE">
      <w:pPr>
        <w:spacing w:after="0"/>
        <w:jc w:val="both"/>
        <w:rPr>
          <w:rFonts w:ascii="Arial" w:hAnsi="Arial" w:cs="Arial"/>
          <w:bCs/>
          <w:sz w:val="24"/>
        </w:rPr>
      </w:pPr>
      <w:r>
        <w:rPr>
          <w:rFonts w:ascii="Arial" w:hAnsi="Arial" w:cs="Arial"/>
          <w:bCs/>
          <w:sz w:val="24"/>
        </w:rPr>
        <w:t>Pour les cadres : à un niveau de responsabilités identiques (chiffre d’affaires, marges, effectifs), les rémunérations entre les hommes et les femmes sont identiques.</w:t>
      </w:r>
    </w:p>
    <w:p w:rsidR="00EA30BA" w:rsidRDefault="00EA30BA" w:rsidP="00476CDE">
      <w:pPr>
        <w:spacing w:after="0"/>
        <w:jc w:val="both"/>
        <w:rPr>
          <w:rFonts w:ascii="Arial" w:hAnsi="Arial" w:cs="Arial"/>
          <w:bCs/>
          <w:sz w:val="24"/>
          <w:highlight w:val="yellow"/>
        </w:rPr>
      </w:pPr>
    </w:p>
    <w:p w:rsidR="007C0655" w:rsidRPr="00F65DEE" w:rsidRDefault="007C0655" w:rsidP="00476CDE">
      <w:pPr>
        <w:spacing w:after="0"/>
        <w:jc w:val="both"/>
        <w:rPr>
          <w:rFonts w:ascii="Arial" w:hAnsi="Arial" w:cs="Arial"/>
          <w:bCs/>
          <w:sz w:val="24"/>
        </w:rPr>
      </w:pPr>
      <w:r w:rsidRPr="00EF5DE2">
        <w:rPr>
          <w:rFonts w:ascii="Arial" w:hAnsi="Arial" w:cs="Arial"/>
          <w:bCs/>
          <w:sz w:val="24"/>
        </w:rPr>
        <w:t>De plus, l’ensemble des éléments venant compléter la rémunération de base comme par exemple, la prime annuelle, la prime d’efficience, l’intéressement</w:t>
      </w:r>
      <w:r w:rsidR="0029748B">
        <w:rPr>
          <w:rFonts w:ascii="Arial" w:hAnsi="Arial" w:cs="Arial"/>
          <w:bCs/>
          <w:sz w:val="24"/>
        </w:rPr>
        <w:t>, l</w:t>
      </w:r>
      <w:r w:rsidRPr="00EF5DE2">
        <w:rPr>
          <w:rFonts w:ascii="Arial" w:hAnsi="Arial" w:cs="Arial"/>
          <w:bCs/>
          <w:sz w:val="24"/>
        </w:rPr>
        <w:t xml:space="preserve">a participation, </w:t>
      </w:r>
      <w:r w:rsidR="0029748B">
        <w:rPr>
          <w:rFonts w:ascii="Arial" w:hAnsi="Arial" w:cs="Arial"/>
          <w:bCs/>
          <w:sz w:val="24"/>
        </w:rPr>
        <w:t xml:space="preserve">la prime de fidélité ou l’article 83 (agents de maîtrise et cadres) </w:t>
      </w:r>
      <w:r w:rsidRPr="00EF5DE2">
        <w:rPr>
          <w:rFonts w:ascii="Arial" w:hAnsi="Arial" w:cs="Arial"/>
          <w:bCs/>
          <w:sz w:val="24"/>
        </w:rPr>
        <w:t>s’applique à l’ensemble des salariés employés, agents de maîtrise</w:t>
      </w:r>
      <w:r w:rsidR="00A26B10" w:rsidRPr="00EF5DE2">
        <w:rPr>
          <w:rFonts w:ascii="Arial" w:hAnsi="Arial" w:cs="Arial"/>
          <w:bCs/>
          <w:sz w:val="24"/>
        </w:rPr>
        <w:t xml:space="preserve"> et cadres, le caractère différentiant étant la base contractuelle, l’ancienneté et la présence au cours de la période de référence ou au moment du versement.</w:t>
      </w:r>
    </w:p>
    <w:p w:rsidR="00EA30BA" w:rsidRDefault="00EA30BA" w:rsidP="00476CDE">
      <w:pPr>
        <w:spacing w:after="0"/>
        <w:jc w:val="both"/>
        <w:rPr>
          <w:rFonts w:ascii="Arial" w:hAnsi="Arial" w:cs="Arial"/>
          <w:bCs/>
          <w:sz w:val="24"/>
        </w:rPr>
      </w:pPr>
    </w:p>
    <w:p w:rsidR="00A26B10" w:rsidRDefault="00A26B10" w:rsidP="00476CDE">
      <w:pPr>
        <w:spacing w:after="0"/>
        <w:jc w:val="both"/>
        <w:rPr>
          <w:rFonts w:ascii="Arial" w:hAnsi="Arial" w:cs="Arial"/>
          <w:bCs/>
          <w:sz w:val="24"/>
        </w:rPr>
      </w:pPr>
      <w:r w:rsidRPr="00A26B10">
        <w:rPr>
          <w:rFonts w:ascii="Arial" w:hAnsi="Arial" w:cs="Arial"/>
          <w:bCs/>
          <w:sz w:val="24"/>
        </w:rPr>
        <w:t>L’objectif est de garder cette politique égalitaire.</w:t>
      </w:r>
    </w:p>
    <w:p w:rsidR="00A26B10" w:rsidRDefault="00A26B10" w:rsidP="00476CDE">
      <w:pPr>
        <w:spacing w:after="0"/>
        <w:jc w:val="both"/>
        <w:rPr>
          <w:rFonts w:ascii="Arial" w:hAnsi="Arial" w:cs="Arial"/>
          <w:bCs/>
          <w:sz w:val="24"/>
        </w:rPr>
      </w:pPr>
    </w:p>
    <w:p w:rsidR="00A26B10" w:rsidRPr="00F90FBB" w:rsidRDefault="00227BC5" w:rsidP="00476CDE">
      <w:pPr>
        <w:pBdr>
          <w:bottom w:val="single" w:sz="2" w:space="1" w:color="005ABB"/>
        </w:pBdr>
        <w:spacing w:after="0"/>
        <w:jc w:val="both"/>
        <w:rPr>
          <w:rFonts w:ascii="Arial" w:hAnsi="Arial" w:cs="Arial"/>
          <w:b/>
          <w:bCs/>
          <w:color w:val="F18E00"/>
          <w:sz w:val="28"/>
        </w:rPr>
      </w:pPr>
      <w:r>
        <w:rPr>
          <w:rFonts w:ascii="Arial" w:hAnsi="Arial" w:cs="Arial"/>
          <w:b/>
          <w:bCs/>
          <w:color w:val="F18E00"/>
          <w:sz w:val="28"/>
        </w:rPr>
        <w:t>A</w:t>
      </w:r>
      <w:r w:rsidR="00A26B10">
        <w:rPr>
          <w:rFonts w:ascii="Arial" w:hAnsi="Arial" w:cs="Arial"/>
          <w:b/>
          <w:bCs/>
          <w:color w:val="F18E00"/>
          <w:sz w:val="28"/>
        </w:rPr>
        <w:t>RTICLE 3</w:t>
      </w:r>
      <w:r w:rsidR="00A26B10" w:rsidRPr="00F90FBB">
        <w:rPr>
          <w:rFonts w:ascii="Arial" w:hAnsi="Arial" w:cs="Arial"/>
          <w:b/>
          <w:bCs/>
          <w:color w:val="F18E00"/>
          <w:sz w:val="28"/>
        </w:rPr>
        <w:t xml:space="preserve"> : </w:t>
      </w:r>
      <w:r w:rsidR="00A26B10">
        <w:rPr>
          <w:rFonts w:ascii="Arial" w:hAnsi="Arial" w:cs="Arial"/>
          <w:b/>
          <w:bCs/>
          <w:color w:val="F18E00"/>
          <w:sz w:val="28"/>
        </w:rPr>
        <w:t>LA PROMOTION PROFESSIONNELLE</w:t>
      </w:r>
    </w:p>
    <w:p w:rsidR="007119D6" w:rsidRDefault="007119D6" w:rsidP="00476CDE">
      <w:pPr>
        <w:spacing w:after="0"/>
        <w:jc w:val="both"/>
        <w:rPr>
          <w:rFonts w:ascii="Arial" w:hAnsi="Arial" w:cs="Arial"/>
          <w:bCs/>
          <w:sz w:val="24"/>
        </w:rPr>
      </w:pPr>
    </w:p>
    <w:p w:rsidR="00A26B10" w:rsidRDefault="00A26B10" w:rsidP="00476CDE">
      <w:pPr>
        <w:spacing w:after="0"/>
        <w:jc w:val="both"/>
        <w:rPr>
          <w:rFonts w:ascii="Arial" w:hAnsi="Arial" w:cs="Arial"/>
          <w:bCs/>
          <w:sz w:val="24"/>
        </w:rPr>
      </w:pPr>
      <w:r>
        <w:rPr>
          <w:rFonts w:ascii="Arial" w:hAnsi="Arial" w:cs="Arial"/>
          <w:bCs/>
          <w:sz w:val="24"/>
        </w:rPr>
        <w:t>Le principe de la « promotion interne », déjà mis en place dans l’entreprise, sera encore renforcé.</w:t>
      </w:r>
    </w:p>
    <w:p w:rsidR="00EA30BA" w:rsidRDefault="00EA30BA" w:rsidP="00476CDE">
      <w:pPr>
        <w:spacing w:after="0"/>
        <w:jc w:val="both"/>
        <w:rPr>
          <w:rFonts w:ascii="Arial" w:hAnsi="Arial" w:cs="Arial"/>
          <w:bCs/>
          <w:sz w:val="24"/>
        </w:rPr>
      </w:pPr>
    </w:p>
    <w:p w:rsidR="00976B84" w:rsidRDefault="00A26B10" w:rsidP="00476CDE">
      <w:pPr>
        <w:spacing w:after="0"/>
        <w:jc w:val="both"/>
        <w:rPr>
          <w:rFonts w:ascii="Arial" w:hAnsi="Arial" w:cs="Arial"/>
          <w:bCs/>
          <w:sz w:val="24"/>
        </w:rPr>
      </w:pPr>
      <w:r>
        <w:rPr>
          <w:rFonts w:ascii="Arial" w:hAnsi="Arial" w:cs="Arial"/>
          <w:bCs/>
          <w:sz w:val="24"/>
        </w:rPr>
        <w:t xml:space="preserve">Selon le rapport de situation comparée de l’année 2016, 25 </w:t>
      </w:r>
      <w:r w:rsidR="00976B84">
        <w:rPr>
          <w:rFonts w:ascii="Arial" w:hAnsi="Arial" w:cs="Arial"/>
          <w:bCs/>
          <w:sz w:val="24"/>
        </w:rPr>
        <w:t xml:space="preserve">salariés </w:t>
      </w:r>
      <w:r w:rsidR="00282477">
        <w:rPr>
          <w:rFonts w:ascii="Arial" w:hAnsi="Arial" w:cs="Arial"/>
          <w:bCs/>
          <w:sz w:val="24"/>
        </w:rPr>
        <w:t xml:space="preserve">(15 hommes et 10 femmes) </w:t>
      </w:r>
      <w:r w:rsidR="00976B84">
        <w:rPr>
          <w:rFonts w:ascii="Arial" w:hAnsi="Arial" w:cs="Arial"/>
          <w:bCs/>
          <w:sz w:val="24"/>
        </w:rPr>
        <w:t>ont été promus (16 employés, 6 agents de maîtrise et 3 cadres).</w:t>
      </w:r>
    </w:p>
    <w:p w:rsidR="00EA30BA" w:rsidRDefault="00EA30BA" w:rsidP="00476CDE">
      <w:pPr>
        <w:spacing w:after="0"/>
        <w:jc w:val="both"/>
        <w:rPr>
          <w:rFonts w:ascii="Arial" w:hAnsi="Arial" w:cs="Arial"/>
          <w:bCs/>
          <w:sz w:val="24"/>
        </w:rPr>
      </w:pPr>
    </w:p>
    <w:p w:rsidR="00976B84" w:rsidRDefault="00976B84" w:rsidP="00476CDE">
      <w:pPr>
        <w:spacing w:after="0"/>
        <w:jc w:val="both"/>
        <w:rPr>
          <w:rFonts w:ascii="Arial" w:hAnsi="Arial" w:cs="Arial"/>
          <w:bCs/>
          <w:sz w:val="24"/>
        </w:rPr>
      </w:pPr>
      <w:r>
        <w:rPr>
          <w:rFonts w:ascii="Arial" w:hAnsi="Arial" w:cs="Arial"/>
          <w:bCs/>
          <w:sz w:val="24"/>
        </w:rPr>
        <w:t>A chaque fois que cela sera possible, et de manière totalement neutre, le recrutement interne sera mis en place et les postes disponibles proposés aux employé(e)s déjà en poste. Il sera demandé à chaque responsable de veiller à ce qu’hommes et femmes aient accès de manière équitable à ces nouveaux emplois.</w:t>
      </w:r>
    </w:p>
    <w:p w:rsidR="00EA30BA" w:rsidRDefault="00EA30BA" w:rsidP="00476CDE">
      <w:pPr>
        <w:spacing w:after="0"/>
        <w:jc w:val="both"/>
        <w:rPr>
          <w:rFonts w:ascii="Arial" w:hAnsi="Arial" w:cs="Arial"/>
          <w:bCs/>
          <w:sz w:val="24"/>
        </w:rPr>
      </w:pPr>
    </w:p>
    <w:p w:rsidR="00976B84" w:rsidRDefault="00976B84" w:rsidP="00476CDE">
      <w:pPr>
        <w:spacing w:after="0"/>
        <w:jc w:val="both"/>
        <w:rPr>
          <w:rFonts w:ascii="Arial" w:hAnsi="Arial" w:cs="Arial"/>
          <w:bCs/>
          <w:sz w:val="24"/>
        </w:rPr>
      </w:pPr>
      <w:r>
        <w:rPr>
          <w:rFonts w:ascii="Arial" w:hAnsi="Arial" w:cs="Arial"/>
          <w:bCs/>
          <w:sz w:val="24"/>
        </w:rPr>
        <w:t>Le haut de la pyramide des classifications fait apparaitre un écart entre les hommes et les femmes parmi les équipes de direction. Cela peut s’expliquer en partie par les fortes contraintes horaires liées aux métiers de la grande distribution, et qui peuvent parfois peser sur la vie familiale (jeunes enfants, foyer monoparental,…), et ainsi ralentir l’évolution de carrière.</w:t>
      </w:r>
    </w:p>
    <w:p w:rsidR="00EA30BA" w:rsidRDefault="00EA30BA" w:rsidP="00476CDE">
      <w:pPr>
        <w:spacing w:after="0"/>
        <w:jc w:val="both"/>
        <w:rPr>
          <w:rFonts w:ascii="Arial" w:hAnsi="Arial" w:cs="Arial"/>
          <w:bCs/>
          <w:sz w:val="24"/>
        </w:rPr>
      </w:pPr>
    </w:p>
    <w:p w:rsidR="00976B84" w:rsidRDefault="00976B84" w:rsidP="00476CDE">
      <w:pPr>
        <w:spacing w:after="0"/>
        <w:jc w:val="both"/>
        <w:rPr>
          <w:rFonts w:ascii="Arial" w:hAnsi="Arial" w:cs="Arial"/>
          <w:bCs/>
          <w:sz w:val="24"/>
        </w:rPr>
      </w:pPr>
      <w:r>
        <w:rPr>
          <w:rFonts w:ascii="Arial" w:hAnsi="Arial" w:cs="Arial"/>
          <w:bCs/>
          <w:sz w:val="24"/>
        </w:rPr>
        <w:t>Afin de favoriser l’accession des femmes à des postes de management et de responsabilité, il sera mis en place un suivi individualisé des hommes et des femmes disposant d’un potentiel leur permettant d’accéder à ces responsabilités. Lors de l’entretien annuel et des discussions sur l’évolution professionnelle, il sera proposé la mise en œuvre de plans de développement personnel renforçant cet objectif.</w:t>
      </w:r>
    </w:p>
    <w:p w:rsidR="00EA30BA" w:rsidRDefault="00EA30BA" w:rsidP="00476CDE">
      <w:pPr>
        <w:spacing w:after="0"/>
        <w:jc w:val="both"/>
        <w:rPr>
          <w:rFonts w:ascii="Arial" w:hAnsi="Arial" w:cs="Arial"/>
          <w:bCs/>
          <w:sz w:val="24"/>
        </w:rPr>
      </w:pPr>
    </w:p>
    <w:p w:rsidR="00976B84" w:rsidRDefault="00976B84" w:rsidP="00476CDE">
      <w:pPr>
        <w:spacing w:after="0"/>
        <w:jc w:val="both"/>
        <w:rPr>
          <w:rFonts w:ascii="Arial" w:hAnsi="Arial" w:cs="Arial"/>
          <w:bCs/>
          <w:sz w:val="24"/>
        </w:rPr>
      </w:pPr>
      <w:r>
        <w:rPr>
          <w:rFonts w:ascii="Arial" w:hAnsi="Arial" w:cs="Arial"/>
          <w:bCs/>
          <w:sz w:val="24"/>
        </w:rPr>
        <w:t xml:space="preserve">L’objectif est de fournir un effort particulier afin de promouvoir les femmes aux postes d’encadrement. Le </w:t>
      </w:r>
      <w:r w:rsidR="002B46A9">
        <w:rPr>
          <w:rFonts w:ascii="Arial" w:hAnsi="Arial" w:cs="Arial"/>
          <w:bCs/>
          <w:sz w:val="24"/>
        </w:rPr>
        <w:t>but étant d’atteindre un taux de féminisation de 50% sur l’ensemble de ces postes.</w:t>
      </w:r>
    </w:p>
    <w:p w:rsidR="00EE35BD" w:rsidRDefault="00EE35BD" w:rsidP="00476CDE">
      <w:pPr>
        <w:spacing w:after="0"/>
        <w:jc w:val="both"/>
        <w:rPr>
          <w:rFonts w:ascii="Arial" w:hAnsi="Arial" w:cs="Arial"/>
          <w:bCs/>
          <w:sz w:val="24"/>
        </w:rPr>
      </w:pPr>
    </w:p>
    <w:p w:rsidR="002B46A9" w:rsidRPr="00F90FBB" w:rsidRDefault="00976B84" w:rsidP="00EF5DE2">
      <w:pPr>
        <w:spacing w:after="0"/>
        <w:jc w:val="both"/>
        <w:rPr>
          <w:rFonts w:ascii="Arial" w:hAnsi="Arial" w:cs="Arial"/>
          <w:b/>
          <w:bCs/>
          <w:color w:val="F18E00"/>
          <w:sz w:val="28"/>
        </w:rPr>
      </w:pPr>
      <w:r>
        <w:rPr>
          <w:rFonts w:ascii="Arial" w:hAnsi="Arial" w:cs="Arial"/>
          <w:bCs/>
          <w:sz w:val="24"/>
        </w:rPr>
        <w:t xml:space="preserve"> </w:t>
      </w:r>
      <w:r w:rsidR="007119D6">
        <w:rPr>
          <w:rFonts w:ascii="Arial" w:hAnsi="Arial" w:cs="Arial"/>
          <w:b/>
          <w:bCs/>
          <w:color w:val="F18E00"/>
          <w:sz w:val="28"/>
        </w:rPr>
        <w:t>ARTICLE 4</w:t>
      </w:r>
      <w:r w:rsidR="002B46A9" w:rsidRPr="00F90FBB">
        <w:rPr>
          <w:rFonts w:ascii="Arial" w:hAnsi="Arial" w:cs="Arial"/>
          <w:b/>
          <w:bCs/>
          <w:color w:val="F18E00"/>
          <w:sz w:val="28"/>
        </w:rPr>
        <w:t xml:space="preserve"> : </w:t>
      </w:r>
      <w:r w:rsidR="002B46A9">
        <w:rPr>
          <w:rFonts w:ascii="Arial" w:hAnsi="Arial" w:cs="Arial"/>
          <w:b/>
          <w:bCs/>
          <w:color w:val="F18E00"/>
          <w:sz w:val="28"/>
        </w:rPr>
        <w:t>LA FORMATION</w:t>
      </w:r>
    </w:p>
    <w:p w:rsidR="00227BC5" w:rsidRDefault="00227BC5" w:rsidP="00476CDE">
      <w:pPr>
        <w:spacing w:after="0"/>
        <w:jc w:val="both"/>
        <w:rPr>
          <w:rFonts w:ascii="Arial" w:hAnsi="Arial" w:cs="Arial"/>
          <w:bCs/>
          <w:sz w:val="24"/>
        </w:rPr>
      </w:pPr>
    </w:p>
    <w:p w:rsidR="00C047AE" w:rsidRDefault="00227BC5" w:rsidP="00476CDE">
      <w:pPr>
        <w:spacing w:after="0"/>
        <w:jc w:val="both"/>
        <w:rPr>
          <w:rFonts w:ascii="Arial" w:hAnsi="Arial" w:cs="Arial"/>
          <w:sz w:val="24"/>
          <w:szCs w:val="28"/>
        </w:rPr>
      </w:pPr>
      <w:r>
        <w:rPr>
          <w:rFonts w:ascii="Arial" w:hAnsi="Arial" w:cs="Arial"/>
          <w:bCs/>
          <w:sz w:val="24"/>
        </w:rPr>
        <w:t xml:space="preserve">Le rapport de situation comparée de l’année 2016 fait apparaitre que sur les 253 salariés formés, </w:t>
      </w:r>
      <w:r w:rsidR="00C047AE" w:rsidRPr="00C047AE">
        <w:rPr>
          <w:rFonts w:ascii="Arial" w:hAnsi="Arial" w:cs="Arial"/>
          <w:sz w:val="24"/>
          <w:szCs w:val="28"/>
        </w:rPr>
        <w:t>62.45% des stagiaires sont de sexe masculin et 37.55% des stagiaires sont de sexe féminin.</w:t>
      </w:r>
    </w:p>
    <w:p w:rsidR="00C047AE" w:rsidRDefault="00C047AE" w:rsidP="00476CDE">
      <w:pPr>
        <w:spacing w:after="0"/>
        <w:jc w:val="both"/>
        <w:rPr>
          <w:rFonts w:ascii="Arial" w:hAnsi="Arial" w:cs="Arial"/>
          <w:sz w:val="24"/>
          <w:szCs w:val="28"/>
        </w:rPr>
      </w:pPr>
      <w:r w:rsidRPr="00C047AE">
        <w:rPr>
          <w:rFonts w:ascii="Arial" w:hAnsi="Arial" w:cs="Arial"/>
          <w:sz w:val="24"/>
          <w:szCs w:val="28"/>
        </w:rPr>
        <w:t>Les formations dispensées sont essentiellement vers la population des employés (79.05%).</w:t>
      </w:r>
    </w:p>
    <w:p w:rsidR="00EA30BA" w:rsidRDefault="00EA30BA" w:rsidP="00476CDE">
      <w:pPr>
        <w:spacing w:after="0"/>
        <w:jc w:val="both"/>
        <w:rPr>
          <w:rFonts w:ascii="Arial" w:hAnsi="Arial" w:cs="Arial"/>
          <w:sz w:val="24"/>
          <w:szCs w:val="28"/>
        </w:rPr>
      </w:pPr>
    </w:p>
    <w:p w:rsidR="00C047AE" w:rsidRDefault="00C047AE" w:rsidP="00476CDE">
      <w:pPr>
        <w:spacing w:after="0"/>
        <w:jc w:val="both"/>
        <w:rPr>
          <w:rFonts w:ascii="Arial" w:hAnsi="Arial" w:cs="Arial"/>
          <w:sz w:val="24"/>
          <w:szCs w:val="28"/>
        </w:rPr>
      </w:pPr>
      <w:r>
        <w:rPr>
          <w:rFonts w:ascii="Arial" w:hAnsi="Arial" w:cs="Arial"/>
          <w:sz w:val="24"/>
          <w:szCs w:val="28"/>
        </w:rPr>
        <w:t>Tout  comme le recrutement, la formation participe à l’objectif d’égalité de traitement dans le déroulement de carrière.</w:t>
      </w:r>
    </w:p>
    <w:p w:rsidR="00EA30BA" w:rsidRDefault="00EA30BA" w:rsidP="00476CDE">
      <w:pPr>
        <w:spacing w:after="0"/>
        <w:jc w:val="both"/>
        <w:rPr>
          <w:rFonts w:ascii="Arial" w:hAnsi="Arial" w:cs="Arial"/>
          <w:sz w:val="24"/>
          <w:szCs w:val="28"/>
        </w:rPr>
      </w:pPr>
    </w:p>
    <w:p w:rsidR="00C047AE" w:rsidRPr="00EF5DE2" w:rsidRDefault="00C047AE" w:rsidP="00476CDE">
      <w:pPr>
        <w:spacing w:after="0"/>
        <w:jc w:val="both"/>
        <w:rPr>
          <w:rFonts w:ascii="Arial" w:hAnsi="Arial" w:cs="Arial"/>
          <w:sz w:val="24"/>
          <w:szCs w:val="28"/>
        </w:rPr>
      </w:pPr>
      <w:r w:rsidRPr="00EF5DE2">
        <w:rPr>
          <w:rFonts w:ascii="Arial" w:hAnsi="Arial" w:cs="Arial"/>
          <w:sz w:val="24"/>
          <w:szCs w:val="28"/>
        </w:rPr>
        <w:t>Les parties réaffirment leur attachement à favoriser l’égalité d’accès à la formation pour l’ensemble des collaborateurs (temps complet et temps partiel).</w:t>
      </w:r>
    </w:p>
    <w:p w:rsidR="00EA30BA" w:rsidRPr="00EF5DE2" w:rsidRDefault="00EA30BA" w:rsidP="00476CDE">
      <w:pPr>
        <w:spacing w:after="0"/>
        <w:jc w:val="both"/>
        <w:rPr>
          <w:rFonts w:ascii="Arial" w:hAnsi="Arial" w:cs="Arial"/>
          <w:sz w:val="24"/>
          <w:szCs w:val="28"/>
        </w:rPr>
      </w:pPr>
    </w:p>
    <w:p w:rsidR="00C047AE" w:rsidRDefault="00C047AE" w:rsidP="00476CDE">
      <w:pPr>
        <w:spacing w:after="0"/>
        <w:jc w:val="both"/>
        <w:rPr>
          <w:rFonts w:ascii="Arial" w:hAnsi="Arial" w:cs="Arial"/>
          <w:sz w:val="24"/>
          <w:szCs w:val="28"/>
        </w:rPr>
      </w:pPr>
      <w:r w:rsidRPr="00EF5DE2">
        <w:rPr>
          <w:rFonts w:ascii="Arial" w:hAnsi="Arial" w:cs="Arial"/>
          <w:sz w:val="24"/>
          <w:szCs w:val="28"/>
        </w:rPr>
        <w:t>La formation professionnelle doit être accessible à tous les salariés. Les obligations familiales et l’éloignement géographique ne doivent pas être un obstacle à l’accès à la formation.</w:t>
      </w:r>
    </w:p>
    <w:p w:rsidR="00EA30BA" w:rsidRDefault="00EA30BA" w:rsidP="00476CDE">
      <w:pPr>
        <w:spacing w:after="0"/>
        <w:jc w:val="both"/>
        <w:rPr>
          <w:rFonts w:ascii="Arial" w:hAnsi="Arial" w:cs="Arial"/>
          <w:sz w:val="24"/>
          <w:szCs w:val="28"/>
        </w:rPr>
      </w:pPr>
    </w:p>
    <w:p w:rsidR="00C047AE" w:rsidRDefault="00C047AE" w:rsidP="00476CDE">
      <w:pPr>
        <w:spacing w:after="0"/>
        <w:jc w:val="both"/>
        <w:rPr>
          <w:rFonts w:ascii="Arial" w:hAnsi="Arial" w:cs="Arial"/>
          <w:sz w:val="24"/>
          <w:szCs w:val="28"/>
        </w:rPr>
      </w:pPr>
      <w:r>
        <w:rPr>
          <w:rFonts w:ascii="Arial" w:hAnsi="Arial" w:cs="Arial"/>
          <w:sz w:val="24"/>
          <w:szCs w:val="28"/>
        </w:rPr>
        <w:t>L’entreprise ARCYCOM veillera à ce que toutes les formations dispensées au titre du plan de formation, soient accessibles en fonction des besoins validés par les responsables à l’ensemble du personnel masculin et féminin.</w:t>
      </w:r>
    </w:p>
    <w:p w:rsidR="00EA30BA" w:rsidRDefault="00EA30BA" w:rsidP="00476CDE">
      <w:pPr>
        <w:spacing w:after="0"/>
        <w:jc w:val="both"/>
        <w:rPr>
          <w:rFonts w:ascii="Arial" w:hAnsi="Arial" w:cs="Arial"/>
          <w:sz w:val="24"/>
          <w:szCs w:val="28"/>
        </w:rPr>
      </w:pPr>
    </w:p>
    <w:p w:rsidR="00C047AE" w:rsidRDefault="00C047AE" w:rsidP="00476CDE">
      <w:pPr>
        <w:spacing w:after="0"/>
        <w:jc w:val="both"/>
        <w:rPr>
          <w:rFonts w:ascii="Arial" w:hAnsi="Arial" w:cs="Arial"/>
          <w:sz w:val="24"/>
          <w:szCs w:val="28"/>
        </w:rPr>
      </w:pPr>
      <w:r>
        <w:rPr>
          <w:rFonts w:ascii="Arial" w:hAnsi="Arial" w:cs="Arial"/>
          <w:sz w:val="24"/>
          <w:szCs w:val="28"/>
        </w:rPr>
        <w:t>L’entreprise ARCYCOM s’engage à informer (par affichage et par le biais des responsables de rayons)</w:t>
      </w:r>
      <w:r w:rsidR="0029500F">
        <w:rPr>
          <w:rFonts w:ascii="Arial" w:hAnsi="Arial" w:cs="Arial"/>
          <w:sz w:val="24"/>
          <w:szCs w:val="28"/>
        </w:rPr>
        <w:t>, l’ensemble des salariés lors de la mise en place d’une formation interne au magasin.</w:t>
      </w:r>
    </w:p>
    <w:p w:rsidR="00EA30BA" w:rsidRDefault="00EA30BA" w:rsidP="00476CDE">
      <w:pPr>
        <w:spacing w:after="0"/>
        <w:jc w:val="both"/>
        <w:rPr>
          <w:rFonts w:ascii="Arial" w:hAnsi="Arial" w:cs="Arial"/>
          <w:sz w:val="24"/>
          <w:szCs w:val="28"/>
        </w:rPr>
      </w:pPr>
    </w:p>
    <w:p w:rsidR="0029500F" w:rsidRDefault="0029500F" w:rsidP="00476CDE">
      <w:pPr>
        <w:spacing w:after="0"/>
        <w:jc w:val="both"/>
        <w:rPr>
          <w:rFonts w:ascii="Arial" w:hAnsi="Arial" w:cs="Arial"/>
          <w:sz w:val="24"/>
          <w:szCs w:val="28"/>
        </w:rPr>
      </w:pPr>
      <w:r>
        <w:rPr>
          <w:rFonts w:ascii="Arial" w:hAnsi="Arial" w:cs="Arial"/>
          <w:sz w:val="24"/>
          <w:szCs w:val="28"/>
        </w:rPr>
        <w:t>Les salariés se verront proposer l’accès à ces formations, et il leur sera garanti une plage horaire réservée à l’accomplissement de la formation.</w:t>
      </w:r>
    </w:p>
    <w:p w:rsidR="00EA30BA" w:rsidRDefault="00EA30BA" w:rsidP="00476CDE">
      <w:pPr>
        <w:spacing w:after="0"/>
        <w:jc w:val="both"/>
        <w:rPr>
          <w:rFonts w:ascii="Arial" w:hAnsi="Arial" w:cs="Arial"/>
          <w:sz w:val="24"/>
          <w:szCs w:val="28"/>
        </w:rPr>
      </w:pPr>
    </w:p>
    <w:p w:rsidR="0029500F" w:rsidRDefault="0029500F" w:rsidP="00476CDE">
      <w:pPr>
        <w:spacing w:after="0"/>
        <w:jc w:val="both"/>
        <w:rPr>
          <w:rFonts w:ascii="Arial" w:hAnsi="Arial" w:cs="Arial"/>
          <w:sz w:val="24"/>
          <w:szCs w:val="28"/>
        </w:rPr>
      </w:pPr>
      <w:r>
        <w:rPr>
          <w:rFonts w:ascii="Arial" w:hAnsi="Arial" w:cs="Arial"/>
          <w:sz w:val="24"/>
          <w:szCs w:val="28"/>
        </w:rPr>
        <w:t>Ces informations devront être communiquées suffisamment à l’avance, afin de permettre à chacun de s’organiser.</w:t>
      </w:r>
    </w:p>
    <w:p w:rsidR="00EA30BA" w:rsidRDefault="00EA30BA" w:rsidP="00476CDE">
      <w:pPr>
        <w:spacing w:after="0"/>
        <w:jc w:val="both"/>
        <w:rPr>
          <w:rFonts w:ascii="Arial" w:hAnsi="Arial" w:cs="Arial"/>
          <w:sz w:val="24"/>
          <w:szCs w:val="28"/>
        </w:rPr>
      </w:pPr>
    </w:p>
    <w:p w:rsidR="0029500F" w:rsidRDefault="0029500F" w:rsidP="00476CDE">
      <w:pPr>
        <w:spacing w:after="0"/>
        <w:jc w:val="both"/>
        <w:rPr>
          <w:rFonts w:ascii="Arial" w:hAnsi="Arial" w:cs="Arial"/>
          <w:sz w:val="24"/>
          <w:szCs w:val="28"/>
        </w:rPr>
      </w:pPr>
      <w:r>
        <w:rPr>
          <w:rFonts w:ascii="Arial" w:hAnsi="Arial" w:cs="Arial"/>
          <w:sz w:val="24"/>
          <w:szCs w:val="28"/>
        </w:rPr>
        <w:t xml:space="preserve">L’entreprise ARCYCOM s’engage à promouvoir des actions de formations qualifiantes et/ou </w:t>
      </w:r>
      <w:proofErr w:type="spellStart"/>
      <w:r>
        <w:rPr>
          <w:rFonts w:ascii="Arial" w:hAnsi="Arial" w:cs="Arial"/>
          <w:sz w:val="24"/>
          <w:szCs w:val="28"/>
        </w:rPr>
        <w:t>diplômantes</w:t>
      </w:r>
      <w:proofErr w:type="spellEnd"/>
      <w:r>
        <w:rPr>
          <w:rFonts w:ascii="Arial" w:hAnsi="Arial" w:cs="Arial"/>
          <w:sz w:val="24"/>
          <w:szCs w:val="28"/>
        </w:rPr>
        <w:t xml:space="preserve"> à destination des femmes qui occupent les postes les moins qualifiés.</w:t>
      </w:r>
    </w:p>
    <w:p w:rsidR="00EA30BA" w:rsidRDefault="00EA30BA" w:rsidP="00476CDE">
      <w:pPr>
        <w:spacing w:after="0"/>
        <w:jc w:val="both"/>
        <w:rPr>
          <w:rFonts w:ascii="Arial" w:hAnsi="Arial" w:cs="Arial"/>
          <w:sz w:val="24"/>
          <w:szCs w:val="28"/>
        </w:rPr>
      </w:pPr>
    </w:p>
    <w:p w:rsidR="0029500F" w:rsidRPr="0029500F" w:rsidRDefault="0029500F" w:rsidP="00476CDE">
      <w:pPr>
        <w:spacing w:after="0"/>
        <w:jc w:val="both"/>
        <w:rPr>
          <w:rFonts w:ascii="Arial" w:hAnsi="Arial" w:cs="Arial"/>
          <w:sz w:val="24"/>
          <w:szCs w:val="28"/>
          <w:u w:val="single"/>
        </w:rPr>
      </w:pPr>
      <w:r w:rsidRPr="0029500F">
        <w:rPr>
          <w:rFonts w:ascii="Arial" w:hAnsi="Arial" w:cs="Arial"/>
          <w:sz w:val="24"/>
          <w:szCs w:val="28"/>
          <w:u w:val="single"/>
        </w:rPr>
        <w:t xml:space="preserve">Les objectifs en matière de formation : </w:t>
      </w:r>
    </w:p>
    <w:p w:rsidR="007119D6" w:rsidRPr="007119D6" w:rsidRDefault="007119D6" w:rsidP="00476CDE">
      <w:pPr>
        <w:pStyle w:val="Paragraphedeliste"/>
        <w:numPr>
          <w:ilvl w:val="0"/>
          <w:numId w:val="26"/>
        </w:numPr>
        <w:spacing w:after="0"/>
        <w:jc w:val="both"/>
        <w:rPr>
          <w:rFonts w:ascii="Arial" w:hAnsi="Arial" w:cs="Arial"/>
          <w:sz w:val="24"/>
          <w:szCs w:val="28"/>
        </w:rPr>
      </w:pPr>
      <w:r w:rsidRPr="007119D6">
        <w:rPr>
          <w:rFonts w:ascii="Arial" w:hAnsi="Arial" w:cs="Arial"/>
          <w:sz w:val="24"/>
          <w:szCs w:val="28"/>
        </w:rPr>
        <w:t xml:space="preserve">L’objectif est de </w:t>
      </w:r>
      <w:r w:rsidR="0029748B">
        <w:rPr>
          <w:rFonts w:ascii="Arial" w:hAnsi="Arial" w:cs="Arial"/>
          <w:sz w:val="24"/>
          <w:szCs w:val="28"/>
        </w:rPr>
        <w:t>maintenir</w:t>
      </w:r>
      <w:r w:rsidRPr="007119D6">
        <w:rPr>
          <w:rFonts w:ascii="Arial" w:hAnsi="Arial" w:cs="Arial"/>
          <w:sz w:val="24"/>
          <w:szCs w:val="28"/>
        </w:rPr>
        <w:t xml:space="preserve"> au moins </w:t>
      </w:r>
      <w:r w:rsidR="0029748B">
        <w:rPr>
          <w:rFonts w:ascii="Arial" w:hAnsi="Arial" w:cs="Arial"/>
          <w:sz w:val="24"/>
          <w:szCs w:val="28"/>
        </w:rPr>
        <w:t>2000</w:t>
      </w:r>
      <w:r w:rsidRPr="007119D6">
        <w:rPr>
          <w:rFonts w:ascii="Arial" w:hAnsi="Arial" w:cs="Arial"/>
          <w:sz w:val="24"/>
          <w:szCs w:val="28"/>
        </w:rPr>
        <w:t xml:space="preserve"> heures de formation par an.</w:t>
      </w:r>
    </w:p>
    <w:p w:rsidR="0029500F" w:rsidRDefault="007119D6" w:rsidP="00476CDE">
      <w:pPr>
        <w:pStyle w:val="Paragraphedeliste"/>
        <w:numPr>
          <w:ilvl w:val="0"/>
          <w:numId w:val="26"/>
        </w:numPr>
        <w:spacing w:after="0"/>
        <w:jc w:val="both"/>
        <w:rPr>
          <w:rFonts w:ascii="Arial" w:hAnsi="Arial" w:cs="Arial"/>
          <w:sz w:val="24"/>
          <w:szCs w:val="28"/>
        </w:rPr>
      </w:pPr>
      <w:r>
        <w:rPr>
          <w:rFonts w:ascii="Arial" w:hAnsi="Arial" w:cs="Arial"/>
          <w:sz w:val="24"/>
          <w:szCs w:val="28"/>
        </w:rPr>
        <w:t>F</w:t>
      </w:r>
      <w:r w:rsidR="0029500F">
        <w:rPr>
          <w:rFonts w:ascii="Arial" w:hAnsi="Arial" w:cs="Arial"/>
          <w:sz w:val="24"/>
          <w:szCs w:val="28"/>
        </w:rPr>
        <w:t>ormations hygiène et sécurité (SST, incendie, hygiène et qualité, gestes et postures, conduite en sécurité des chariots,…)</w:t>
      </w:r>
      <w:r>
        <w:rPr>
          <w:rFonts w:ascii="Arial" w:hAnsi="Arial" w:cs="Arial"/>
          <w:sz w:val="24"/>
          <w:szCs w:val="28"/>
        </w:rPr>
        <w:t>.</w:t>
      </w:r>
    </w:p>
    <w:p w:rsidR="007119D6" w:rsidRDefault="0029500F" w:rsidP="00476CDE">
      <w:pPr>
        <w:pStyle w:val="Paragraphedeliste"/>
        <w:numPr>
          <w:ilvl w:val="0"/>
          <w:numId w:val="26"/>
        </w:numPr>
        <w:spacing w:after="0"/>
        <w:jc w:val="both"/>
        <w:rPr>
          <w:rFonts w:ascii="Arial" w:hAnsi="Arial" w:cs="Arial"/>
          <w:sz w:val="24"/>
          <w:szCs w:val="28"/>
        </w:rPr>
      </w:pPr>
      <w:r>
        <w:rPr>
          <w:rFonts w:ascii="Arial" w:hAnsi="Arial" w:cs="Arial"/>
          <w:sz w:val="24"/>
          <w:szCs w:val="28"/>
        </w:rPr>
        <w:t xml:space="preserve">Formation commerciale et managériale </w:t>
      </w:r>
      <w:r w:rsidR="007119D6">
        <w:rPr>
          <w:rFonts w:ascii="Arial" w:hAnsi="Arial" w:cs="Arial"/>
          <w:sz w:val="24"/>
          <w:szCs w:val="28"/>
        </w:rPr>
        <w:t>pour les postes d’encadrement.</w:t>
      </w:r>
    </w:p>
    <w:p w:rsidR="007119D6" w:rsidRDefault="007119D6" w:rsidP="00476CDE">
      <w:pPr>
        <w:pStyle w:val="Paragraphedeliste"/>
        <w:numPr>
          <w:ilvl w:val="0"/>
          <w:numId w:val="26"/>
        </w:numPr>
        <w:spacing w:after="0"/>
        <w:jc w:val="both"/>
        <w:rPr>
          <w:rFonts w:ascii="Arial" w:hAnsi="Arial" w:cs="Arial"/>
          <w:sz w:val="24"/>
          <w:szCs w:val="28"/>
        </w:rPr>
      </w:pPr>
      <w:r>
        <w:rPr>
          <w:rFonts w:ascii="Arial" w:hAnsi="Arial" w:cs="Arial"/>
          <w:sz w:val="24"/>
          <w:szCs w:val="28"/>
        </w:rPr>
        <w:lastRenderedPageBreak/>
        <w:t>Formation technique (logiciel informatique, métiers de vente pour les rayons traditionnels et libre service, paie, métiers spécifiques,…).</w:t>
      </w:r>
    </w:p>
    <w:p w:rsidR="007119D6" w:rsidRDefault="007119D6" w:rsidP="00476CDE">
      <w:pPr>
        <w:pStyle w:val="Paragraphedeliste"/>
        <w:numPr>
          <w:ilvl w:val="0"/>
          <w:numId w:val="31"/>
        </w:numPr>
        <w:spacing w:after="0"/>
        <w:jc w:val="both"/>
        <w:rPr>
          <w:rFonts w:ascii="Arial" w:hAnsi="Arial" w:cs="Arial"/>
          <w:sz w:val="24"/>
          <w:szCs w:val="28"/>
        </w:rPr>
      </w:pPr>
      <w:r>
        <w:rPr>
          <w:rFonts w:ascii="Arial" w:hAnsi="Arial" w:cs="Arial"/>
          <w:sz w:val="24"/>
          <w:szCs w:val="28"/>
        </w:rPr>
        <w:t xml:space="preserve">Grâce à notre école FORMADIF et aux différentes écoles spécialisées, nous orienterons la population féminine vers des formations qualifiantes et </w:t>
      </w:r>
      <w:proofErr w:type="spellStart"/>
      <w:r>
        <w:rPr>
          <w:rFonts w:ascii="Arial" w:hAnsi="Arial" w:cs="Arial"/>
          <w:sz w:val="24"/>
          <w:szCs w:val="28"/>
        </w:rPr>
        <w:t>dipômantes</w:t>
      </w:r>
      <w:proofErr w:type="spellEnd"/>
      <w:r>
        <w:rPr>
          <w:rFonts w:ascii="Arial" w:hAnsi="Arial" w:cs="Arial"/>
          <w:sz w:val="24"/>
          <w:szCs w:val="28"/>
        </w:rPr>
        <w:t>, afin de les faire progresser vers les niveaux N5, N6 et N7.</w:t>
      </w:r>
    </w:p>
    <w:p w:rsidR="00EE35BD" w:rsidRPr="00EE35BD" w:rsidRDefault="00EE35BD" w:rsidP="00EE35BD">
      <w:pPr>
        <w:spacing w:after="0"/>
        <w:jc w:val="both"/>
        <w:rPr>
          <w:rFonts w:ascii="Arial" w:hAnsi="Arial" w:cs="Arial"/>
          <w:sz w:val="24"/>
          <w:szCs w:val="28"/>
        </w:rPr>
      </w:pPr>
    </w:p>
    <w:p w:rsidR="007119D6" w:rsidRPr="007119D6" w:rsidRDefault="007119D6" w:rsidP="00476CDE">
      <w:pPr>
        <w:pBdr>
          <w:bottom w:val="single" w:sz="2" w:space="1" w:color="005ABB"/>
        </w:pBdr>
        <w:spacing w:after="0"/>
        <w:jc w:val="both"/>
        <w:rPr>
          <w:rFonts w:ascii="Arial" w:hAnsi="Arial" w:cs="Arial"/>
          <w:sz w:val="24"/>
          <w:szCs w:val="28"/>
        </w:rPr>
      </w:pPr>
      <w:r>
        <w:rPr>
          <w:rFonts w:ascii="Arial" w:hAnsi="Arial" w:cs="Arial"/>
          <w:b/>
          <w:bCs/>
          <w:color w:val="F18E00"/>
          <w:sz w:val="28"/>
        </w:rPr>
        <w:t>ARTICLE 5</w:t>
      </w:r>
      <w:r w:rsidRPr="00F90FBB">
        <w:rPr>
          <w:rFonts w:ascii="Arial" w:hAnsi="Arial" w:cs="Arial"/>
          <w:b/>
          <w:bCs/>
          <w:color w:val="F18E00"/>
          <w:sz w:val="28"/>
        </w:rPr>
        <w:t xml:space="preserve"> : </w:t>
      </w:r>
      <w:r>
        <w:rPr>
          <w:rFonts w:ascii="Arial" w:hAnsi="Arial" w:cs="Arial"/>
          <w:b/>
          <w:bCs/>
          <w:color w:val="F18E00"/>
          <w:sz w:val="28"/>
        </w:rPr>
        <w:t xml:space="preserve">L’ARTICULATION ENTRE LA VIE PROFESSIONNELLE ET LA VIE FAMILIALE </w:t>
      </w:r>
    </w:p>
    <w:p w:rsidR="00C047AE" w:rsidRDefault="00C047AE" w:rsidP="00476CDE">
      <w:pPr>
        <w:spacing w:after="0"/>
        <w:jc w:val="both"/>
        <w:rPr>
          <w:rFonts w:ascii="Arial" w:hAnsi="Arial" w:cs="Arial"/>
          <w:sz w:val="24"/>
          <w:szCs w:val="28"/>
        </w:rPr>
      </w:pPr>
    </w:p>
    <w:p w:rsidR="00F15029" w:rsidRDefault="007154F0" w:rsidP="00476CDE">
      <w:pPr>
        <w:pStyle w:val="Paragraphedeliste"/>
        <w:numPr>
          <w:ilvl w:val="0"/>
          <w:numId w:val="32"/>
        </w:numPr>
        <w:spacing w:after="0"/>
        <w:jc w:val="both"/>
        <w:rPr>
          <w:rFonts w:ascii="Arial" w:hAnsi="Arial" w:cs="Arial"/>
          <w:sz w:val="24"/>
          <w:szCs w:val="28"/>
        </w:rPr>
      </w:pPr>
      <w:r>
        <w:rPr>
          <w:rFonts w:ascii="Arial" w:hAnsi="Arial" w:cs="Arial"/>
          <w:sz w:val="24"/>
          <w:szCs w:val="28"/>
        </w:rPr>
        <w:t>Maternité - Paternité :</w:t>
      </w:r>
    </w:p>
    <w:p w:rsidR="00EA30BA" w:rsidRDefault="00EA30BA" w:rsidP="00476CDE">
      <w:pPr>
        <w:spacing w:after="0"/>
        <w:jc w:val="both"/>
        <w:rPr>
          <w:rFonts w:ascii="Arial" w:hAnsi="Arial" w:cs="Arial"/>
          <w:sz w:val="24"/>
          <w:szCs w:val="28"/>
          <w:highlight w:val="yellow"/>
        </w:rPr>
      </w:pPr>
    </w:p>
    <w:p w:rsidR="00E2401C" w:rsidRDefault="00E2401C" w:rsidP="00476CDE">
      <w:pPr>
        <w:autoSpaceDE w:val="0"/>
        <w:autoSpaceDN w:val="0"/>
        <w:adjustRightInd w:val="0"/>
        <w:spacing w:after="0" w:line="240" w:lineRule="auto"/>
        <w:jc w:val="both"/>
        <w:rPr>
          <w:rFonts w:ascii="Arial" w:eastAsiaTheme="minorHAnsi" w:hAnsi="Arial" w:cs="Arial"/>
          <w:sz w:val="24"/>
          <w:szCs w:val="24"/>
        </w:rPr>
      </w:pPr>
      <w:r w:rsidRPr="00EF5DE2">
        <w:rPr>
          <w:rFonts w:ascii="Arial" w:eastAsiaTheme="minorHAnsi" w:hAnsi="Arial" w:cs="Arial"/>
          <w:sz w:val="24"/>
          <w:szCs w:val="24"/>
        </w:rPr>
        <w:t>Les absences pour congé de maternité, d'adoption, de paternité ou plus généralement liées à l'exercice de la parentalité ne doivent pas avoir d'incidence sur les évolutions professionnelle et salariale. A l'issue du congé de maternité, la salariée retrouve son précédent emploi ou un emploi similaire assorti d'une rémunération au moins équivalente.</w:t>
      </w:r>
    </w:p>
    <w:p w:rsidR="00E2401C" w:rsidRDefault="00E2401C" w:rsidP="00476CDE">
      <w:pPr>
        <w:autoSpaceDE w:val="0"/>
        <w:autoSpaceDN w:val="0"/>
        <w:adjustRightInd w:val="0"/>
        <w:spacing w:after="0" w:line="240" w:lineRule="auto"/>
        <w:jc w:val="both"/>
        <w:rPr>
          <w:rFonts w:ascii="Arial" w:eastAsiaTheme="minorHAnsi" w:hAnsi="Arial" w:cs="Arial"/>
          <w:sz w:val="24"/>
          <w:szCs w:val="24"/>
        </w:rPr>
      </w:pPr>
    </w:p>
    <w:p w:rsidR="007154F0" w:rsidRDefault="007154F0" w:rsidP="00476CDE">
      <w:pPr>
        <w:pStyle w:val="Paragraphedeliste"/>
        <w:numPr>
          <w:ilvl w:val="0"/>
          <w:numId w:val="32"/>
        </w:numPr>
        <w:spacing w:after="0"/>
        <w:jc w:val="both"/>
        <w:rPr>
          <w:rFonts w:ascii="Arial" w:hAnsi="Arial" w:cs="Arial"/>
          <w:sz w:val="24"/>
          <w:szCs w:val="28"/>
        </w:rPr>
      </w:pPr>
      <w:r>
        <w:rPr>
          <w:rFonts w:ascii="Arial" w:hAnsi="Arial" w:cs="Arial"/>
          <w:sz w:val="24"/>
          <w:szCs w:val="28"/>
        </w:rPr>
        <w:t>Congés payés :</w:t>
      </w:r>
    </w:p>
    <w:p w:rsidR="00EA30BA" w:rsidRDefault="00EA30BA" w:rsidP="00476CDE">
      <w:pPr>
        <w:spacing w:after="0"/>
        <w:jc w:val="both"/>
        <w:rPr>
          <w:rFonts w:ascii="Arial" w:hAnsi="Arial" w:cs="Arial"/>
          <w:sz w:val="24"/>
          <w:szCs w:val="28"/>
        </w:rPr>
      </w:pPr>
    </w:p>
    <w:p w:rsidR="003C6FC7" w:rsidRDefault="00E2401C" w:rsidP="00476CDE">
      <w:pPr>
        <w:spacing w:after="0"/>
        <w:jc w:val="both"/>
        <w:rPr>
          <w:rFonts w:ascii="Arial" w:hAnsi="Arial" w:cs="Arial"/>
          <w:sz w:val="24"/>
          <w:szCs w:val="28"/>
        </w:rPr>
      </w:pPr>
      <w:r>
        <w:rPr>
          <w:rFonts w:ascii="Arial" w:hAnsi="Arial" w:cs="Arial"/>
          <w:sz w:val="24"/>
          <w:szCs w:val="28"/>
        </w:rPr>
        <w:t>Afin de contribuer à une vie familiale harmonieuse, il sera tenu compte de la situation de famille des salariés pour la fixation des départs en congés payés. L’entreprise ARCYCOM s’engage à favoriser le départ en congé, à la même date, des membres d’une famille vivant sous le même toit.</w:t>
      </w:r>
    </w:p>
    <w:p w:rsidR="00EA30BA" w:rsidRDefault="00EA30BA" w:rsidP="00476CDE">
      <w:pPr>
        <w:spacing w:after="0"/>
        <w:jc w:val="both"/>
        <w:rPr>
          <w:rFonts w:ascii="Arial" w:hAnsi="Arial" w:cs="Arial"/>
          <w:sz w:val="24"/>
          <w:szCs w:val="28"/>
        </w:rPr>
      </w:pPr>
    </w:p>
    <w:p w:rsidR="00E2401C" w:rsidRPr="003C6FC7" w:rsidRDefault="00E2401C" w:rsidP="00476CDE">
      <w:pPr>
        <w:spacing w:after="0"/>
        <w:jc w:val="both"/>
        <w:rPr>
          <w:rFonts w:ascii="Arial" w:hAnsi="Arial" w:cs="Arial"/>
          <w:sz w:val="24"/>
          <w:szCs w:val="28"/>
        </w:rPr>
      </w:pPr>
      <w:r>
        <w:rPr>
          <w:rFonts w:ascii="Arial" w:hAnsi="Arial" w:cs="Arial"/>
          <w:sz w:val="24"/>
          <w:szCs w:val="28"/>
        </w:rPr>
        <w:t>Les salariés ayant à leur foyer un ou plusieurs enfants scolarisés bénéficieront s’ils le souhaitent de quatre semaines de congés payés consécutives pendant la période des vacances scolaires d’été.</w:t>
      </w:r>
    </w:p>
    <w:p w:rsidR="007154F0" w:rsidRDefault="007154F0" w:rsidP="00476CDE">
      <w:pPr>
        <w:spacing w:after="0"/>
        <w:jc w:val="both"/>
        <w:rPr>
          <w:rFonts w:ascii="Arial" w:hAnsi="Arial" w:cs="Arial"/>
          <w:sz w:val="24"/>
          <w:szCs w:val="28"/>
        </w:rPr>
      </w:pPr>
    </w:p>
    <w:p w:rsidR="003D6485" w:rsidRPr="007154F0" w:rsidRDefault="003D6485" w:rsidP="00476CDE">
      <w:pPr>
        <w:pBdr>
          <w:bottom w:val="single" w:sz="2" w:space="1" w:color="005ABB"/>
        </w:pBdr>
        <w:spacing w:after="0"/>
        <w:jc w:val="both"/>
        <w:rPr>
          <w:rFonts w:ascii="Arial" w:hAnsi="Arial" w:cs="Arial"/>
          <w:sz w:val="24"/>
          <w:szCs w:val="28"/>
        </w:rPr>
      </w:pPr>
      <w:r>
        <w:rPr>
          <w:rFonts w:ascii="Arial" w:hAnsi="Arial" w:cs="Arial"/>
          <w:b/>
          <w:bCs/>
          <w:color w:val="F18E00"/>
          <w:sz w:val="28"/>
        </w:rPr>
        <w:t>ARTICLE 6</w:t>
      </w:r>
      <w:r w:rsidRPr="00F90FBB">
        <w:rPr>
          <w:rFonts w:ascii="Arial" w:hAnsi="Arial" w:cs="Arial"/>
          <w:b/>
          <w:bCs/>
          <w:color w:val="F18E00"/>
          <w:sz w:val="28"/>
        </w:rPr>
        <w:t xml:space="preserve"> : </w:t>
      </w:r>
      <w:r>
        <w:rPr>
          <w:rFonts w:ascii="Arial" w:hAnsi="Arial" w:cs="Arial"/>
          <w:b/>
          <w:bCs/>
          <w:color w:val="F18E00"/>
          <w:sz w:val="28"/>
        </w:rPr>
        <w:t>MODALITE DE SUIVI DES ACTIONS</w:t>
      </w:r>
    </w:p>
    <w:p w:rsidR="00F15029" w:rsidRDefault="00F15029" w:rsidP="00476CDE">
      <w:pPr>
        <w:spacing w:after="0"/>
        <w:jc w:val="both"/>
        <w:rPr>
          <w:rFonts w:ascii="Arial" w:hAnsi="Arial" w:cs="Arial"/>
          <w:sz w:val="24"/>
          <w:szCs w:val="28"/>
        </w:rPr>
      </w:pPr>
    </w:p>
    <w:p w:rsidR="003D6485" w:rsidRDefault="003D6485" w:rsidP="00476CDE">
      <w:pPr>
        <w:spacing w:after="0"/>
        <w:jc w:val="both"/>
        <w:rPr>
          <w:rFonts w:ascii="Arial" w:hAnsi="Arial" w:cs="Arial"/>
          <w:sz w:val="24"/>
          <w:szCs w:val="28"/>
        </w:rPr>
      </w:pPr>
      <w:r>
        <w:rPr>
          <w:rFonts w:ascii="Arial" w:hAnsi="Arial" w:cs="Arial"/>
          <w:sz w:val="24"/>
          <w:szCs w:val="28"/>
        </w:rPr>
        <w:t>Le suivi des actions prévues par le présent accord et de leurs indicateurs sera effectué chaque année au sein du  comité d’entreprise qui aura toute latitude pour formuler des propositions à l’égard des parties signataires. Celles-ci se réuniront dans les trois mois précédent de l’accord pour en apprécier  le bilan global.</w:t>
      </w:r>
    </w:p>
    <w:p w:rsidR="003D6485" w:rsidRDefault="003D6485" w:rsidP="00476CDE">
      <w:pPr>
        <w:spacing w:after="0"/>
        <w:jc w:val="both"/>
        <w:rPr>
          <w:rFonts w:ascii="Arial" w:hAnsi="Arial" w:cs="Arial"/>
          <w:sz w:val="24"/>
          <w:szCs w:val="28"/>
        </w:rPr>
      </w:pPr>
    </w:p>
    <w:p w:rsidR="003D6485" w:rsidRPr="007119D6" w:rsidRDefault="003D6485" w:rsidP="00476CDE">
      <w:pPr>
        <w:pBdr>
          <w:bottom w:val="single" w:sz="2" w:space="1" w:color="005ABB"/>
        </w:pBdr>
        <w:spacing w:after="0"/>
        <w:jc w:val="both"/>
        <w:rPr>
          <w:rFonts w:ascii="Arial" w:hAnsi="Arial" w:cs="Arial"/>
          <w:sz w:val="24"/>
          <w:szCs w:val="28"/>
        </w:rPr>
      </w:pPr>
      <w:r>
        <w:rPr>
          <w:rFonts w:ascii="Arial" w:hAnsi="Arial" w:cs="Arial"/>
          <w:b/>
          <w:bCs/>
          <w:color w:val="F18E00"/>
          <w:sz w:val="28"/>
        </w:rPr>
        <w:t>ARTICLE 7 : DUREE DE L’ACCORD</w:t>
      </w:r>
    </w:p>
    <w:p w:rsidR="003D6485" w:rsidRPr="00C047AE" w:rsidRDefault="003D6485" w:rsidP="00476CDE">
      <w:pPr>
        <w:spacing w:after="0"/>
        <w:jc w:val="both"/>
        <w:rPr>
          <w:rFonts w:ascii="Arial" w:hAnsi="Arial" w:cs="Arial"/>
          <w:sz w:val="24"/>
          <w:szCs w:val="28"/>
        </w:rPr>
      </w:pPr>
    </w:p>
    <w:p w:rsidR="00C047AE" w:rsidRDefault="003D6485" w:rsidP="00476CDE">
      <w:pPr>
        <w:spacing w:after="0"/>
        <w:jc w:val="both"/>
        <w:rPr>
          <w:rFonts w:ascii="Arial" w:hAnsi="Arial" w:cs="Arial"/>
          <w:bCs/>
          <w:sz w:val="24"/>
        </w:rPr>
      </w:pPr>
      <w:r>
        <w:rPr>
          <w:rFonts w:ascii="Arial" w:hAnsi="Arial" w:cs="Arial"/>
          <w:bCs/>
          <w:sz w:val="24"/>
        </w:rPr>
        <w:t>Le présent accord est conclu pour une durée de 3 ans à compter de sa date de signature.</w:t>
      </w:r>
    </w:p>
    <w:p w:rsidR="003D6485" w:rsidRDefault="003D6485" w:rsidP="00476CDE">
      <w:pPr>
        <w:spacing w:after="0"/>
        <w:jc w:val="both"/>
        <w:rPr>
          <w:rFonts w:ascii="Arial" w:hAnsi="Arial" w:cs="Arial"/>
          <w:bCs/>
          <w:sz w:val="24"/>
        </w:rPr>
      </w:pPr>
    </w:p>
    <w:p w:rsidR="003D6485" w:rsidRPr="007119D6" w:rsidRDefault="003D6485" w:rsidP="00476CDE">
      <w:pPr>
        <w:pBdr>
          <w:bottom w:val="single" w:sz="2" w:space="1" w:color="005ABB"/>
        </w:pBdr>
        <w:spacing w:after="0"/>
        <w:jc w:val="both"/>
        <w:rPr>
          <w:rFonts w:ascii="Arial" w:hAnsi="Arial" w:cs="Arial"/>
          <w:sz w:val="24"/>
          <w:szCs w:val="28"/>
        </w:rPr>
      </w:pPr>
      <w:r>
        <w:rPr>
          <w:rFonts w:ascii="Arial" w:hAnsi="Arial" w:cs="Arial"/>
          <w:b/>
          <w:bCs/>
          <w:color w:val="F18E00"/>
          <w:sz w:val="28"/>
        </w:rPr>
        <w:t xml:space="preserve">ARTICLE 8 </w:t>
      </w:r>
      <w:r w:rsidRPr="00F90FBB">
        <w:rPr>
          <w:rFonts w:ascii="Arial" w:hAnsi="Arial" w:cs="Arial"/>
          <w:b/>
          <w:bCs/>
          <w:color w:val="F18E00"/>
          <w:sz w:val="28"/>
        </w:rPr>
        <w:t xml:space="preserve">: </w:t>
      </w:r>
      <w:r>
        <w:rPr>
          <w:rFonts w:ascii="Arial" w:hAnsi="Arial" w:cs="Arial"/>
          <w:b/>
          <w:bCs/>
          <w:color w:val="F18E00"/>
          <w:sz w:val="28"/>
        </w:rPr>
        <w:t xml:space="preserve">REVISION </w:t>
      </w:r>
    </w:p>
    <w:p w:rsidR="003D6485" w:rsidRDefault="003D6485" w:rsidP="00476CDE">
      <w:pPr>
        <w:spacing w:after="0"/>
        <w:jc w:val="both"/>
        <w:rPr>
          <w:rFonts w:ascii="Arial" w:hAnsi="Arial" w:cs="Arial"/>
          <w:bCs/>
          <w:sz w:val="24"/>
        </w:rPr>
      </w:pPr>
    </w:p>
    <w:p w:rsidR="003D6485" w:rsidRDefault="003D6485" w:rsidP="00476CDE">
      <w:pPr>
        <w:spacing w:after="0"/>
        <w:jc w:val="both"/>
        <w:rPr>
          <w:rFonts w:ascii="Arial" w:hAnsi="Arial" w:cs="Arial"/>
          <w:bCs/>
          <w:sz w:val="24"/>
        </w:rPr>
      </w:pPr>
      <w:r>
        <w:rPr>
          <w:rFonts w:ascii="Arial" w:hAnsi="Arial" w:cs="Arial"/>
          <w:bCs/>
          <w:sz w:val="24"/>
        </w:rPr>
        <w:t>Conformément à l’article L.2261-7 du code du travail, les parties signataires du présent accord ont la faculté de le réviser.</w:t>
      </w:r>
    </w:p>
    <w:p w:rsidR="00EA30BA" w:rsidRDefault="00EA30BA" w:rsidP="00476CDE">
      <w:pPr>
        <w:spacing w:after="0"/>
        <w:jc w:val="both"/>
        <w:rPr>
          <w:rFonts w:ascii="Arial" w:hAnsi="Arial" w:cs="Arial"/>
          <w:bCs/>
          <w:sz w:val="24"/>
        </w:rPr>
      </w:pPr>
    </w:p>
    <w:p w:rsidR="003D6485" w:rsidRDefault="003D6485" w:rsidP="00476CDE">
      <w:pPr>
        <w:spacing w:after="0"/>
        <w:jc w:val="both"/>
        <w:rPr>
          <w:rFonts w:ascii="Arial" w:hAnsi="Arial" w:cs="Arial"/>
          <w:bCs/>
          <w:sz w:val="24"/>
        </w:rPr>
      </w:pPr>
      <w:r>
        <w:rPr>
          <w:rFonts w:ascii="Arial" w:hAnsi="Arial" w:cs="Arial"/>
          <w:bCs/>
          <w:sz w:val="24"/>
        </w:rPr>
        <w:lastRenderedPageBreak/>
        <w:t>La demande de révision peut intervenir à tout moment, à l’initiative de l’une des parties signataires.</w:t>
      </w:r>
    </w:p>
    <w:p w:rsidR="00EA30BA" w:rsidRDefault="00EA30BA" w:rsidP="00476CDE">
      <w:pPr>
        <w:spacing w:after="0"/>
        <w:jc w:val="both"/>
        <w:rPr>
          <w:rFonts w:ascii="Arial" w:hAnsi="Arial" w:cs="Arial"/>
          <w:bCs/>
          <w:sz w:val="24"/>
        </w:rPr>
      </w:pPr>
    </w:p>
    <w:p w:rsidR="003D6485" w:rsidRDefault="00075DB7" w:rsidP="00476CDE">
      <w:pPr>
        <w:spacing w:after="0"/>
        <w:jc w:val="both"/>
        <w:rPr>
          <w:rFonts w:ascii="Arial" w:hAnsi="Arial" w:cs="Arial"/>
          <w:bCs/>
          <w:sz w:val="24"/>
        </w:rPr>
      </w:pPr>
      <w:r>
        <w:rPr>
          <w:rFonts w:ascii="Arial" w:hAnsi="Arial" w:cs="Arial"/>
          <w:bCs/>
          <w:sz w:val="24"/>
        </w:rPr>
        <w:t>Elle doit être notifiée par lettre recommandée avec avis de réception aux autres signataires, ainsi qu’à l’ensemble des organisations syndicales représentatives non signataires.</w:t>
      </w:r>
    </w:p>
    <w:p w:rsidR="00EA30BA" w:rsidRDefault="00EA30BA" w:rsidP="00476CDE">
      <w:pPr>
        <w:spacing w:after="0"/>
        <w:jc w:val="both"/>
        <w:rPr>
          <w:rFonts w:ascii="Arial" w:hAnsi="Arial" w:cs="Arial"/>
          <w:bCs/>
          <w:sz w:val="24"/>
        </w:rPr>
      </w:pPr>
    </w:p>
    <w:p w:rsidR="00783AB9" w:rsidRDefault="00783AB9" w:rsidP="00476CDE">
      <w:pPr>
        <w:spacing w:after="0"/>
        <w:jc w:val="both"/>
        <w:rPr>
          <w:rFonts w:ascii="Arial" w:hAnsi="Arial" w:cs="Arial"/>
          <w:bCs/>
          <w:sz w:val="24"/>
        </w:rPr>
      </w:pPr>
      <w:r>
        <w:rPr>
          <w:rFonts w:ascii="Arial" w:hAnsi="Arial" w:cs="Arial"/>
          <w:bCs/>
          <w:sz w:val="24"/>
        </w:rPr>
        <w:t>Tout  signataire introduisant une demande de révision doit l’accompagner d’un projet sur les points révisés.</w:t>
      </w:r>
    </w:p>
    <w:p w:rsidR="00EA30BA" w:rsidRDefault="00EA30BA" w:rsidP="00476CDE">
      <w:pPr>
        <w:spacing w:after="0"/>
        <w:jc w:val="both"/>
        <w:rPr>
          <w:rFonts w:ascii="Arial" w:hAnsi="Arial" w:cs="Arial"/>
          <w:bCs/>
          <w:sz w:val="24"/>
        </w:rPr>
      </w:pPr>
    </w:p>
    <w:p w:rsidR="00783AB9" w:rsidRDefault="00783AB9" w:rsidP="00476CDE">
      <w:pPr>
        <w:spacing w:after="0"/>
        <w:jc w:val="both"/>
        <w:rPr>
          <w:rFonts w:ascii="Arial" w:hAnsi="Arial" w:cs="Arial"/>
          <w:bCs/>
          <w:sz w:val="24"/>
        </w:rPr>
      </w:pPr>
      <w:r>
        <w:rPr>
          <w:rFonts w:ascii="Arial" w:hAnsi="Arial" w:cs="Arial"/>
          <w:bCs/>
          <w:sz w:val="24"/>
        </w:rPr>
        <w:t>Toute modification du présent accord donnera lieu à l’établissement d’un avenant. Ce dernier  sera soumis aux mêmes formalités de publicité et de dépôt que celles donnant lieu à la signature du présent accord. L’avenant de révision devra être signé par au moins l’une des organisations syndicales représentatives de salariés signataires de l’accord ou y ayant adhéré, selon les dispositions légales en vigueur.</w:t>
      </w:r>
    </w:p>
    <w:p w:rsidR="00EA30BA" w:rsidRDefault="00EA30BA" w:rsidP="00476CDE">
      <w:pPr>
        <w:spacing w:after="0"/>
        <w:jc w:val="both"/>
        <w:rPr>
          <w:rFonts w:ascii="Arial" w:hAnsi="Arial" w:cs="Arial"/>
          <w:bCs/>
          <w:sz w:val="24"/>
        </w:rPr>
      </w:pPr>
    </w:p>
    <w:p w:rsidR="00783AB9" w:rsidRDefault="00783AB9" w:rsidP="00476CDE">
      <w:pPr>
        <w:spacing w:after="0"/>
        <w:jc w:val="both"/>
        <w:rPr>
          <w:rFonts w:ascii="Arial" w:hAnsi="Arial" w:cs="Arial"/>
          <w:bCs/>
          <w:sz w:val="24"/>
        </w:rPr>
      </w:pPr>
      <w:r>
        <w:rPr>
          <w:rFonts w:ascii="Arial" w:hAnsi="Arial" w:cs="Arial"/>
          <w:bCs/>
          <w:sz w:val="24"/>
        </w:rPr>
        <w:t>L’avenant se substituera de plein droit aux dispositions du présent accord qu’il modifie, conformément aux dispositions légales.</w:t>
      </w:r>
    </w:p>
    <w:p w:rsidR="00783AB9" w:rsidRDefault="00783AB9" w:rsidP="00476CDE">
      <w:pPr>
        <w:spacing w:after="0"/>
        <w:jc w:val="both"/>
        <w:rPr>
          <w:rFonts w:ascii="Arial" w:hAnsi="Arial" w:cs="Arial"/>
          <w:bCs/>
          <w:sz w:val="24"/>
        </w:rPr>
      </w:pPr>
    </w:p>
    <w:p w:rsidR="00783AB9" w:rsidRPr="007119D6" w:rsidRDefault="00783AB9" w:rsidP="00476CDE">
      <w:pPr>
        <w:pBdr>
          <w:bottom w:val="single" w:sz="2" w:space="1" w:color="005ABB"/>
        </w:pBdr>
        <w:spacing w:after="0"/>
        <w:jc w:val="both"/>
        <w:rPr>
          <w:rFonts w:ascii="Arial" w:hAnsi="Arial" w:cs="Arial"/>
          <w:sz w:val="24"/>
          <w:szCs w:val="28"/>
        </w:rPr>
      </w:pPr>
      <w:r>
        <w:rPr>
          <w:rFonts w:ascii="Arial" w:hAnsi="Arial" w:cs="Arial"/>
          <w:b/>
          <w:bCs/>
          <w:color w:val="F18E00"/>
          <w:sz w:val="28"/>
        </w:rPr>
        <w:t>ARTICLE 9</w:t>
      </w:r>
      <w:r w:rsidRPr="00F90FBB">
        <w:rPr>
          <w:rFonts w:ascii="Arial" w:hAnsi="Arial" w:cs="Arial"/>
          <w:b/>
          <w:bCs/>
          <w:color w:val="F18E00"/>
          <w:sz w:val="28"/>
        </w:rPr>
        <w:t xml:space="preserve"> : </w:t>
      </w:r>
      <w:r>
        <w:rPr>
          <w:rFonts w:ascii="Arial" w:hAnsi="Arial" w:cs="Arial"/>
          <w:b/>
          <w:bCs/>
          <w:color w:val="F18E00"/>
          <w:sz w:val="28"/>
        </w:rPr>
        <w:t>ADHESION</w:t>
      </w:r>
    </w:p>
    <w:p w:rsidR="00783AB9" w:rsidRDefault="00783AB9" w:rsidP="00476CDE">
      <w:pPr>
        <w:spacing w:after="0"/>
        <w:jc w:val="both"/>
        <w:rPr>
          <w:rFonts w:ascii="Arial" w:hAnsi="Arial" w:cs="Arial"/>
          <w:bCs/>
          <w:sz w:val="24"/>
        </w:rPr>
      </w:pPr>
    </w:p>
    <w:p w:rsidR="00783AB9" w:rsidRDefault="00783AB9" w:rsidP="00476CDE">
      <w:pPr>
        <w:spacing w:after="0"/>
        <w:jc w:val="both"/>
        <w:rPr>
          <w:rFonts w:ascii="Arial" w:hAnsi="Arial" w:cs="Arial"/>
          <w:bCs/>
          <w:sz w:val="24"/>
        </w:rPr>
      </w:pPr>
      <w:r>
        <w:rPr>
          <w:rFonts w:ascii="Arial" w:hAnsi="Arial" w:cs="Arial"/>
          <w:bCs/>
          <w:sz w:val="24"/>
        </w:rPr>
        <w:t>Conformément aux dispositions légales en vigueur, une organisation syndicale représentative non signataire pourra adhérer au présent accord.</w:t>
      </w:r>
    </w:p>
    <w:p w:rsidR="00476CDE" w:rsidRDefault="00476CDE" w:rsidP="00476CDE">
      <w:pPr>
        <w:spacing w:after="0"/>
        <w:jc w:val="both"/>
        <w:rPr>
          <w:rFonts w:ascii="Arial" w:hAnsi="Arial" w:cs="Arial"/>
          <w:bCs/>
          <w:sz w:val="24"/>
        </w:rPr>
      </w:pPr>
    </w:p>
    <w:p w:rsidR="00476CDE" w:rsidRPr="007119D6" w:rsidRDefault="00476CDE" w:rsidP="00476CDE">
      <w:pPr>
        <w:pBdr>
          <w:bottom w:val="single" w:sz="2" w:space="1" w:color="005ABB"/>
        </w:pBdr>
        <w:spacing w:after="0"/>
        <w:jc w:val="both"/>
        <w:rPr>
          <w:rFonts w:ascii="Arial" w:hAnsi="Arial" w:cs="Arial"/>
          <w:sz w:val="24"/>
          <w:szCs w:val="28"/>
        </w:rPr>
      </w:pPr>
      <w:r>
        <w:rPr>
          <w:rFonts w:ascii="Arial" w:hAnsi="Arial" w:cs="Arial"/>
          <w:b/>
          <w:bCs/>
          <w:color w:val="F18E00"/>
          <w:sz w:val="28"/>
        </w:rPr>
        <w:t>ARTICLE 10 : DEPOT</w:t>
      </w:r>
    </w:p>
    <w:p w:rsidR="00476CDE" w:rsidRDefault="00476CDE" w:rsidP="00476CDE">
      <w:pPr>
        <w:spacing w:after="0"/>
        <w:jc w:val="both"/>
        <w:rPr>
          <w:rFonts w:ascii="Arial" w:hAnsi="Arial" w:cs="Arial"/>
          <w:bCs/>
          <w:sz w:val="24"/>
        </w:rPr>
      </w:pPr>
    </w:p>
    <w:p w:rsidR="00924F7B" w:rsidRDefault="00924F7B" w:rsidP="00476CDE">
      <w:pPr>
        <w:spacing w:after="0"/>
        <w:jc w:val="both"/>
        <w:rPr>
          <w:rFonts w:ascii="Arial" w:hAnsi="Arial" w:cs="Arial"/>
          <w:sz w:val="24"/>
        </w:rPr>
      </w:pPr>
      <w:r w:rsidRPr="00476CDE">
        <w:rPr>
          <w:rFonts w:ascii="Arial" w:hAnsi="Arial" w:cs="Arial"/>
          <w:sz w:val="24"/>
        </w:rPr>
        <w:t>Le présent accord sera déposé conformémen</w:t>
      </w:r>
      <w:r w:rsidR="0067775D" w:rsidRPr="00476CDE">
        <w:rPr>
          <w:rFonts w:ascii="Arial" w:hAnsi="Arial" w:cs="Arial"/>
          <w:sz w:val="24"/>
        </w:rPr>
        <w:t>t aux dispositions de l’article</w:t>
      </w:r>
      <w:r w:rsidRPr="00476CDE">
        <w:rPr>
          <w:rFonts w:ascii="Arial" w:hAnsi="Arial" w:cs="Arial"/>
          <w:sz w:val="24"/>
        </w:rPr>
        <w:t xml:space="preserve"> D.2231-2 du Code du Travail :</w:t>
      </w:r>
    </w:p>
    <w:p w:rsidR="00EA30BA" w:rsidRPr="00476CDE" w:rsidRDefault="00EA30BA" w:rsidP="00476CDE">
      <w:pPr>
        <w:spacing w:after="0"/>
        <w:jc w:val="both"/>
        <w:rPr>
          <w:rFonts w:ascii="Arial" w:hAnsi="Arial" w:cs="Arial"/>
          <w:sz w:val="24"/>
        </w:rPr>
      </w:pPr>
    </w:p>
    <w:p w:rsidR="00924F7B" w:rsidRPr="00476CDE" w:rsidRDefault="00924F7B" w:rsidP="00476CDE">
      <w:pPr>
        <w:pStyle w:val="Paragraphedeliste"/>
        <w:numPr>
          <w:ilvl w:val="0"/>
          <w:numId w:val="16"/>
        </w:numPr>
        <w:spacing w:after="0"/>
        <w:jc w:val="both"/>
        <w:rPr>
          <w:rFonts w:ascii="Arial" w:hAnsi="Arial" w:cs="Arial"/>
          <w:sz w:val="24"/>
        </w:rPr>
      </w:pPr>
      <w:r w:rsidRPr="00476CDE">
        <w:rPr>
          <w:rFonts w:ascii="Arial" w:hAnsi="Arial" w:cs="Arial"/>
          <w:sz w:val="24"/>
        </w:rPr>
        <w:t>En deux exemplaires dont une version sur support papier signée des parties et une version support électronique à la DIRECCTE.</w:t>
      </w:r>
    </w:p>
    <w:p w:rsidR="00924F7B" w:rsidRPr="00476CDE" w:rsidRDefault="00924F7B" w:rsidP="00476CDE">
      <w:pPr>
        <w:pStyle w:val="Paragraphedeliste"/>
        <w:numPr>
          <w:ilvl w:val="0"/>
          <w:numId w:val="16"/>
        </w:numPr>
        <w:spacing w:after="0"/>
        <w:jc w:val="both"/>
        <w:rPr>
          <w:rFonts w:ascii="Arial" w:hAnsi="Arial" w:cs="Arial"/>
          <w:sz w:val="24"/>
        </w:rPr>
      </w:pPr>
      <w:r w:rsidRPr="00476CDE">
        <w:rPr>
          <w:rFonts w:ascii="Arial" w:hAnsi="Arial" w:cs="Arial"/>
          <w:sz w:val="24"/>
        </w:rPr>
        <w:t xml:space="preserve">Un exemplaire au greffe du Conseil de Prud’hommes </w:t>
      </w:r>
      <w:r w:rsidR="00476CDE">
        <w:rPr>
          <w:rFonts w:ascii="Arial" w:hAnsi="Arial" w:cs="Arial"/>
          <w:sz w:val="24"/>
        </w:rPr>
        <w:t>des Yvelines</w:t>
      </w:r>
      <w:r w:rsidRPr="00476CDE">
        <w:rPr>
          <w:rFonts w:ascii="Arial" w:hAnsi="Arial" w:cs="Arial"/>
          <w:sz w:val="24"/>
        </w:rPr>
        <w:t>.</w:t>
      </w:r>
    </w:p>
    <w:p w:rsidR="00476CDE" w:rsidRDefault="00476CDE" w:rsidP="00476CDE">
      <w:pPr>
        <w:tabs>
          <w:tab w:val="left" w:pos="2790"/>
        </w:tabs>
        <w:spacing w:after="0"/>
        <w:jc w:val="both"/>
        <w:rPr>
          <w:rFonts w:ascii="Arial" w:hAnsi="Arial" w:cs="Arial"/>
          <w:sz w:val="24"/>
        </w:rPr>
      </w:pPr>
    </w:p>
    <w:p w:rsidR="00EA30BA" w:rsidRDefault="00EA30BA" w:rsidP="00476CDE">
      <w:pPr>
        <w:tabs>
          <w:tab w:val="left" w:pos="2790"/>
        </w:tabs>
        <w:spacing w:after="0"/>
        <w:jc w:val="both"/>
        <w:rPr>
          <w:rFonts w:ascii="Arial" w:hAnsi="Arial" w:cs="Arial"/>
          <w:sz w:val="24"/>
        </w:rPr>
      </w:pPr>
    </w:p>
    <w:p w:rsidR="00EA30BA" w:rsidRDefault="00EA30BA" w:rsidP="00476CDE">
      <w:pPr>
        <w:tabs>
          <w:tab w:val="left" w:pos="2790"/>
        </w:tabs>
        <w:spacing w:after="0"/>
        <w:jc w:val="both"/>
        <w:rPr>
          <w:rFonts w:ascii="Arial" w:hAnsi="Arial" w:cs="Arial"/>
          <w:sz w:val="24"/>
        </w:rPr>
      </w:pPr>
      <w:bookmarkStart w:id="0" w:name="_GoBack"/>
      <w:bookmarkEnd w:id="0"/>
    </w:p>
    <w:p w:rsidR="00924F7B" w:rsidRPr="00476CDE" w:rsidRDefault="00924F7B" w:rsidP="00476CDE">
      <w:pPr>
        <w:tabs>
          <w:tab w:val="left" w:pos="2790"/>
        </w:tabs>
        <w:spacing w:after="0"/>
        <w:jc w:val="both"/>
        <w:rPr>
          <w:rFonts w:ascii="Arial" w:hAnsi="Arial" w:cs="Arial"/>
          <w:sz w:val="24"/>
        </w:rPr>
      </w:pPr>
      <w:r w:rsidRPr="00476CDE">
        <w:rPr>
          <w:rFonts w:ascii="Arial" w:hAnsi="Arial" w:cs="Arial"/>
          <w:sz w:val="24"/>
        </w:rPr>
        <w:t xml:space="preserve">Fait à Bois </w:t>
      </w:r>
      <w:proofErr w:type="spellStart"/>
      <w:r w:rsidRPr="00476CDE">
        <w:rPr>
          <w:rFonts w:ascii="Arial" w:hAnsi="Arial" w:cs="Arial"/>
          <w:sz w:val="24"/>
        </w:rPr>
        <w:t>d’Arcy</w:t>
      </w:r>
      <w:proofErr w:type="spellEnd"/>
      <w:r w:rsidRPr="00476CDE">
        <w:rPr>
          <w:rFonts w:ascii="Arial" w:hAnsi="Arial" w:cs="Arial"/>
          <w:sz w:val="24"/>
        </w:rPr>
        <w:t xml:space="preserve"> le </w:t>
      </w:r>
      <w:r w:rsidR="00537627">
        <w:rPr>
          <w:rFonts w:ascii="Arial" w:hAnsi="Arial" w:cs="Arial"/>
          <w:sz w:val="24"/>
        </w:rPr>
        <w:t>8</w:t>
      </w:r>
      <w:r w:rsidR="00EE35BD">
        <w:rPr>
          <w:rFonts w:ascii="Arial" w:hAnsi="Arial" w:cs="Arial"/>
          <w:sz w:val="24"/>
        </w:rPr>
        <w:t xml:space="preserve"> septembre 2017.</w:t>
      </w:r>
    </w:p>
    <w:p w:rsidR="00EA30BA" w:rsidRDefault="00EA30BA" w:rsidP="00476CDE">
      <w:pPr>
        <w:pStyle w:val="Sansinterligne"/>
        <w:spacing w:line="276" w:lineRule="auto"/>
        <w:rPr>
          <w:rFonts w:ascii="Arial" w:hAnsi="Arial" w:cs="Arial"/>
          <w:b/>
          <w:sz w:val="24"/>
        </w:rPr>
      </w:pPr>
    </w:p>
    <w:p w:rsidR="00EA30BA" w:rsidRDefault="00EA30BA" w:rsidP="00476CDE">
      <w:pPr>
        <w:pStyle w:val="Sansinterligne"/>
        <w:spacing w:line="276" w:lineRule="auto"/>
        <w:rPr>
          <w:rFonts w:ascii="Arial" w:hAnsi="Arial" w:cs="Arial"/>
          <w:b/>
          <w:sz w:val="24"/>
        </w:rPr>
      </w:pPr>
    </w:p>
    <w:p w:rsidR="00EA30BA" w:rsidRDefault="00EA30BA" w:rsidP="00476CDE">
      <w:pPr>
        <w:pStyle w:val="Sansinterligne"/>
        <w:spacing w:line="276" w:lineRule="auto"/>
        <w:rPr>
          <w:rFonts w:ascii="Arial" w:hAnsi="Arial" w:cs="Arial"/>
          <w:b/>
          <w:sz w:val="24"/>
        </w:rPr>
      </w:pPr>
    </w:p>
    <w:sectPr w:rsidR="00EA30BA" w:rsidSect="007A1157">
      <w:footerReference w:type="default" r:id="rId10"/>
      <w:pgSz w:w="11906" w:h="16838"/>
      <w:pgMar w:top="56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E2" w:rsidRDefault="00EF5DE2" w:rsidP="00A353D1">
      <w:pPr>
        <w:spacing w:after="0" w:line="240" w:lineRule="auto"/>
      </w:pPr>
      <w:r>
        <w:separator/>
      </w:r>
    </w:p>
  </w:endnote>
  <w:endnote w:type="continuationSeparator" w:id="0">
    <w:p w:rsidR="00EF5DE2" w:rsidRDefault="00EF5DE2" w:rsidP="00A3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500"/>
      <w:gridCol w:w="2786"/>
    </w:tblGrid>
    <w:tr w:rsidR="00EF5DE2" w:rsidTr="007A1157">
      <w:trPr>
        <w:trHeight w:val="360"/>
      </w:trPr>
      <w:tc>
        <w:tcPr>
          <w:tcW w:w="3500" w:type="pct"/>
          <w:tcBorders>
            <w:top w:val="single" w:sz="2" w:space="0" w:color="005ABB"/>
          </w:tcBorders>
        </w:tcPr>
        <w:p w:rsidR="00EF5DE2" w:rsidRPr="007A1157" w:rsidRDefault="00EF5DE2">
          <w:pPr>
            <w:pStyle w:val="Pieddepage"/>
            <w:jc w:val="right"/>
            <w:rPr>
              <w:color w:val="F18E00"/>
            </w:rPr>
          </w:pPr>
          <w:r w:rsidRPr="007A1157">
            <w:rPr>
              <w:color w:val="F18E00"/>
            </w:rPr>
            <w:t>EGALITE PROFESSIONNELLE HOMMES / FEMMES – ARCYCOM SAS</w:t>
          </w:r>
        </w:p>
      </w:tc>
      <w:tc>
        <w:tcPr>
          <w:tcW w:w="1500" w:type="pct"/>
          <w:shd w:val="clear" w:color="auto" w:fill="005ABB"/>
        </w:tcPr>
        <w:p w:rsidR="00EF5DE2" w:rsidRDefault="00EF5DE2">
          <w:pPr>
            <w:pStyle w:val="Pieddepage"/>
            <w:jc w:val="right"/>
            <w:rPr>
              <w:color w:val="FFFFFF" w:themeColor="background1"/>
            </w:rPr>
          </w:pPr>
          <w:r w:rsidRPr="007A1157">
            <w:rPr>
              <w:color w:val="F18E00"/>
            </w:rPr>
            <w:fldChar w:fldCharType="begin"/>
          </w:r>
          <w:r w:rsidRPr="007A1157">
            <w:rPr>
              <w:color w:val="F18E00"/>
            </w:rPr>
            <w:instrText>PAGE    \* MERGEFORMAT</w:instrText>
          </w:r>
          <w:r w:rsidRPr="007A1157">
            <w:rPr>
              <w:color w:val="F18E00"/>
            </w:rPr>
            <w:fldChar w:fldCharType="separate"/>
          </w:r>
          <w:r w:rsidR="00DA7B4B">
            <w:rPr>
              <w:noProof/>
              <w:color w:val="F18E00"/>
            </w:rPr>
            <w:t>2</w:t>
          </w:r>
          <w:r w:rsidRPr="007A1157">
            <w:rPr>
              <w:color w:val="F18E00"/>
            </w:rPr>
            <w:fldChar w:fldCharType="end"/>
          </w:r>
        </w:p>
      </w:tc>
    </w:tr>
  </w:tbl>
  <w:p w:rsidR="00EF5DE2" w:rsidRPr="00741994" w:rsidRDefault="00EF5DE2" w:rsidP="00741994">
    <w:pPr>
      <w:pStyle w:val="Pieddepage"/>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E2" w:rsidRDefault="00EF5DE2" w:rsidP="00A353D1">
      <w:pPr>
        <w:spacing w:after="0" w:line="240" w:lineRule="auto"/>
      </w:pPr>
      <w:r>
        <w:separator/>
      </w:r>
    </w:p>
  </w:footnote>
  <w:footnote w:type="continuationSeparator" w:id="0">
    <w:p w:rsidR="00EF5DE2" w:rsidRDefault="00EF5DE2" w:rsidP="00A35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96"/>
      </v:shape>
    </w:pict>
  </w:numPicBullet>
  <w:abstractNum w:abstractNumId="0">
    <w:nsid w:val="00020C0A"/>
    <w:multiLevelType w:val="multilevel"/>
    <w:tmpl w:val="46EC1AB2"/>
    <w:styleLink w:val="Style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64C92"/>
    <w:multiLevelType w:val="multilevel"/>
    <w:tmpl w:val="A6D47B4E"/>
    <w:lvl w:ilvl="0">
      <w:start w:val="2"/>
      <w:numFmt w:val="decimal"/>
      <w:lvlText w:val="%1"/>
      <w:lvlJc w:val="left"/>
      <w:pPr>
        <w:ind w:left="360" w:hanging="360"/>
      </w:pPr>
      <w:rPr>
        <w:rFonts w:hint="default"/>
      </w:rPr>
    </w:lvl>
    <w:lvl w:ilvl="1">
      <w:start w:val="4"/>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nsid w:val="07F20FC4"/>
    <w:multiLevelType w:val="hybridMultilevel"/>
    <w:tmpl w:val="ECC26422"/>
    <w:lvl w:ilvl="0" w:tplc="DC0C3C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C1AFB"/>
    <w:multiLevelType w:val="multilevel"/>
    <w:tmpl w:val="040C001D"/>
    <w:styleLink w:val="Style5"/>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0B1518"/>
    <w:multiLevelType w:val="multilevel"/>
    <w:tmpl w:val="D4BCAE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A7255F1"/>
    <w:multiLevelType w:val="hybridMultilevel"/>
    <w:tmpl w:val="34E20DD2"/>
    <w:lvl w:ilvl="0" w:tplc="DC82F3C8">
      <w:start w:val="1"/>
      <w:numFmt w:val="bullet"/>
      <w:lvlText w:val="-"/>
      <w:lvlJc w:val="left"/>
      <w:pPr>
        <w:ind w:left="1080" w:hanging="38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E4E7A0F"/>
    <w:multiLevelType w:val="hybridMultilevel"/>
    <w:tmpl w:val="FCAA9924"/>
    <w:lvl w:ilvl="0" w:tplc="4606A6AC">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3DE5CB9"/>
    <w:multiLevelType w:val="hybridMultilevel"/>
    <w:tmpl w:val="DE3A097C"/>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4105550"/>
    <w:multiLevelType w:val="hybridMultilevel"/>
    <w:tmpl w:val="AA5ADA80"/>
    <w:lvl w:ilvl="0" w:tplc="9BACBAFC">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74D2832"/>
    <w:multiLevelType w:val="multilevel"/>
    <w:tmpl w:val="B366DC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1770DF"/>
    <w:multiLevelType w:val="multilevel"/>
    <w:tmpl w:val="040C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0F389F"/>
    <w:multiLevelType w:val="hybridMultilevel"/>
    <w:tmpl w:val="CE7CDFEA"/>
    <w:lvl w:ilvl="0" w:tplc="4606A6AC">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EA36099"/>
    <w:multiLevelType w:val="hybridMultilevel"/>
    <w:tmpl w:val="110437B8"/>
    <w:lvl w:ilvl="0" w:tplc="109EC99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C124C0C">
      <w:start w:val="3"/>
      <w:numFmt w:val="bullet"/>
      <w:lvlText w:val=""/>
      <w:lvlJc w:val="left"/>
      <w:pPr>
        <w:ind w:left="2160" w:hanging="360"/>
      </w:pPr>
      <w:rPr>
        <w:rFonts w:ascii="Symbol" w:eastAsia="Times New Roman" w:hAnsi="Symbol"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1C0690"/>
    <w:multiLevelType w:val="hybridMultilevel"/>
    <w:tmpl w:val="ECFAD24E"/>
    <w:lvl w:ilvl="0" w:tplc="DC0C3C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880ADE"/>
    <w:multiLevelType w:val="hybridMultilevel"/>
    <w:tmpl w:val="41581FBC"/>
    <w:lvl w:ilvl="0" w:tplc="DC0C3C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CE7712"/>
    <w:multiLevelType w:val="hybridMultilevel"/>
    <w:tmpl w:val="77DCC2DA"/>
    <w:lvl w:ilvl="0" w:tplc="DC0C3C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482B40"/>
    <w:multiLevelType w:val="multilevel"/>
    <w:tmpl w:val="5802BDF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A93229"/>
    <w:multiLevelType w:val="multilevel"/>
    <w:tmpl w:val="1E34F69C"/>
    <w:lvl w:ilvl="0">
      <w:start w:val="2"/>
      <w:numFmt w:val="decimal"/>
      <w:lvlText w:val="%1."/>
      <w:lvlJc w:val="left"/>
      <w:pPr>
        <w:ind w:left="357" w:hanging="357"/>
      </w:pPr>
      <w:rPr>
        <w:rFonts w:hint="default"/>
      </w:rPr>
    </w:lvl>
    <w:lvl w:ilvl="1">
      <w:start w:val="4"/>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nsid w:val="40A837EB"/>
    <w:multiLevelType w:val="hybridMultilevel"/>
    <w:tmpl w:val="CDEC5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2307832"/>
    <w:multiLevelType w:val="hybridMultilevel"/>
    <w:tmpl w:val="43429E64"/>
    <w:lvl w:ilvl="0" w:tplc="7F2095AC">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0">
    <w:nsid w:val="492B4A77"/>
    <w:multiLevelType w:val="hybridMultilevel"/>
    <w:tmpl w:val="20F48C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253EE1"/>
    <w:multiLevelType w:val="multilevel"/>
    <w:tmpl w:val="040C001D"/>
    <w:styleLink w:val="Style1"/>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F92E8A"/>
    <w:multiLevelType w:val="hybridMultilevel"/>
    <w:tmpl w:val="64D4B1E6"/>
    <w:lvl w:ilvl="0" w:tplc="4606A6AC">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1DE7F06"/>
    <w:multiLevelType w:val="hybridMultilevel"/>
    <w:tmpl w:val="2FF8B4BE"/>
    <w:lvl w:ilvl="0" w:tplc="69AA08FE">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402FE2"/>
    <w:multiLevelType w:val="hybridMultilevel"/>
    <w:tmpl w:val="7B26F936"/>
    <w:lvl w:ilvl="0" w:tplc="0C124C0C">
      <w:start w:val="3"/>
      <w:numFmt w:val="bullet"/>
      <w:lvlText w:val=""/>
      <w:lvlJc w:val="left"/>
      <w:pPr>
        <w:ind w:left="1428" w:hanging="360"/>
      </w:pPr>
      <w:rPr>
        <w:rFonts w:ascii="Symbol" w:eastAsia="Times New Roman"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5D6818D0"/>
    <w:multiLevelType w:val="hybridMultilevel"/>
    <w:tmpl w:val="36CE054E"/>
    <w:lvl w:ilvl="0" w:tplc="DC0C3C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6A5C2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455AC5"/>
    <w:multiLevelType w:val="multilevel"/>
    <w:tmpl w:val="C2A81D70"/>
    <w:lvl w:ilvl="0">
      <w:start w:val="2"/>
      <w:numFmt w:val="decimal"/>
      <w:lvlText w:val="%1."/>
      <w:lvlJc w:val="left"/>
      <w:pPr>
        <w:ind w:left="357" w:hanging="357"/>
      </w:pPr>
      <w:rPr>
        <w:rFonts w:hint="default"/>
      </w:rPr>
    </w:lvl>
    <w:lvl w:ilvl="1">
      <w:start w:val="3"/>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nsid w:val="697C0B05"/>
    <w:multiLevelType w:val="hybridMultilevel"/>
    <w:tmpl w:val="48A67A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8D23E6"/>
    <w:multiLevelType w:val="multilevel"/>
    <w:tmpl w:val="040C001F"/>
    <w:styleLink w:val="Style2"/>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734EE8"/>
    <w:multiLevelType w:val="hybridMultilevel"/>
    <w:tmpl w:val="D55E1190"/>
    <w:lvl w:ilvl="0" w:tplc="DC0C3C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067AA5"/>
    <w:multiLevelType w:val="multilevel"/>
    <w:tmpl w:val="B366DC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2"/>
  </w:num>
  <w:num w:numId="3">
    <w:abstractNumId w:val="16"/>
  </w:num>
  <w:num w:numId="4">
    <w:abstractNumId w:val="31"/>
  </w:num>
  <w:num w:numId="5">
    <w:abstractNumId w:val="27"/>
  </w:num>
  <w:num w:numId="6">
    <w:abstractNumId w:val="17"/>
  </w:num>
  <w:num w:numId="7">
    <w:abstractNumId w:val="9"/>
  </w:num>
  <w:num w:numId="8">
    <w:abstractNumId w:val="7"/>
  </w:num>
  <w:num w:numId="9">
    <w:abstractNumId w:val="24"/>
  </w:num>
  <w:num w:numId="10">
    <w:abstractNumId w:val="21"/>
  </w:num>
  <w:num w:numId="11">
    <w:abstractNumId w:val="29"/>
  </w:num>
  <w:num w:numId="12">
    <w:abstractNumId w:val="10"/>
  </w:num>
  <w:num w:numId="13">
    <w:abstractNumId w:val="0"/>
  </w:num>
  <w:num w:numId="14">
    <w:abstractNumId w:val="20"/>
  </w:num>
  <w:num w:numId="15">
    <w:abstractNumId w:val="3"/>
  </w:num>
  <w:num w:numId="16">
    <w:abstractNumId w:val="5"/>
  </w:num>
  <w:num w:numId="17">
    <w:abstractNumId w:val="2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15"/>
  </w:num>
  <w:num w:numId="22">
    <w:abstractNumId w:val="25"/>
  </w:num>
  <w:num w:numId="23">
    <w:abstractNumId w:val="23"/>
  </w:num>
  <w:num w:numId="24">
    <w:abstractNumId w:val="14"/>
  </w:num>
  <w:num w:numId="25">
    <w:abstractNumId w:val="30"/>
  </w:num>
  <w:num w:numId="26">
    <w:abstractNumId w:val="2"/>
  </w:num>
  <w:num w:numId="27">
    <w:abstractNumId w:val="28"/>
  </w:num>
  <w:num w:numId="28">
    <w:abstractNumId w:val="6"/>
  </w:num>
  <w:num w:numId="29">
    <w:abstractNumId w:val="11"/>
  </w:num>
  <w:num w:numId="30">
    <w:abstractNumId w:val="22"/>
  </w:num>
  <w:num w:numId="31">
    <w:abstractNumId w:val="13"/>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D2"/>
    <w:rsid w:val="00006E05"/>
    <w:rsid w:val="00061D75"/>
    <w:rsid w:val="00075DB7"/>
    <w:rsid w:val="000851F8"/>
    <w:rsid w:val="00086F78"/>
    <w:rsid w:val="00171448"/>
    <w:rsid w:val="00173BFD"/>
    <w:rsid w:val="00176205"/>
    <w:rsid w:val="001944A0"/>
    <w:rsid w:val="001D4648"/>
    <w:rsid w:val="001D4A48"/>
    <w:rsid w:val="001E1B87"/>
    <w:rsid w:val="001F298A"/>
    <w:rsid w:val="002117BE"/>
    <w:rsid w:val="00214912"/>
    <w:rsid w:val="00227BC5"/>
    <w:rsid w:val="00262342"/>
    <w:rsid w:val="00270256"/>
    <w:rsid w:val="00282477"/>
    <w:rsid w:val="002933D1"/>
    <w:rsid w:val="0029500F"/>
    <w:rsid w:val="0029748B"/>
    <w:rsid w:val="002A483A"/>
    <w:rsid w:val="002B46A9"/>
    <w:rsid w:val="002B4D42"/>
    <w:rsid w:val="002D616B"/>
    <w:rsid w:val="002F5C5F"/>
    <w:rsid w:val="0034279E"/>
    <w:rsid w:val="003513E3"/>
    <w:rsid w:val="00373134"/>
    <w:rsid w:val="00377515"/>
    <w:rsid w:val="003A6EFF"/>
    <w:rsid w:val="003C6FC7"/>
    <w:rsid w:val="003D6485"/>
    <w:rsid w:val="003E043A"/>
    <w:rsid w:val="003F08D2"/>
    <w:rsid w:val="00417F07"/>
    <w:rsid w:val="0042537C"/>
    <w:rsid w:val="00426276"/>
    <w:rsid w:val="004323D1"/>
    <w:rsid w:val="00436D7D"/>
    <w:rsid w:val="00473178"/>
    <w:rsid w:val="00476CDE"/>
    <w:rsid w:val="00481EFB"/>
    <w:rsid w:val="004851EB"/>
    <w:rsid w:val="004C7997"/>
    <w:rsid w:val="004F6382"/>
    <w:rsid w:val="00537627"/>
    <w:rsid w:val="00546E3D"/>
    <w:rsid w:val="005A2B3F"/>
    <w:rsid w:val="005C5EFF"/>
    <w:rsid w:val="005D68DA"/>
    <w:rsid w:val="005E1489"/>
    <w:rsid w:val="006034CE"/>
    <w:rsid w:val="00613E13"/>
    <w:rsid w:val="006148D3"/>
    <w:rsid w:val="00651DCC"/>
    <w:rsid w:val="0067775D"/>
    <w:rsid w:val="006815A1"/>
    <w:rsid w:val="00686F05"/>
    <w:rsid w:val="006915E4"/>
    <w:rsid w:val="006B1671"/>
    <w:rsid w:val="007119D6"/>
    <w:rsid w:val="007154F0"/>
    <w:rsid w:val="0073332B"/>
    <w:rsid w:val="00741994"/>
    <w:rsid w:val="007561C1"/>
    <w:rsid w:val="00757736"/>
    <w:rsid w:val="00783AB9"/>
    <w:rsid w:val="007A1157"/>
    <w:rsid w:val="007A3257"/>
    <w:rsid w:val="007C0655"/>
    <w:rsid w:val="007D5FF5"/>
    <w:rsid w:val="007D7345"/>
    <w:rsid w:val="007E67CC"/>
    <w:rsid w:val="0081414A"/>
    <w:rsid w:val="008246BD"/>
    <w:rsid w:val="0084160A"/>
    <w:rsid w:val="008501A4"/>
    <w:rsid w:val="0087466E"/>
    <w:rsid w:val="00887F33"/>
    <w:rsid w:val="00896360"/>
    <w:rsid w:val="00896398"/>
    <w:rsid w:val="008C3562"/>
    <w:rsid w:val="008E2C19"/>
    <w:rsid w:val="00924F7B"/>
    <w:rsid w:val="0093732A"/>
    <w:rsid w:val="00976B84"/>
    <w:rsid w:val="009D4063"/>
    <w:rsid w:val="00A02123"/>
    <w:rsid w:val="00A26B10"/>
    <w:rsid w:val="00A353D1"/>
    <w:rsid w:val="00A56610"/>
    <w:rsid w:val="00A85984"/>
    <w:rsid w:val="00AC43D1"/>
    <w:rsid w:val="00AD4F0A"/>
    <w:rsid w:val="00AF559B"/>
    <w:rsid w:val="00B24357"/>
    <w:rsid w:val="00B57F63"/>
    <w:rsid w:val="00B74C92"/>
    <w:rsid w:val="00B7529F"/>
    <w:rsid w:val="00BA413C"/>
    <w:rsid w:val="00BB4BE1"/>
    <w:rsid w:val="00BC38A8"/>
    <w:rsid w:val="00BC74FF"/>
    <w:rsid w:val="00C047AE"/>
    <w:rsid w:val="00C52071"/>
    <w:rsid w:val="00C70399"/>
    <w:rsid w:val="00CB685D"/>
    <w:rsid w:val="00CD207C"/>
    <w:rsid w:val="00CD675B"/>
    <w:rsid w:val="00D002ED"/>
    <w:rsid w:val="00D12A73"/>
    <w:rsid w:val="00D17634"/>
    <w:rsid w:val="00D33100"/>
    <w:rsid w:val="00D75A8F"/>
    <w:rsid w:val="00D8208B"/>
    <w:rsid w:val="00DA7B4B"/>
    <w:rsid w:val="00DC0CF2"/>
    <w:rsid w:val="00E024EB"/>
    <w:rsid w:val="00E10487"/>
    <w:rsid w:val="00E2401C"/>
    <w:rsid w:val="00E32FDB"/>
    <w:rsid w:val="00E566B2"/>
    <w:rsid w:val="00E73183"/>
    <w:rsid w:val="00E75504"/>
    <w:rsid w:val="00E9278B"/>
    <w:rsid w:val="00EA30BA"/>
    <w:rsid w:val="00EB5513"/>
    <w:rsid w:val="00EE31A7"/>
    <w:rsid w:val="00EE35BD"/>
    <w:rsid w:val="00EE3AF6"/>
    <w:rsid w:val="00EF5DE2"/>
    <w:rsid w:val="00EF7C77"/>
    <w:rsid w:val="00F0148D"/>
    <w:rsid w:val="00F0150C"/>
    <w:rsid w:val="00F15029"/>
    <w:rsid w:val="00F43391"/>
    <w:rsid w:val="00F44999"/>
    <w:rsid w:val="00F5782C"/>
    <w:rsid w:val="00F65DEE"/>
    <w:rsid w:val="00F90FBB"/>
    <w:rsid w:val="00FC44DD"/>
    <w:rsid w:val="00FF2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D2"/>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08D2"/>
    <w:pPr>
      <w:spacing w:after="0" w:line="240" w:lineRule="auto"/>
    </w:pPr>
  </w:style>
  <w:style w:type="paragraph" w:styleId="Paragraphedeliste">
    <w:name w:val="List Paragraph"/>
    <w:basedOn w:val="Normal"/>
    <w:uiPriority w:val="34"/>
    <w:qFormat/>
    <w:rsid w:val="003F08D2"/>
    <w:pPr>
      <w:ind w:left="720"/>
    </w:pPr>
  </w:style>
  <w:style w:type="numbering" w:customStyle="1" w:styleId="Style1">
    <w:name w:val="Style1"/>
    <w:uiPriority w:val="99"/>
    <w:rsid w:val="007561C1"/>
    <w:pPr>
      <w:numPr>
        <w:numId w:val="10"/>
      </w:numPr>
    </w:pPr>
  </w:style>
  <w:style w:type="numbering" w:customStyle="1" w:styleId="Style2">
    <w:name w:val="Style2"/>
    <w:uiPriority w:val="99"/>
    <w:rsid w:val="007561C1"/>
    <w:pPr>
      <w:numPr>
        <w:numId w:val="11"/>
      </w:numPr>
    </w:pPr>
  </w:style>
  <w:style w:type="numbering" w:customStyle="1" w:styleId="Style3">
    <w:name w:val="Style3"/>
    <w:uiPriority w:val="99"/>
    <w:rsid w:val="002D616B"/>
    <w:pPr>
      <w:numPr>
        <w:numId w:val="12"/>
      </w:numPr>
    </w:pPr>
  </w:style>
  <w:style w:type="numbering" w:customStyle="1" w:styleId="Style4">
    <w:name w:val="Style4"/>
    <w:uiPriority w:val="99"/>
    <w:rsid w:val="002D616B"/>
    <w:pPr>
      <w:numPr>
        <w:numId w:val="13"/>
      </w:numPr>
    </w:pPr>
  </w:style>
  <w:style w:type="numbering" w:customStyle="1" w:styleId="Style5">
    <w:name w:val="Style5"/>
    <w:uiPriority w:val="99"/>
    <w:rsid w:val="00473178"/>
    <w:pPr>
      <w:numPr>
        <w:numId w:val="15"/>
      </w:numPr>
    </w:pPr>
  </w:style>
  <w:style w:type="paragraph" w:styleId="Textedebulles">
    <w:name w:val="Balloon Text"/>
    <w:basedOn w:val="Normal"/>
    <w:link w:val="TextedebullesCar"/>
    <w:uiPriority w:val="99"/>
    <w:semiHidden/>
    <w:unhideWhenUsed/>
    <w:rsid w:val="00D820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08B"/>
    <w:rPr>
      <w:rFonts w:ascii="Tahoma" w:eastAsia="Times New Roman" w:hAnsi="Tahoma" w:cs="Tahoma"/>
      <w:sz w:val="16"/>
      <w:szCs w:val="16"/>
    </w:rPr>
  </w:style>
  <w:style w:type="paragraph" w:styleId="En-tte">
    <w:name w:val="header"/>
    <w:basedOn w:val="Normal"/>
    <w:link w:val="En-tteCar"/>
    <w:uiPriority w:val="99"/>
    <w:unhideWhenUsed/>
    <w:rsid w:val="00A353D1"/>
    <w:pPr>
      <w:tabs>
        <w:tab w:val="center" w:pos="4536"/>
        <w:tab w:val="right" w:pos="9072"/>
      </w:tabs>
      <w:spacing w:after="0" w:line="240" w:lineRule="auto"/>
    </w:pPr>
  </w:style>
  <w:style w:type="character" w:customStyle="1" w:styleId="En-tteCar">
    <w:name w:val="En-tête Car"/>
    <w:basedOn w:val="Policepardfaut"/>
    <w:link w:val="En-tte"/>
    <w:uiPriority w:val="99"/>
    <w:rsid w:val="00A353D1"/>
    <w:rPr>
      <w:rFonts w:ascii="Calibri" w:eastAsia="Times New Roman" w:hAnsi="Calibri" w:cs="Calibri"/>
    </w:rPr>
  </w:style>
  <w:style w:type="paragraph" w:styleId="Pieddepage">
    <w:name w:val="footer"/>
    <w:basedOn w:val="Normal"/>
    <w:link w:val="PieddepageCar"/>
    <w:uiPriority w:val="99"/>
    <w:unhideWhenUsed/>
    <w:rsid w:val="00A353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53D1"/>
    <w:rPr>
      <w:rFonts w:ascii="Calibri" w:eastAsia="Times New Roman" w:hAnsi="Calibri" w:cs="Calibri"/>
    </w:rPr>
  </w:style>
  <w:style w:type="paragraph" w:customStyle="1" w:styleId="D345FF3D873148C5AE3FBF3267827368">
    <w:name w:val="D345FF3D873148C5AE3FBF3267827368"/>
    <w:rsid w:val="00741994"/>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D2"/>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08D2"/>
    <w:pPr>
      <w:spacing w:after="0" w:line="240" w:lineRule="auto"/>
    </w:pPr>
  </w:style>
  <w:style w:type="paragraph" w:styleId="Paragraphedeliste">
    <w:name w:val="List Paragraph"/>
    <w:basedOn w:val="Normal"/>
    <w:uiPriority w:val="34"/>
    <w:qFormat/>
    <w:rsid w:val="003F08D2"/>
    <w:pPr>
      <w:ind w:left="720"/>
    </w:pPr>
  </w:style>
  <w:style w:type="numbering" w:customStyle="1" w:styleId="Style1">
    <w:name w:val="Style1"/>
    <w:uiPriority w:val="99"/>
    <w:rsid w:val="007561C1"/>
    <w:pPr>
      <w:numPr>
        <w:numId w:val="10"/>
      </w:numPr>
    </w:pPr>
  </w:style>
  <w:style w:type="numbering" w:customStyle="1" w:styleId="Style2">
    <w:name w:val="Style2"/>
    <w:uiPriority w:val="99"/>
    <w:rsid w:val="007561C1"/>
    <w:pPr>
      <w:numPr>
        <w:numId w:val="11"/>
      </w:numPr>
    </w:pPr>
  </w:style>
  <w:style w:type="numbering" w:customStyle="1" w:styleId="Style3">
    <w:name w:val="Style3"/>
    <w:uiPriority w:val="99"/>
    <w:rsid w:val="002D616B"/>
    <w:pPr>
      <w:numPr>
        <w:numId w:val="12"/>
      </w:numPr>
    </w:pPr>
  </w:style>
  <w:style w:type="numbering" w:customStyle="1" w:styleId="Style4">
    <w:name w:val="Style4"/>
    <w:uiPriority w:val="99"/>
    <w:rsid w:val="002D616B"/>
    <w:pPr>
      <w:numPr>
        <w:numId w:val="13"/>
      </w:numPr>
    </w:pPr>
  </w:style>
  <w:style w:type="numbering" w:customStyle="1" w:styleId="Style5">
    <w:name w:val="Style5"/>
    <w:uiPriority w:val="99"/>
    <w:rsid w:val="00473178"/>
    <w:pPr>
      <w:numPr>
        <w:numId w:val="15"/>
      </w:numPr>
    </w:pPr>
  </w:style>
  <w:style w:type="paragraph" w:styleId="Textedebulles">
    <w:name w:val="Balloon Text"/>
    <w:basedOn w:val="Normal"/>
    <w:link w:val="TextedebullesCar"/>
    <w:uiPriority w:val="99"/>
    <w:semiHidden/>
    <w:unhideWhenUsed/>
    <w:rsid w:val="00D820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08B"/>
    <w:rPr>
      <w:rFonts w:ascii="Tahoma" w:eastAsia="Times New Roman" w:hAnsi="Tahoma" w:cs="Tahoma"/>
      <w:sz w:val="16"/>
      <w:szCs w:val="16"/>
    </w:rPr>
  </w:style>
  <w:style w:type="paragraph" w:styleId="En-tte">
    <w:name w:val="header"/>
    <w:basedOn w:val="Normal"/>
    <w:link w:val="En-tteCar"/>
    <w:uiPriority w:val="99"/>
    <w:unhideWhenUsed/>
    <w:rsid w:val="00A353D1"/>
    <w:pPr>
      <w:tabs>
        <w:tab w:val="center" w:pos="4536"/>
        <w:tab w:val="right" w:pos="9072"/>
      </w:tabs>
      <w:spacing w:after="0" w:line="240" w:lineRule="auto"/>
    </w:pPr>
  </w:style>
  <w:style w:type="character" w:customStyle="1" w:styleId="En-tteCar">
    <w:name w:val="En-tête Car"/>
    <w:basedOn w:val="Policepardfaut"/>
    <w:link w:val="En-tte"/>
    <w:uiPriority w:val="99"/>
    <w:rsid w:val="00A353D1"/>
    <w:rPr>
      <w:rFonts w:ascii="Calibri" w:eastAsia="Times New Roman" w:hAnsi="Calibri" w:cs="Calibri"/>
    </w:rPr>
  </w:style>
  <w:style w:type="paragraph" w:styleId="Pieddepage">
    <w:name w:val="footer"/>
    <w:basedOn w:val="Normal"/>
    <w:link w:val="PieddepageCar"/>
    <w:uiPriority w:val="99"/>
    <w:unhideWhenUsed/>
    <w:rsid w:val="00A353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53D1"/>
    <w:rPr>
      <w:rFonts w:ascii="Calibri" w:eastAsia="Times New Roman" w:hAnsi="Calibri" w:cs="Calibri"/>
    </w:rPr>
  </w:style>
  <w:style w:type="paragraph" w:customStyle="1" w:styleId="D345FF3D873148C5AE3FBF3267827368">
    <w:name w:val="D345FF3D873148C5AE3FBF3267827368"/>
    <w:rsid w:val="0074199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531">
      <w:bodyDiv w:val="1"/>
      <w:marLeft w:val="0"/>
      <w:marRight w:val="0"/>
      <w:marTop w:val="0"/>
      <w:marBottom w:val="0"/>
      <w:divBdr>
        <w:top w:val="none" w:sz="0" w:space="0" w:color="auto"/>
        <w:left w:val="none" w:sz="0" w:space="0" w:color="auto"/>
        <w:bottom w:val="none" w:sz="0" w:space="0" w:color="auto"/>
        <w:right w:val="none" w:sz="0" w:space="0" w:color="auto"/>
      </w:divBdr>
    </w:div>
    <w:div w:id="748696826">
      <w:bodyDiv w:val="1"/>
      <w:marLeft w:val="0"/>
      <w:marRight w:val="0"/>
      <w:marTop w:val="0"/>
      <w:marBottom w:val="0"/>
      <w:divBdr>
        <w:top w:val="none" w:sz="0" w:space="0" w:color="auto"/>
        <w:left w:val="none" w:sz="0" w:space="0" w:color="auto"/>
        <w:bottom w:val="none" w:sz="0" w:space="0" w:color="auto"/>
        <w:right w:val="none" w:sz="0" w:space="0" w:color="auto"/>
      </w:divBdr>
    </w:div>
    <w:div w:id="818420518">
      <w:bodyDiv w:val="1"/>
      <w:marLeft w:val="0"/>
      <w:marRight w:val="0"/>
      <w:marTop w:val="0"/>
      <w:marBottom w:val="0"/>
      <w:divBdr>
        <w:top w:val="none" w:sz="0" w:space="0" w:color="auto"/>
        <w:left w:val="none" w:sz="0" w:space="0" w:color="auto"/>
        <w:bottom w:val="none" w:sz="0" w:space="0" w:color="auto"/>
        <w:right w:val="none" w:sz="0" w:space="0" w:color="auto"/>
      </w:divBdr>
    </w:div>
    <w:div w:id="1425571054">
      <w:bodyDiv w:val="1"/>
      <w:marLeft w:val="0"/>
      <w:marRight w:val="0"/>
      <w:marTop w:val="0"/>
      <w:marBottom w:val="0"/>
      <w:divBdr>
        <w:top w:val="none" w:sz="0" w:space="0" w:color="auto"/>
        <w:left w:val="none" w:sz="0" w:space="0" w:color="auto"/>
        <w:bottom w:val="none" w:sz="0" w:space="0" w:color="auto"/>
        <w:right w:val="none" w:sz="0" w:space="0" w:color="auto"/>
      </w:divBdr>
    </w:div>
    <w:div w:id="17381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602C-EF54-46D5-B8C0-D4ECF667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2170</Words>
  <Characters>11941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2017-09-08T10:07:00Z</cp:lastPrinted>
  <dcterms:created xsi:type="dcterms:W3CDTF">2017-10-25T07:54:00Z</dcterms:created>
  <dcterms:modified xsi:type="dcterms:W3CDTF">2017-10-25T07:54:00Z</dcterms:modified>
</cp:coreProperties>
</file>