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82" w:rsidRDefault="00851082">
      <w:pPr>
        <w:pStyle w:val="Titre4"/>
        <w:overflowPunct w:val="0"/>
        <w:autoSpaceDE w:val="0"/>
        <w:autoSpaceDN w:val="0"/>
        <w:adjustRightInd w:val="0"/>
        <w:rPr>
          <w:sz w:val="28"/>
          <w:u w:val="single"/>
        </w:rPr>
      </w:pPr>
      <w:bookmarkStart w:id="0" w:name="_GoBack"/>
      <w:bookmarkEnd w:id="0"/>
    </w:p>
    <w:p w:rsidR="00BD4BC6" w:rsidRDefault="00BE1B0A" w:rsidP="00BD4BC6">
      <w:pPr>
        <w:pStyle w:val="Titre4"/>
        <w:overflowPunct w:val="0"/>
        <w:autoSpaceDE w:val="0"/>
        <w:autoSpaceDN w:val="0"/>
        <w:adjustRightInd w:val="0"/>
        <w:rPr>
          <w:sz w:val="28"/>
          <w:u w:val="single"/>
        </w:rPr>
      </w:pPr>
      <w:r>
        <w:rPr>
          <w:sz w:val="28"/>
          <w:u w:val="single"/>
        </w:rPr>
        <w:t xml:space="preserve">ACCORD SUR </w:t>
      </w:r>
      <w:r w:rsidR="009A0F4A">
        <w:rPr>
          <w:sz w:val="28"/>
          <w:u w:val="single"/>
        </w:rPr>
        <w:t>L’ADOPTION DU VOTE ELECTRONIQUE</w:t>
      </w:r>
      <w:r w:rsidR="005E3D1C">
        <w:rPr>
          <w:sz w:val="28"/>
          <w:u w:val="single"/>
        </w:rPr>
        <w:t xml:space="preserve"> POUR LES ELECTIONS PROFESSIONNELLES</w:t>
      </w:r>
    </w:p>
    <w:p w:rsidR="00BD4BC6" w:rsidRDefault="00BD4BC6" w:rsidP="00BD4BC6"/>
    <w:p w:rsidR="00BD4BC6" w:rsidRDefault="00BD4BC6" w:rsidP="00BD4BC6">
      <w:pPr>
        <w:pStyle w:val="En-tte"/>
        <w:tabs>
          <w:tab w:val="clear" w:pos="4536"/>
          <w:tab w:val="clear" w:pos="9072"/>
        </w:tabs>
        <w:overflowPunct w:val="0"/>
        <w:autoSpaceDE w:val="0"/>
        <w:autoSpaceDN w:val="0"/>
        <w:adjustRightInd w:val="0"/>
        <w:rPr>
          <w:sz w:val="22"/>
          <w:szCs w:val="22"/>
        </w:rPr>
      </w:pPr>
    </w:p>
    <w:p w:rsidR="00BD4BC6" w:rsidRPr="001A3F83" w:rsidRDefault="00BD4BC6" w:rsidP="00BD4BC6">
      <w:pPr>
        <w:pStyle w:val="En-tte"/>
        <w:tabs>
          <w:tab w:val="clear" w:pos="4536"/>
          <w:tab w:val="clear" w:pos="9072"/>
        </w:tabs>
        <w:overflowPunct w:val="0"/>
        <w:autoSpaceDE w:val="0"/>
        <w:autoSpaceDN w:val="0"/>
        <w:adjustRightInd w:val="0"/>
        <w:rPr>
          <w:sz w:val="22"/>
          <w:szCs w:val="22"/>
        </w:rPr>
      </w:pPr>
    </w:p>
    <w:p w:rsidR="00BD4BC6" w:rsidRPr="00665C11" w:rsidRDefault="00BD4BC6" w:rsidP="00BD4BC6">
      <w:pPr>
        <w:jc w:val="both"/>
        <w:rPr>
          <w:rFonts w:ascii="Verdana" w:hAnsi="Verdana"/>
          <w:b/>
          <w:sz w:val="17"/>
          <w:szCs w:val="17"/>
          <w:u w:val="single"/>
        </w:rPr>
      </w:pPr>
      <w:r w:rsidRPr="00665C11">
        <w:rPr>
          <w:rFonts w:ascii="Verdana" w:hAnsi="Verdana"/>
          <w:b/>
          <w:sz w:val="17"/>
          <w:szCs w:val="17"/>
          <w:u w:val="single"/>
        </w:rPr>
        <w:t>ENTRE</w:t>
      </w:r>
      <w:r w:rsidRPr="00665C11">
        <w:rPr>
          <w:rFonts w:ascii="Verdana" w:hAnsi="Verdana"/>
          <w:b/>
          <w:sz w:val="17"/>
          <w:szCs w:val="17"/>
        </w:rPr>
        <w:t> :</w:t>
      </w:r>
    </w:p>
    <w:p w:rsidR="00BD4BC6" w:rsidRPr="00665C11" w:rsidRDefault="00BD4BC6" w:rsidP="00BD4BC6">
      <w:pPr>
        <w:pStyle w:val="WSBody-Just"/>
        <w:spacing w:after="0"/>
        <w:rPr>
          <w:rFonts w:ascii="Verdana" w:hAnsi="Verdana"/>
          <w:sz w:val="17"/>
          <w:szCs w:val="17"/>
        </w:rPr>
      </w:pPr>
    </w:p>
    <w:p w:rsidR="00ED3388" w:rsidRPr="00665C11" w:rsidRDefault="00ED3388" w:rsidP="00ED3388">
      <w:pPr>
        <w:pStyle w:val="WSBody-Just"/>
        <w:spacing w:after="0"/>
        <w:rPr>
          <w:rFonts w:ascii="Verdana" w:hAnsi="Verdana"/>
          <w:sz w:val="17"/>
          <w:szCs w:val="17"/>
        </w:rPr>
      </w:pPr>
      <w:r>
        <w:rPr>
          <w:rFonts w:ascii="Verdana" w:hAnsi="Verdana"/>
          <w:sz w:val="17"/>
          <w:szCs w:val="17"/>
        </w:rPr>
        <w:t xml:space="preserve">La </w:t>
      </w:r>
      <w:r w:rsidRPr="00F03551">
        <w:rPr>
          <w:rFonts w:ascii="Verdana" w:hAnsi="Verdana"/>
          <w:sz w:val="17"/>
          <w:szCs w:val="17"/>
        </w:rPr>
        <w:t>Société</w:t>
      </w:r>
      <w:r w:rsidR="00BE1B0A">
        <w:rPr>
          <w:rFonts w:ascii="Verdana" w:hAnsi="Verdana"/>
          <w:sz w:val="17"/>
          <w:szCs w:val="17"/>
        </w:rPr>
        <w:t xml:space="preserve"> </w:t>
      </w:r>
      <w:r w:rsidR="002364C2">
        <w:rPr>
          <w:rFonts w:ascii="Verdana" w:hAnsi="Verdana"/>
          <w:sz w:val="17"/>
          <w:szCs w:val="17"/>
        </w:rPr>
        <w:t>Toppan Photomasks France S.A.S.</w:t>
      </w:r>
      <w:r w:rsidRPr="00665C11">
        <w:rPr>
          <w:rFonts w:ascii="Verdana" w:hAnsi="Verdana"/>
          <w:sz w:val="17"/>
          <w:szCs w:val="17"/>
        </w:rPr>
        <w:t xml:space="preserve"> représentée par </w:t>
      </w:r>
      <w:r w:rsidR="00F852A1">
        <w:rPr>
          <w:rFonts w:ascii="Verdana" w:hAnsi="Verdana"/>
          <w:sz w:val="17"/>
          <w:szCs w:val="17"/>
        </w:rPr>
        <w:t>***</w:t>
      </w:r>
      <w:r w:rsidR="002364C2">
        <w:rPr>
          <w:rFonts w:ascii="Verdana" w:hAnsi="Verdana"/>
          <w:sz w:val="17"/>
          <w:szCs w:val="17"/>
        </w:rPr>
        <w:t>, Directeur des Ressources Humaines</w:t>
      </w:r>
      <w:r w:rsidRPr="00665C11">
        <w:rPr>
          <w:rFonts w:ascii="Verdana" w:hAnsi="Verdana"/>
          <w:sz w:val="17"/>
          <w:szCs w:val="17"/>
        </w:rPr>
        <w:t>,</w:t>
      </w:r>
    </w:p>
    <w:p w:rsidR="00ED3388" w:rsidRPr="00665C11" w:rsidRDefault="00ED3388" w:rsidP="00ED3388">
      <w:pPr>
        <w:pStyle w:val="Corpsdetexte"/>
        <w:rPr>
          <w:rFonts w:ascii="Verdana" w:hAnsi="Verdana"/>
          <w:sz w:val="17"/>
          <w:szCs w:val="17"/>
        </w:rPr>
      </w:pPr>
    </w:p>
    <w:p w:rsidR="00ED3388" w:rsidRPr="00665C11" w:rsidRDefault="00ED3388" w:rsidP="00ED3388">
      <w:pPr>
        <w:pStyle w:val="Corpsdetexte"/>
        <w:jc w:val="right"/>
        <w:rPr>
          <w:rFonts w:ascii="Verdana" w:hAnsi="Verdana"/>
          <w:sz w:val="17"/>
          <w:szCs w:val="17"/>
        </w:rPr>
      </w:pPr>
      <w:r w:rsidRPr="00665C11">
        <w:rPr>
          <w:rFonts w:ascii="Verdana" w:hAnsi="Verdana"/>
          <w:sz w:val="17"/>
          <w:szCs w:val="17"/>
        </w:rPr>
        <w:t>ci-après désigné</w:t>
      </w:r>
      <w:r w:rsidR="0005519D">
        <w:rPr>
          <w:rFonts w:ascii="Verdana" w:hAnsi="Verdana"/>
          <w:sz w:val="17"/>
          <w:szCs w:val="17"/>
        </w:rPr>
        <w:t>e</w:t>
      </w:r>
      <w:r w:rsidRPr="00665C11">
        <w:rPr>
          <w:rFonts w:ascii="Verdana" w:hAnsi="Verdana"/>
          <w:sz w:val="17"/>
          <w:szCs w:val="17"/>
        </w:rPr>
        <w:t xml:space="preserve"> « </w:t>
      </w:r>
      <w:r>
        <w:rPr>
          <w:rFonts w:ascii="Verdana" w:hAnsi="Verdana"/>
          <w:b/>
          <w:sz w:val="17"/>
          <w:szCs w:val="17"/>
        </w:rPr>
        <w:t>l’</w:t>
      </w:r>
      <w:r w:rsidRPr="00665C11">
        <w:rPr>
          <w:rFonts w:ascii="Verdana" w:hAnsi="Verdana"/>
          <w:b/>
          <w:sz w:val="17"/>
          <w:szCs w:val="17"/>
        </w:rPr>
        <w:t>Entreprise</w:t>
      </w:r>
      <w:r w:rsidRPr="00665C11">
        <w:rPr>
          <w:rFonts w:ascii="Verdana" w:hAnsi="Verdana"/>
          <w:sz w:val="17"/>
          <w:szCs w:val="17"/>
        </w:rPr>
        <w:t> »</w:t>
      </w:r>
      <w:r w:rsidR="0005519D">
        <w:rPr>
          <w:rFonts w:ascii="Verdana" w:hAnsi="Verdana"/>
          <w:sz w:val="17"/>
          <w:szCs w:val="17"/>
        </w:rPr>
        <w:t xml:space="preserve"> ou « </w:t>
      </w:r>
      <w:r w:rsidR="0005519D">
        <w:rPr>
          <w:rFonts w:ascii="Verdana" w:hAnsi="Verdana"/>
          <w:b/>
          <w:sz w:val="17"/>
          <w:szCs w:val="17"/>
        </w:rPr>
        <w:t>la Société</w:t>
      </w:r>
      <w:r w:rsidR="0005519D">
        <w:rPr>
          <w:rFonts w:ascii="Verdana" w:hAnsi="Verdana"/>
          <w:sz w:val="17"/>
          <w:szCs w:val="17"/>
        </w:rPr>
        <w:t> »</w:t>
      </w:r>
      <w:r w:rsidRPr="00665C11">
        <w:rPr>
          <w:rFonts w:ascii="Verdana" w:hAnsi="Verdana"/>
          <w:sz w:val="17"/>
          <w:szCs w:val="17"/>
        </w:rPr>
        <w:t>,</w:t>
      </w:r>
    </w:p>
    <w:p w:rsidR="00ED3388" w:rsidRPr="00665C11" w:rsidRDefault="00ED3388" w:rsidP="00ED3388">
      <w:pPr>
        <w:jc w:val="right"/>
        <w:rPr>
          <w:rFonts w:ascii="Verdana" w:hAnsi="Verdana"/>
          <w:sz w:val="17"/>
          <w:szCs w:val="17"/>
        </w:rPr>
      </w:pPr>
      <w:r w:rsidRPr="00665C11">
        <w:rPr>
          <w:rFonts w:ascii="Verdana" w:hAnsi="Verdana"/>
          <w:sz w:val="17"/>
          <w:szCs w:val="17"/>
        </w:rPr>
        <w:t>d’une part,</w:t>
      </w:r>
    </w:p>
    <w:p w:rsidR="00ED3388" w:rsidRPr="00665C11" w:rsidRDefault="00ED3388" w:rsidP="00ED3388">
      <w:pPr>
        <w:jc w:val="both"/>
        <w:rPr>
          <w:rFonts w:ascii="Verdana" w:hAnsi="Verdana"/>
          <w:sz w:val="17"/>
          <w:szCs w:val="17"/>
        </w:rPr>
      </w:pPr>
    </w:p>
    <w:p w:rsidR="00ED3388" w:rsidRPr="00665C11" w:rsidRDefault="00ED3388" w:rsidP="00ED3388">
      <w:pPr>
        <w:jc w:val="both"/>
        <w:rPr>
          <w:rFonts w:ascii="Verdana" w:hAnsi="Verdana"/>
          <w:b/>
          <w:sz w:val="17"/>
          <w:szCs w:val="17"/>
          <w:u w:val="single"/>
        </w:rPr>
      </w:pPr>
      <w:r w:rsidRPr="00665C11">
        <w:rPr>
          <w:rFonts w:ascii="Verdana" w:hAnsi="Verdana"/>
          <w:b/>
          <w:sz w:val="17"/>
          <w:szCs w:val="17"/>
          <w:u w:val="single"/>
        </w:rPr>
        <w:t>ET</w:t>
      </w:r>
      <w:r w:rsidRPr="00665C11">
        <w:rPr>
          <w:rFonts w:ascii="Verdana" w:hAnsi="Verdana"/>
          <w:b/>
          <w:sz w:val="17"/>
          <w:szCs w:val="17"/>
        </w:rPr>
        <w:t> :</w:t>
      </w:r>
    </w:p>
    <w:p w:rsidR="00ED3388" w:rsidRPr="00665C11" w:rsidRDefault="00ED3388" w:rsidP="00ED3388">
      <w:pPr>
        <w:jc w:val="both"/>
        <w:rPr>
          <w:rFonts w:ascii="Verdana" w:hAnsi="Verdana"/>
          <w:sz w:val="17"/>
          <w:szCs w:val="17"/>
        </w:rPr>
      </w:pPr>
    </w:p>
    <w:p w:rsidR="00ED3388" w:rsidRPr="00665C11" w:rsidRDefault="00ED3388" w:rsidP="00ED3388">
      <w:pPr>
        <w:jc w:val="both"/>
        <w:rPr>
          <w:rFonts w:ascii="Verdana" w:hAnsi="Verdana"/>
          <w:sz w:val="17"/>
          <w:szCs w:val="17"/>
        </w:rPr>
      </w:pPr>
      <w:r w:rsidRPr="00665C11">
        <w:rPr>
          <w:rFonts w:ascii="Verdana" w:hAnsi="Verdana"/>
          <w:sz w:val="17"/>
          <w:szCs w:val="17"/>
        </w:rPr>
        <w:t xml:space="preserve">Les </w:t>
      </w:r>
      <w:r w:rsidR="002364C2">
        <w:rPr>
          <w:rFonts w:ascii="Verdana" w:hAnsi="Verdana"/>
          <w:sz w:val="17"/>
          <w:szCs w:val="17"/>
        </w:rPr>
        <w:t>O</w:t>
      </w:r>
      <w:r w:rsidRPr="00665C11">
        <w:rPr>
          <w:rFonts w:ascii="Verdana" w:hAnsi="Verdana"/>
          <w:sz w:val="17"/>
          <w:szCs w:val="17"/>
        </w:rPr>
        <w:t xml:space="preserve">rganisations </w:t>
      </w:r>
      <w:r w:rsidR="002364C2">
        <w:rPr>
          <w:rFonts w:ascii="Verdana" w:hAnsi="Verdana"/>
          <w:sz w:val="17"/>
          <w:szCs w:val="17"/>
        </w:rPr>
        <w:t>S</w:t>
      </w:r>
      <w:r w:rsidRPr="00665C11">
        <w:rPr>
          <w:rFonts w:ascii="Verdana" w:hAnsi="Verdana"/>
          <w:sz w:val="17"/>
          <w:szCs w:val="17"/>
        </w:rPr>
        <w:t xml:space="preserve">yndicales </w:t>
      </w:r>
      <w:r w:rsidR="002364C2">
        <w:rPr>
          <w:rFonts w:ascii="Verdana" w:hAnsi="Verdana"/>
          <w:sz w:val="17"/>
          <w:szCs w:val="17"/>
        </w:rPr>
        <w:t xml:space="preserve">représentatives représentées par </w:t>
      </w:r>
      <w:r w:rsidRPr="00665C11">
        <w:rPr>
          <w:rFonts w:ascii="Verdana" w:hAnsi="Verdana"/>
          <w:sz w:val="17"/>
          <w:szCs w:val="17"/>
        </w:rPr>
        <w:t>:</w:t>
      </w:r>
    </w:p>
    <w:p w:rsidR="00ED3388" w:rsidRPr="00665C11" w:rsidRDefault="00ED3388" w:rsidP="00ED3388">
      <w:pPr>
        <w:jc w:val="both"/>
        <w:rPr>
          <w:rFonts w:ascii="Verdana" w:hAnsi="Verdana"/>
          <w:sz w:val="17"/>
          <w:szCs w:val="17"/>
        </w:rPr>
      </w:pPr>
    </w:p>
    <w:p w:rsidR="002364C2" w:rsidRPr="002364C2" w:rsidRDefault="00F852A1" w:rsidP="002364C2">
      <w:pPr>
        <w:pStyle w:val="Paragraphedeliste"/>
        <w:numPr>
          <w:ilvl w:val="0"/>
          <w:numId w:val="1"/>
        </w:numPr>
        <w:jc w:val="both"/>
        <w:rPr>
          <w:rFonts w:ascii="Verdana" w:hAnsi="Verdana"/>
          <w:sz w:val="17"/>
          <w:szCs w:val="17"/>
        </w:rPr>
      </w:pPr>
      <w:r>
        <w:rPr>
          <w:rFonts w:ascii="Verdana" w:hAnsi="Verdana"/>
          <w:sz w:val="17"/>
          <w:szCs w:val="17"/>
        </w:rPr>
        <w:t>***</w:t>
      </w:r>
      <w:r w:rsidR="002364C2" w:rsidRPr="002364C2">
        <w:rPr>
          <w:rFonts w:ascii="Verdana" w:hAnsi="Verdana"/>
          <w:sz w:val="17"/>
          <w:szCs w:val="17"/>
        </w:rPr>
        <w:t>, pour l</w:t>
      </w:r>
      <w:r w:rsidR="002364C2" w:rsidRPr="002364C2">
        <w:rPr>
          <w:rFonts w:ascii="Verdana" w:hAnsi="Verdana" w:hint="eastAsia"/>
          <w:sz w:val="17"/>
          <w:szCs w:val="17"/>
        </w:rPr>
        <w:t>’</w:t>
      </w:r>
      <w:r w:rsidR="002364C2">
        <w:rPr>
          <w:rFonts w:ascii="Verdana" w:hAnsi="Verdana"/>
          <w:sz w:val="17"/>
          <w:szCs w:val="17"/>
        </w:rPr>
        <w:t>O</w:t>
      </w:r>
      <w:r w:rsidR="002364C2" w:rsidRPr="002364C2">
        <w:rPr>
          <w:rFonts w:ascii="Verdana" w:hAnsi="Verdana"/>
          <w:sz w:val="17"/>
          <w:szCs w:val="17"/>
        </w:rPr>
        <w:t xml:space="preserve">rganisation </w:t>
      </w:r>
      <w:r w:rsidR="002364C2">
        <w:rPr>
          <w:rFonts w:ascii="Verdana" w:hAnsi="Verdana"/>
          <w:sz w:val="17"/>
          <w:szCs w:val="17"/>
        </w:rPr>
        <w:t>S</w:t>
      </w:r>
      <w:r w:rsidR="002364C2" w:rsidRPr="002364C2">
        <w:rPr>
          <w:rFonts w:ascii="Verdana" w:hAnsi="Verdana"/>
          <w:sz w:val="17"/>
          <w:szCs w:val="17"/>
        </w:rPr>
        <w:t>yndicale représentative CFE-CGC,</w:t>
      </w:r>
    </w:p>
    <w:p w:rsidR="002364C2" w:rsidRPr="002364C2" w:rsidRDefault="00F852A1" w:rsidP="002364C2">
      <w:pPr>
        <w:pStyle w:val="Paragraphedeliste"/>
        <w:numPr>
          <w:ilvl w:val="0"/>
          <w:numId w:val="1"/>
        </w:numPr>
        <w:jc w:val="both"/>
        <w:rPr>
          <w:rFonts w:ascii="Verdana" w:hAnsi="Verdana"/>
          <w:sz w:val="17"/>
          <w:szCs w:val="17"/>
        </w:rPr>
      </w:pPr>
      <w:r>
        <w:rPr>
          <w:rFonts w:ascii="Verdana" w:hAnsi="Verdana"/>
          <w:sz w:val="17"/>
          <w:szCs w:val="17"/>
        </w:rPr>
        <w:t>***</w:t>
      </w:r>
      <w:r w:rsidR="002364C2" w:rsidRPr="002364C2">
        <w:rPr>
          <w:rFonts w:ascii="Verdana" w:hAnsi="Verdana"/>
          <w:sz w:val="17"/>
          <w:szCs w:val="17"/>
        </w:rPr>
        <w:t>, pour l</w:t>
      </w:r>
      <w:r w:rsidR="002364C2" w:rsidRPr="002364C2">
        <w:rPr>
          <w:rFonts w:ascii="Verdana" w:hAnsi="Verdana" w:hint="eastAsia"/>
          <w:sz w:val="17"/>
          <w:szCs w:val="17"/>
        </w:rPr>
        <w:t>’</w:t>
      </w:r>
      <w:r w:rsidR="002364C2">
        <w:rPr>
          <w:rFonts w:ascii="Verdana" w:hAnsi="Verdana"/>
          <w:sz w:val="17"/>
          <w:szCs w:val="17"/>
        </w:rPr>
        <w:t>O</w:t>
      </w:r>
      <w:r w:rsidR="002364C2" w:rsidRPr="002364C2">
        <w:rPr>
          <w:rFonts w:ascii="Verdana" w:hAnsi="Verdana"/>
          <w:sz w:val="17"/>
          <w:szCs w:val="17"/>
        </w:rPr>
        <w:t xml:space="preserve">rganisation </w:t>
      </w:r>
      <w:r w:rsidR="002364C2">
        <w:rPr>
          <w:rFonts w:ascii="Verdana" w:hAnsi="Verdana"/>
          <w:sz w:val="17"/>
          <w:szCs w:val="17"/>
        </w:rPr>
        <w:t>S</w:t>
      </w:r>
      <w:r w:rsidR="002364C2" w:rsidRPr="002364C2">
        <w:rPr>
          <w:rFonts w:ascii="Verdana" w:hAnsi="Verdana"/>
          <w:sz w:val="17"/>
          <w:szCs w:val="17"/>
        </w:rPr>
        <w:t>yndicale représentative CGT-FO,</w:t>
      </w:r>
    </w:p>
    <w:p w:rsidR="002364C2" w:rsidRPr="002364C2" w:rsidRDefault="00F852A1" w:rsidP="002364C2">
      <w:pPr>
        <w:pStyle w:val="Paragraphedeliste"/>
        <w:numPr>
          <w:ilvl w:val="0"/>
          <w:numId w:val="1"/>
        </w:numPr>
        <w:jc w:val="both"/>
        <w:rPr>
          <w:rFonts w:ascii="Verdana" w:hAnsi="Verdana"/>
          <w:sz w:val="17"/>
          <w:szCs w:val="17"/>
        </w:rPr>
      </w:pPr>
      <w:r>
        <w:rPr>
          <w:rFonts w:ascii="Verdana" w:hAnsi="Verdana"/>
          <w:sz w:val="17"/>
          <w:szCs w:val="17"/>
        </w:rPr>
        <w:t>***</w:t>
      </w:r>
      <w:r w:rsidR="002364C2" w:rsidRPr="002364C2">
        <w:rPr>
          <w:rFonts w:ascii="Verdana" w:hAnsi="Verdana"/>
          <w:sz w:val="17"/>
          <w:szCs w:val="17"/>
        </w:rPr>
        <w:t>, pour l</w:t>
      </w:r>
      <w:r w:rsidR="002364C2" w:rsidRPr="002364C2">
        <w:rPr>
          <w:rFonts w:ascii="Verdana" w:hAnsi="Verdana" w:hint="eastAsia"/>
          <w:sz w:val="17"/>
          <w:szCs w:val="17"/>
        </w:rPr>
        <w:t>’</w:t>
      </w:r>
      <w:r w:rsidR="002364C2">
        <w:rPr>
          <w:rFonts w:ascii="Verdana" w:hAnsi="Verdana"/>
          <w:sz w:val="17"/>
          <w:szCs w:val="17"/>
        </w:rPr>
        <w:t>O</w:t>
      </w:r>
      <w:r w:rsidR="002364C2" w:rsidRPr="002364C2">
        <w:rPr>
          <w:rFonts w:ascii="Verdana" w:hAnsi="Verdana"/>
          <w:sz w:val="17"/>
          <w:szCs w:val="17"/>
        </w:rPr>
        <w:t xml:space="preserve">rganisation </w:t>
      </w:r>
      <w:r w:rsidR="002364C2">
        <w:rPr>
          <w:rFonts w:ascii="Verdana" w:hAnsi="Verdana"/>
          <w:sz w:val="17"/>
          <w:szCs w:val="17"/>
        </w:rPr>
        <w:t>S</w:t>
      </w:r>
      <w:r w:rsidR="002364C2" w:rsidRPr="002364C2">
        <w:rPr>
          <w:rFonts w:ascii="Verdana" w:hAnsi="Verdana"/>
          <w:sz w:val="17"/>
          <w:szCs w:val="17"/>
        </w:rPr>
        <w:t>yndicale représentative CFTC,</w:t>
      </w:r>
    </w:p>
    <w:p w:rsidR="002364C2" w:rsidRPr="002364C2" w:rsidRDefault="00F852A1" w:rsidP="002364C2">
      <w:pPr>
        <w:pStyle w:val="Paragraphedeliste"/>
        <w:numPr>
          <w:ilvl w:val="0"/>
          <w:numId w:val="1"/>
        </w:numPr>
        <w:jc w:val="both"/>
        <w:rPr>
          <w:rFonts w:ascii="Verdana" w:hAnsi="Verdana"/>
          <w:sz w:val="17"/>
          <w:szCs w:val="17"/>
        </w:rPr>
      </w:pPr>
      <w:r>
        <w:rPr>
          <w:rFonts w:ascii="Verdana" w:hAnsi="Verdana"/>
          <w:sz w:val="17"/>
          <w:szCs w:val="17"/>
        </w:rPr>
        <w:t>***</w:t>
      </w:r>
      <w:r w:rsidR="002364C2" w:rsidRPr="002364C2">
        <w:rPr>
          <w:rFonts w:ascii="Verdana" w:hAnsi="Verdana"/>
          <w:sz w:val="17"/>
          <w:szCs w:val="17"/>
        </w:rPr>
        <w:t>, pour l</w:t>
      </w:r>
      <w:r w:rsidR="002364C2" w:rsidRPr="002364C2">
        <w:rPr>
          <w:rFonts w:ascii="Verdana" w:hAnsi="Verdana" w:hint="eastAsia"/>
          <w:sz w:val="17"/>
          <w:szCs w:val="17"/>
        </w:rPr>
        <w:t>’</w:t>
      </w:r>
      <w:r w:rsidR="002364C2">
        <w:rPr>
          <w:rFonts w:ascii="Verdana" w:hAnsi="Verdana"/>
          <w:sz w:val="17"/>
          <w:szCs w:val="17"/>
        </w:rPr>
        <w:t>O</w:t>
      </w:r>
      <w:r w:rsidR="002364C2" w:rsidRPr="002364C2">
        <w:rPr>
          <w:rFonts w:ascii="Verdana" w:hAnsi="Verdana"/>
          <w:sz w:val="17"/>
          <w:szCs w:val="17"/>
        </w:rPr>
        <w:t xml:space="preserve">rganisation </w:t>
      </w:r>
      <w:r w:rsidR="002364C2">
        <w:rPr>
          <w:rFonts w:ascii="Verdana" w:hAnsi="Verdana"/>
          <w:sz w:val="17"/>
          <w:szCs w:val="17"/>
        </w:rPr>
        <w:t>S</w:t>
      </w:r>
      <w:r w:rsidR="002364C2" w:rsidRPr="002364C2">
        <w:rPr>
          <w:rFonts w:ascii="Verdana" w:hAnsi="Verdana"/>
          <w:sz w:val="17"/>
          <w:szCs w:val="17"/>
        </w:rPr>
        <w:t xml:space="preserve">yndicale représentative CFDT, </w:t>
      </w:r>
    </w:p>
    <w:p w:rsidR="002364C2" w:rsidRDefault="002364C2" w:rsidP="002364C2">
      <w:pPr>
        <w:jc w:val="both"/>
        <w:rPr>
          <w:rFonts w:ascii="Verdana" w:hAnsi="Verdana"/>
          <w:sz w:val="17"/>
          <w:szCs w:val="17"/>
        </w:rPr>
      </w:pPr>
    </w:p>
    <w:p w:rsidR="002364C2" w:rsidRPr="002364C2" w:rsidRDefault="002364C2" w:rsidP="002364C2">
      <w:pPr>
        <w:jc w:val="both"/>
        <w:rPr>
          <w:rFonts w:ascii="Verdana" w:hAnsi="Verdana"/>
          <w:sz w:val="17"/>
          <w:szCs w:val="17"/>
        </w:rPr>
      </w:pPr>
      <w:r w:rsidRPr="002364C2">
        <w:rPr>
          <w:rFonts w:ascii="Verdana" w:hAnsi="Verdana"/>
          <w:sz w:val="17"/>
          <w:szCs w:val="17"/>
        </w:rPr>
        <w:t xml:space="preserve">Dûment mandatés à cet effet, </w:t>
      </w:r>
    </w:p>
    <w:p w:rsidR="00ED3388" w:rsidRPr="00665C11" w:rsidRDefault="00ED3388" w:rsidP="00ED3388">
      <w:pPr>
        <w:jc w:val="both"/>
        <w:rPr>
          <w:rFonts w:ascii="Verdana" w:hAnsi="Verdana"/>
          <w:sz w:val="17"/>
          <w:szCs w:val="17"/>
        </w:rPr>
      </w:pPr>
    </w:p>
    <w:p w:rsidR="00ED3388" w:rsidRPr="00665C11" w:rsidRDefault="00ED3388" w:rsidP="00ED3388">
      <w:pPr>
        <w:jc w:val="right"/>
        <w:rPr>
          <w:rFonts w:ascii="Verdana" w:hAnsi="Verdana"/>
          <w:sz w:val="17"/>
          <w:szCs w:val="17"/>
        </w:rPr>
      </w:pPr>
      <w:r w:rsidRPr="00665C11">
        <w:rPr>
          <w:rFonts w:ascii="Verdana" w:hAnsi="Verdana"/>
          <w:sz w:val="17"/>
          <w:szCs w:val="17"/>
        </w:rPr>
        <w:t xml:space="preserve">ci-après désignées les « </w:t>
      </w:r>
      <w:r w:rsidR="0005519D" w:rsidRPr="0005519D">
        <w:rPr>
          <w:rFonts w:ascii="Verdana" w:hAnsi="Verdana"/>
          <w:b/>
          <w:sz w:val="17"/>
          <w:szCs w:val="17"/>
        </w:rPr>
        <w:t>Organisations Syndicales</w:t>
      </w:r>
      <w:r w:rsidR="0005519D">
        <w:rPr>
          <w:rFonts w:ascii="Verdana" w:hAnsi="Verdana"/>
          <w:sz w:val="17"/>
          <w:szCs w:val="17"/>
        </w:rPr>
        <w:t xml:space="preserve"> </w:t>
      </w:r>
      <w:r w:rsidRPr="00665C11">
        <w:rPr>
          <w:rFonts w:ascii="Verdana" w:hAnsi="Verdana"/>
          <w:sz w:val="17"/>
          <w:szCs w:val="17"/>
        </w:rPr>
        <w:t>»,</w:t>
      </w:r>
    </w:p>
    <w:p w:rsidR="00ED3388" w:rsidRPr="00665C11" w:rsidRDefault="00ED3388" w:rsidP="00ED3388">
      <w:pPr>
        <w:jc w:val="right"/>
        <w:rPr>
          <w:rFonts w:ascii="Verdana" w:hAnsi="Verdana"/>
          <w:sz w:val="17"/>
          <w:szCs w:val="17"/>
        </w:rPr>
      </w:pPr>
      <w:r w:rsidRPr="00665C11">
        <w:rPr>
          <w:rFonts w:ascii="Verdana" w:hAnsi="Verdana"/>
          <w:sz w:val="17"/>
          <w:szCs w:val="17"/>
        </w:rPr>
        <w:t>d’autre part</w:t>
      </w:r>
    </w:p>
    <w:p w:rsidR="00ED3388" w:rsidRDefault="00ED3388" w:rsidP="00ED3388">
      <w:pPr>
        <w:jc w:val="both"/>
        <w:rPr>
          <w:rFonts w:ascii="Verdana" w:hAnsi="Verdana"/>
          <w:sz w:val="17"/>
          <w:szCs w:val="17"/>
        </w:rPr>
      </w:pPr>
    </w:p>
    <w:p w:rsidR="002364C2" w:rsidRPr="00665C11" w:rsidRDefault="002364C2" w:rsidP="00ED3388">
      <w:pPr>
        <w:jc w:val="both"/>
        <w:rPr>
          <w:rFonts w:ascii="Verdana" w:hAnsi="Verdana"/>
          <w:sz w:val="17"/>
          <w:szCs w:val="17"/>
        </w:rPr>
      </w:pPr>
    </w:p>
    <w:p w:rsidR="00ED3388" w:rsidRPr="00665C11" w:rsidRDefault="00ED3388" w:rsidP="00ED3388">
      <w:pPr>
        <w:jc w:val="both"/>
        <w:rPr>
          <w:rFonts w:ascii="Verdana" w:hAnsi="Verdana"/>
          <w:sz w:val="17"/>
          <w:szCs w:val="17"/>
        </w:rPr>
      </w:pPr>
      <w:r w:rsidRPr="00665C11">
        <w:rPr>
          <w:rFonts w:ascii="Verdana" w:hAnsi="Verdana"/>
          <w:sz w:val="17"/>
          <w:szCs w:val="17"/>
        </w:rPr>
        <w:t>Ci-après désignées « </w:t>
      </w:r>
      <w:r w:rsidRPr="00665C11">
        <w:rPr>
          <w:rFonts w:ascii="Verdana" w:hAnsi="Verdana"/>
          <w:b/>
          <w:bCs/>
          <w:sz w:val="17"/>
          <w:szCs w:val="17"/>
        </w:rPr>
        <w:t>Les Parties signataires</w:t>
      </w:r>
      <w:r w:rsidRPr="00665C11">
        <w:rPr>
          <w:rFonts w:ascii="Verdana" w:hAnsi="Verdana"/>
          <w:sz w:val="17"/>
          <w:szCs w:val="17"/>
        </w:rPr>
        <w:t> »</w:t>
      </w:r>
      <w:r w:rsidR="002364C2">
        <w:rPr>
          <w:rFonts w:ascii="Verdana" w:hAnsi="Verdana"/>
          <w:sz w:val="17"/>
          <w:szCs w:val="17"/>
        </w:rPr>
        <w:t xml:space="preserve"> ou « </w:t>
      </w:r>
      <w:r w:rsidR="002364C2" w:rsidRPr="002364C2">
        <w:rPr>
          <w:rFonts w:ascii="Verdana" w:hAnsi="Verdana"/>
          <w:b/>
          <w:sz w:val="17"/>
          <w:szCs w:val="17"/>
        </w:rPr>
        <w:t>les Parties</w:t>
      </w:r>
      <w:r w:rsidR="002364C2">
        <w:rPr>
          <w:rFonts w:ascii="Verdana" w:hAnsi="Verdana"/>
          <w:sz w:val="17"/>
          <w:szCs w:val="17"/>
        </w:rPr>
        <w:t> »</w:t>
      </w:r>
      <w:r w:rsidRPr="00665C11">
        <w:rPr>
          <w:rFonts w:ascii="Verdana" w:hAnsi="Verdana"/>
          <w:sz w:val="17"/>
          <w:szCs w:val="17"/>
        </w:rPr>
        <w:t>.</w:t>
      </w:r>
    </w:p>
    <w:p w:rsidR="00ED3388" w:rsidRDefault="00ED3388" w:rsidP="00ED3388">
      <w:pPr>
        <w:jc w:val="both"/>
        <w:rPr>
          <w:rFonts w:ascii="Verdana" w:hAnsi="Verdana"/>
          <w:sz w:val="17"/>
          <w:szCs w:val="17"/>
        </w:rPr>
      </w:pPr>
    </w:p>
    <w:p w:rsidR="002364C2" w:rsidRPr="00665C11" w:rsidRDefault="002364C2" w:rsidP="00ED3388">
      <w:pPr>
        <w:jc w:val="both"/>
        <w:rPr>
          <w:rFonts w:ascii="Verdana" w:hAnsi="Verdana"/>
          <w:sz w:val="17"/>
          <w:szCs w:val="17"/>
        </w:rPr>
      </w:pPr>
    </w:p>
    <w:p w:rsidR="00BD4BC6" w:rsidRPr="00665C11" w:rsidRDefault="00BD4BC6" w:rsidP="00BD4BC6">
      <w:pPr>
        <w:jc w:val="both"/>
        <w:rPr>
          <w:rFonts w:ascii="Verdana" w:hAnsi="Verdana"/>
          <w:b/>
          <w:sz w:val="17"/>
          <w:szCs w:val="17"/>
          <w:u w:val="single"/>
        </w:rPr>
      </w:pPr>
    </w:p>
    <w:p w:rsidR="00BD4BC6" w:rsidRPr="00665C11" w:rsidRDefault="00BD4BC6" w:rsidP="00BD4BC6">
      <w:pPr>
        <w:jc w:val="both"/>
        <w:rPr>
          <w:rFonts w:ascii="Verdana" w:hAnsi="Verdana"/>
          <w:sz w:val="17"/>
          <w:szCs w:val="17"/>
        </w:rPr>
      </w:pPr>
      <w:r w:rsidRPr="00665C11">
        <w:rPr>
          <w:rFonts w:ascii="Verdana" w:hAnsi="Verdana"/>
          <w:b/>
          <w:sz w:val="17"/>
          <w:szCs w:val="17"/>
          <w:u w:val="single"/>
        </w:rPr>
        <w:t>IL A ETE PREALABLEMENT EXPOSE CE QUI SUIT</w:t>
      </w:r>
      <w:r w:rsidRPr="00665C11">
        <w:rPr>
          <w:rFonts w:ascii="Verdana" w:hAnsi="Verdana"/>
          <w:sz w:val="17"/>
          <w:szCs w:val="17"/>
        </w:rPr>
        <w:t> </w:t>
      </w:r>
      <w:r w:rsidRPr="00665C11">
        <w:rPr>
          <w:rFonts w:ascii="Verdana" w:hAnsi="Verdana"/>
          <w:b/>
          <w:sz w:val="17"/>
          <w:szCs w:val="17"/>
        </w:rPr>
        <w:t>:</w:t>
      </w:r>
    </w:p>
    <w:p w:rsidR="00BD4BC6" w:rsidRPr="00665C11" w:rsidRDefault="00BD4BC6" w:rsidP="00BD4BC6">
      <w:pPr>
        <w:jc w:val="both"/>
        <w:rPr>
          <w:rFonts w:ascii="Verdana" w:hAnsi="Verdana"/>
          <w:sz w:val="17"/>
          <w:szCs w:val="17"/>
        </w:rPr>
      </w:pPr>
    </w:p>
    <w:p w:rsidR="00BD4BC6" w:rsidRPr="00665C11" w:rsidRDefault="00BD4BC6" w:rsidP="00BD4BC6">
      <w:pPr>
        <w:jc w:val="both"/>
        <w:rPr>
          <w:rFonts w:ascii="Verdana" w:hAnsi="Verdana"/>
          <w:sz w:val="17"/>
          <w:szCs w:val="17"/>
        </w:rPr>
      </w:pPr>
      <w:r w:rsidRPr="00665C11">
        <w:rPr>
          <w:rFonts w:ascii="Verdana" w:hAnsi="Verdana"/>
          <w:sz w:val="17"/>
          <w:szCs w:val="17"/>
        </w:rPr>
        <w:t>L’article 54 de la loi n° 2004-575 du 21 juin 2004 pour la confiance dans l’économie numérique autorise le recours au vote électronique pour les élections professionnelles.</w:t>
      </w:r>
    </w:p>
    <w:p w:rsidR="00BD4BC6" w:rsidRPr="00665C11" w:rsidRDefault="00BD4BC6" w:rsidP="00BD4BC6">
      <w:pPr>
        <w:jc w:val="both"/>
        <w:rPr>
          <w:rFonts w:ascii="Verdana" w:hAnsi="Verdana"/>
          <w:sz w:val="17"/>
          <w:szCs w:val="17"/>
        </w:rPr>
      </w:pPr>
    </w:p>
    <w:p w:rsidR="00BD4BC6" w:rsidRPr="00665C11" w:rsidRDefault="00BD4BC6" w:rsidP="00BD4BC6">
      <w:pPr>
        <w:jc w:val="both"/>
        <w:rPr>
          <w:rFonts w:ascii="Verdana" w:hAnsi="Verdana"/>
          <w:sz w:val="17"/>
          <w:szCs w:val="17"/>
        </w:rPr>
      </w:pPr>
      <w:r w:rsidRPr="00665C11">
        <w:rPr>
          <w:rFonts w:ascii="Verdana" w:hAnsi="Verdana"/>
          <w:sz w:val="17"/>
          <w:szCs w:val="17"/>
        </w:rPr>
        <w:t>Le décret n° 2007-602 du 25 avril 2007 et l’arrêté du Ministère de l’Emploi de la Cohésion Sociale et du Logement pris en application du décret précisent les conditions et les modalités de vote par voie électronique pour l’élection des délégués du personnel et des représen</w:t>
      </w:r>
      <w:r>
        <w:rPr>
          <w:rFonts w:ascii="Verdana" w:hAnsi="Verdana"/>
          <w:sz w:val="17"/>
          <w:szCs w:val="17"/>
        </w:rPr>
        <w:t>tants du personnel au Comité d’e</w:t>
      </w:r>
      <w:r w:rsidRPr="00665C11">
        <w:rPr>
          <w:rFonts w:ascii="Verdana" w:hAnsi="Verdana"/>
          <w:sz w:val="17"/>
          <w:szCs w:val="17"/>
        </w:rPr>
        <w:t>ntreprise.</w:t>
      </w:r>
    </w:p>
    <w:p w:rsidR="00BD4BC6" w:rsidRPr="00665C11" w:rsidRDefault="00BD4BC6" w:rsidP="00BD4BC6">
      <w:pPr>
        <w:jc w:val="both"/>
        <w:rPr>
          <w:rFonts w:ascii="Verdana" w:hAnsi="Verdana"/>
          <w:sz w:val="17"/>
          <w:szCs w:val="17"/>
        </w:rPr>
      </w:pPr>
    </w:p>
    <w:p w:rsidR="009A0F4A" w:rsidRDefault="00BD4BC6" w:rsidP="009A0F4A">
      <w:pPr>
        <w:jc w:val="both"/>
        <w:rPr>
          <w:rFonts w:ascii="Verdana" w:hAnsi="Verdana"/>
          <w:sz w:val="17"/>
          <w:szCs w:val="17"/>
        </w:rPr>
      </w:pPr>
      <w:r w:rsidRPr="00665C11">
        <w:rPr>
          <w:rFonts w:ascii="Verdana" w:hAnsi="Verdana"/>
          <w:sz w:val="17"/>
          <w:szCs w:val="17"/>
        </w:rPr>
        <w:t xml:space="preserve">La délibération </w:t>
      </w:r>
      <w:r w:rsidR="00416B8F">
        <w:rPr>
          <w:rStyle w:val="apple-style-span"/>
          <w:rFonts w:ascii="Arial" w:hAnsi="Arial" w:cs="Arial"/>
          <w:color w:val="000000"/>
          <w:sz w:val="17"/>
          <w:szCs w:val="17"/>
        </w:rPr>
        <w:t xml:space="preserve">n° 2010-371 du 21 octobre 2010 </w:t>
      </w:r>
      <w:r w:rsidRPr="00665C11">
        <w:rPr>
          <w:rFonts w:ascii="Verdana" w:hAnsi="Verdana"/>
          <w:sz w:val="17"/>
          <w:szCs w:val="17"/>
        </w:rPr>
        <w:t>de la Commission nationale de l’informatique et des libertés formule des recommandations sur la mise en place du vote électronique.</w:t>
      </w:r>
    </w:p>
    <w:p w:rsidR="009A0F4A" w:rsidRDefault="009A0F4A" w:rsidP="009A0F4A">
      <w:pPr>
        <w:jc w:val="both"/>
        <w:rPr>
          <w:rFonts w:ascii="Verdana" w:hAnsi="Verdana"/>
          <w:sz w:val="17"/>
          <w:szCs w:val="17"/>
        </w:rPr>
      </w:pPr>
    </w:p>
    <w:p w:rsidR="009A0F4A" w:rsidRDefault="009A0F4A" w:rsidP="009A0F4A">
      <w:pPr>
        <w:jc w:val="both"/>
        <w:rPr>
          <w:rFonts w:ascii="Verdana" w:hAnsi="Verdana"/>
          <w:sz w:val="17"/>
          <w:szCs w:val="17"/>
        </w:rPr>
      </w:pPr>
      <w:r>
        <w:rPr>
          <w:rFonts w:ascii="Verdana" w:hAnsi="Verdana" w:cs="Arial"/>
          <w:sz w:val="17"/>
          <w:szCs w:val="17"/>
          <w:lang w:eastAsia="ar-SA"/>
        </w:rPr>
        <w:t>Dans ce</w:t>
      </w:r>
      <w:r w:rsidR="001B1CAE">
        <w:rPr>
          <w:rFonts w:ascii="Verdana" w:hAnsi="Verdana" w:cs="Arial"/>
          <w:sz w:val="17"/>
          <w:szCs w:val="17"/>
          <w:lang w:eastAsia="ar-SA"/>
        </w:rPr>
        <w:t xml:space="preserve"> cadre, </w:t>
      </w:r>
      <w:r w:rsidR="00DC22E5">
        <w:rPr>
          <w:rFonts w:ascii="Verdana" w:hAnsi="Verdana" w:cs="Arial"/>
          <w:sz w:val="17"/>
          <w:szCs w:val="17"/>
          <w:lang w:eastAsia="ar-SA"/>
        </w:rPr>
        <w:t xml:space="preserve">les </w:t>
      </w:r>
      <w:r w:rsidR="002364C2">
        <w:rPr>
          <w:rFonts w:ascii="Verdana" w:hAnsi="Verdana" w:cs="Arial"/>
          <w:sz w:val="17"/>
          <w:szCs w:val="17"/>
          <w:lang w:eastAsia="ar-SA"/>
        </w:rPr>
        <w:t xml:space="preserve">Parties </w:t>
      </w:r>
      <w:r w:rsidR="00DC22E5">
        <w:rPr>
          <w:rFonts w:ascii="Verdana" w:hAnsi="Verdana" w:cs="Arial"/>
          <w:sz w:val="17"/>
          <w:szCs w:val="17"/>
          <w:lang w:eastAsia="ar-SA"/>
        </w:rPr>
        <w:t xml:space="preserve">signataires ont étudié l’opportunité de recourir au vote électronique pour organiser </w:t>
      </w:r>
      <w:r w:rsidR="005F7D70">
        <w:rPr>
          <w:rFonts w:ascii="Verdana" w:hAnsi="Verdana" w:cs="Arial"/>
          <w:sz w:val="17"/>
          <w:szCs w:val="17"/>
          <w:lang w:eastAsia="ar-SA"/>
        </w:rPr>
        <w:t xml:space="preserve">les élections </w:t>
      </w:r>
      <w:r w:rsidR="002364C2">
        <w:rPr>
          <w:rFonts w:ascii="Verdana" w:hAnsi="Verdana" w:cs="Arial"/>
          <w:sz w:val="17"/>
          <w:szCs w:val="17"/>
          <w:lang w:eastAsia="ar-SA"/>
        </w:rPr>
        <w:t>professionnelles</w:t>
      </w:r>
      <w:r w:rsidR="00DC22E5">
        <w:rPr>
          <w:rFonts w:ascii="Verdana" w:hAnsi="Verdana" w:cs="Arial"/>
          <w:sz w:val="17"/>
          <w:szCs w:val="17"/>
          <w:lang w:eastAsia="ar-SA"/>
        </w:rPr>
        <w:t>.</w:t>
      </w:r>
      <w:r w:rsidRPr="009A0F4A">
        <w:rPr>
          <w:rFonts w:ascii="Verdana" w:hAnsi="Verdana" w:cs="Arial"/>
          <w:sz w:val="17"/>
          <w:szCs w:val="17"/>
          <w:lang w:eastAsia="ar-SA"/>
        </w:rPr>
        <w:t xml:space="preserve"> </w:t>
      </w:r>
    </w:p>
    <w:p w:rsidR="009A0F4A" w:rsidRDefault="009A0F4A" w:rsidP="009A0F4A">
      <w:pPr>
        <w:jc w:val="both"/>
        <w:rPr>
          <w:rFonts w:ascii="Verdana" w:hAnsi="Verdana"/>
          <w:sz w:val="17"/>
          <w:szCs w:val="17"/>
        </w:rPr>
      </w:pPr>
    </w:p>
    <w:p w:rsidR="009A0F4A" w:rsidRDefault="004C4549" w:rsidP="009A0F4A">
      <w:pPr>
        <w:jc w:val="both"/>
        <w:rPr>
          <w:rFonts w:ascii="Verdana" w:hAnsi="Verdana" w:cs="Arial"/>
          <w:sz w:val="17"/>
          <w:szCs w:val="17"/>
          <w:lang w:eastAsia="ar-SA"/>
        </w:rPr>
      </w:pPr>
      <w:r>
        <w:rPr>
          <w:rFonts w:ascii="Verdana" w:hAnsi="Verdana" w:cs="Arial"/>
          <w:sz w:val="17"/>
          <w:szCs w:val="17"/>
          <w:lang w:eastAsia="ar-SA"/>
        </w:rPr>
        <w:t xml:space="preserve">Les </w:t>
      </w:r>
      <w:r w:rsidR="005F7D70">
        <w:rPr>
          <w:rFonts w:ascii="Verdana" w:hAnsi="Verdana" w:cs="Arial"/>
          <w:sz w:val="17"/>
          <w:szCs w:val="17"/>
          <w:lang w:eastAsia="ar-SA"/>
        </w:rPr>
        <w:t xml:space="preserve">informations et témoignages recueillis </w:t>
      </w:r>
      <w:r>
        <w:rPr>
          <w:rFonts w:ascii="Verdana" w:hAnsi="Verdana" w:cs="Arial"/>
          <w:sz w:val="17"/>
          <w:szCs w:val="17"/>
          <w:lang w:eastAsia="ar-SA"/>
        </w:rPr>
        <w:t xml:space="preserve">ont conforté les </w:t>
      </w:r>
      <w:r w:rsidR="002364C2">
        <w:rPr>
          <w:rFonts w:ascii="Verdana" w:hAnsi="Verdana" w:cs="Arial"/>
          <w:sz w:val="17"/>
          <w:szCs w:val="17"/>
          <w:lang w:eastAsia="ar-SA"/>
        </w:rPr>
        <w:t xml:space="preserve">Parties </w:t>
      </w:r>
      <w:r>
        <w:rPr>
          <w:rFonts w:ascii="Verdana" w:hAnsi="Verdana" w:cs="Arial"/>
          <w:sz w:val="17"/>
          <w:szCs w:val="17"/>
          <w:lang w:eastAsia="ar-SA"/>
        </w:rPr>
        <w:t xml:space="preserve">dans l’appréciation que </w:t>
      </w:r>
      <w:r w:rsidR="005F7D70">
        <w:rPr>
          <w:rFonts w:ascii="Verdana" w:hAnsi="Verdana" w:cs="Arial"/>
          <w:sz w:val="17"/>
          <w:szCs w:val="17"/>
          <w:lang w:eastAsia="ar-SA"/>
        </w:rPr>
        <w:t xml:space="preserve">le vote électronique est de nature à </w:t>
      </w:r>
      <w:r>
        <w:rPr>
          <w:rFonts w:ascii="Verdana" w:hAnsi="Verdana" w:cs="Arial"/>
          <w:sz w:val="17"/>
          <w:szCs w:val="17"/>
          <w:lang w:eastAsia="ar-SA"/>
        </w:rPr>
        <w:t xml:space="preserve">améliorer les processus de vote au sein de l’Entreprise, </w:t>
      </w:r>
      <w:r w:rsidR="005F7D70">
        <w:rPr>
          <w:rFonts w:ascii="Verdana" w:hAnsi="Verdana" w:cs="Arial"/>
          <w:sz w:val="17"/>
          <w:szCs w:val="17"/>
          <w:lang w:eastAsia="ar-SA"/>
        </w:rPr>
        <w:t xml:space="preserve">en permettant </w:t>
      </w:r>
      <w:r w:rsidR="009A0F4A" w:rsidRPr="009A0F4A">
        <w:rPr>
          <w:rFonts w:ascii="Verdana" w:hAnsi="Verdana" w:cs="Arial"/>
          <w:sz w:val="17"/>
          <w:szCs w:val="17"/>
          <w:lang w:eastAsia="ar-SA"/>
        </w:rPr>
        <w:t>notamment :</w:t>
      </w:r>
    </w:p>
    <w:p w:rsidR="009D644E" w:rsidRPr="009A0F4A" w:rsidRDefault="009D644E" w:rsidP="009A0F4A">
      <w:pPr>
        <w:jc w:val="both"/>
        <w:rPr>
          <w:rFonts w:ascii="Verdana" w:hAnsi="Verdana"/>
          <w:sz w:val="17"/>
          <w:szCs w:val="17"/>
        </w:rPr>
      </w:pPr>
    </w:p>
    <w:p w:rsidR="005F7D70" w:rsidRDefault="005F7D70" w:rsidP="009D644E">
      <w:pPr>
        <w:numPr>
          <w:ilvl w:val="0"/>
          <w:numId w:val="22"/>
        </w:numPr>
        <w:suppressAutoHyphens/>
        <w:ind w:left="357" w:hanging="357"/>
        <w:jc w:val="both"/>
        <w:rPr>
          <w:rFonts w:ascii="Verdana" w:hAnsi="Verdana" w:cs="Arial"/>
          <w:sz w:val="17"/>
          <w:szCs w:val="17"/>
          <w:lang w:eastAsia="ar-SA"/>
        </w:rPr>
      </w:pPr>
      <w:r>
        <w:rPr>
          <w:rFonts w:ascii="Verdana" w:hAnsi="Verdana" w:cs="Arial"/>
          <w:sz w:val="17"/>
          <w:szCs w:val="17"/>
          <w:lang w:eastAsia="ar-SA"/>
        </w:rPr>
        <w:t xml:space="preserve">de simplifier </w:t>
      </w:r>
      <w:r w:rsidR="006C1807">
        <w:rPr>
          <w:rFonts w:ascii="Verdana" w:hAnsi="Verdana" w:cs="Arial"/>
          <w:sz w:val="17"/>
          <w:szCs w:val="17"/>
          <w:lang w:eastAsia="ar-SA"/>
        </w:rPr>
        <w:t xml:space="preserve">et sécuriser </w:t>
      </w:r>
      <w:r>
        <w:rPr>
          <w:rFonts w:ascii="Verdana" w:hAnsi="Verdana" w:cs="Arial"/>
          <w:sz w:val="17"/>
          <w:szCs w:val="17"/>
          <w:lang w:eastAsia="ar-SA"/>
        </w:rPr>
        <w:t>l’organisation du processus électoral,</w:t>
      </w:r>
    </w:p>
    <w:p w:rsidR="005F7D70" w:rsidRPr="009A0F4A" w:rsidRDefault="005F7D70" w:rsidP="009D644E">
      <w:pPr>
        <w:numPr>
          <w:ilvl w:val="0"/>
          <w:numId w:val="22"/>
        </w:numPr>
        <w:suppressAutoHyphens/>
        <w:ind w:left="357" w:hanging="357"/>
        <w:jc w:val="both"/>
        <w:rPr>
          <w:rFonts w:ascii="Verdana" w:hAnsi="Verdana" w:cs="Arial"/>
          <w:sz w:val="17"/>
          <w:szCs w:val="17"/>
          <w:lang w:eastAsia="ar-SA"/>
        </w:rPr>
      </w:pPr>
      <w:r>
        <w:rPr>
          <w:rFonts w:ascii="Verdana" w:hAnsi="Verdana" w:cs="Arial"/>
          <w:sz w:val="17"/>
          <w:szCs w:val="17"/>
          <w:lang w:eastAsia="ar-SA"/>
        </w:rPr>
        <w:t>de faciliter le vote pour les salariés en mission</w:t>
      </w:r>
      <w:r w:rsidR="003D3B4D">
        <w:rPr>
          <w:rFonts w:ascii="Verdana" w:hAnsi="Verdana" w:cs="Arial"/>
          <w:sz w:val="17"/>
          <w:szCs w:val="17"/>
          <w:lang w:eastAsia="ar-SA"/>
        </w:rPr>
        <w:t>,</w:t>
      </w:r>
      <w:r w:rsidR="00A418A5">
        <w:rPr>
          <w:rFonts w:ascii="Verdana" w:hAnsi="Verdana" w:cs="Arial"/>
          <w:sz w:val="17"/>
          <w:szCs w:val="17"/>
          <w:lang w:eastAsia="ar-SA"/>
        </w:rPr>
        <w:t xml:space="preserve"> en déplacement</w:t>
      </w:r>
      <w:r w:rsidR="003D3B4D">
        <w:rPr>
          <w:rFonts w:ascii="Verdana" w:hAnsi="Verdana" w:cs="Arial"/>
          <w:sz w:val="17"/>
          <w:szCs w:val="17"/>
          <w:lang w:eastAsia="ar-SA"/>
        </w:rPr>
        <w:t xml:space="preserve"> ou en horaires postés</w:t>
      </w:r>
      <w:r>
        <w:rPr>
          <w:rFonts w:ascii="Verdana" w:hAnsi="Verdana" w:cs="Arial"/>
          <w:sz w:val="17"/>
          <w:szCs w:val="17"/>
          <w:lang w:eastAsia="ar-SA"/>
        </w:rPr>
        <w:t>,</w:t>
      </w:r>
    </w:p>
    <w:p w:rsidR="009A0F4A" w:rsidRPr="009A0F4A" w:rsidRDefault="009A0F4A" w:rsidP="009D644E">
      <w:pPr>
        <w:numPr>
          <w:ilvl w:val="0"/>
          <w:numId w:val="22"/>
        </w:numPr>
        <w:suppressAutoHyphens/>
        <w:ind w:left="357" w:hanging="357"/>
        <w:jc w:val="both"/>
        <w:rPr>
          <w:rFonts w:ascii="Verdana" w:hAnsi="Verdana" w:cs="Arial"/>
          <w:sz w:val="17"/>
          <w:szCs w:val="17"/>
          <w:lang w:eastAsia="ar-SA"/>
        </w:rPr>
      </w:pPr>
      <w:r w:rsidRPr="009A0F4A">
        <w:rPr>
          <w:rFonts w:ascii="Verdana" w:hAnsi="Verdana" w:cs="Arial"/>
          <w:sz w:val="17"/>
          <w:szCs w:val="17"/>
          <w:lang w:eastAsia="ar-SA"/>
        </w:rPr>
        <w:t>d'obtenir en fin de scrutin des résultats sécurisés e</w:t>
      </w:r>
      <w:r w:rsidR="005F7D70">
        <w:rPr>
          <w:rFonts w:ascii="Verdana" w:hAnsi="Verdana" w:cs="Arial"/>
          <w:sz w:val="17"/>
          <w:szCs w:val="17"/>
          <w:lang w:eastAsia="ar-SA"/>
        </w:rPr>
        <w:t>t affichés en quelques minutes</w:t>
      </w:r>
      <w:r w:rsidRPr="009A0F4A">
        <w:rPr>
          <w:rFonts w:ascii="Verdana" w:hAnsi="Verdana" w:cs="Arial"/>
          <w:sz w:val="17"/>
          <w:szCs w:val="17"/>
          <w:lang w:eastAsia="ar-SA"/>
        </w:rPr>
        <w:t>,</w:t>
      </w:r>
    </w:p>
    <w:p w:rsidR="009A0F4A" w:rsidRDefault="004C4549" w:rsidP="009D644E">
      <w:pPr>
        <w:numPr>
          <w:ilvl w:val="0"/>
          <w:numId w:val="22"/>
        </w:numPr>
        <w:suppressAutoHyphens/>
        <w:ind w:left="357" w:hanging="357"/>
        <w:jc w:val="both"/>
        <w:rPr>
          <w:rFonts w:ascii="Verdana" w:hAnsi="Verdana" w:cs="Arial"/>
          <w:sz w:val="17"/>
          <w:szCs w:val="17"/>
          <w:lang w:eastAsia="ar-SA"/>
        </w:rPr>
      </w:pPr>
      <w:r>
        <w:rPr>
          <w:rFonts w:ascii="Verdana" w:hAnsi="Verdana" w:cs="Arial"/>
          <w:sz w:val="17"/>
          <w:szCs w:val="17"/>
          <w:lang w:eastAsia="ar-SA"/>
        </w:rPr>
        <w:t>d</w:t>
      </w:r>
      <w:r w:rsidR="00251F46">
        <w:rPr>
          <w:rFonts w:ascii="Verdana" w:hAnsi="Verdana" w:cs="Arial"/>
          <w:sz w:val="17"/>
          <w:szCs w:val="17"/>
          <w:lang w:eastAsia="ar-SA"/>
        </w:rPr>
        <w:t>’augmenter</w:t>
      </w:r>
      <w:r>
        <w:rPr>
          <w:rFonts w:ascii="Verdana" w:hAnsi="Verdana" w:cs="Arial"/>
          <w:sz w:val="17"/>
          <w:szCs w:val="17"/>
          <w:lang w:eastAsia="ar-SA"/>
        </w:rPr>
        <w:t xml:space="preserve"> le niveau de </w:t>
      </w:r>
      <w:r w:rsidR="009A0F4A" w:rsidRPr="009A0F4A">
        <w:rPr>
          <w:rFonts w:ascii="Verdana" w:hAnsi="Verdana" w:cs="Arial"/>
          <w:sz w:val="17"/>
          <w:szCs w:val="17"/>
          <w:lang w:eastAsia="ar-SA"/>
        </w:rPr>
        <w:t>participation</w:t>
      </w:r>
      <w:r w:rsidR="001334C7">
        <w:rPr>
          <w:rFonts w:ascii="Verdana" w:hAnsi="Verdana" w:cs="Arial"/>
          <w:sz w:val="17"/>
          <w:szCs w:val="17"/>
          <w:lang w:eastAsia="ar-SA"/>
        </w:rPr>
        <w:t>,</w:t>
      </w:r>
    </w:p>
    <w:p w:rsidR="001334C7" w:rsidRDefault="001334C7" w:rsidP="009D644E">
      <w:pPr>
        <w:numPr>
          <w:ilvl w:val="0"/>
          <w:numId w:val="22"/>
        </w:numPr>
        <w:suppressAutoHyphens/>
        <w:ind w:left="357" w:hanging="357"/>
        <w:jc w:val="both"/>
        <w:rPr>
          <w:rFonts w:ascii="Verdana" w:hAnsi="Verdana" w:cs="Arial"/>
          <w:sz w:val="17"/>
          <w:szCs w:val="17"/>
          <w:lang w:eastAsia="ar-SA"/>
        </w:rPr>
      </w:pPr>
      <w:r>
        <w:rPr>
          <w:rFonts w:ascii="Verdana" w:hAnsi="Verdana" w:cs="Arial"/>
          <w:sz w:val="17"/>
          <w:szCs w:val="17"/>
          <w:lang w:eastAsia="ar-SA"/>
        </w:rPr>
        <w:t xml:space="preserve">d’inscrire le processus électoral dans une démarche de </w:t>
      </w:r>
      <w:r w:rsidR="00A418A5">
        <w:rPr>
          <w:rFonts w:ascii="Verdana" w:hAnsi="Verdana" w:cs="Arial"/>
          <w:sz w:val="17"/>
          <w:szCs w:val="17"/>
          <w:lang w:eastAsia="ar-SA"/>
        </w:rPr>
        <w:t>préservation de l’environnement</w:t>
      </w:r>
      <w:r>
        <w:rPr>
          <w:rFonts w:ascii="Verdana" w:hAnsi="Verdana" w:cs="Arial"/>
          <w:sz w:val="17"/>
          <w:szCs w:val="17"/>
          <w:lang w:eastAsia="ar-SA"/>
        </w:rPr>
        <w:t>.</w:t>
      </w:r>
    </w:p>
    <w:p w:rsidR="005F7D70" w:rsidRDefault="005F7D70" w:rsidP="005F7D70">
      <w:pPr>
        <w:suppressAutoHyphens/>
        <w:jc w:val="both"/>
        <w:rPr>
          <w:rFonts w:ascii="Verdana" w:hAnsi="Verdana" w:cs="Arial"/>
          <w:sz w:val="17"/>
          <w:szCs w:val="17"/>
          <w:lang w:eastAsia="ar-SA"/>
        </w:rPr>
      </w:pPr>
    </w:p>
    <w:p w:rsidR="009A0F4A" w:rsidRDefault="009A0F4A" w:rsidP="005F7D70">
      <w:pPr>
        <w:suppressAutoHyphens/>
        <w:jc w:val="both"/>
        <w:rPr>
          <w:rFonts w:ascii="Verdana" w:hAnsi="Verdana" w:cs="Arial"/>
          <w:sz w:val="17"/>
          <w:szCs w:val="17"/>
          <w:lang w:eastAsia="ar-SA"/>
        </w:rPr>
      </w:pPr>
      <w:r w:rsidRPr="009A0F4A">
        <w:rPr>
          <w:rFonts w:ascii="Verdana" w:hAnsi="Verdana" w:cs="Arial"/>
          <w:sz w:val="17"/>
          <w:szCs w:val="17"/>
          <w:lang w:eastAsia="ar-SA"/>
        </w:rPr>
        <w:lastRenderedPageBreak/>
        <w:t>En conséquence,</w:t>
      </w:r>
      <w:r w:rsidR="009D644E">
        <w:rPr>
          <w:rFonts w:ascii="Verdana" w:hAnsi="Verdana" w:cs="Arial"/>
          <w:sz w:val="17"/>
          <w:szCs w:val="17"/>
          <w:lang w:eastAsia="ar-SA"/>
        </w:rPr>
        <w:t xml:space="preserve"> </w:t>
      </w:r>
      <w:r w:rsidRPr="009A0F4A">
        <w:rPr>
          <w:rFonts w:ascii="Verdana" w:hAnsi="Verdana" w:cs="Arial"/>
          <w:sz w:val="17"/>
          <w:szCs w:val="17"/>
          <w:lang w:eastAsia="ar-SA"/>
        </w:rPr>
        <w:t xml:space="preserve">les </w:t>
      </w:r>
      <w:r w:rsidR="002364C2">
        <w:rPr>
          <w:rFonts w:ascii="Verdana" w:hAnsi="Verdana" w:cs="Arial"/>
          <w:sz w:val="17"/>
          <w:szCs w:val="17"/>
          <w:lang w:eastAsia="ar-SA"/>
        </w:rPr>
        <w:t>Parties</w:t>
      </w:r>
      <w:r w:rsidRPr="009A0F4A">
        <w:rPr>
          <w:rFonts w:ascii="Verdana" w:hAnsi="Verdana" w:cs="Arial"/>
          <w:sz w:val="17"/>
          <w:szCs w:val="17"/>
          <w:lang w:eastAsia="ar-SA"/>
        </w:rPr>
        <w:t xml:space="preserve"> signataires ont </w:t>
      </w:r>
      <w:r w:rsidR="001B1CAE">
        <w:rPr>
          <w:rFonts w:ascii="Verdana" w:hAnsi="Verdana" w:cs="Arial"/>
          <w:sz w:val="17"/>
          <w:szCs w:val="17"/>
          <w:lang w:eastAsia="ar-SA"/>
        </w:rPr>
        <w:t xml:space="preserve">convenu de la mise en place du vote </w:t>
      </w:r>
      <w:r w:rsidR="004C4549">
        <w:rPr>
          <w:rFonts w:ascii="Verdana" w:hAnsi="Verdana" w:cs="Arial"/>
          <w:sz w:val="17"/>
          <w:szCs w:val="17"/>
          <w:lang w:eastAsia="ar-SA"/>
        </w:rPr>
        <w:t xml:space="preserve">électronique, </w:t>
      </w:r>
      <w:r w:rsidR="001B1CAE">
        <w:rPr>
          <w:rFonts w:ascii="Verdana" w:hAnsi="Verdana" w:cs="Arial"/>
          <w:sz w:val="17"/>
          <w:szCs w:val="17"/>
          <w:lang w:eastAsia="ar-SA"/>
        </w:rPr>
        <w:t xml:space="preserve">dans le cadre et </w:t>
      </w:r>
      <w:r w:rsidR="004C4549">
        <w:rPr>
          <w:rFonts w:ascii="Verdana" w:hAnsi="Verdana" w:cs="Arial"/>
          <w:sz w:val="17"/>
          <w:szCs w:val="17"/>
          <w:lang w:eastAsia="ar-SA"/>
        </w:rPr>
        <w:t>selon les conditions et modalités décrites</w:t>
      </w:r>
      <w:r w:rsidR="001B1CAE">
        <w:rPr>
          <w:rFonts w:ascii="Verdana" w:hAnsi="Verdana" w:cs="Arial"/>
          <w:sz w:val="17"/>
          <w:szCs w:val="17"/>
          <w:lang w:eastAsia="ar-SA"/>
        </w:rPr>
        <w:t xml:space="preserve"> ci-après.</w:t>
      </w:r>
    </w:p>
    <w:p w:rsidR="009A0F4A" w:rsidRDefault="009A0F4A" w:rsidP="00BD4BC6">
      <w:pPr>
        <w:jc w:val="both"/>
        <w:rPr>
          <w:rFonts w:ascii="Verdana" w:hAnsi="Verdana"/>
          <w:sz w:val="17"/>
          <w:szCs w:val="17"/>
        </w:rPr>
      </w:pPr>
    </w:p>
    <w:p w:rsidR="009D644E" w:rsidRPr="00665C11" w:rsidRDefault="009D644E" w:rsidP="00BD4BC6">
      <w:pPr>
        <w:jc w:val="both"/>
        <w:rPr>
          <w:rFonts w:ascii="Verdana" w:hAnsi="Verdana"/>
          <w:sz w:val="17"/>
          <w:szCs w:val="17"/>
        </w:rPr>
      </w:pPr>
    </w:p>
    <w:p w:rsidR="00BD4BC6" w:rsidRDefault="00BD4BC6" w:rsidP="00BD4BC6">
      <w:pPr>
        <w:rPr>
          <w:rFonts w:ascii="Verdana" w:hAnsi="Verdana"/>
          <w:b/>
          <w:sz w:val="17"/>
          <w:szCs w:val="17"/>
          <w:u w:val="single"/>
        </w:rPr>
      </w:pPr>
    </w:p>
    <w:p w:rsidR="009D644E" w:rsidRDefault="00BD4BC6" w:rsidP="001B1CAE">
      <w:pPr>
        <w:jc w:val="both"/>
        <w:rPr>
          <w:rFonts w:ascii="Verdana" w:hAnsi="Verdana"/>
          <w:b/>
          <w:sz w:val="17"/>
          <w:szCs w:val="17"/>
          <w:u w:val="single"/>
        </w:rPr>
      </w:pPr>
      <w:r w:rsidRPr="001B1CAE">
        <w:rPr>
          <w:rFonts w:ascii="Verdana" w:hAnsi="Verdana"/>
          <w:b/>
          <w:sz w:val="17"/>
          <w:szCs w:val="17"/>
          <w:u w:val="single"/>
        </w:rPr>
        <w:t>CECI EXPOSE, LES PARTIES SONT CONVENUES DE CE QUI SUIT :</w:t>
      </w:r>
    </w:p>
    <w:p w:rsidR="009D644E" w:rsidRDefault="009D644E" w:rsidP="009D644E">
      <w:pPr>
        <w:jc w:val="both"/>
        <w:rPr>
          <w:rFonts w:ascii="Verdana" w:hAnsi="Verdana"/>
          <w:b/>
          <w:sz w:val="17"/>
          <w:szCs w:val="17"/>
          <w:u w:val="single"/>
        </w:rPr>
      </w:pPr>
    </w:p>
    <w:p w:rsidR="009D644E" w:rsidRDefault="009D644E" w:rsidP="009D644E">
      <w:pPr>
        <w:jc w:val="both"/>
        <w:rPr>
          <w:rFonts w:ascii="Verdana" w:hAnsi="Verdana"/>
          <w:b/>
          <w:sz w:val="17"/>
          <w:szCs w:val="17"/>
          <w:u w:val="single"/>
        </w:rPr>
      </w:pPr>
    </w:p>
    <w:p w:rsidR="0037333E" w:rsidRPr="004338F8" w:rsidRDefault="009D644E" w:rsidP="009D644E">
      <w:pPr>
        <w:jc w:val="both"/>
        <w:rPr>
          <w:rFonts w:ascii="Verdana" w:hAnsi="Verdana" w:cs="Arial"/>
          <w:b/>
          <w:sz w:val="17"/>
          <w:szCs w:val="17"/>
          <w:u w:val="single"/>
          <w:lang w:eastAsia="ar-SA"/>
        </w:rPr>
      </w:pPr>
      <w:r>
        <w:rPr>
          <w:rFonts w:ascii="Verdana" w:hAnsi="Verdana"/>
          <w:b/>
          <w:sz w:val="17"/>
          <w:szCs w:val="17"/>
          <w:u w:val="single"/>
        </w:rPr>
        <w:t>Principes généraux</w:t>
      </w:r>
      <w:bookmarkStart w:id="1" w:name="_Toc250380025"/>
    </w:p>
    <w:p w:rsidR="0037333E" w:rsidRPr="004338F8" w:rsidRDefault="0037333E" w:rsidP="0037333E">
      <w:pPr>
        <w:suppressAutoHyphens/>
        <w:spacing w:before="120"/>
        <w:jc w:val="both"/>
        <w:rPr>
          <w:rFonts w:ascii="Verdana" w:hAnsi="Verdana" w:cs="Arial"/>
          <w:sz w:val="17"/>
          <w:szCs w:val="17"/>
          <w:lang w:eastAsia="ar-SA"/>
        </w:rPr>
      </w:pPr>
      <w:r w:rsidRPr="004338F8">
        <w:rPr>
          <w:rFonts w:ascii="Verdana" w:hAnsi="Verdana" w:cs="Arial"/>
          <w:sz w:val="17"/>
          <w:szCs w:val="17"/>
          <w:lang w:eastAsia="ar-SA"/>
        </w:rPr>
        <w:t>Les modalités d’organisation et de déroulement des opérations électorales utilisant le vote électronique seront fixées dans le respect des principes généraux du droit électoral.</w:t>
      </w:r>
    </w:p>
    <w:p w:rsidR="0037333E" w:rsidRPr="004338F8" w:rsidRDefault="0037333E" w:rsidP="0037333E">
      <w:pPr>
        <w:suppressAutoHyphens/>
        <w:spacing w:before="120"/>
        <w:jc w:val="both"/>
        <w:rPr>
          <w:rFonts w:ascii="Verdana" w:hAnsi="Verdana" w:cs="Arial"/>
          <w:sz w:val="17"/>
          <w:szCs w:val="17"/>
          <w:lang w:eastAsia="ar-SA"/>
        </w:rPr>
      </w:pPr>
      <w:r w:rsidRPr="004338F8">
        <w:rPr>
          <w:rFonts w:ascii="Verdana" w:hAnsi="Verdana" w:cs="Arial"/>
          <w:sz w:val="17"/>
          <w:szCs w:val="17"/>
          <w:lang w:eastAsia="ar-SA"/>
        </w:rPr>
        <w:t>Ainsi, les modalités de mise en place du scrutin électronique permettront de respecter les principes suivants :</w:t>
      </w:r>
    </w:p>
    <w:p w:rsidR="0037333E" w:rsidRPr="004338F8" w:rsidRDefault="0037333E" w:rsidP="0037333E">
      <w:pPr>
        <w:numPr>
          <w:ilvl w:val="0"/>
          <w:numId w:val="21"/>
        </w:numPr>
        <w:suppressAutoHyphens/>
        <w:ind w:left="714" w:hanging="357"/>
        <w:jc w:val="both"/>
        <w:rPr>
          <w:rFonts w:ascii="Verdana" w:hAnsi="Verdana" w:cs="Arial"/>
          <w:sz w:val="17"/>
          <w:szCs w:val="17"/>
          <w:lang w:eastAsia="ar-SA"/>
        </w:rPr>
      </w:pPr>
      <w:r w:rsidRPr="004338F8">
        <w:rPr>
          <w:rFonts w:ascii="Verdana" w:hAnsi="Verdana" w:cs="Arial"/>
          <w:sz w:val="17"/>
          <w:szCs w:val="17"/>
          <w:lang w:eastAsia="ar-SA"/>
        </w:rPr>
        <w:t>Vérifier l’identité des électeurs,</w:t>
      </w:r>
    </w:p>
    <w:p w:rsidR="0037333E" w:rsidRPr="004338F8" w:rsidRDefault="0037333E" w:rsidP="0037333E">
      <w:pPr>
        <w:numPr>
          <w:ilvl w:val="0"/>
          <w:numId w:val="21"/>
        </w:numPr>
        <w:suppressAutoHyphens/>
        <w:ind w:left="714" w:hanging="357"/>
        <w:jc w:val="both"/>
        <w:rPr>
          <w:rFonts w:ascii="Verdana" w:hAnsi="Verdana" w:cs="Arial"/>
          <w:sz w:val="17"/>
          <w:szCs w:val="17"/>
          <w:lang w:eastAsia="ar-SA"/>
        </w:rPr>
      </w:pPr>
      <w:r w:rsidRPr="004338F8">
        <w:rPr>
          <w:rFonts w:ascii="Verdana" w:hAnsi="Verdana" w:cs="Arial"/>
          <w:sz w:val="17"/>
          <w:szCs w:val="17"/>
          <w:lang w:eastAsia="ar-SA"/>
        </w:rPr>
        <w:t>S’assurer de l’intégrité du vote,</w:t>
      </w:r>
    </w:p>
    <w:p w:rsidR="0037333E" w:rsidRPr="004338F8" w:rsidRDefault="0037333E" w:rsidP="0037333E">
      <w:pPr>
        <w:numPr>
          <w:ilvl w:val="0"/>
          <w:numId w:val="21"/>
        </w:numPr>
        <w:suppressAutoHyphens/>
        <w:ind w:left="714" w:hanging="357"/>
        <w:jc w:val="both"/>
        <w:rPr>
          <w:rFonts w:ascii="Verdana" w:hAnsi="Verdana" w:cs="Arial"/>
          <w:sz w:val="17"/>
          <w:szCs w:val="17"/>
          <w:lang w:eastAsia="ar-SA"/>
        </w:rPr>
      </w:pPr>
      <w:r w:rsidRPr="004338F8">
        <w:rPr>
          <w:rFonts w:ascii="Verdana" w:hAnsi="Verdana" w:cs="Arial"/>
          <w:sz w:val="17"/>
          <w:szCs w:val="17"/>
          <w:lang w:eastAsia="ar-SA"/>
        </w:rPr>
        <w:t>S’assurer de l’unicité du vote,</w:t>
      </w:r>
    </w:p>
    <w:p w:rsidR="0037333E" w:rsidRPr="004338F8" w:rsidRDefault="0037333E" w:rsidP="0037333E">
      <w:pPr>
        <w:numPr>
          <w:ilvl w:val="0"/>
          <w:numId w:val="21"/>
        </w:numPr>
        <w:suppressAutoHyphens/>
        <w:ind w:left="714" w:hanging="357"/>
        <w:jc w:val="both"/>
        <w:rPr>
          <w:rFonts w:ascii="Verdana" w:hAnsi="Verdana" w:cs="Arial"/>
          <w:sz w:val="17"/>
          <w:szCs w:val="17"/>
          <w:lang w:eastAsia="ar-SA"/>
        </w:rPr>
      </w:pPr>
      <w:r w:rsidRPr="004338F8">
        <w:rPr>
          <w:rFonts w:ascii="Verdana" w:hAnsi="Verdana" w:cs="Arial"/>
          <w:sz w:val="17"/>
          <w:szCs w:val="17"/>
        </w:rPr>
        <w:t>S’assurer de l’anonymat et de la sincérité du vote,</w:t>
      </w:r>
    </w:p>
    <w:p w:rsidR="0037333E" w:rsidRPr="004338F8" w:rsidRDefault="0037333E" w:rsidP="0037333E">
      <w:pPr>
        <w:numPr>
          <w:ilvl w:val="0"/>
          <w:numId w:val="21"/>
        </w:numPr>
        <w:suppressAutoHyphens/>
        <w:ind w:left="714" w:hanging="357"/>
        <w:jc w:val="both"/>
        <w:rPr>
          <w:rFonts w:ascii="Verdana" w:hAnsi="Verdana" w:cs="Arial"/>
          <w:sz w:val="17"/>
          <w:szCs w:val="17"/>
          <w:lang w:eastAsia="ar-SA"/>
        </w:rPr>
      </w:pPr>
      <w:r w:rsidRPr="004338F8">
        <w:rPr>
          <w:rFonts w:ascii="Verdana" w:hAnsi="Verdana" w:cs="Arial"/>
          <w:sz w:val="17"/>
          <w:szCs w:val="17"/>
          <w:lang w:eastAsia="ar-SA"/>
        </w:rPr>
        <w:t>S’assurer de la confidentialité et respecter le secret du vote électronique,</w:t>
      </w:r>
    </w:p>
    <w:p w:rsidR="00C07053" w:rsidRDefault="0037333E">
      <w:pPr>
        <w:numPr>
          <w:ilvl w:val="0"/>
          <w:numId w:val="21"/>
        </w:numPr>
        <w:suppressAutoHyphens/>
        <w:ind w:left="714" w:hanging="357"/>
        <w:jc w:val="both"/>
        <w:rPr>
          <w:rFonts w:ascii="Verdana" w:hAnsi="Verdana" w:cs="Arial"/>
          <w:sz w:val="17"/>
          <w:szCs w:val="17"/>
          <w:lang w:eastAsia="ar-SA"/>
        </w:rPr>
      </w:pPr>
      <w:r w:rsidRPr="004338F8">
        <w:rPr>
          <w:rFonts w:ascii="Verdana" w:hAnsi="Verdana" w:cs="Arial"/>
          <w:sz w:val="17"/>
          <w:szCs w:val="17"/>
          <w:lang w:eastAsia="ar-SA"/>
        </w:rPr>
        <w:t>Permettre la publicité du scrutin.</w:t>
      </w:r>
    </w:p>
    <w:p w:rsidR="00C07053" w:rsidRDefault="00C07053" w:rsidP="00C07053">
      <w:pPr>
        <w:suppressAutoHyphens/>
        <w:ind w:left="714"/>
        <w:jc w:val="both"/>
        <w:rPr>
          <w:rFonts w:ascii="Verdana" w:hAnsi="Verdana" w:cs="Arial"/>
          <w:sz w:val="17"/>
          <w:szCs w:val="17"/>
          <w:lang w:eastAsia="ar-SA"/>
        </w:rPr>
      </w:pPr>
    </w:p>
    <w:p w:rsidR="00C07053" w:rsidRDefault="009D644E" w:rsidP="00C07053">
      <w:pPr>
        <w:suppressAutoHyphens/>
        <w:jc w:val="both"/>
        <w:rPr>
          <w:rFonts w:ascii="Verdana" w:hAnsi="Verdana" w:cs="Arial"/>
          <w:sz w:val="17"/>
          <w:szCs w:val="17"/>
          <w:lang w:eastAsia="ar-SA"/>
        </w:rPr>
      </w:pPr>
      <w:r>
        <w:rPr>
          <w:rFonts w:ascii="Verdana" w:hAnsi="Verdana" w:cs="Arial"/>
          <w:sz w:val="17"/>
          <w:szCs w:val="17"/>
          <w:lang w:eastAsia="ar-SA"/>
        </w:rPr>
        <w:t>Le système de vote permettra également la conservation puis la destruction des données dans les conditions légales.</w:t>
      </w:r>
    </w:p>
    <w:p w:rsidR="0037333E" w:rsidRPr="004338F8" w:rsidRDefault="0037333E" w:rsidP="0037333E">
      <w:pPr>
        <w:suppressAutoHyphens/>
        <w:spacing w:before="120"/>
        <w:jc w:val="both"/>
        <w:rPr>
          <w:rFonts w:ascii="Verdana" w:hAnsi="Verdana" w:cs="Arial"/>
          <w:sz w:val="17"/>
          <w:szCs w:val="17"/>
          <w:lang w:eastAsia="ar-SA"/>
        </w:rPr>
      </w:pPr>
    </w:p>
    <w:p w:rsidR="0037333E" w:rsidRPr="004338F8" w:rsidRDefault="0037333E" w:rsidP="0037333E">
      <w:pPr>
        <w:numPr>
          <w:ilvl w:val="0"/>
          <w:numId w:val="17"/>
        </w:numPr>
        <w:tabs>
          <w:tab w:val="num" w:pos="1200"/>
        </w:tabs>
        <w:suppressAutoHyphens/>
        <w:spacing w:before="120"/>
        <w:jc w:val="both"/>
        <w:outlineLvl w:val="0"/>
        <w:rPr>
          <w:rFonts w:ascii="Verdana" w:hAnsi="Verdana" w:cs="Arial"/>
          <w:b/>
          <w:sz w:val="17"/>
          <w:szCs w:val="17"/>
          <w:u w:val="single"/>
          <w:lang w:eastAsia="ar-SA"/>
        </w:rPr>
      </w:pPr>
      <w:r w:rsidRPr="004338F8">
        <w:rPr>
          <w:rFonts w:ascii="Verdana" w:hAnsi="Verdana" w:cs="Arial"/>
          <w:b/>
          <w:sz w:val="17"/>
          <w:szCs w:val="17"/>
          <w:u w:val="single"/>
          <w:lang w:eastAsia="ar-SA"/>
        </w:rPr>
        <w:t>Objet et champ d’application</w:t>
      </w:r>
    </w:p>
    <w:p w:rsidR="0037333E" w:rsidRPr="00546E86" w:rsidRDefault="0037333E" w:rsidP="0037333E">
      <w:pPr>
        <w:suppressAutoHyphens/>
        <w:spacing w:before="120"/>
        <w:jc w:val="both"/>
        <w:rPr>
          <w:rFonts w:ascii="Verdana" w:hAnsi="Verdana" w:cs="Arial"/>
          <w:color w:val="FF0000"/>
          <w:sz w:val="17"/>
          <w:szCs w:val="17"/>
          <w:lang w:eastAsia="ar-SA"/>
        </w:rPr>
      </w:pPr>
      <w:r w:rsidRPr="004338F8">
        <w:rPr>
          <w:rFonts w:ascii="Verdana" w:hAnsi="Verdana" w:cs="Arial"/>
          <w:sz w:val="17"/>
          <w:szCs w:val="17"/>
          <w:lang w:eastAsia="ar-SA"/>
        </w:rPr>
        <w:t>Le présent accord</w:t>
      </w:r>
      <w:r w:rsidR="00066B5E">
        <w:rPr>
          <w:rFonts w:ascii="Verdana" w:hAnsi="Verdana" w:cs="Arial"/>
          <w:sz w:val="17"/>
          <w:szCs w:val="17"/>
          <w:lang w:eastAsia="ar-SA"/>
        </w:rPr>
        <w:t xml:space="preserve"> a pour objet de permettre le recours au vote électronique pour les prochaines élections professionnelles de la Société et</w:t>
      </w:r>
      <w:r w:rsidRPr="004338F8">
        <w:rPr>
          <w:rFonts w:ascii="Verdana" w:hAnsi="Verdana" w:cs="Arial"/>
          <w:sz w:val="17"/>
          <w:szCs w:val="17"/>
          <w:lang w:eastAsia="ar-SA"/>
        </w:rPr>
        <w:t xml:space="preserve"> s’applique à l’ensemble de</w:t>
      </w:r>
      <w:r w:rsidR="008975BB">
        <w:rPr>
          <w:rFonts w:ascii="Verdana" w:hAnsi="Verdana" w:cs="Arial"/>
          <w:sz w:val="17"/>
          <w:szCs w:val="17"/>
          <w:lang w:eastAsia="ar-SA"/>
        </w:rPr>
        <w:t xml:space="preserve"> </w:t>
      </w:r>
      <w:r w:rsidRPr="004338F8">
        <w:rPr>
          <w:rFonts w:ascii="Verdana" w:hAnsi="Verdana" w:cs="Arial"/>
          <w:sz w:val="17"/>
          <w:szCs w:val="17"/>
          <w:lang w:eastAsia="ar-SA"/>
        </w:rPr>
        <w:t>s</w:t>
      </w:r>
      <w:r w:rsidR="008975BB">
        <w:rPr>
          <w:rFonts w:ascii="Verdana" w:hAnsi="Verdana" w:cs="Arial"/>
          <w:sz w:val="17"/>
          <w:szCs w:val="17"/>
          <w:lang w:eastAsia="ar-SA"/>
        </w:rPr>
        <w:t>es</w:t>
      </w:r>
      <w:r w:rsidRPr="004338F8">
        <w:rPr>
          <w:rFonts w:ascii="Verdana" w:hAnsi="Verdana" w:cs="Arial"/>
          <w:sz w:val="17"/>
          <w:szCs w:val="17"/>
          <w:lang w:eastAsia="ar-SA"/>
        </w:rPr>
        <w:t xml:space="preserve"> salariés </w:t>
      </w:r>
      <w:r w:rsidRPr="00325DFA">
        <w:rPr>
          <w:rFonts w:ascii="Verdana" w:hAnsi="Verdana" w:cs="Arial"/>
          <w:sz w:val="17"/>
          <w:szCs w:val="17"/>
          <w:lang w:eastAsia="ar-SA"/>
        </w:rPr>
        <w:t xml:space="preserve">(ainsi qu’aux éventuels salariés mis à disposition de l’Entreprise) appelés à voter </w:t>
      </w:r>
      <w:r w:rsidR="00066B5E">
        <w:rPr>
          <w:rFonts w:ascii="Verdana" w:hAnsi="Verdana" w:cs="Arial"/>
          <w:sz w:val="17"/>
          <w:szCs w:val="17"/>
          <w:lang w:eastAsia="ar-SA"/>
        </w:rPr>
        <w:t>auxdites élections</w:t>
      </w:r>
      <w:r w:rsidR="008975BB">
        <w:rPr>
          <w:rFonts w:ascii="Verdana" w:hAnsi="Verdana" w:cs="Arial"/>
          <w:sz w:val="17"/>
          <w:szCs w:val="17"/>
          <w:lang w:eastAsia="ar-SA"/>
        </w:rPr>
        <w:t>.</w:t>
      </w:r>
    </w:p>
    <w:p w:rsidR="0044780E" w:rsidRDefault="0044780E" w:rsidP="0037333E">
      <w:pPr>
        <w:suppressAutoHyphens/>
        <w:spacing w:before="120"/>
        <w:jc w:val="both"/>
        <w:rPr>
          <w:rFonts w:ascii="Verdana" w:hAnsi="Verdana" w:cs="Arial"/>
          <w:sz w:val="17"/>
          <w:szCs w:val="17"/>
          <w:lang w:eastAsia="ar-SA"/>
        </w:rPr>
      </w:pPr>
    </w:p>
    <w:p w:rsidR="0037333E" w:rsidRPr="004338F8" w:rsidRDefault="0037333E" w:rsidP="0037333E">
      <w:pPr>
        <w:numPr>
          <w:ilvl w:val="0"/>
          <w:numId w:val="17"/>
        </w:numPr>
        <w:tabs>
          <w:tab w:val="num" w:pos="1200"/>
        </w:tabs>
        <w:suppressAutoHyphens/>
        <w:spacing w:before="120"/>
        <w:jc w:val="both"/>
        <w:outlineLvl w:val="0"/>
        <w:rPr>
          <w:rFonts w:ascii="Verdana" w:hAnsi="Verdana" w:cs="Arial"/>
          <w:b/>
          <w:sz w:val="17"/>
          <w:szCs w:val="17"/>
          <w:u w:val="single"/>
          <w:lang w:eastAsia="ar-SA"/>
        </w:rPr>
      </w:pPr>
      <w:r w:rsidRPr="004338F8">
        <w:rPr>
          <w:rFonts w:ascii="Verdana" w:hAnsi="Verdana" w:cs="Arial"/>
          <w:b/>
          <w:sz w:val="17"/>
          <w:szCs w:val="17"/>
          <w:u w:val="single"/>
          <w:lang w:eastAsia="ar-SA"/>
        </w:rPr>
        <w:t>Définition et choix du moyen de vote électronique</w:t>
      </w:r>
    </w:p>
    <w:p w:rsidR="0037333E" w:rsidRPr="004338F8" w:rsidRDefault="0037333E" w:rsidP="0037333E">
      <w:pPr>
        <w:suppressAutoHyphens/>
        <w:spacing w:before="120"/>
        <w:jc w:val="both"/>
        <w:rPr>
          <w:rFonts w:ascii="Verdana" w:hAnsi="Verdana" w:cs="Arial"/>
          <w:sz w:val="17"/>
          <w:szCs w:val="17"/>
          <w:lang w:eastAsia="ar-SA"/>
        </w:rPr>
      </w:pPr>
      <w:r w:rsidRPr="004338F8">
        <w:rPr>
          <w:rFonts w:ascii="Verdana" w:hAnsi="Verdana" w:cs="Arial"/>
          <w:sz w:val="17"/>
          <w:szCs w:val="17"/>
          <w:lang w:eastAsia="ar-SA"/>
        </w:rPr>
        <w:t xml:space="preserve">Les </w:t>
      </w:r>
      <w:r w:rsidR="002364C2">
        <w:rPr>
          <w:rFonts w:ascii="Verdana" w:hAnsi="Verdana" w:cs="Arial"/>
          <w:sz w:val="17"/>
          <w:szCs w:val="17"/>
          <w:lang w:eastAsia="ar-SA"/>
        </w:rPr>
        <w:t xml:space="preserve">Parties </w:t>
      </w:r>
      <w:r w:rsidRPr="004338F8">
        <w:rPr>
          <w:rFonts w:ascii="Verdana" w:hAnsi="Verdana" w:cs="Arial"/>
          <w:sz w:val="17"/>
          <w:szCs w:val="17"/>
          <w:lang w:eastAsia="ar-SA"/>
        </w:rPr>
        <w:t>conviennent de recourir au vote électronique à travers le moyen unique du vote par Internet.</w:t>
      </w:r>
    </w:p>
    <w:p w:rsidR="0037333E" w:rsidRPr="004338F8" w:rsidRDefault="0037333E" w:rsidP="0037333E">
      <w:pPr>
        <w:suppressAutoHyphens/>
        <w:spacing w:before="120"/>
        <w:jc w:val="both"/>
        <w:rPr>
          <w:rFonts w:ascii="Verdana" w:hAnsi="Verdana" w:cs="Arial"/>
          <w:sz w:val="17"/>
          <w:szCs w:val="17"/>
          <w:lang w:eastAsia="ar-SA"/>
        </w:rPr>
      </w:pPr>
      <w:r w:rsidRPr="004338F8">
        <w:rPr>
          <w:rFonts w:ascii="Verdana" w:hAnsi="Verdana" w:cs="Arial"/>
          <w:sz w:val="17"/>
          <w:szCs w:val="17"/>
          <w:lang w:eastAsia="ar-SA"/>
        </w:rPr>
        <w:t>Ainsi, la notion de « vote électronique » mentionnée dans le présent accord doit s’entendre comme l’utilisation de ce moyen de communication pour procéder au vote.</w:t>
      </w:r>
    </w:p>
    <w:p w:rsidR="004341FC" w:rsidRPr="00191A92" w:rsidRDefault="004341FC" w:rsidP="004341FC">
      <w:pPr>
        <w:suppressAutoHyphens/>
        <w:spacing w:before="120"/>
        <w:jc w:val="both"/>
        <w:rPr>
          <w:rFonts w:ascii="Verdana" w:hAnsi="Verdana" w:cs="Arial"/>
          <w:color w:val="0070C0"/>
          <w:sz w:val="17"/>
          <w:szCs w:val="17"/>
          <w:lang w:eastAsia="ar-SA"/>
        </w:rPr>
      </w:pPr>
    </w:p>
    <w:p w:rsidR="0037333E" w:rsidRPr="004338F8" w:rsidRDefault="0037333E" w:rsidP="0037333E">
      <w:pPr>
        <w:numPr>
          <w:ilvl w:val="0"/>
          <w:numId w:val="17"/>
        </w:numPr>
        <w:tabs>
          <w:tab w:val="num" w:pos="1200"/>
        </w:tabs>
        <w:suppressAutoHyphens/>
        <w:spacing w:before="120"/>
        <w:jc w:val="both"/>
        <w:outlineLvl w:val="0"/>
        <w:rPr>
          <w:rFonts w:ascii="Verdana" w:hAnsi="Verdana" w:cs="Arial"/>
          <w:b/>
          <w:sz w:val="17"/>
          <w:szCs w:val="17"/>
          <w:u w:val="single"/>
          <w:lang w:eastAsia="ar-SA"/>
        </w:rPr>
      </w:pPr>
      <w:r w:rsidRPr="004338F8">
        <w:rPr>
          <w:rFonts w:ascii="Verdana" w:hAnsi="Verdana" w:cs="Arial"/>
          <w:b/>
          <w:sz w:val="17"/>
          <w:szCs w:val="17"/>
          <w:u w:val="single"/>
          <w:lang w:eastAsia="ar-SA"/>
        </w:rPr>
        <w:t>Modalités de mise en œuvre du vote électronique</w:t>
      </w:r>
    </w:p>
    <w:p w:rsidR="0037333E" w:rsidRPr="004338F8" w:rsidRDefault="0037333E" w:rsidP="0037333E">
      <w:pPr>
        <w:suppressAutoHyphens/>
        <w:spacing w:before="120"/>
        <w:ind w:left="181"/>
        <w:jc w:val="both"/>
        <w:rPr>
          <w:rFonts w:ascii="Verdana" w:hAnsi="Verdana" w:cs="Arial"/>
          <w:sz w:val="17"/>
          <w:szCs w:val="17"/>
          <w:lang w:eastAsia="ar-SA"/>
        </w:rPr>
      </w:pPr>
    </w:p>
    <w:p w:rsidR="0037333E" w:rsidRPr="004338F8" w:rsidRDefault="0037333E" w:rsidP="0037333E">
      <w:pPr>
        <w:numPr>
          <w:ilvl w:val="1"/>
          <w:numId w:val="17"/>
        </w:numPr>
        <w:suppressAutoHyphens/>
        <w:spacing w:before="120"/>
        <w:ind w:left="181"/>
        <w:jc w:val="both"/>
        <w:outlineLvl w:val="1"/>
        <w:rPr>
          <w:rFonts w:ascii="Verdana" w:hAnsi="Verdana" w:cs="Arial"/>
          <w:b/>
          <w:sz w:val="17"/>
          <w:szCs w:val="17"/>
          <w:u w:val="single"/>
          <w:lang w:eastAsia="ar-SA"/>
        </w:rPr>
      </w:pPr>
      <w:r w:rsidRPr="004338F8">
        <w:rPr>
          <w:rFonts w:ascii="Verdana" w:hAnsi="Verdana" w:cs="Arial"/>
          <w:b/>
          <w:sz w:val="17"/>
          <w:szCs w:val="17"/>
          <w:u w:val="single"/>
          <w:lang w:eastAsia="ar-SA"/>
        </w:rPr>
        <w:t>Recours à un prestataire extérieur</w:t>
      </w:r>
    </w:p>
    <w:p w:rsidR="0037333E" w:rsidRPr="004338F8" w:rsidRDefault="0037333E" w:rsidP="0037333E">
      <w:pPr>
        <w:suppressAutoHyphens/>
        <w:spacing w:before="120"/>
        <w:ind w:left="181"/>
        <w:jc w:val="both"/>
        <w:rPr>
          <w:rFonts w:ascii="Verdana" w:hAnsi="Verdana" w:cs="Arial"/>
          <w:sz w:val="17"/>
          <w:szCs w:val="17"/>
          <w:lang w:eastAsia="ar-SA"/>
        </w:rPr>
      </w:pPr>
      <w:r w:rsidRPr="004338F8">
        <w:rPr>
          <w:rFonts w:ascii="Verdana" w:hAnsi="Verdana" w:cs="Arial"/>
          <w:sz w:val="17"/>
          <w:szCs w:val="17"/>
          <w:lang w:eastAsia="ar-SA"/>
        </w:rPr>
        <w:t xml:space="preserve">Afin de garantir la sécurité des opérations électorales et la confidentialité du vote, les </w:t>
      </w:r>
      <w:r w:rsidR="002364C2">
        <w:rPr>
          <w:rFonts w:ascii="Verdana" w:hAnsi="Verdana" w:cs="Arial"/>
          <w:sz w:val="17"/>
          <w:szCs w:val="17"/>
          <w:lang w:eastAsia="ar-SA"/>
        </w:rPr>
        <w:t xml:space="preserve">Parties </w:t>
      </w:r>
      <w:r w:rsidRPr="004338F8">
        <w:rPr>
          <w:rFonts w:ascii="Verdana" w:hAnsi="Verdana" w:cs="Arial"/>
          <w:sz w:val="17"/>
          <w:szCs w:val="17"/>
          <w:lang w:eastAsia="ar-SA"/>
        </w:rPr>
        <w:t xml:space="preserve">conviennent de ne pas recourir à une solution développée en interne et décident que les élections seront organisées par le « fournisseur prestataire », mandaté pour ce faire par la Direction. </w:t>
      </w:r>
    </w:p>
    <w:p w:rsidR="0037333E" w:rsidRDefault="0037333E" w:rsidP="0037333E">
      <w:pPr>
        <w:suppressAutoHyphens/>
        <w:spacing w:before="120"/>
        <w:ind w:left="181"/>
        <w:jc w:val="both"/>
        <w:rPr>
          <w:rFonts w:ascii="Verdana" w:hAnsi="Verdana" w:cs="Arial"/>
          <w:sz w:val="17"/>
          <w:szCs w:val="17"/>
          <w:lang w:eastAsia="ar-SA"/>
        </w:rPr>
      </w:pPr>
      <w:r w:rsidRPr="004338F8">
        <w:rPr>
          <w:rFonts w:ascii="Verdana" w:hAnsi="Verdana" w:cs="Arial"/>
          <w:sz w:val="17"/>
          <w:szCs w:val="17"/>
          <w:lang w:eastAsia="ar-SA"/>
        </w:rPr>
        <w:t xml:space="preserve">L’Entreprise prendra contact avec un prestataire spécialisé dans les technologies Internet et plus particulièrement dans le développement du vote par Internet </w:t>
      </w:r>
      <w:r>
        <w:rPr>
          <w:rFonts w:ascii="Verdana" w:hAnsi="Verdana" w:cs="Arial"/>
          <w:sz w:val="17"/>
          <w:szCs w:val="17"/>
          <w:lang w:eastAsia="ar-SA"/>
        </w:rPr>
        <w:t xml:space="preserve">(ci-après désigné le « Prestataire ») </w:t>
      </w:r>
      <w:r w:rsidRPr="004338F8">
        <w:rPr>
          <w:rFonts w:ascii="Verdana" w:hAnsi="Verdana" w:cs="Arial"/>
          <w:sz w:val="17"/>
          <w:szCs w:val="17"/>
          <w:lang w:eastAsia="ar-SA"/>
        </w:rPr>
        <w:t>et lui confier</w:t>
      </w:r>
      <w:r>
        <w:rPr>
          <w:rFonts w:ascii="Verdana" w:hAnsi="Verdana" w:cs="Arial"/>
          <w:sz w:val="17"/>
          <w:szCs w:val="17"/>
          <w:lang w:eastAsia="ar-SA"/>
        </w:rPr>
        <w:t>a</w:t>
      </w:r>
      <w:r w:rsidRPr="004338F8">
        <w:rPr>
          <w:rFonts w:ascii="Verdana" w:hAnsi="Verdana" w:cs="Arial"/>
          <w:sz w:val="17"/>
          <w:szCs w:val="17"/>
          <w:lang w:eastAsia="ar-SA"/>
        </w:rPr>
        <w:t xml:space="preserve"> La conception et la mise en place du système de vote électronique sur la base d’un cahier des charges respectant les prescriptions réglementaires en application des articles R2314-8 et suivants, des articles R2324-4 et suivants du </w:t>
      </w:r>
      <w:r w:rsidR="0044780E">
        <w:rPr>
          <w:rFonts w:ascii="Verdana" w:hAnsi="Verdana" w:cs="Arial"/>
          <w:sz w:val="17"/>
          <w:szCs w:val="17"/>
          <w:lang w:eastAsia="ar-SA"/>
        </w:rPr>
        <w:t>C</w:t>
      </w:r>
      <w:r w:rsidRPr="004338F8">
        <w:rPr>
          <w:rFonts w:ascii="Verdana" w:hAnsi="Verdana" w:cs="Arial"/>
          <w:sz w:val="17"/>
          <w:szCs w:val="17"/>
          <w:lang w:eastAsia="ar-SA"/>
        </w:rPr>
        <w:t>ode du travail, ainsi que de l’arrêté du 25 avril 2007.</w:t>
      </w:r>
    </w:p>
    <w:p w:rsidR="008975BB" w:rsidRDefault="008975BB" w:rsidP="0037333E">
      <w:pPr>
        <w:suppressAutoHyphens/>
        <w:spacing w:before="120"/>
        <w:ind w:left="181"/>
        <w:jc w:val="both"/>
        <w:rPr>
          <w:rFonts w:ascii="Verdana" w:hAnsi="Verdana" w:cs="Arial"/>
          <w:sz w:val="17"/>
          <w:szCs w:val="17"/>
          <w:lang w:eastAsia="ar-SA"/>
        </w:rPr>
      </w:pPr>
      <w:r>
        <w:rPr>
          <w:rFonts w:ascii="Verdana" w:hAnsi="Verdana" w:cs="Arial"/>
          <w:sz w:val="17"/>
          <w:szCs w:val="17"/>
          <w:lang w:eastAsia="ar-SA"/>
        </w:rPr>
        <w:t xml:space="preserve">Les Parties conviennent que, pour être retenu, le Prestataire devra recevoir l’approbation du service informatique de la Société et que le système de vote sera </w:t>
      </w:r>
      <w:r w:rsidR="0007569E">
        <w:rPr>
          <w:rFonts w:ascii="Verdana" w:hAnsi="Verdana" w:cs="Arial"/>
          <w:sz w:val="17"/>
          <w:szCs w:val="17"/>
          <w:lang w:eastAsia="ar-SA"/>
        </w:rPr>
        <w:t>présenté</w:t>
      </w:r>
      <w:r>
        <w:rPr>
          <w:rFonts w:ascii="Verdana" w:hAnsi="Verdana" w:cs="Arial"/>
          <w:sz w:val="17"/>
          <w:szCs w:val="17"/>
          <w:lang w:eastAsia="ar-SA"/>
        </w:rPr>
        <w:t xml:space="preserve"> aux Organisations syndicales représentatives de l’Entreprise.</w:t>
      </w:r>
    </w:p>
    <w:p w:rsidR="0037333E" w:rsidRPr="004338F8" w:rsidRDefault="0044780E" w:rsidP="0037333E">
      <w:pPr>
        <w:suppressAutoHyphens/>
        <w:spacing w:before="120"/>
        <w:ind w:left="181"/>
        <w:jc w:val="both"/>
        <w:rPr>
          <w:rFonts w:ascii="Verdana" w:hAnsi="Verdana" w:cs="Arial"/>
          <w:sz w:val="17"/>
          <w:szCs w:val="17"/>
          <w:lang w:eastAsia="ar-SA"/>
        </w:rPr>
      </w:pPr>
      <w:r>
        <w:rPr>
          <w:rFonts w:ascii="Verdana" w:hAnsi="Verdana" w:cs="Arial"/>
          <w:sz w:val="17"/>
          <w:szCs w:val="17"/>
          <w:lang w:eastAsia="ar-SA"/>
        </w:rPr>
        <w:t>Le p</w:t>
      </w:r>
      <w:r w:rsidR="0037333E" w:rsidRPr="004338F8">
        <w:rPr>
          <w:rFonts w:ascii="Verdana" w:hAnsi="Verdana" w:cs="Arial"/>
          <w:sz w:val="17"/>
          <w:szCs w:val="17"/>
          <w:lang w:eastAsia="ar-SA"/>
        </w:rPr>
        <w:t xml:space="preserve">restataire </w:t>
      </w:r>
      <w:r>
        <w:rPr>
          <w:rFonts w:ascii="Verdana" w:hAnsi="Verdana" w:cs="Arial"/>
          <w:sz w:val="17"/>
          <w:szCs w:val="17"/>
          <w:lang w:eastAsia="ar-SA"/>
        </w:rPr>
        <w:t xml:space="preserve">retenu </w:t>
      </w:r>
      <w:r w:rsidR="0037333E" w:rsidRPr="004338F8">
        <w:rPr>
          <w:rFonts w:ascii="Verdana" w:hAnsi="Verdana" w:cs="Arial"/>
          <w:sz w:val="17"/>
          <w:szCs w:val="17"/>
          <w:lang w:eastAsia="ar-SA"/>
        </w:rPr>
        <w:t>sera indiqué dans le protocole d’accord préélectoral.</w:t>
      </w:r>
    </w:p>
    <w:p w:rsidR="0037333E" w:rsidRPr="004338F8" w:rsidRDefault="0037333E" w:rsidP="0037333E">
      <w:pPr>
        <w:suppressAutoHyphens/>
        <w:spacing w:before="120"/>
        <w:ind w:left="181"/>
        <w:jc w:val="both"/>
        <w:rPr>
          <w:rFonts w:ascii="Verdana" w:hAnsi="Verdana" w:cs="Arial"/>
          <w:sz w:val="17"/>
          <w:szCs w:val="17"/>
          <w:lang w:eastAsia="ar-SA"/>
        </w:rPr>
      </w:pPr>
    </w:p>
    <w:p w:rsidR="0037333E" w:rsidRPr="004338F8" w:rsidRDefault="0037333E" w:rsidP="0037333E">
      <w:pPr>
        <w:numPr>
          <w:ilvl w:val="1"/>
          <w:numId w:val="17"/>
        </w:numPr>
        <w:suppressAutoHyphens/>
        <w:spacing w:before="120"/>
        <w:ind w:left="181"/>
        <w:jc w:val="both"/>
        <w:outlineLvl w:val="1"/>
        <w:rPr>
          <w:rFonts w:ascii="Verdana" w:hAnsi="Verdana" w:cs="Arial"/>
          <w:b/>
          <w:sz w:val="17"/>
          <w:szCs w:val="17"/>
          <w:u w:val="single"/>
          <w:lang w:eastAsia="ar-SA"/>
        </w:rPr>
      </w:pPr>
      <w:r w:rsidRPr="004338F8">
        <w:rPr>
          <w:rFonts w:ascii="Verdana" w:hAnsi="Verdana" w:cs="Arial"/>
          <w:b/>
          <w:sz w:val="17"/>
          <w:szCs w:val="17"/>
          <w:u w:val="single"/>
          <w:lang w:eastAsia="ar-SA"/>
        </w:rPr>
        <w:lastRenderedPageBreak/>
        <w:t>Etablissement des fichiers</w:t>
      </w:r>
    </w:p>
    <w:p w:rsidR="0037333E" w:rsidRPr="004338F8" w:rsidRDefault="0037333E" w:rsidP="0037333E">
      <w:pPr>
        <w:suppressAutoHyphens/>
        <w:spacing w:before="120"/>
        <w:ind w:left="181"/>
        <w:jc w:val="both"/>
        <w:rPr>
          <w:rFonts w:ascii="Verdana" w:hAnsi="Verdana"/>
          <w:sz w:val="17"/>
          <w:szCs w:val="17"/>
          <w:lang w:eastAsia="ar-SA"/>
        </w:rPr>
      </w:pPr>
      <w:r w:rsidRPr="004338F8">
        <w:rPr>
          <w:rFonts w:ascii="Verdana" w:hAnsi="Verdana"/>
          <w:sz w:val="17"/>
          <w:szCs w:val="17"/>
          <w:lang w:eastAsia="ar-SA"/>
        </w:rPr>
        <w:t>Les fichiers électoraux seront établis dans le respect des dispositions des articles 4 et 5 de l’arrêté du 25 avril 2007 précisant les données devant être enregistrées et les destinataires ou catégories de destinataires de celles-ci.</w:t>
      </w:r>
    </w:p>
    <w:p w:rsidR="0037333E" w:rsidRPr="004338F8" w:rsidRDefault="0037333E" w:rsidP="0037333E">
      <w:pPr>
        <w:suppressAutoHyphens/>
        <w:spacing w:before="120"/>
        <w:ind w:left="181"/>
        <w:jc w:val="both"/>
        <w:rPr>
          <w:rFonts w:ascii="Verdana" w:hAnsi="Verdana" w:cs="Arial"/>
          <w:sz w:val="17"/>
          <w:szCs w:val="17"/>
          <w:lang w:eastAsia="ar-SA"/>
        </w:rPr>
      </w:pPr>
    </w:p>
    <w:p w:rsidR="0037333E" w:rsidRPr="004338F8" w:rsidRDefault="0037333E" w:rsidP="0037333E">
      <w:pPr>
        <w:numPr>
          <w:ilvl w:val="1"/>
          <w:numId w:val="17"/>
        </w:numPr>
        <w:suppressAutoHyphens/>
        <w:spacing w:before="120"/>
        <w:ind w:left="181"/>
        <w:jc w:val="both"/>
        <w:outlineLvl w:val="1"/>
        <w:rPr>
          <w:rFonts w:ascii="Verdana" w:hAnsi="Verdana" w:cs="Arial"/>
          <w:b/>
          <w:sz w:val="17"/>
          <w:szCs w:val="17"/>
          <w:u w:val="single"/>
          <w:lang w:eastAsia="ar-SA"/>
        </w:rPr>
      </w:pPr>
      <w:r w:rsidRPr="004338F8">
        <w:rPr>
          <w:rFonts w:ascii="Verdana" w:hAnsi="Verdana" w:cs="Arial"/>
          <w:b/>
          <w:sz w:val="17"/>
          <w:szCs w:val="17"/>
          <w:u w:val="single"/>
          <w:lang w:eastAsia="ar-SA"/>
        </w:rPr>
        <w:t xml:space="preserve">Confidentialité, sincérité du vote et stockage des données </w:t>
      </w:r>
    </w:p>
    <w:p w:rsidR="0037333E" w:rsidRPr="004338F8" w:rsidRDefault="0037333E" w:rsidP="0037333E">
      <w:pPr>
        <w:suppressAutoHyphens/>
        <w:spacing w:before="120"/>
        <w:ind w:left="181"/>
        <w:jc w:val="both"/>
        <w:rPr>
          <w:rFonts w:ascii="Verdana" w:hAnsi="Verdana"/>
          <w:sz w:val="17"/>
          <w:szCs w:val="17"/>
          <w:lang w:eastAsia="ar-SA"/>
        </w:rPr>
      </w:pPr>
      <w:r w:rsidRPr="004338F8">
        <w:rPr>
          <w:rFonts w:ascii="Verdana" w:hAnsi="Verdana"/>
          <w:sz w:val="17"/>
          <w:szCs w:val="17"/>
          <w:lang w:eastAsia="ar-SA"/>
        </w:rPr>
        <w:t>Le système retenu permettra d'assurer la confidentialité des données transmises, s'agissant notamment des listes électorales, des collèges électoraux et des moyens d'authentification.</w:t>
      </w:r>
    </w:p>
    <w:p w:rsidR="0037333E" w:rsidRPr="004338F8" w:rsidRDefault="005A75E3" w:rsidP="0037333E">
      <w:pPr>
        <w:suppressAutoHyphens/>
        <w:spacing w:before="120"/>
        <w:ind w:left="181"/>
        <w:jc w:val="both"/>
        <w:rPr>
          <w:rFonts w:ascii="Verdana" w:hAnsi="Verdana"/>
          <w:sz w:val="17"/>
          <w:szCs w:val="17"/>
          <w:lang w:eastAsia="ar-SA"/>
        </w:rPr>
      </w:pPr>
      <w:r>
        <w:rPr>
          <w:rFonts w:ascii="Verdana" w:hAnsi="Verdana"/>
          <w:sz w:val="17"/>
          <w:szCs w:val="17"/>
          <w:lang w:eastAsia="ar-SA"/>
        </w:rPr>
        <w:t>L</w:t>
      </w:r>
      <w:r w:rsidR="0037333E" w:rsidRPr="004338F8">
        <w:rPr>
          <w:rFonts w:ascii="Verdana" w:hAnsi="Verdana"/>
          <w:sz w:val="17"/>
          <w:szCs w:val="17"/>
          <w:lang w:eastAsia="ar-SA"/>
        </w:rPr>
        <w:t xml:space="preserve">es données relatives aux électeurs inscrits sur les listes électorales ainsi que celles relatives à leur vote seront traitées par des systèmes informatiques distincts, dédiés et isolés, respectivement dénommés «fichier des électeurs» et «contenu de l'urne électronique». </w:t>
      </w:r>
    </w:p>
    <w:p w:rsidR="0037333E" w:rsidRPr="004338F8" w:rsidRDefault="0037333E" w:rsidP="0037333E">
      <w:pPr>
        <w:suppressAutoHyphens/>
        <w:spacing w:before="120"/>
        <w:ind w:left="181"/>
        <w:jc w:val="both"/>
        <w:rPr>
          <w:rFonts w:ascii="Verdana" w:hAnsi="Verdana"/>
          <w:sz w:val="17"/>
          <w:szCs w:val="17"/>
          <w:lang w:eastAsia="ar-SA"/>
        </w:rPr>
      </w:pPr>
      <w:r w:rsidRPr="004338F8">
        <w:rPr>
          <w:rFonts w:ascii="Verdana" w:hAnsi="Verdana"/>
          <w:sz w:val="17"/>
          <w:szCs w:val="17"/>
          <w:lang w:eastAsia="ar-SA"/>
        </w:rPr>
        <w:t>Le vote émis par chaque électeur sera crypté et stocké dans l'urne électronique dédiée.</w:t>
      </w:r>
    </w:p>
    <w:p w:rsidR="00E307DC" w:rsidRDefault="00E307DC" w:rsidP="00E307DC">
      <w:pPr>
        <w:suppressAutoHyphens/>
        <w:spacing w:before="120"/>
        <w:ind w:left="181"/>
        <w:jc w:val="both"/>
        <w:rPr>
          <w:rFonts w:ascii="Verdana" w:hAnsi="Verdana"/>
          <w:sz w:val="17"/>
          <w:szCs w:val="17"/>
          <w:lang w:eastAsia="ar-SA"/>
        </w:rPr>
      </w:pPr>
      <w:r>
        <w:rPr>
          <w:rFonts w:ascii="Verdana" w:hAnsi="Verdana"/>
          <w:sz w:val="17"/>
          <w:szCs w:val="17"/>
          <w:lang w:eastAsia="ar-SA"/>
        </w:rPr>
        <w:t xml:space="preserve">Le contenu des urnes électroniques sera inaccessible jusqu’au dépouillement de celles-ci, effectué sous le contrôle des membres du bureau de vote à l’aide des clés de déchiffrement reçues et conservées par ces derniers. Les fichiers comportant les éléments d'authentification des électeurs et les clés de déchiffrement de sauvegarde (qui ne seront utilisées qu’en cas de force majeure, c’est-à-dire de la perte de plus de deux clés par les membres du bureau de vote) ne seront accessibles qu'au personnel du </w:t>
      </w:r>
      <w:r w:rsidR="0007569E">
        <w:rPr>
          <w:rFonts w:ascii="Verdana" w:hAnsi="Verdana"/>
          <w:sz w:val="17"/>
          <w:szCs w:val="17"/>
          <w:lang w:eastAsia="ar-SA"/>
        </w:rPr>
        <w:t>P</w:t>
      </w:r>
      <w:r>
        <w:rPr>
          <w:rFonts w:ascii="Verdana" w:hAnsi="Verdana"/>
          <w:sz w:val="17"/>
          <w:szCs w:val="17"/>
          <w:lang w:eastAsia="ar-SA"/>
        </w:rPr>
        <w:t>restataire chargé de la gestion et de la maintenance du système.</w:t>
      </w:r>
    </w:p>
    <w:p w:rsidR="0037333E" w:rsidRPr="004338F8" w:rsidRDefault="0037333E" w:rsidP="0037333E">
      <w:pPr>
        <w:suppressAutoHyphens/>
        <w:spacing w:before="120"/>
        <w:ind w:left="181"/>
        <w:jc w:val="both"/>
        <w:rPr>
          <w:rFonts w:ascii="Verdana" w:hAnsi="Verdana"/>
          <w:sz w:val="17"/>
          <w:szCs w:val="17"/>
          <w:lang w:eastAsia="ar-SA"/>
        </w:rPr>
      </w:pPr>
      <w:r w:rsidRPr="004338F8">
        <w:rPr>
          <w:rFonts w:ascii="Verdana" w:hAnsi="Verdana"/>
          <w:sz w:val="17"/>
          <w:szCs w:val="17"/>
          <w:lang w:eastAsia="ar-SA"/>
        </w:rPr>
        <w:t>Le système de</w:t>
      </w:r>
      <w:r w:rsidR="00354FA7">
        <w:rPr>
          <w:rFonts w:ascii="Verdana" w:hAnsi="Verdana"/>
          <w:sz w:val="17"/>
          <w:szCs w:val="17"/>
          <w:lang w:eastAsia="ar-SA"/>
        </w:rPr>
        <w:t xml:space="preserve"> vote électronique sera scellé </w:t>
      </w:r>
      <w:r w:rsidR="0000130C">
        <w:rPr>
          <w:rFonts w:ascii="Verdana" w:hAnsi="Verdana"/>
          <w:sz w:val="17"/>
          <w:szCs w:val="17"/>
          <w:lang w:eastAsia="ar-SA"/>
        </w:rPr>
        <w:t>à</w:t>
      </w:r>
      <w:r w:rsidRPr="00456A9C">
        <w:rPr>
          <w:rFonts w:ascii="Verdana" w:hAnsi="Verdana"/>
          <w:sz w:val="17"/>
          <w:szCs w:val="17"/>
          <w:lang w:eastAsia="ar-SA"/>
        </w:rPr>
        <w:t xml:space="preserve"> l'ouverture et à la clôture du scrutin. Le système de vote électronique sera également </w:t>
      </w:r>
      <w:r w:rsidR="00354FA7" w:rsidRPr="00456A9C">
        <w:rPr>
          <w:rFonts w:ascii="Verdana" w:hAnsi="Verdana"/>
          <w:sz w:val="17"/>
          <w:szCs w:val="17"/>
          <w:lang w:eastAsia="ar-SA"/>
        </w:rPr>
        <w:t>bloqué</w:t>
      </w:r>
      <w:r w:rsidRPr="004338F8">
        <w:rPr>
          <w:rFonts w:ascii="Verdana" w:hAnsi="Verdana"/>
          <w:sz w:val="17"/>
          <w:szCs w:val="17"/>
          <w:lang w:eastAsia="ar-SA"/>
        </w:rPr>
        <w:t xml:space="preserve"> après le dépouillement afin de garantir l'impossibilité de reprendre ou de modifier les résultats après la décision de clôture du dépouillement. La procédure de décompte des votes enregistrés devra pouvoir être déroulée de nouveau.</w:t>
      </w:r>
    </w:p>
    <w:p w:rsidR="0037333E" w:rsidRPr="004338F8" w:rsidRDefault="0037333E" w:rsidP="0037333E">
      <w:pPr>
        <w:suppressAutoHyphens/>
        <w:spacing w:before="120"/>
        <w:ind w:left="181"/>
        <w:jc w:val="both"/>
        <w:rPr>
          <w:rFonts w:ascii="Verdana" w:hAnsi="Verdana"/>
          <w:sz w:val="17"/>
          <w:szCs w:val="17"/>
          <w:lang w:eastAsia="ar-SA"/>
        </w:rPr>
      </w:pPr>
      <w:r w:rsidRPr="004338F8">
        <w:rPr>
          <w:rFonts w:ascii="Verdana" w:hAnsi="Verdana"/>
          <w:sz w:val="17"/>
          <w:szCs w:val="17"/>
          <w:lang w:eastAsia="ar-SA"/>
        </w:rPr>
        <w:t>Les fichiers supports comprenant la copie des programmes sources et des programmes exécutables, les matériels de vote, les fichiers d'émargement, de résultats et de sauvegarde seront conservés jusqu'à l'expiration du délai de recours ou jusqu'à la décision juridictionnelle devenue définitive. A l'expiration de ces délais, ces fichiers supports seront détruits.</w:t>
      </w:r>
    </w:p>
    <w:p w:rsidR="0037333E" w:rsidRPr="004338F8" w:rsidRDefault="0037333E" w:rsidP="0037333E">
      <w:pPr>
        <w:suppressAutoHyphens/>
        <w:spacing w:before="120"/>
        <w:ind w:left="181"/>
        <w:jc w:val="both"/>
        <w:rPr>
          <w:rFonts w:ascii="Verdana" w:hAnsi="Verdana" w:cs="Arial"/>
          <w:sz w:val="17"/>
          <w:szCs w:val="17"/>
          <w:lang w:eastAsia="ar-SA"/>
        </w:rPr>
      </w:pPr>
    </w:p>
    <w:p w:rsidR="0037333E" w:rsidRPr="004338F8" w:rsidRDefault="0037333E" w:rsidP="0037333E">
      <w:pPr>
        <w:numPr>
          <w:ilvl w:val="1"/>
          <w:numId w:val="17"/>
        </w:numPr>
        <w:suppressAutoHyphens/>
        <w:spacing w:before="120"/>
        <w:ind w:left="181"/>
        <w:jc w:val="both"/>
        <w:outlineLvl w:val="1"/>
        <w:rPr>
          <w:rFonts w:ascii="Verdana" w:hAnsi="Verdana" w:cs="Arial"/>
          <w:b/>
          <w:sz w:val="17"/>
          <w:szCs w:val="17"/>
          <w:u w:val="single"/>
          <w:lang w:eastAsia="ar-SA"/>
        </w:rPr>
      </w:pPr>
      <w:r w:rsidRPr="004338F8">
        <w:rPr>
          <w:rFonts w:ascii="Verdana" w:hAnsi="Verdana" w:cs="Arial"/>
          <w:b/>
          <w:sz w:val="17"/>
          <w:szCs w:val="17"/>
          <w:u w:val="single"/>
          <w:lang w:eastAsia="ar-SA"/>
        </w:rPr>
        <w:t>Cellule d'assistance technique et sécurité</w:t>
      </w:r>
    </w:p>
    <w:p w:rsidR="0037333E" w:rsidRPr="004338F8" w:rsidRDefault="0037333E" w:rsidP="0037333E">
      <w:pPr>
        <w:suppressAutoHyphens/>
        <w:spacing w:before="120"/>
        <w:ind w:left="181"/>
        <w:jc w:val="both"/>
        <w:rPr>
          <w:rFonts w:ascii="Verdana" w:hAnsi="Verdana"/>
          <w:sz w:val="17"/>
          <w:szCs w:val="17"/>
          <w:lang w:eastAsia="ar-SA"/>
        </w:rPr>
      </w:pPr>
      <w:r w:rsidRPr="004338F8">
        <w:rPr>
          <w:rFonts w:ascii="Verdana" w:hAnsi="Verdana"/>
          <w:sz w:val="17"/>
          <w:szCs w:val="17"/>
          <w:lang w:eastAsia="ar-SA"/>
        </w:rPr>
        <w:t xml:space="preserve">Une cellule d'assistance technique chargée de veiller au bon fonctionnement et à la surveillance du système de vote électronique, comprenant les représentants du </w:t>
      </w:r>
      <w:r w:rsidR="00E428D7">
        <w:rPr>
          <w:rFonts w:ascii="Verdana" w:hAnsi="Verdana"/>
          <w:sz w:val="17"/>
          <w:szCs w:val="17"/>
          <w:lang w:eastAsia="ar-SA"/>
        </w:rPr>
        <w:t>P</w:t>
      </w:r>
      <w:r w:rsidRPr="004338F8">
        <w:rPr>
          <w:rFonts w:ascii="Verdana" w:hAnsi="Verdana"/>
          <w:sz w:val="17"/>
          <w:szCs w:val="17"/>
          <w:lang w:eastAsia="ar-SA"/>
        </w:rPr>
        <w:t>restataire</w:t>
      </w:r>
      <w:r>
        <w:rPr>
          <w:rFonts w:ascii="Verdana" w:hAnsi="Verdana"/>
          <w:sz w:val="17"/>
          <w:szCs w:val="17"/>
          <w:lang w:eastAsia="ar-SA"/>
        </w:rPr>
        <w:t>,</w:t>
      </w:r>
      <w:r w:rsidRPr="004338F8">
        <w:rPr>
          <w:rFonts w:ascii="Verdana" w:hAnsi="Verdana"/>
          <w:sz w:val="17"/>
          <w:szCs w:val="17"/>
          <w:lang w:eastAsia="ar-SA"/>
        </w:rPr>
        <w:t xml:space="preserve"> sera mise en place pendant la durée des opérations de vote.</w:t>
      </w:r>
    </w:p>
    <w:p w:rsidR="0037333E" w:rsidRPr="004338F8" w:rsidRDefault="0037333E" w:rsidP="0037333E">
      <w:pPr>
        <w:suppressAutoHyphens/>
        <w:spacing w:before="120"/>
        <w:ind w:left="181"/>
        <w:rPr>
          <w:rFonts w:ascii="Verdana" w:hAnsi="Verdana"/>
          <w:sz w:val="17"/>
          <w:szCs w:val="17"/>
          <w:lang w:eastAsia="ar-SA"/>
        </w:rPr>
      </w:pPr>
      <w:r w:rsidRPr="004338F8">
        <w:rPr>
          <w:rFonts w:ascii="Verdana" w:hAnsi="Verdana"/>
          <w:sz w:val="17"/>
          <w:szCs w:val="17"/>
          <w:lang w:eastAsia="ar-SA"/>
        </w:rPr>
        <w:t>Elle aura notamment pour mission de :</w:t>
      </w:r>
    </w:p>
    <w:p w:rsidR="0037333E" w:rsidRPr="004338F8" w:rsidRDefault="0037333E" w:rsidP="00F91D4C">
      <w:pPr>
        <w:numPr>
          <w:ilvl w:val="0"/>
          <w:numId w:val="15"/>
        </w:numPr>
        <w:tabs>
          <w:tab w:val="clear" w:pos="720"/>
          <w:tab w:val="num" w:pos="709"/>
        </w:tabs>
        <w:suppressAutoHyphens/>
        <w:spacing w:before="120"/>
        <w:ind w:left="709" w:right="-145" w:hanging="168"/>
        <w:jc w:val="both"/>
        <w:rPr>
          <w:rFonts w:ascii="Verdana" w:hAnsi="Verdana" w:cs="Arial"/>
          <w:sz w:val="17"/>
          <w:szCs w:val="17"/>
          <w:lang w:eastAsia="ar-SA"/>
        </w:rPr>
      </w:pPr>
      <w:r w:rsidRPr="004338F8">
        <w:rPr>
          <w:rFonts w:ascii="Verdana" w:hAnsi="Verdana" w:cs="Arial"/>
          <w:sz w:val="17"/>
          <w:szCs w:val="17"/>
          <w:lang w:eastAsia="ar-SA"/>
        </w:rPr>
        <w:t>Procéder, avant que le vote ne soit ouvert, à un test du système de vote électronique et vérifier que l'urne électronique est vide, scellée et chiffrée par des clés délivrées à cet effet ;</w:t>
      </w:r>
    </w:p>
    <w:p w:rsidR="0037333E" w:rsidRPr="004338F8" w:rsidRDefault="0037333E" w:rsidP="00F91D4C">
      <w:pPr>
        <w:numPr>
          <w:ilvl w:val="0"/>
          <w:numId w:val="15"/>
        </w:numPr>
        <w:tabs>
          <w:tab w:val="clear" w:pos="720"/>
          <w:tab w:val="num" w:pos="709"/>
        </w:tabs>
        <w:suppressAutoHyphens/>
        <w:spacing w:before="120"/>
        <w:ind w:left="709" w:hanging="168"/>
        <w:jc w:val="both"/>
        <w:rPr>
          <w:rFonts w:ascii="Verdana" w:hAnsi="Verdana" w:cs="Arial"/>
          <w:sz w:val="17"/>
          <w:szCs w:val="17"/>
          <w:lang w:eastAsia="ar-SA"/>
        </w:rPr>
      </w:pPr>
      <w:r w:rsidRPr="004338F8">
        <w:rPr>
          <w:rFonts w:ascii="Verdana" w:hAnsi="Verdana" w:cs="Arial"/>
          <w:sz w:val="17"/>
          <w:szCs w:val="17"/>
          <w:lang w:eastAsia="ar-SA"/>
        </w:rPr>
        <w:t>Procéder, avant que le vote ne soit ouvert, à un test spécifique du système de dépouillement, à l'issue duquel le système sera scellé ;</w:t>
      </w:r>
    </w:p>
    <w:p w:rsidR="0037333E" w:rsidRPr="004338F8" w:rsidRDefault="0037333E" w:rsidP="00F91D4C">
      <w:pPr>
        <w:numPr>
          <w:ilvl w:val="0"/>
          <w:numId w:val="15"/>
        </w:numPr>
        <w:tabs>
          <w:tab w:val="clear" w:pos="720"/>
          <w:tab w:val="num" w:pos="709"/>
        </w:tabs>
        <w:suppressAutoHyphens/>
        <w:spacing w:before="120"/>
        <w:ind w:left="709" w:hanging="168"/>
        <w:jc w:val="both"/>
        <w:rPr>
          <w:rFonts w:ascii="Verdana" w:hAnsi="Verdana" w:cs="Arial"/>
          <w:sz w:val="17"/>
          <w:szCs w:val="17"/>
          <w:lang w:eastAsia="ar-SA"/>
        </w:rPr>
      </w:pPr>
      <w:r w:rsidRPr="004338F8">
        <w:rPr>
          <w:rFonts w:ascii="Verdana" w:hAnsi="Verdana" w:cs="Arial"/>
          <w:sz w:val="17"/>
          <w:szCs w:val="17"/>
          <w:lang w:eastAsia="ar-SA"/>
        </w:rPr>
        <w:t>Contrôler, à l'issue des opérations de vote et avant les opérations de dépouillement, le scellement de ce système.</w:t>
      </w:r>
    </w:p>
    <w:p w:rsidR="0037333E" w:rsidRPr="004338F8" w:rsidRDefault="0037333E" w:rsidP="0037333E">
      <w:pPr>
        <w:suppressAutoHyphens/>
        <w:spacing w:before="120"/>
        <w:ind w:left="181"/>
        <w:jc w:val="both"/>
        <w:rPr>
          <w:rFonts w:ascii="Verdana" w:hAnsi="Verdana" w:cs="Arial"/>
          <w:color w:val="000000"/>
          <w:sz w:val="17"/>
          <w:szCs w:val="17"/>
          <w:lang w:eastAsia="ar-SA"/>
        </w:rPr>
      </w:pPr>
      <w:r w:rsidRPr="004338F8">
        <w:rPr>
          <w:rFonts w:ascii="Verdana" w:hAnsi="Verdana" w:cs="Arial"/>
          <w:color w:val="000000"/>
          <w:sz w:val="17"/>
          <w:szCs w:val="17"/>
          <w:lang w:eastAsia="ar-SA"/>
        </w:rPr>
        <w:t xml:space="preserve">En outre, un </w:t>
      </w:r>
      <w:r w:rsidRPr="004338F8">
        <w:rPr>
          <w:rFonts w:ascii="Verdana" w:hAnsi="Verdana" w:cs="Arial"/>
          <w:bCs/>
          <w:color w:val="000000"/>
          <w:sz w:val="17"/>
          <w:szCs w:val="17"/>
          <w:lang w:eastAsia="ar-SA"/>
        </w:rPr>
        <w:t>dispositif de secours</w:t>
      </w:r>
      <w:r w:rsidRPr="004338F8">
        <w:rPr>
          <w:rFonts w:ascii="Verdana" w:hAnsi="Verdana" w:cs="Arial"/>
          <w:color w:val="000000"/>
          <w:sz w:val="17"/>
          <w:szCs w:val="17"/>
          <w:lang w:eastAsia="ar-SA"/>
        </w:rPr>
        <w:t xml:space="preserve"> susceptible de prendre le relais en cas de panne du système principal et offrant les mêmes garanties et les mêmes caractéristiques, sera mis en place. </w:t>
      </w:r>
    </w:p>
    <w:p w:rsidR="0037333E" w:rsidRPr="004338F8" w:rsidRDefault="0037333E" w:rsidP="0037333E">
      <w:pPr>
        <w:suppressAutoHyphens/>
        <w:spacing w:before="120"/>
        <w:ind w:left="181"/>
        <w:jc w:val="both"/>
        <w:rPr>
          <w:rFonts w:ascii="Verdana" w:hAnsi="Verdana" w:cs="Arial"/>
          <w:bCs/>
          <w:color w:val="000000"/>
          <w:sz w:val="17"/>
          <w:szCs w:val="17"/>
          <w:lang w:eastAsia="ar-SA"/>
        </w:rPr>
      </w:pPr>
      <w:r w:rsidRPr="004338F8">
        <w:rPr>
          <w:rFonts w:ascii="Verdana" w:hAnsi="Verdana" w:cs="Arial"/>
          <w:color w:val="000000"/>
          <w:sz w:val="17"/>
          <w:szCs w:val="17"/>
          <w:lang w:eastAsia="ar-SA"/>
        </w:rPr>
        <w:t xml:space="preserve">En cas de dysfonctionnement informatique résultant d'une attaque du système par un tiers, d'une infection virale, d'une défaillance technique ou d'une altération des données, le </w:t>
      </w:r>
      <w:r w:rsidRPr="004338F8">
        <w:rPr>
          <w:rFonts w:ascii="Verdana" w:hAnsi="Verdana" w:cs="Arial"/>
          <w:bCs/>
          <w:color w:val="000000"/>
          <w:sz w:val="17"/>
          <w:szCs w:val="17"/>
          <w:lang w:eastAsia="ar-SA"/>
        </w:rPr>
        <w:t>bureau de vote</w:t>
      </w:r>
      <w:r w:rsidRPr="004338F8">
        <w:rPr>
          <w:rFonts w:ascii="Verdana" w:hAnsi="Verdana" w:cs="Arial"/>
          <w:color w:val="000000"/>
          <w:sz w:val="17"/>
          <w:szCs w:val="17"/>
          <w:lang w:eastAsia="ar-SA"/>
        </w:rPr>
        <w:t xml:space="preserve"> aura compétence, après avis des représentants du </w:t>
      </w:r>
      <w:r w:rsidR="00E428D7">
        <w:rPr>
          <w:rFonts w:ascii="Verdana" w:hAnsi="Verdana" w:cs="Arial"/>
          <w:color w:val="000000"/>
          <w:sz w:val="17"/>
          <w:szCs w:val="17"/>
          <w:lang w:eastAsia="ar-SA"/>
        </w:rPr>
        <w:t>P</w:t>
      </w:r>
      <w:r w:rsidRPr="004338F8">
        <w:rPr>
          <w:rFonts w:ascii="Verdana" w:hAnsi="Verdana" w:cs="Arial"/>
          <w:color w:val="000000"/>
          <w:sz w:val="17"/>
          <w:szCs w:val="17"/>
          <w:lang w:eastAsia="ar-SA"/>
        </w:rPr>
        <w:t xml:space="preserve">restataire chargé de la mise en œuvre du vote, pour prendre toute mesure d'information et de sauvegarde et notamment pour décider la </w:t>
      </w:r>
      <w:r w:rsidRPr="004338F8">
        <w:rPr>
          <w:rFonts w:ascii="Verdana" w:hAnsi="Verdana" w:cs="Arial"/>
          <w:bCs/>
          <w:color w:val="000000"/>
          <w:sz w:val="17"/>
          <w:szCs w:val="17"/>
          <w:lang w:eastAsia="ar-SA"/>
        </w:rPr>
        <w:t>suspension des opérations de vote.</w:t>
      </w:r>
    </w:p>
    <w:p w:rsidR="0037333E" w:rsidRPr="004338F8" w:rsidRDefault="0037333E" w:rsidP="0037333E">
      <w:pPr>
        <w:autoSpaceDE w:val="0"/>
        <w:autoSpaceDN w:val="0"/>
        <w:adjustRightInd w:val="0"/>
        <w:spacing w:before="120"/>
        <w:jc w:val="both"/>
        <w:rPr>
          <w:rFonts w:ascii="Verdana" w:hAnsi="Verdana" w:cs="Arial"/>
          <w:b/>
          <w:sz w:val="17"/>
          <w:szCs w:val="17"/>
          <w:lang w:eastAsia="ar-SA"/>
        </w:rPr>
      </w:pPr>
    </w:p>
    <w:p w:rsidR="0037333E" w:rsidRPr="004338F8" w:rsidRDefault="0037333E" w:rsidP="0037333E">
      <w:pPr>
        <w:numPr>
          <w:ilvl w:val="1"/>
          <w:numId w:val="17"/>
        </w:numPr>
        <w:suppressAutoHyphens/>
        <w:spacing w:before="120"/>
        <w:ind w:left="181"/>
        <w:jc w:val="both"/>
        <w:outlineLvl w:val="1"/>
        <w:rPr>
          <w:rFonts w:ascii="Verdana" w:hAnsi="Verdana" w:cs="Arial"/>
          <w:b/>
          <w:sz w:val="17"/>
          <w:szCs w:val="17"/>
          <w:u w:val="single"/>
          <w:lang w:eastAsia="ar-SA"/>
        </w:rPr>
      </w:pPr>
      <w:r w:rsidRPr="004338F8">
        <w:rPr>
          <w:rFonts w:ascii="Verdana" w:hAnsi="Verdana" w:cs="Arial"/>
          <w:b/>
          <w:bCs/>
          <w:sz w:val="17"/>
          <w:szCs w:val="17"/>
          <w:u w:val="single"/>
          <w:lang w:eastAsia="ar-SA"/>
        </w:rPr>
        <w:t>Expertise et déclaration auprès de la CNIL</w:t>
      </w:r>
    </w:p>
    <w:p w:rsidR="0037333E" w:rsidRPr="004338F8" w:rsidRDefault="0037333E" w:rsidP="0037333E">
      <w:pPr>
        <w:suppressAutoHyphens/>
        <w:spacing w:before="120"/>
        <w:ind w:left="181"/>
        <w:jc w:val="both"/>
        <w:rPr>
          <w:rFonts w:ascii="Verdana" w:hAnsi="Verdana"/>
          <w:bCs/>
          <w:sz w:val="17"/>
          <w:szCs w:val="17"/>
          <w:lang w:eastAsia="ar-SA"/>
        </w:rPr>
      </w:pPr>
      <w:r w:rsidRPr="004338F8">
        <w:rPr>
          <w:rFonts w:ascii="Verdana" w:hAnsi="Verdana"/>
          <w:bCs/>
          <w:sz w:val="17"/>
          <w:szCs w:val="17"/>
          <w:lang w:eastAsia="ar-SA"/>
        </w:rPr>
        <w:t>Le système de vote électronique, préalablement à sa mise en place ou à toute modification substantielle de sa conception</w:t>
      </w:r>
      <w:r>
        <w:rPr>
          <w:rFonts w:ascii="Verdana" w:hAnsi="Verdana"/>
          <w:bCs/>
          <w:sz w:val="17"/>
          <w:szCs w:val="17"/>
          <w:lang w:eastAsia="ar-SA"/>
        </w:rPr>
        <w:t>,</w:t>
      </w:r>
      <w:r w:rsidRPr="004338F8">
        <w:rPr>
          <w:rFonts w:ascii="Verdana" w:hAnsi="Verdana"/>
          <w:bCs/>
          <w:sz w:val="17"/>
          <w:szCs w:val="17"/>
          <w:lang w:eastAsia="ar-SA"/>
        </w:rPr>
        <w:t xml:space="preserve"> devra avoir été soumis à une expertise indépendante, destinée à vérifier le respect des prescriptions légales. </w:t>
      </w:r>
    </w:p>
    <w:p w:rsidR="0037333E" w:rsidRPr="004338F8" w:rsidRDefault="0037333E" w:rsidP="0037333E">
      <w:pPr>
        <w:suppressAutoHyphens/>
        <w:spacing w:before="120"/>
        <w:ind w:left="181"/>
        <w:jc w:val="both"/>
        <w:rPr>
          <w:rFonts w:ascii="Verdana" w:hAnsi="Verdana"/>
          <w:bCs/>
          <w:sz w:val="17"/>
          <w:szCs w:val="17"/>
          <w:lang w:eastAsia="ar-SA"/>
        </w:rPr>
      </w:pPr>
      <w:r w:rsidRPr="004338F8">
        <w:rPr>
          <w:rFonts w:ascii="Verdana" w:hAnsi="Verdana"/>
          <w:bCs/>
          <w:sz w:val="17"/>
          <w:szCs w:val="17"/>
          <w:lang w:eastAsia="ar-SA"/>
        </w:rPr>
        <w:lastRenderedPageBreak/>
        <w:t xml:space="preserve">En outre, le recours à des fichiers nominatifs au sens de la loi du 6 janvier 1978 </w:t>
      </w:r>
      <w:r>
        <w:rPr>
          <w:rFonts w:ascii="Verdana" w:hAnsi="Verdana"/>
          <w:bCs/>
          <w:sz w:val="17"/>
          <w:szCs w:val="17"/>
          <w:lang w:eastAsia="ar-SA"/>
        </w:rPr>
        <w:t xml:space="preserve">relative à l’informatique, aux fichiers et aux libertés, </w:t>
      </w:r>
      <w:r w:rsidRPr="004338F8">
        <w:rPr>
          <w:rFonts w:ascii="Verdana" w:hAnsi="Verdana"/>
          <w:bCs/>
          <w:sz w:val="17"/>
          <w:szCs w:val="17"/>
          <w:lang w:eastAsia="ar-SA"/>
        </w:rPr>
        <w:t>fera l’objet d’une déclaration auprès de la CNIL.</w:t>
      </w:r>
    </w:p>
    <w:p w:rsidR="0037333E" w:rsidRPr="004338F8" w:rsidRDefault="0037333E" w:rsidP="0037333E">
      <w:pPr>
        <w:suppressAutoHyphens/>
        <w:spacing w:before="120"/>
        <w:ind w:left="181"/>
        <w:jc w:val="both"/>
        <w:rPr>
          <w:rFonts w:ascii="Verdana" w:hAnsi="Verdana"/>
          <w:bCs/>
          <w:sz w:val="17"/>
          <w:szCs w:val="17"/>
          <w:lang w:eastAsia="ar-SA"/>
        </w:rPr>
      </w:pPr>
      <w:r w:rsidRPr="004338F8">
        <w:rPr>
          <w:rFonts w:ascii="Verdana" w:hAnsi="Verdana"/>
          <w:bCs/>
          <w:sz w:val="17"/>
          <w:szCs w:val="17"/>
          <w:lang w:eastAsia="ar-SA"/>
        </w:rPr>
        <w:t xml:space="preserve">Conformément aux dispositions du Code du travail, les </w:t>
      </w:r>
      <w:r w:rsidR="00CD71CB">
        <w:rPr>
          <w:rFonts w:ascii="Verdana" w:hAnsi="Verdana"/>
          <w:bCs/>
          <w:sz w:val="17"/>
          <w:szCs w:val="17"/>
          <w:lang w:eastAsia="ar-SA"/>
        </w:rPr>
        <w:t>O</w:t>
      </w:r>
      <w:r w:rsidRPr="004338F8">
        <w:rPr>
          <w:rFonts w:ascii="Verdana" w:hAnsi="Verdana"/>
          <w:bCs/>
          <w:sz w:val="17"/>
          <w:szCs w:val="17"/>
          <w:lang w:eastAsia="ar-SA"/>
        </w:rPr>
        <w:t xml:space="preserve">rganisations </w:t>
      </w:r>
      <w:r w:rsidR="00CD71CB">
        <w:rPr>
          <w:rFonts w:ascii="Verdana" w:hAnsi="Verdana"/>
          <w:bCs/>
          <w:sz w:val="17"/>
          <w:szCs w:val="17"/>
          <w:lang w:eastAsia="ar-SA"/>
        </w:rPr>
        <w:t>S</w:t>
      </w:r>
      <w:r w:rsidRPr="004338F8">
        <w:rPr>
          <w:rFonts w:ascii="Verdana" w:hAnsi="Verdana"/>
          <w:bCs/>
          <w:sz w:val="17"/>
          <w:szCs w:val="17"/>
          <w:lang w:eastAsia="ar-SA"/>
        </w:rPr>
        <w:t>yndicales représentatives incluses dans le périmètre du présent accord seront tenues informées de l'accomplissement des formalités déclaratives préalables auprès de la CNIL.</w:t>
      </w:r>
    </w:p>
    <w:p w:rsidR="0037333E" w:rsidRPr="004338F8" w:rsidRDefault="0037333E" w:rsidP="0037333E">
      <w:pPr>
        <w:autoSpaceDE w:val="0"/>
        <w:autoSpaceDN w:val="0"/>
        <w:adjustRightInd w:val="0"/>
        <w:spacing w:before="120"/>
        <w:jc w:val="both"/>
        <w:rPr>
          <w:rFonts w:ascii="Verdana" w:hAnsi="Verdana" w:cs="Arial"/>
          <w:sz w:val="17"/>
          <w:szCs w:val="17"/>
          <w:lang w:eastAsia="ar-SA"/>
        </w:rPr>
      </w:pPr>
    </w:p>
    <w:p w:rsidR="0037333E" w:rsidRPr="004338F8" w:rsidRDefault="0037333E" w:rsidP="0037333E">
      <w:pPr>
        <w:numPr>
          <w:ilvl w:val="1"/>
          <w:numId w:val="17"/>
        </w:numPr>
        <w:suppressAutoHyphens/>
        <w:spacing w:before="120"/>
        <w:ind w:left="181"/>
        <w:jc w:val="both"/>
        <w:outlineLvl w:val="1"/>
        <w:rPr>
          <w:rFonts w:ascii="Verdana" w:hAnsi="Verdana" w:cs="Arial"/>
          <w:b/>
          <w:sz w:val="17"/>
          <w:szCs w:val="17"/>
          <w:u w:val="single"/>
          <w:lang w:eastAsia="ar-SA"/>
        </w:rPr>
      </w:pPr>
      <w:r w:rsidRPr="004338F8">
        <w:rPr>
          <w:rFonts w:ascii="Verdana" w:hAnsi="Verdana" w:cs="Arial"/>
          <w:b/>
          <w:sz w:val="17"/>
          <w:szCs w:val="17"/>
          <w:u w:val="single"/>
          <w:lang w:eastAsia="ar-SA"/>
        </w:rPr>
        <w:t>Information et formation</w:t>
      </w:r>
    </w:p>
    <w:p w:rsidR="0037333E" w:rsidRPr="004338F8" w:rsidRDefault="0037333E" w:rsidP="0037333E">
      <w:pPr>
        <w:autoSpaceDE w:val="0"/>
        <w:autoSpaceDN w:val="0"/>
        <w:adjustRightInd w:val="0"/>
        <w:spacing w:before="120"/>
        <w:ind w:left="181"/>
        <w:jc w:val="both"/>
        <w:rPr>
          <w:rFonts w:ascii="Verdana" w:hAnsi="Verdana" w:cs="Arial"/>
          <w:sz w:val="17"/>
          <w:szCs w:val="17"/>
          <w:lang w:eastAsia="ar-SA"/>
        </w:rPr>
      </w:pPr>
      <w:r w:rsidRPr="004338F8">
        <w:rPr>
          <w:rFonts w:ascii="Verdana" w:hAnsi="Verdana" w:cs="Arial"/>
          <w:sz w:val="17"/>
          <w:szCs w:val="17"/>
          <w:lang w:eastAsia="ar-SA"/>
        </w:rPr>
        <w:t>Tous les moyens seront mis en œuvre pour faciliter l'appropriation de cette nouvelle technique de vote par le salarié. En particulier, chaque salarié disposera d'une notice d'information détaillée sur le déroulement des opérations électorales.</w:t>
      </w:r>
    </w:p>
    <w:p w:rsidR="00CD71CB" w:rsidRDefault="00CD71CB" w:rsidP="0037333E">
      <w:pPr>
        <w:autoSpaceDE w:val="0"/>
        <w:autoSpaceDN w:val="0"/>
        <w:adjustRightInd w:val="0"/>
        <w:spacing w:before="120"/>
        <w:ind w:left="181"/>
        <w:jc w:val="both"/>
        <w:rPr>
          <w:rFonts w:ascii="Verdana" w:hAnsi="Verdana" w:cs="Arial"/>
          <w:sz w:val="17"/>
          <w:szCs w:val="17"/>
          <w:lang w:eastAsia="ar-SA"/>
        </w:rPr>
      </w:pPr>
      <w:r>
        <w:rPr>
          <w:rFonts w:ascii="Verdana" w:hAnsi="Verdana" w:cs="Arial"/>
          <w:sz w:val="17"/>
          <w:szCs w:val="17"/>
          <w:lang w:eastAsia="ar-SA"/>
        </w:rPr>
        <w:t xml:space="preserve">Bénéficieront d’une formation sur le système de vote retenu : </w:t>
      </w:r>
    </w:p>
    <w:p w:rsidR="00C07053" w:rsidRDefault="00C07053" w:rsidP="00C07053">
      <w:pPr>
        <w:pStyle w:val="Paragraphedeliste"/>
        <w:numPr>
          <w:ilvl w:val="0"/>
          <w:numId w:val="21"/>
        </w:numPr>
        <w:autoSpaceDE w:val="0"/>
        <w:autoSpaceDN w:val="0"/>
        <w:adjustRightInd w:val="0"/>
        <w:spacing w:before="120"/>
        <w:jc w:val="both"/>
        <w:rPr>
          <w:rFonts w:ascii="Verdana" w:hAnsi="Verdana" w:cs="Arial"/>
          <w:sz w:val="17"/>
          <w:szCs w:val="17"/>
          <w:lang w:eastAsia="ar-SA"/>
        </w:rPr>
      </w:pPr>
      <w:r w:rsidRPr="00C07053">
        <w:rPr>
          <w:rFonts w:ascii="Verdana" w:hAnsi="Verdana" w:cs="Arial"/>
          <w:sz w:val="17"/>
          <w:szCs w:val="17"/>
          <w:lang w:eastAsia="ar-SA"/>
        </w:rPr>
        <w:t xml:space="preserve">Les représentants du personnel </w:t>
      </w:r>
      <w:r w:rsidR="00CD71CB">
        <w:rPr>
          <w:rFonts w:ascii="Verdana" w:hAnsi="Verdana" w:cs="Arial"/>
          <w:sz w:val="17"/>
          <w:szCs w:val="17"/>
          <w:lang w:eastAsia="ar-SA"/>
        </w:rPr>
        <w:t>concernés, c’est-à-dire, les Délégués du Personnel et les membres du Comité d’Entreprise, titulaires et suppléants,</w:t>
      </w:r>
    </w:p>
    <w:p w:rsidR="00C07053" w:rsidRDefault="00CD71CB" w:rsidP="00C07053">
      <w:pPr>
        <w:pStyle w:val="Paragraphedeliste"/>
        <w:numPr>
          <w:ilvl w:val="0"/>
          <w:numId w:val="21"/>
        </w:numPr>
        <w:autoSpaceDE w:val="0"/>
        <w:autoSpaceDN w:val="0"/>
        <w:adjustRightInd w:val="0"/>
        <w:spacing w:before="120"/>
        <w:jc w:val="both"/>
        <w:rPr>
          <w:rFonts w:ascii="Verdana" w:hAnsi="Verdana" w:cs="Arial"/>
          <w:sz w:val="17"/>
          <w:szCs w:val="17"/>
          <w:lang w:eastAsia="ar-SA"/>
        </w:rPr>
      </w:pPr>
      <w:r>
        <w:rPr>
          <w:rFonts w:ascii="Verdana" w:hAnsi="Verdana" w:cs="Arial"/>
          <w:sz w:val="17"/>
          <w:szCs w:val="17"/>
          <w:lang w:eastAsia="ar-SA"/>
        </w:rPr>
        <w:t>Les Délégués Syndicaux,</w:t>
      </w:r>
    </w:p>
    <w:p w:rsidR="00C07053" w:rsidRDefault="00CD71CB" w:rsidP="00C07053">
      <w:pPr>
        <w:pStyle w:val="Paragraphedeliste"/>
        <w:numPr>
          <w:ilvl w:val="0"/>
          <w:numId w:val="21"/>
        </w:numPr>
        <w:autoSpaceDE w:val="0"/>
        <w:autoSpaceDN w:val="0"/>
        <w:adjustRightInd w:val="0"/>
        <w:spacing w:before="120"/>
        <w:jc w:val="both"/>
        <w:rPr>
          <w:rFonts w:ascii="Verdana" w:hAnsi="Verdana" w:cs="Arial"/>
          <w:sz w:val="17"/>
          <w:szCs w:val="17"/>
          <w:lang w:eastAsia="ar-SA"/>
        </w:rPr>
      </w:pPr>
      <w:r>
        <w:rPr>
          <w:rFonts w:ascii="Verdana" w:hAnsi="Verdana" w:cs="Arial"/>
          <w:sz w:val="17"/>
          <w:szCs w:val="17"/>
          <w:lang w:eastAsia="ar-SA"/>
        </w:rPr>
        <w:t xml:space="preserve">Les membres </w:t>
      </w:r>
      <w:proofErr w:type="gramStart"/>
      <w:r>
        <w:rPr>
          <w:rFonts w:ascii="Verdana" w:hAnsi="Verdana" w:cs="Arial"/>
          <w:sz w:val="17"/>
          <w:szCs w:val="17"/>
          <w:lang w:eastAsia="ar-SA"/>
        </w:rPr>
        <w:t>du</w:t>
      </w:r>
      <w:r w:rsidR="00F37556">
        <w:rPr>
          <w:rFonts w:ascii="Verdana" w:hAnsi="Verdana" w:cs="Arial"/>
          <w:sz w:val="17"/>
          <w:szCs w:val="17"/>
          <w:lang w:eastAsia="ar-SA"/>
        </w:rPr>
        <w:t>(</w:t>
      </w:r>
      <w:proofErr w:type="gramEnd"/>
      <w:r>
        <w:rPr>
          <w:rFonts w:ascii="Verdana" w:hAnsi="Verdana" w:cs="Arial"/>
          <w:sz w:val="17"/>
          <w:szCs w:val="17"/>
          <w:lang w:eastAsia="ar-SA"/>
        </w:rPr>
        <w:t>des</w:t>
      </w:r>
      <w:r w:rsidR="00F37556">
        <w:rPr>
          <w:rFonts w:ascii="Verdana" w:hAnsi="Verdana" w:cs="Arial"/>
          <w:sz w:val="17"/>
          <w:szCs w:val="17"/>
          <w:lang w:eastAsia="ar-SA"/>
        </w:rPr>
        <w:t>)</w:t>
      </w:r>
      <w:r>
        <w:rPr>
          <w:rFonts w:ascii="Verdana" w:hAnsi="Verdana" w:cs="Arial"/>
          <w:sz w:val="17"/>
          <w:szCs w:val="17"/>
          <w:lang w:eastAsia="ar-SA"/>
        </w:rPr>
        <w:t xml:space="preserve"> bureau(x) de vote,</w:t>
      </w:r>
    </w:p>
    <w:p w:rsidR="00C07053" w:rsidRPr="00C07053" w:rsidRDefault="00CD71CB" w:rsidP="00C07053">
      <w:pPr>
        <w:pStyle w:val="Paragraphedeliste"/>
        <w:numPr>
          <w:ilvl w:val="0"/>
          <w:numId w:val="21"/>
        </w:numPr>
        <w:autoSpaceDE w:val="0"/>
        <w:autoSpaceDN w:val="0"/>
        <w:adjustRightInd w:val="0"/>
        <w:spacing w:before="120"/>
        <w:jc w:val="both"/>
        <w:rPr>
          <w:rFonts w:ascii="Verdana" w:hAnsi="Verdana" w:cs="Arial"/>
          <w:sz w:val="17"/>
          <w:szCs w:val="17"/>
          <w:lang w:eastAsia="ar-SA"/>
        </w:rPr>
      </w:pPr>
      <w:r>
        <w:rPr>
          <w:rFonts w:ascii="Verdana" w:hAnsi="Verdana" w:cs="Arial"/>
          <w:sz w:val="17"/>
          <w:szCs w:val="17"/>
          <w:lang w:eastAsia="ar-SA"/>
        </w:rPr>
        <w:t>Les  membres de la cellule d’assistance technique, à l’exclusion du représentant du Prestataire.</w:t>
      </w:r>
    </w:p>
    <w:p w:rsidR="0037333E" w:rsidRPr="004338F8" w:rsidRDefault="0037333E" w:rsidP="0037333E">
      <w:pPr>
        <w:suppressAutoHyphens/>
        <w:spacing w:before="120"/>
        <w:ind w:left="181"/>
        <w:jc w:val="both"/>
        <w:rPr>
          <w:rFonts w:ascii="Verdana" w:hAnsi="Verdana" w:cs="Arial"/>
          <w:sz w:val="17"/>
          <w:szCs w:val="17"/>
          <w:lang w:eastAsia="ar-SA"/>
        </w:rPr>
      </w:pPr>
    </w:p>
    <w:p w:rsidR="0037333E" w:rsidRPr="004338F8" w:rsidRDefault="0037333E" w:rsidP="0037333E">
      <w:pPr>
        <w:numPr>
          <w:ilvl w:val="0"/>
          <w:numId w:val="17"/>
        </w:numPr>
        <w:tabs>
          <w:tab w:val="num" w:pos="1200"/>
        </w:tabs>
        <w:suppressAutoHyphens/>
        <w:spacing w:before="120"/>
        <w:jc w:val="both"/>
        <w:outlineLvl w:val="0"/>
        <w:rPr>
          <w:rFonts w:ascii="Verdana" w:hAnsi="Verdana" w:cs="Arial"/>
          <w:b/>
          <w:sz w:val="17"/>
          <w:szCs w:val="17"/>
          <w:u w:val="single"/>
          <w:lang w:eastAsia="ar-SA"/>
        </w:rPr>
      </w:pPr>
      <w:r w:rsidRPr="004338F8">
        <w:rPr>
          <w:rFonts w:ascii="Verdana" w:hAnsi="Verdana" w:cs="Arial"/>
          <w:b/>
          <w:sz w:val="17"/>
          <w:szCs w:val="17"/>
          <w:u w:val="single"/>
          <w:lang w:eastAsia="ar-SA"/>
        </w:rPr>
        <w:t>Déroulement des opérations de vote</w:t>
      </w:r>
    </w:p>
    <w:p w:rsidR="0037333E" w:rsidRPr="004338F8" w:rsidRDefault="0037333E" w:rsidP="0037333E">
      <w:pPr>
        <w:suppressAutoHyphens/>
        <w:spacing w:before="120"/>
        <w:ind w:left="181"/>
        <w:jc w:val="both"/>
        <w:rPr>
          <w:rFonts w:ascii="Verdana" w:hAnsi="Verdana" w:cs="Arial"/>
          <w:sz w:val="17"/>
          <w:szCs w:val="17"/>
          <w:lang w:eastAsia="ar-SA"/>
        </w:rPr>
      </w:pPr>
    </w:p>
    <w:p w:rsidR="0037333E" w:rsidRPr="004338F8" w:rsidRDefault="0037333E" w:rsidP="0037333E">
      <w:pPr>
        <w:numPr>
          <w:ilvl w:val="1"/>
          <w:numId w:val="17"/>
        </w:numPr>
        <w:suppressAutoHyphens/>
        <w:spacing w:before="120"/>
        <w:ind w:left="181"/>
        <w:jc w:val="both"/>
        <w:outlineLvl w:val="1"/>
        <w:rPr>
          <w:rFonts w:ascii="Verdana" w:hAnsi="Verdana" w:cs="Arial"/>
          <w:b/>
          <w:sz w:val="17"/>
          <w:szCs w:val="17"/>
          <w:u w:val="single"/>
          <w:lang w:eastAsia="ar-SA"/>
        </w:rPr>
      </w:pPr>
      <w:r w:rsidRPr="004338F8">
        <w:rPr>
          <w:rFonts w:ascii="Verdana" w:hAnsi="Verdana" w:cs="Arial"/>
          <w:b/>
          <w:sz w:val="17"/>
          <w:szCs w:val="17"/>
          <w:u w:val="single"/>
          <w:lang w:eastAsia="ar-SA"/>
        </w:rPr>
        <w:t>Protocole d’accord préélectoral</w:t>
      </w:r>
    </w:p>
    <w:p w:rsidR="0037333E" w:rsidRPr="004338F8" w:rsidRDefault="0037333E" w:rsidP="0037333E">
      <w:pPr>
        <w:suppressAutoHyphens/>
        <w:spacing w:before="120"/>
        <w:ind w:left="181"/>
        <w:jc w:val="both"/>
        <w:rPr>
          <w:rFonts w:ascii="Verdana" w:hAnsi="Verdana" w:cs="Arial"/>
          <w:sz w:val="17"/>
          <w:szCs w:val="17"/>
          <w:lang w:eastAsia="ar-SA"/>
        </w:rPr>
      </w:pPr>
      <w:r w:rsidRPr="004338F8">
        <w:rPr>
          <w:rFonts w:ascii="Verdana" w:hAnsi="Verdana" w:cs="Arial"/>
          <w:sz w:val="17"/>
          <w:szCs w:val="17"/>
          <w:lang w:eastAsia="ar-SA"/>
        </w:rPr>
        <w:t xml:space="preserve">Dans le cadre de </w:t>
      </w:r>
      <w:r w:rsidR="00F37556">
        <w:rPr>
          <w:rFonts w:ascii="Verdana" w:hAnsi="Verdana" w:cs="Arial"/>
          <w:sz w:val="17"/>
          <w:szCs w:val="17"/>
          <w:lang w:eastAsia="ar-SA"/>
        </w:rPr>
        <w:t>l’</w:t>
      </w:r>
      <w:r w:rsidRPr="004338F8">
        <w:rPr>
          <w:rFonts w:ascii="Verdana" w:hAnsi="Verdana" w:cs="Arial"/>
          <w:sz w:val="17"/>
          <w:szCs w:val="17"/>
          <w:lang w:eastAsia="ar-SA"/>
        </w:rPr>
        <w:t>élection</w:t>
      </w:r>
      <w:r w:rsidR="00F37556">
        <w:rPr>
          <w:rFonts w:ascii="Verdana" w:hAnsi="Verdana" w:cs="Arial"/>
          <w:sz w:val="17"/>
          <w:szCs w:val="17"/>
          <w:lang w:eastAsia="ar-SA"/>
        </w:rPr>
        <w:t xml:space="preserve"> professionnelle considérée</w:t>
      </w:r>
      <w:r w:rsidRPr="004338F8">
        <w:rPr>
          <w:rFonts w:ascii="Verdana" w:hAnsi="Verdana" w:cs="Arial"/>
          <w:sz w:val="17"/>
          <w:szCs w:val="17"/>
          <w:lang w:eastAsia="ar-SA"/>
        </w:rPr>
        <w:t xml:space="preserve">, les </w:t>
      </w:r>
      <w:r w:rsidR="002364C2">
        <w:rPr>
          <w:rFonts w:ascii="Verdana" w:hAnsi="Verdana" w:cs="Arial"/>
          <w:sz w:val="17"/>
          <w:szCs w:val="17"/>
          <w:lang w:eastAsia="ar-SA"/>
        </w:rPr>
        <w:t>Parties</w:t>
      </w:r>
      <w:r w:rsidRPr="004338F8">
        <w:rPr>
          <w:rFonts w:ascii="Verdana" w:hAnsi="Verdana" w:cs="Arial"/>
          <w:sz w:val="17"/>
          <w:szCs w:val="17"/>
          <w:lang w:eastAsia="ar-SA"/>
        </w:rPr>
        <w:t xml:space="preserve"> engageront une négociation en vue de la conclusion d’un protocole </w:t>
      </w:r>
      <w:r w:rsidR="00F37556">
        <w:rPr>
          <w:rFonts w:ascii="Verdana" w:hAnsi="Verdana" w:cs="Arial"/>
          <w:sz w:val="17"/>
          <w:szCs w:val="17"/>
          <w:lang w:eastAsia="ar-SA"/>
        </w:rPr>
        <w:t xml:space="preserve">d’accord </w:t>
      </w:r>
      <w:r w:rsidRPr="004338F8">
        <w:rPr>
          <w:rFonts w:ascii="Verdana" w:hAnsi="Verdana" w:cs="Arial"/>
          <w:sz w:val="17"/>
          <w:szCs w:val="17"/>
          <w:lang w:eastAsia="ar-SA"/>
        </w:rPr>
        <w:t xml:space="preserve">préélectoral, définissant notamment le calendrier, les modalités de constitution </w:t>
      </w:r>
      <w:proofErr w:type="gramStart"/>
      <w:r w:rsidRPr="004338F8">
        <w:rPr>
          <w:rFonts w:ascii="Verdana" w:hAnsi="Verdana" w:cs="Arial"/>
          <w:sz w:val="17"/>
          <w:szCs w:val="17"/>
          <w:lang w:eastAsia="ar-SA"/>
        </w:rPr>
        <w:t>d</w:t>
      </w:r>
      <w:r w:rsidR="006B404C">
        <w:rPr>
          <w:rFonts w:ascii="Verdana" w:hAnsi="Verdana" w:cs="Arial"/>
          <w:sz w:val="17"/>
          <w:szCs w:val="17"/>
          <w:lang w:eastAsia="ar-SA"/>
        </w:rPr>
        <w:t>u(</w:t>
      </w:r>
      <w:proofErr w:type="gramEnd"/>
      <w:r w:rsidR="006B404C">
        <w:rPr>
          <w:rFonts w:ascii="Verdana" w:hAnsi="Verdana" w:cs="Arial"/>
          <w:sz w:val="17"/>
          <w:szCs w:val="17"/>
          <w:lang w:eastAsia="ar-SA"/>
        </w:rPr>
        <w:t>d</w:t>
      </w:r>
      <w:r w:rsidRPr="004338F8">
        <w:rPr>
          <w:rFonts w:ascii="Verdana" w:hAnsi="Verdana" w:cs="Arial"/>
          <w:sz w:val="17"/>
          <w:szCs w:val="17"/>
          <w:lang w:eastAsia="ar-SA"/>
        </w:rPr>
        <w:t>es</w:t>
      </w:r>
      <w:r w:rsidR="006B404C">
        <w:rPr>
          <w:rFonts w:ascii="Verdana" w:hAnsi="Verdana" w:cs="Arial"/>
          <w:sz w:val="17"/>
          <w:szCs w:val="17"/>
          <w:lang w:eastAsia="ar-SA"/>
        </w:rPr>
        <w:t>)</w:t>
      </w:r>
      <w:r w:rsidRPr="004338F8">
        <w:rPr>
          <w:rFonts w:ascii="Verdana" w:hAnsi="Verdana" w:cs="Arial"/>
          <w:sz w:val="17"/>
          <w:szCs w:val="17"/>
          <w:lang w:eastAsia="ar-SA"/>
        </w:rPr>
        <w:t xml:space="preserve"> bureau</w:t>
      </w:r>
      <w:r w:rsidR="006B404C">
        <w:rPr>
          <w:rFonts w:ascii="Verdana" w:hAnsi="Verdana" w:cs="Arial"/>
          <w:sz w:val="17"/>
          <w:szCs w:val="17"/>
          <w:lang w:eastAsia="ar-SA"/>
        </w:rPr>
        <w:t>(</w:t>
      </w:r>
      <w:r w:rsidRPr="004338F8">
        <w:rPr>
          <w:rFonts w:ascii="Verdana" w:hAnsi="Verdana" w:cs="Arial"/>
          <w:sz w:val="17"/>
          <w:szCs w:val="17"/>
          <w:lang w:eastAsia="ar-SA"/>
        </w:rPr>
        <w:t>x</w:t>
      </w:r>
      <w:r w:rsidR="006B404C">
        <w:rPr>
          <w:rFonts w:ascii="Verdana" w:hAnsi="Verdana" w:cs="Arial"/>
          <w:sz w:val="17"/>
          <w:szCs w:val="17"/>
          <w:lang w:eastAsia="ar-SA"/>
        </w:rPr>
        <w:t>)</w:t>
      </w:r>
      <w:r w:rsidRPr="004338F8">
        <w:rPr>
          <w:rFonts w:ascii="Verdana" w:hAnsi="Verdana" w:cs="Arial"/>
          <w:sz w:val="17"/>
          <w:szCs w:val="17"/>
          <w:lang w:eastAsia="ar-SA"/>
        </w:rPr>
        <w:t xml:space="preserve"> de vote, la répartition des sièges.</w:t>
      </w:r>
    </w:p>
    <w:p w:rsidR="0037333E" w:rsidRPr="004338F8" w:rsidRDefault="0037333E" w:rsidP="0037333E">
      <w:pPr>
        <w:suppressAutoHyphens/>
        <w:spacing w:before="120"/>
        <w:ind w:left="181"/>
        <w:jc w:val="both"/>
        <w:rPr>
          <w:rFonts w:ascii="Verdana" w:hAnsi="Verdana" w:cs="Arial"/>
          <w:sz w:val="17"/>
          <w:szCs w:val="17"/>
          <w:lang w:eastAsia="ar-SA"/>
        </w:rPr>
      </w:pPr>
      <w:r w:rsidRPr="004338F8">
        <w:rPr>
          <w:rFonts w:ascii="Verdana" w:hAnsi="Verdana" w:cs="Arial"/>
          <w:sz w:val="17"/>
          <w:szCs w:val="17"/>
          <w:lang w:eastAsia="ar-SA"/>
        </w:rPr>
        <w:t xml:space="preserve">Le protocole </w:t>
      </w:r>
      <w:r w:rsidR="006B404C">
        <w:rPr>
          <w:rFonts w:ascii="Verdana" w:hAnsi="Verdana" w:cs="Arial"/>
          <w:sz w:val="17"/>
          <w:szCs w:val="17"/>
          <w:lang w:eastAsia="ar-SA"/>
        </w:rPr>
        <w:t xml:space="preserve">d’accord </w:t>
      </w:r>
      <w:r w:rsidRPr="004338F8">
        <w:rPr>
          <w:rFonts w:ascii="Verdana" w:hAnsi="Verdana" w:cs="Arial"/>
          <w:sz w:val="17"/>
          <w:szCs w:val="17"/>
          <w:lang w:eastAsia="ar-SA"/>
        </w:rPr>
        <w:t xml:space="preserve">préélectoral mentionnera la conclusion du présent accord et le nom du </w:t>
      </w:r>
      <w:r w:rsidR="006B404C">
        <w:rPr>
          <w:rFonts w:ascii="Verdana" w:hAnsi="Verdana" w:cs="Arial"/>
          <w:sz w:val="17"/>
          <w:szCs w:val="17"/>
          <w:lang w:eastAsia="ar-SA"/>
        </w:rPr>
        <w:t>P</w:t>
      </w:r>
      <w:r w:rsidRPr="004338F8">
        <w:rPr>
          <w:rFonts w:ascii="Verdana" w:hAnsi="Verdana" w:cs="Arial"/>
          <w:sz w:val="17"/>
          <w:szCs w:val="17"/>
          <w:lang w:eastAsia="ar-SA"/>
        </w:rPr>
        <w:t>restataire choisi pour mettre en place ce système de vote électronique au sein de l’entreprise.</w:t>
      </w:r>
    </w:p>
    <w:p w:rsidR="0037333E" w:rsidRPr="004338F8" w:rsidRDefault="0037333E" w:rsidP="0037333E">
      <w:pPr>
        <w:suppressAutoHyphens/>
        <w:spacing w:before="120"/>
        <w:ind w:left="181"/>
        <w:jc w:val="both"/>
        <w:rPr>
          <w:rFonts w:ascii="Verdana" w:hAnsi="Verdana" w:cs="Arial"/>
          <w:sz w:val="17"/>
          <w:szCs w:val="17"/>
          <w:lang w:eastAsia="ar-SA"/>
        </w:rPr>
      </w:pPr>
    </w:p>
    <w:p w:rsidR="0037333E" w:rsidRPr="004338F8" w:rsidRDefault="0037333E" w:rsidP="0037333E">
      <w:pPr>
        <w:numPr>
          <w:ilvl w:val="1"/>
          <w:numId w:val="17"/>
        </w:numPr>
        <w:suppressAutoHyphens/>
        <w:spacing w:before="120"/>
        <w:ind w:left="181"/>
        <w:jc w:val="both"/>
        <w:outlineLvl w:val="1"/>
        <w:rPr>
          <w:rFonts w:ascii="Verdana" w:hAnsi="Verdana" w:cs="Arial"/>
          <w:b/>
          <w:sz w:val="17"/>
          <w:szCs w:val="17"/>
          <w:u w:val="single"/>
          <w:lang w:eastAsia="ar-SA"/>
        </w:rPr>
      </w:pPr>
      <w:r w:rsidRPr="004338F8">
        <w:rPr>
          <w:rFonts w:ascii="Verdana" w:hAnsi="Verdana" w:cs="Arial"/>
          <w:b/>
          <w:sz w:val="17"/>
          <w:szCs w:val="17"/>
          <w:u w:val="single"/>
          <w:lang w:eastAsia="ar-SA"/>
        </w:rPr>
        <w:t>Modalités relatives à l’ouverture et à la fermeture du scrutin</w:t>
      </w:r>
    </w:p>
    <w:p w:rsidR="0037333E" w:rsidRPr="004338F8" w:rsidRDefault="0037333E" w:rsidP="0037333E">
      <w:pPr>
        <w:suppressAutoHyphens/>
        <w:spacing w:before="120"/>
        <w:ind w:left="181"/>
        <w:jc w:val="both"/>
        <w:rPr>
          <w:rFonts w:ascii="Verdana" w:hAnsi="Verdana" w:cs="Arial"/>
          <w:sz w:val="17"/>
          <w:szCs w:val="17"/>
          <w:lang w:eastAsia="ar-SA"/>
        </w:rPr>
      </w:pPr>
      <w:r w:rsidRPr="004338F8">
        <w:rPr>
          <w:rFonts w:ascii="Verdana" w:hAnsi="Verdana" w:cs="Arial"/>
          <w:sz w:val="17"/>
          <w:szCs w:val="17"/>
          <w:lang w:eastAsia="ar-SA"/>
        </w:rPr>
        <w:t xml:space="preserve">Les électeurs auront la possibilité de voter à tout moment pendant l’ouverture </w:t>
      </w:r>
      <w:proofErr w:type="gramStart"/>
      <w:r w:rsidRPr="004338F8">
        <w:rPr>
          <w:rFonts w:ascii="Verdana" w:hAnsi="Verdana" w:cs="Arial"/>
          <w:sz w:val="17"/>
          <w:szCs w:val="17"/>
          <w:lang w:eastAsia="ar-SA"/>
        </w:rPr>
        <w:t>d</w:t>
      </w:r>
      <w:r w:rsidR="00FC4754">
        <w:rPr>
          <w:rFonts w:ascii="Verdana" w:hAnsi="Verdana" w:cs="Arial"/>
          <w:sz w:val="17"/>
          <w:szCs w:val="17"/>
          <w:lang w:eastAsia="ar-SA"/>
        </w:rPr>
        <w:t>u(</w:t>
      </w:r>
      <w:proofErr w:type="gramEnd"/>
      <w:r w:rsidR="00FC4754">
        <w:rPr>
          <w:rFonts w:ascii="Verdana" w:hAnsi="Verdana" w:cs="Arial"/>
          <w:sz w:val="17"/>
          <w:szCs w:val="17"/>
          <w:lang w:eastAsia="ar-SA"/>
        </w:rPr>
        <w:t>d</w:t>
      </w:r>
      <w:r w:rsidRPr="004338F8">
        <w:rPr>
          <w:rFonts w:ascii="Verdana" w:hAnsi="Verdana" w:cs="Arial"/>
          <w:sz w:val="17"/>
          <w:szCs w:val="17"/>
          <w:lang w:eastAsia="ar-SA"/>
        </w:rPr>
        <w:t>es</w:t>
      </w:r>
      <w:r w:rsidR="00FC4754">
        <w:rPr>
          <w:rFonts w:ascii="Verdana" w:hAnsi="Verdana" w:cs="Arial"/>
          <w:sz w:val="17"/>
          <w:szCs w:val="17"/>
          <w:lang w:eastAsia="ar-SA"/>
        </w:rPr>
        <w:t>)</w:t>
      </w:r>
      <w:r w:rsidRPr="004338F8">
        <w:rPr>
          <w:rFonts w:ascii="Verdana" w:hAnsi="Verdana" w:cs="Arial"/>
          <w:sz w:val="17"/>
          <w:szCs w:val="17"/>
          <w:lang w:eastAsia="ar-SA"/>
        </w:rPr>
        <w:t xml:space="preserve"> bureau</w:t>
      </w:r>
      <w:r w:rsidR="00FC4754">
        <w:rPr>
          <w:rFonts w:ascii="Verdana" w:hAnsi="Verdana" w:cs="Arial"/>
          <w:sz w:val="17"/>
          <w:szCs w:val="17"/>
          <w:lang w:eastAsia="ar-SA"/>
        </w:rPr>
        <w:t>(</w:t>
      </w:r>
      <w:r w:rsidRPr="004338F8">
        <w:rPr>
          <w:rFonts w:ascii="Verdana" w:hAnsi="Verdana" w:cs="Arial"/>
          <w:sz w:val="17"/>
          <w:szCs w:val="17"/>
          <w:lang w:eastAsia="ar-SA"/>
        </w:rPr>
        <w:t>x</w:t>
      </w:r>
      <w:r w:rsidR="00FC4754">
        <w:rPr>
          <w:rFonts w:ascii="Verdana" w:hAnsi="Verdana" w:cs="Arial"/>
          <w:sz w:val="17"/>
          <w:szCs w:val="17"/>
          <w:lang w:eastAsia="ar-SA"/>
        </w:rPr>
        <w:t>)</w:t>
      </w:r>
      <w:r w:rsidRPr="004338F8">
        <w:rPr>
          <w:rFonts w:ascii="Verdana" w:hAnsi="Verdana" w:cs="Arial"/>
          <w:sz w:val="17"/>
          <w:szCs w:val="17"/>
          <w:lang w:eastAsia="ar-SA"/>
        </w:rPr>
        <w:t xml:space="preserve"> de vote, de n’importe quel ordinateur, de leur lieu de travail, de leur domicile ou de leur lieu de villégiature en se connectant sur le serveur sécurisé </w:t>
      </w:r>
      <w:r>
        <w:rPr>
          <w:rFonts w:ascii="Verdana" w:hAnsi="Verdana" w:cs="Arial"/>
          <w:sz w:val="17"/>
          <w:szCs w:val="17"/>
          <w:lang w:eastAsia="ar-SA"/>
        </w:rPr>
        <w:t>dédié</w:t>
      </w:r>
      <w:r w:rsidRPr="004338F8">
        <w:rPr>
          <w:rFonts w:ascii="Verdana" w:hAnsi="Verdana" w:cs="Arial"/>
          <w:sz w:val="17"/>
          <w:szCs w:val="17"/>
          <w:lang w:eastAsia="ar-SA"/>
        </w:rPr>
        <w:t xml:space="preserve"> aux élections.</w:t>
      </w:r>
    </w:p>
    <w:p w:rsidR="0037333E" w:rsidRPr="004338F8" w:rsidRDefault="0037333E" w:rsidP="0037333E">
      <w:pPr>
        <w:suppressAutoHyphens/>
        <w:spacing w:before="120"/>
        <w:ind w:left="181"/>
        <w:jc w:val="both"/>
        <w:rPr>
          <w:rFonts w:ascii="Verdana" w:hAnsi="Verdana" w:cs="Arial"/>
          <w:sz w:val="17"/>
          <w:szCs w:val="17"/>
          <w:lang w:eastAsia="ar-SA"/>
        </w:rPr>
      </w:pPr>
      <w:r w:rsidRPr="004338F8">
        <w:rPr>
          <w:rFonts w:ascii="Verdana" w:hAnsi="Verdana" w:cs="Arial"/>
          <w:sz w:val="17"/>
          <w:szCs w:val="17"/>
          <w:lang w:eastAsia="ar-SA"/>
        </w:rPr>
        <w:t>Les salariés seront informés</w:t>
      </w:r>
      <w:r>
        <w:rPr>
          <w:rFonts w:ascii="Verdana" w:hAnsi="Verdana" w:cs="Arial"/>
          <w:sz w:val="17"/>
          <w:szCs w:val="17"/>
          <w:lang w:eastAsia="ar-SA"/>
        </w:rPr>
        <w:t>, selon des modalités définies dans le protocole d’accord préélectoral,</w:t>
      </w:r>
      <w:r w:rsidRPr="004338F8">
        <w:rPr>
          <w:rFonts w:ascii="Verdana" w:hAnsi="Verdana" w:cs="Arial"/>
          <w:sz w:val="17"/>
          <w:szCs w:val="17"/>
          <w:lang w:eastAsia="ar-SA"/>
        </w:rPr>
        <w:t xml:space="preserve"> des dates et heures relatives à l’ouverture et à la fermeture </w:t>
      </w:r>
      <w:proofErr w:type="gramStart"/>
      <w:r w:rsidRPr="004338F8">
        <w:rPr>
          <w:rFonts w:ascii="Verdana" w:hAnsi="Verdana" w:cs="Arial"/>
          <w:sz w:val="17"/>
          <w:szCs w:val="17"/>
          <w:lang w:eastAsia="ar-SA"/>
        </w:rPr>
        <w:t>d</w:t>
      </w:r>
      <w:r w:rsidR="00FC4754">
        <w:rPr>
          <w:rFonts w:ascii="Verdana" w:hAnsi="Verdana" w:cs="Arial"/>
          <w:sz w:val="17"/>
          <w:szCs w:val="17"/>
          <w:lang w:eastAsia="ar-SA"/>
        </w:rPr>
        <w:t>u(</w:t>
      </w:r>
      <w:proofErr w:type="gramEnd"/>
      <w:r w:rsidR="00FC4754">
        <w:rPr>
          <w:rFonts w:ascii="Verdana" w:hAnsi="Verdana" w:cs="Arial"/>
          <w:sz w:val="17"/>
          <w:szCs w:val="17"/>
          <w:lang w:eastAsia="ar-SA"/>
        </w:rPr>
        <w:t>d</w:t>
      </w:r>
      <w:r w:rsidRPr="004338F8">
        <w:rPr>
          <w:rFonts w:ascii="Verdana" w:hAnsi="Verdana" w:cs="Arial"/>
          <w:sz w:val="17"/>
          <w:szCs w:val="17"/>
          <w:lang w:eastAsia="ar-SA"/>
        </w:rPr>
        <w:t>es</w:t>
      </w:r>
      <w:r w:rsidR="00FC4754">
        <w:rPr>
          <w:rFonts w:ascii="Verdana" w:hAnsi="Verdana" w:cs="Arial"/>
          <w:sz w:val="17"/>
          <w:szCs w:val="17"/>
          <w:lang w:eastAsia="ar-SA"/>
        </w:rPr>
        <w:t>)</w:t>
      </w:r>
      <w:r w:rsidRPr="004338F8">
        <w:rPr>
          <w:rFonts w:ascii="Verdana" w:hAnsi="Verdana" w:cs="Arial"/>
          <w:sz w:val="17"/>
          <w:szCs w:val="17"/>
          <w:lang w:eastAsia="ar-SA"/>
        </w:rPr>
        <w:t xml:space="preserve"> bureau</w:t>
      </w:r>
      <w:r w:rsidR="00FC4754">
        <w:rPr>
          <w:rFonts w:ascii="Verdana" w:hAnsi="Verdana" w:cs="Arial"/>
          <w:sz w:val="17"/>
          <w:szCs w:val="17"/>
          <w:lang w:eastAsia="ar-SA"/>
        </w:rPr>
        <w:t>(</w:t>
      </w:r>
      <w:r w:rsidRPr="004338F8">
        <w:rPr>
          <w:rFonts w:ascii="Verdana" w:hAnsi="Verdana" w:cs="Arial"/>
          <w:sz w:val="17"/>
          <w:szCs w:val="17"/>
          <w:lang w:eastAsia="ar-SA"/>
        </w:rPr>
        <w:t>x</w:t>
      </w:r>
      <w:r w:rsidR="00FC4754">
        <w:rPr>
          <w:rFonts w:ascii="Verdana" w:hAnsi="Verdana" w:cs="Arial"/>
          <w:sz w:val="17"/>
          <w:szCs w:val="17"/>
          <w:lang w:eastAsia="ar-SA"/>
        </w:rPr>
        <w:t>)</w:t>
      </w:r>
      <w:r w:rsidRPr="004338F8">
        <w:rPr>
          <w:rFonts w:ascii="Verdana" w:hAnsi="Verdana" w:cs="Arial"/>
          <w:sz w:val="17"/>
          <w:szCs w:val="17"/>
          <w:lang w:eastAsia="ar-SA"/>
        </w:rPr>
        <w:t xml:space="preserve"> de vote. Celles-ci seront déterminées lors de la négociation du protocole d’accord pré-électoral</w:t>
      </w:r>
    </w:p>
    <w:p w:rsidR="0037333E" w:rsidRPr="004338F8" w:rsidRDefault="0037333E" w:rsidP="0037333E">
      <w:pPr>
        <w:suppressAutoHyphens/>
        <w:spacing w:before="120"/>
        <w:ind w:left="181"/>
        <w:jc w:val="both"/>
        <w:rPr>
          <w:rFonts w:ascii="Verdana" w:hAnsi="Verdana" w:cs="Arial"/>
          <w:sz w:val="17"/>
          <w:szCs w:val="17"/>
          <w:lang w:eastAsia="ar-SA"/>
        </w:rPr>
      </w:pPr>
    </w:p>
    <w:p w:rsidR="0037333E" w:rsidRPr="004338F8" w:rsidRDefault="0037333E" w:rsidP="0037333E">
      <w:pPr>
        <w:numPr>
          <w:ilvl w:val="1"/>
          <w:numId w:val="17"/>
        </w:numPr>
        <w:suppressAutoHyphens/>
        <w:spacing w:before="120"/>
        <w:ind w:left="181"/>
        <w:jc w:val="both"/>
        <w:outlineLvl w:val="1"/>
        <w:rPr>
          <w:rFonts w:ascii="Verdana" w:hAnsi="Verdana" w:cs="Arial"/>
          <w:b/>
          <w:sz w:val="17"/>
          <w:szCs w:val="17"/>
          <w:u w:val="single"/>
          <w:lang w:eastAsia="ar-SA"/>
        </w:rPr>
      </w:pPr>
      <w:r w:rsidRPr="004338F8">
        <w:rPr>
          <w:rFonts w:ascii="Verdana" w:hAnsi="Verdana" w:cs="Arial"/>
          <w:b/>
          <w:sz w:val="17"/>
          <w:szCs w:val="17"/>
          <w:u w:val="single"/>
          <w:lang w:eastAsia="ar-SA"/>
        </w:rPr>
        <w:t xml:space="preserve">Caractéristiques du matériel de vote </w:t>
      </w:r>
    </w:p>
    <w:p w:rsidR="0037333E" w:rsidRPr="004338F8" w:rsidRDefault="0037333E" w:rsidP="0037333E">
      <w:pPr>
        <w:suppressAutoHyphens/>
        <w:spacing w:before="120"/>
        <w:ind w:left="181"/>
        <w:jc w:val="both"/>
        <w:rPr>
          <w:rFonts w:ascii="Verdana" w:hAnsi="Verdana" w:cs="Arial"/>
          <w:sz w:val="17"/>
          <w:szCs w:val="17"/>
          <w:lang w:eastAsia="ar-SA"/>
        </w:rPr>
      </w:pPr>
      <w:r w:rsidRPr="004338F8">
        <w:rPr>
          <w:rFonts w:ascii="Verdana" w:hAnsi="Verdana" w:cs="Arial"/>
          <w:sz w:val="17"/>
          <w:szCs w:val="17"/>
          <w:lang w:eastAsia="ar-SA"/>
        </w:rPr>
        <w:t xml:space="preserve">Le </w:t>
      </w:r>
      <w:r>
        <w:rPr>
          <w:rFonts w:ascii="Verdana" w:hAnsi="Verdana" w:cs="Arial"/>
          <w:sz w:val="17"/>
          <w:szCs w:val="17"/>
          <w:lang w:eastAsia="ar-SA"/>
        </w:rPr>
        <w:t>P</w:t>
      </w:r>
      <w:r w:rsidRPr="004338F8">
        <w:rPr>
          <w:rFonts w:ascii="Verdana" w:hAnsi="Verdana" w:cs="Arial"/>
          <w:sz w:val="17"/>
          <w:szCs w:val="17"/>
          <w:lang w:eastAsia="ar-SA"/>
        </w:rPr>
        <w:t>restataire assure</w:t>
      </w:r>
      <w:r>
        <w:rPr>
          <w:rFonts w:ascii="Verdana" w:hAnsi="Verdana" w:cs="Arial"/>
          <w:sz w:val="17"/>
          <w:szCs w:val="17"/>
          <w:lang w:eastAsia="ar-SA"/>
        </w:rPr>
        <w:t>ra</w:t>
      </w:r>
      <w:r w:rsidRPr="004338F8">
        <w:rPr>
          <w:rFonts w:ascii="Verdana" w:hAnsi="Verdana" w:cs="Arial"/>
          <w:sz w:val="17"/>
          <w:szCs w:val="17"/>
          <w:lang w:eastAsia="ar-SA"/>
        </w:rPr>
        <w:t xml:space="preserve"> la programmation des pages Web et notamment la présentation à l’écran des bulletins de vote sur le site dédié et des liens vers les professions de foi. </w:t>
      </w:r>
    </w:p>
    <w:p w:rsidR="0037333E" w:rsidRPr="004338F8" w:rsidRDefault="0037333E" w:rsidP="0037333E">
      <w:pPr>
        <w:suppressAutoHyphens/>
        <w:spacing w:before="120"/>
        <w:ind w:left="181"/>
        <w:jc w:val="both"/>
        <w:rPr>
          <w:rFonts w:ascii="Verdana" w:hAnsi="Verdana" w:cs="Arial"/>
          <w:sz w:val="17"/>
          <w:szCs w:val="17"/>
          <w:lang w:eastAsia="ar-SA"/>
        </w:rPr>
      </w:pPr>
      <w:r w:rsidRPr="004338F8">
        <w:rPr>
          <w:rFonts w:ascii="Verdana" w:hAnsi="Verdana" w:cs="Arial"/>
          <w:sz w:val="17"/>
          <w:szCs w:val="17"/>
          <w:lang w:eastAsia="ar-SA"/>
        </w:rPr>
        <w:t xml:space="preserve">Les professions de foi des listes candidates seront accessibles sur le site de vote. </w:t>
      </w:r>
      <w:r w:rsidR="00FC4754">
        <w:rPr>
          <w:rFonts w:ascii="Verdana" w:hAnsi="Verdana" w:cs="Arial"/>
          <w:sz w:val="17"/>
          <w:szCs w:val="17"/>
          <w:lang w:eastAsia="ar-SA"/>
        </w:rPr>
        <w:t>Le format des professions de foi sera défini dans le protocole d’accord préélectoral.</w:t>
      </w:r>
      <w:r w:rsidRPr="004338F8">
        <w:rPr>
          <w:rFonts w:ascii="Verdana" w:hAnsi="Verdana" w:cs="Arial"/>
          <w:sz w:val="17"/>
          <w:szCs w:val="17"/>
          <w:lang w:eastAsia="ar-SA"/>
        </w:rPr>
        <w:t xml:space="preserve"> </w:t>
      </w:r>
    </w:p>
    <w:p w:rsidR="0037333E" w:rsidRPr="004338F8" w:rsidRDefault="0037333E" w:rsidP="0037333E">
      <w:pPr>
        <w:suppressAutoHyphens/>
        <w:spacing w:before="120"/>
        <w:ind w:left="181"/>
        <w:jc w:val="both"/>
        <w:rPr>
          <w:rFonts w:ascii="Verdana" w:hAnsi="Verdana" w:cs="Arial"/>
          <w:sz w:val="17"/>
          <w:szCs w:val="17"/>
          <w:lang w:eastAsia="ar-SA"/>
        </w:rPr>
      </w:pPr>
      <w:r w:rsidRPr="004338F8">
        <w:rPr>
          <w:rFonts w:ascii="Verdana" w:hAnsi="Verdana" w:cs="Arial"/>
          <w:sz w:val="17"/>
          <w:szCs w:val="17"/>
          <w:lang w:eastAsia="ar-SA"/>
        </w:rPr>
        <w:t xml:space="preserve">Le </w:t>
      </w:r>
      <w:r>
        <w:rPr>
          <w:rFonts w:ascii="Verdana" w:hAnsi="Verdana" w:cs="Arial"/>
          <w:sz w:val="17"/>
          <w:szCs w:val="17"/>
          <w:lang w:eastAsia="ar-SA"/>
        </w:rPr>
        <w:t>P</w:t>
      </w:r>
      <w:r w:rsidRPr="004338F8">
        <w:rPr>
          <w:rFonts w:ascii="Verdana" w:hAnsi="Verdana" w:cs="Arial"/>
          <w:sz w:val="17"/>
          <w:szCs w:val="17"/>
          <w:lang w:eastAsia="ar-SA"/>
        </w:rPr>
        <w:t>restataire reproduira sur le serveur les listes de candidats, avec le cas échéant</w:t>
      </w:r>
      <w:r w:rsidR="00895891">
        <w:rPr>
          <w:rFonts w:ascii="Verdana" w:hAnsi="Verdana" w:cs="Arial"/>
          <w:sz w:val="17"/>
          <w:szCs w:val="17"/>
          <w:lang w:eastAsia="ar-SA"/>
        </w:rPr>
        <w:t>,</w:t>
      </w:r>
      <w:r w:rsidRPr="004338F8">
        <w:rPr>
          <w:rFonts w:ascii="Verdana" w:hAnsi="Verdana" w:cs="Arial"/>
          <w:sz w:val="17"/>
          <w:szCs w:val="17"/>
          <w:lang w:eastAsia="ar-SA"/>
        </w:rPr>
        <w:t xml:space="preserve"> les logos. </w:t>
      </w:r>
    </w:p>
    <w:p w:rsidR="0037333E" w:rsidRPr="004338F8" w:rsidRDefault="0037333E" w:rsidP="0037333E">
      <w:pPr>
        <w:suppressAutoHyphens/>
        <w:spacing w:before="120"/>
        <w:ind w:left="181"/>
        <w:jc w:val="both"/>
        <w:rPr>
          <w:rFonts w:ascii="Verdana" w:hAnsi="Verdana" w:cs="Arial"/>
          <w:sz w:val="17"/>
          <w:szCs w:val="17"/>
          <w:lang w:eastAsia="ar-SA"/>
        </w:rPr>
      </w:pPr>
      <w:r w:rsidRPr="004338F8">
        <w:rPr>
          <w:rFonts w:ascii="Verdana" w:hAnsi="Verdana" w:cs="Arial"/>
          <w:sz w:val="17"/>
          <w:szCs w:val="17"/>
          <w:lang w:eastAsia="ar-SA"/>
        </w:rPr>
        <w:t>Pour chaque élection, les listes (ainsi que les noms des candidats associés) seront présentées sur une seule et même page (sans défilement)</w:t>
      </w:r>
      <w:r w:rsidR="00895891">
        <w:rPr>
          <w:rFonts w:ascii="Verdana" w:hAnsi="Verdana" w:cs="Arial"/>
          <w:sz w:val="17"/>
          <w:szCs w:val="17"/>
          <w:lang w:eastAsia="ar-SA"/>
        </w:rPr>
        <w:t> ; l</w:t>
      </w:r>
      <w:r w:rsidR="00CF4FDF">
        <w:rPr>
          <w:rFonts w:ascii="Verdana" w:hAnsi="Verdana" w:cs="Arial"/>
          <w:sz w:val="17"/>
          <w:szCs w:val="17"/>
          <w:lang w:eastAsia="ar-SA"/>
        </w:rPr>
        <w:t>es règles relatives à leur</w:t>
      </w:r>
      <w:r w:rsidR="00895891">
        <w:rPr>
          <w:rFonts w:ascii="Verdana" w:hAnsi="Verdana" w:cs="Arial"/>
          <w:sz w:val="17"/>
          <w:szCs w:val="17"/>
          <w:lang w:eastAsia="ar-SA"/>
        </w:rPr>
        <w:t xml:space="preserve"> disposition à l’écran ser</w:t>
      </w:r>
      <w:r w:rsidR="00CF4FDF">
        <w:rPr>
          <w:rFonts w:ascii="Verdana" w:hAnsi="Verdana" w:cs="Arial"/>
          <w:sz w:val="17"/>
          <w:szCs w:val="17"/>
          <w:lang w:eastAsia="ar-SA"/>
        </w:rPr>
        <w:t>ont</w:t>
      </w:r>
      <w:r w:rsidR="00895891">
        <w:rPr>
          <w:rFonts w:ascii="Verdana" w:hAnsi="Verdana" w:cs="Arial"/>
          <w:sz w:val="17"/>
          <w:szCs w:val="17"/>
          <w:lang w:eastAsia="ar-SA"/>
        </w:rPr>
        <w:t xml:space="preserve"> définie</w:t>
      </w:r>
      <w:r w:rsidR="00CF4FDF">
        <w:rPr>
          <w:rFonts w:ascii="Verdana" w:hAnsi="Verdana" w:cs="Arial"/>
          <w:sz w:val="17"/>
          <w:szCs w:val="17"/>
          <w:lang w:eastAsia="ar-SA"/>
        </w:rPr>
        <w:t>s</w:t>
      </w:r>
      <w:r w:rsidR="00895891">
        <w:rPr>
          <w:rFonts w:ascii="Verdana" w:hAnsi="Verdana" w:cs="Arial"/>
          <w:sz w:val="17"/>
          <w:szCs w:val="17"/>
          <w:lang w:eastAsia="ar-SA"/>
        </w:rPr>
        <w:t xml:space="preserve"> dans le protocole d’accord préélectoral.</w:t>
      </w:r>
    </w:p>
    <w:p w:rsidR="007E2A78" w:rsidRDefault="007E2A78" w:rsidP="007E2A78">
      <w:pPr>
        <w:suppressAutoHyphens/>
        <w:spacing w:before="120"/>
        <w:ind w:left="181"/>
        <w:jc w:val="both"/>
        <w:rPr>
          <w:rFonts w:ascii="Verdana" w:hAnsi="Verdana" w:cs="Arial"/>
          <w:sz w:val="17"/>
          <w:szCs w:val="17"/>
          <w:lang w:eastAsia="ar-SA"/>
        </w:rPr>
      </w:pPr>
      <w:r>
        <w:rPr>
          <w:rFonts w:ascii="Verdana" w:hAnsi="Verdana" w:cs="Arial"/>
          <w:sz w:val="17"/>
          <w:szCs w:val="17"/>
          <w:lang w:eastAsia="ar-SA"/>
        </w:rPr>
        <w:t>Par ailleurs, afin de ne pas favoriser une liste ou un vote plutôt qu’un autre, le Prestataire veillera à la neutralité de la dimension des bulletins, des tailles de caractères et de la police de caractères utilisées entre les listes ou choix proposés.</w:t>
      </w:r>
    </w:p>
    <w:p w:rsidR="0037333E" w:rsidRPr="004338F8" w:rsidRDefault="0037333E" w:rsidP="0037333E">
      <w:pPr>
        <w:suppressAutoHyphens/>
        <w:spacing w:before="120" w:after="120"/>
        <w:ind w:left="181"/>
        <w:jc w:val="both"/>
        <w:rPr>
          <w:rFonts w:ascii="Verdana" w:hAnsi="Verdana" w:cs="Arial"/>
          <w:sz w:val="17"/>
          <w:szCs w:val="17"/>
          <w:lang w:eastAsia="ar-SA"/>
        </w:rPr>
      </w:pPr>
      <w:r w:rsidRPr="004338F8">
        <w:rPr>
          <w:rFonts w:ascii="Verdana" w:hAnsi="Verdana" w:cs="Arial"/>
          <w:sz w:val="17"/>
          <w:szCs w:val="17"/>
          <w:lang w:eastAsia="ar-SA"/>
        </w:rPr>
        <w:lastRenderedPageBreak/>
        <w:t>Le cas échéant, le logo des listes candidates sera visible sur chaque bulletin. Les logos devront être normés en taille de lecture pour ne favoriser visuellement aucune des listes.</w:t>
      </w:r>
    </w:p>
    <w:p w:rsidR="0037333E" w:rsidRPr="004338F8" w:rsidRDefault="0037333E" w:rsidP="0037333E">
      <w:pPr>
        <w:suppressAutoHyphens/>
        <w:spacing w:before="120"/>
        <w:ind w:left="181"/>
        <w:jc w:val="both"/>
        <w:rPr>
          <w:rFonts w:ascii="Verdana" w:hAnsi="Verdana" w:cs="Arial"/>
          <w:sz w:val="17"/>
          <w:szCs w:val="17"/>
          <w:lang w:eastAsia="ar-SA"/>
        </w:rPr>
      </w:pPr>
      <w:r w:rsidRPr="004338F8">
        <w:rPr>
          <w:rFonts w:ascii="Verdana" w:hAnsi="Verdana" w:cs="Arial"/>
          <w:sz w:val="17"/>
          <w:szCs w:val="17"/>
          <w:lang w:eastAsia="ar-SA"/>
        </w:rPr>
        <w:t>Le système proposera par défaut le vote pour les listes complètes. La fonctionnalité permettant de rayer un ou plusieurs noms doit être intégrée dans le moyen de vote électronique.</w:t>
      </w:r>
    </w:p>
    <w:p w:rsidR="0037333E" w:rsidRPr="004338F8" w:rsidRDefault="0037333E" w:rsidP="0037333E">
      <w:pPr>
        <w:suppressAutoHyphens/>
        <w:spacing w:before="120"/>
        <w:jc w:val="both"/>
        <w:rPr>
          <w:rFonts w:ascii="Verdana" w:hAnsi="Verdana" w:cs="Arial"/>
          <w:sz w:val="17"/>
          <w:szCs w:val="17"/>
          <w:lang w:eastAsia="ar-SA"/>
        </w:rPr>
      </w:pPr>
    </w:p>
    <w:p w:rsidR="0037333E" w:rsidRPr="004338F8" w:rsidRDefault="0037333E" w:rsidP="0037333E">
      <w:pPr>
        <w:numPr>
          <w:ilvl w:val="1"/>
          <w:numId w:val="17"/>
        </w:numPr>
        <w:suppressAutoHyphens/>
        <w:spacing w:before="120"/>
        <w:ind w:left="181"/>
        <w:jc w:val="both"/>
        <w:outlineLvl w:val="1"/>
        <w:rPr>
          <w:rFonts w:ascii="Verdana" w:hAnsi="Verdana" w:cs="Arial"/>
          <w:b/>
          <w:sz w:val="17"/>
          <w:szCs w:val="17"/>
          <w:u w:val="single"/>
          <w:lang w:eastAsia="ar-SA"/>
        </w:rPr>
      </w:pPr>
      <w:r w:rsidRPr="004338F8">
        <w:rPr>
          <w:rFonts w:ascii="Verdana" w:hAnsi="Verdana" w:cs="Arial"/>
          <w:b/>
          <w:sz w:val="17"/>
          <w:szCs w:val="17"/>
          <w:u w:val="single"/>
          <w:lang w:eastAsia="ar-SA"/>
        </w:rPr>
        <w:t>Modalités d’accès au serveur de vote</w:t>
      </w:r>
    </w:p>
    <w:p w:rsidR="0037333E" w:rsidRPr="004338F8" w:rsidRDefault="0037333E" w:rsidP="0037333E">
      <w:pPr>
        <w:suppressAutoHyphens/>
        <w:spacing w:before="120"/>
        <w:ind w:left="181"/>
        <w:jc w:val="both"/>
        <w:rPr>
          <w:rFonts w:ascii="Verdana" w:hAnsi="Verdana" w:cs="Arial"/>
          <w:sz w:val="17"/>
          <w:szCs w:val="17"/>
          <w:lang w:eastAsia="ar-SA"/>
        </w:rPr>
      </w:pPr>
      <w:r w:rsidRPr="004338F8">
        <w:rPr>
          <w:rFonts w:ascii="Verdana" w:hAnsi="Verdana" w:cs="Arial"/>
          <w:sz w:val="17"/>
          <w:szCs w:val="17"/>
          <w:lang w:eastAsia="ar-SA"/>
        </w:rPr>
        <w:t xml:space="preserve">Chaque électeur recevra de la part du </w:t>
      </w:r>
      <w:r w:rsidR="00E85438">
        <w:rPr>
          <w:rFonts w:ascii="Verdana" w:hAnsi="Verdana" w:cs="Arial"/>
          <w:sz w:val="17"/>
          <w:szCs w:val="17"/>
          <w:lang w:eastAsia="ar-SA"/>
        </w:rPr>
        <w:t>P</w:t>
      </w:r>
      <w:r w:rsidRPr="004338F8">
        <w:rPr>
          <w:rFonts w:ascii="Verdana" w:hAnsi="Verdana" w:cs="Arial"/>
          <w:sz w:val="17"/>
          <w:szCs w:val="17"/>
          <w:lang w:eastAsia="ar-SA"/>
        </w:rPr>
        <w:t>restataire, avant le premier tour des élections :</w:t>
      </w:r>
    </w:p>
    <w:p w:rsidR="0037333E" w:rsidRPr="004338F8" w:rsidRDefault="0037333E" w:rsidP="0037333E">
      <w:pPr>
        <w:numPr>
          <w:ilvl w:val="0"/>
          <w:numId w:val="16"/>
        </w:numPr>
        <w:suppressAutoHyphens/>
        <w:spacing w:before="120"/>
        <w:jc w:val="both"/>
        <w:rPr>
          <w:rFonts w:ascii="Verdana" w:hAnsi="Verdana" w:cs="Arial"/>
          <w:sz w:val="17"/>
          <w:szCs w:val="17"/>
          <w:lang w:eastAsia="ar-SA"/>
        </w:rPr>
      </w:pPr>
      <w:r w:rsidRPr="004338F8">
        <w:rPr>
          <w:rFonts w:ascii="Verdana" w:hAnsi="Verdana" w:cs="Arial"/>
          <w:sz w:val="17"/>
          <w:szCs w:val="17"/>
          <w:lang w:eastAsia="ar-SA"/>
        </w:rPr>
        <w:t>l'adresse du serveur de vote,</w:t>
      </w:r>
    </w:p>
    <w:p w:rsidR="0037333E" w:rsidRPr="004338F8" w:rsidRDefault="0037333E" w:rsidP="0037333E">
      <w:pPr>
        <w:numPr>
          <w:ilvl w:val="0"/>
          <w:numId w:val="16"/>
        </w:numPr>
        <w:suppressAutoHyphens/>
        <w:spacing w:before="120"/>
        <w:jc w:val="both"/>
        <w:rPr>
          <w:rFonts w:ascii="Verdana" w:hAnsi="Verdana" w:cs="Arial"/>
          <w:sz w:val="17"/>
          <w:szCs w:val="17"/>
          <w:lang w:eastAsia="ar-SA"/>
        </w:rPr>
      </w:pPr>
      <w:r w:rsidRPr="004338F8">
        <w:rPr>
          <w:rFonts w:ascii="Verdana" w:hAnsi="Verdana" w:cs="Arial"/>
          <w:sz w:val="17"/>
          <w:szCs w:val="17"/>
          <w:lang w:eastAsia="ar-SA"/>
        </w:rPr>
        <w:t xml:space="preserve">des codes d’accès personnels au serveur de vote, constitués d’un code d’identification personnel et d’un mot de passe générés de manière aléatoire par le </w:t>
      </w:r>
      <w:r>
        <w:rPr>
          <w:rFonts w:ascii="Verdana" w:hAnsi="Verdana" w:cs="Arial"/>
          <w:sz w:val="17"/>
          <w:szCs w:val="17"/>
          <w:lang w:eastAsia="ar-SA"/>
        </w:rPr>
        <w:t>P</w:t>
      </w:r>
      <w:r w:rsidRPr="004338F8">
        <w:rPr>
          <w:rFonts w:ascii="Verdana" w:hAnsi="Verdana" w:cs="Arial"/>
          <w:sz w:val="17"/>
          <w:szCs w:val="17"/>
          <w:lang w:eastAsia="ar-SA"/>
        </w:rPr>
        <w:t xml:space="preserve">restataire, </w:t>
      </w:r>
    </w:p>
    <w:p w:rsidR="0037333E" w:rsidRPr="004338F8" w:rsidRDefault="0037333E" w:rsidP="0037333E">
      <w:pPr>
        <w:numPr>
          <w:ilvl w:val="0"/>
          <w:numId w:val="16"/>
        </w:numPr>
        <w:suppressAutoHyphens/>
        <w:spacing w:before="120"/>
        <w:jc w:val="both"/>
        <w:rPr>
          <w:rFonts w:ascii="Verdana" w:hAnsi="Verdana" w:cs="Arial"/>
          <w:sz w:val="17"/>
          <w:szCs w:val="17"/>
          <w:lang w:eastAsia="ar-SA"/>
        </w:rPr>
      </w:pPr>
      <w:r w:rsidRPr="004338F8">
        <w:rPr>
          <w:rFonts w:ascii="Verdana" w:hAnsi="Verdana" w:cs="Arial"/>
          <w:sz w:val="17"/>
          <w:szCs w:val="17"/>
          <w:lang w:eastAsia="ar-SA"/>
        </w:rPr>
        <w:t>la date de début et de fin du vote électronique au premier et au deuxième tour.</w:t>
      </w:r>
    </w:p>
    <w:p w:rsidR="0037333E" w:rsidRPr="004338F8" w:rsidRDefault="0037333E" w:rsidP="0037333E">
      <w:pPr>
        <w:suppressAutoHyphens/>
        <w:spacing w:before="120"/>
        <w:ind w:left="180"/>
        <w:jc w:val="both"/>
        <w:rPr>
          <w:rFonts w:ascii="Verdana" w:hAnsi="Verdana" w:cs="Arial"/>
          <w:sz w:val="17"/>
          <w:szCs w:val="17"/>
          <w:lang w:eastAsia="ar-SA"/>
        </w:rPr>
      </w:pPr>
      <w:r w:rsidRPr="004338F8">
        <w:rPr>
          <w:rFonts w:ascii="Verdana" w:hAnsi="Verdana" w:cs="Arial"/>
          <w:sz w:val="17"/>
          <w:szCs w:val="17"/>
          <w:lang w:eastAsia="ar-SA"/>
        </w:rPr>
        <w:t xml:space="preserve">Les modalités d’envoi </w:t>
      </w:r>
      <w:r>
        <w:rPr>
          <w:rFonts w:ascii="Verdana" w:hAnsi="Verdana" w:cs="Arial"/>
          <w:sz w:val="17"/>
          <w:szCs w:val="17"/>
          <w:lang w:eastAsia="ar-SA"/>
        </w:rPr>
        <w:t xml:space="preserve">des codes d’accès </w:t>
      </w:r>
      <w:r w:rsidRPr="004338F8">
        <w:rPr>
          <w:rFonts w:ascii="Verdana" w:hAnsi="Verdana" w:cs="Arial"/>
          <w:sz w:val="17"/>
          <w:szCs w:val="17"/>
          <w:lang w:eastAsia="ar-SA"/>
        </w:rPr>
        <w:t>seront définies dans le cadre du protocole d’accord préélectoral</w:t>
      </w:r>
      <w:r>
        <w:rPr>
          <w:rFonts w:ascii="Verdana" w:hAnsi="Verdana" w:cs="Arial"/>
          <w:sz w:val="17"/>
          <w:szCs w:val="17"/>
          <w:lang w:eastAsia="ar-SA"/>
        </w:rPr>
        <w:t>, de manière à assurer la confidentialité de ces données dans le respect des dispositions du Code du travail et de la jurisprudence</w:t>
      </w:r>
      <w:r w:rsidRPr="004338F8">
        <w:rPr>
          <w:rFonts w:ascii="Verdana" w:hAnsi="Verdana" w:cs="Arial"/>
          <w:sz w:val="17"/>
          <w:szCs w:val="17"/>
          <w:lang w:eastAsia="ar-SA"/>
        </w:rPr>
        <w:t>.</w:t>
      </w:r>
    </w:p>
    <w:p w:rsidR="0037333E" w:rsidRPr="004338F8" w:rsidRDefault="0037333E" w:rsidP="0037333E">
      <w:pPr>
        <w:suppressAutoHyphens/>
        <w:spacing w:before="120"/>
        <w:ind w:left="180"/>
        <w:jc w:val="both"/>
        <w:rPr>
          <w:rFonts w:ascii="Verdana" w:hAnsi="Verdana" w:cs="Arial"/>
          <w:sz w:val="17"/>
          <w:szCs w:val="17"/>
          <w:lang w:eastAsia="ar-SA"/>
        </w:rPr>
      </w:pPr>
      <w:r w:rsidRPr="004338F8">
        <w:rPr>
          <w:rFonts w:ascii="Verdana" w:hAnsi="Verdana" w:cs="Arial"/>
          <w:sz w:val="17"/>
          <w:szCs w:val="17"/>
          <w:lang w:eastAsia="ar-SA"/>
        </w:rPr>
        <w:t>L’électeur accèdera au système de vote en saisissant son identifiant personnel et sa date de naissance</w:t>
      </w:r>
      <w:r>
        <w:rPr>
          <w:rFonts w:ascii="Verdana" w:hAnsi="Verdana" w:cs="Arial"/>
          <w:sz w:val="17"/>
          <w:szCs w:val="17"/>
          <w:lang w:eastAsia="ar-SA"/>
        </w:rPr>
        <w:t xml:space="preserve"> (ou une autre donnée personnelle définie dans le cadre du protocole d’accord préélectoral)</w:t>
      </w:r>
      <w:r w:rsidRPr="004338F8">
        <w:rPr>
          <w:rFonts w:ascii="Verdana" w:hAnsi="Verdana" w:cs="Arial"/>
          <w:sz w:val="17"/>
          <w:szCs w:val="17"/>
          <w:lang w:eastAsia="ar-SA"/>
        </w:rPr>
        <w:t>.</w:t>
      </w:r>
    </w:p>
    <w:p w:rsidR="0037333E" w:rsidRPr="004338F8" w:rsidRDefault="0037333E" w:rsidP="0037333E">
      <w:pPr>
        <w:suppressAutoHyphens/>
        <w:spacing w:before="120"/>
        <w:ind w:left="180"/>
        <w:jc w:val="both"/>
        <w:rPr>
          <w:rFonts w:ascii="Verdana" w:hAnsi="Verdana" w:cs="Arial"/>
          <w:sz w:val="17"/>
          <w:szCs w:val="17"/>
          <w:lang w:eastAsia="ar-SA"/>
        </w:rPr>
      </w:pPr>
      <w:r w:rsidRPr="004338F8">
        <w:rPr>
          <w:rFonts w:ascii="Verdana" w:hAnsi="Verdana" w:cs="Arial"/>
          <w:sz w:val="17"/>
          <w:szCs w:val="17"/>
          <w:lang w:eastAsia="ar-SA"/>
        </w:rPr>
        <w:t>Une fois connecté, pour l’élection tant des titulaires que des suppléants, l’électeur se verra présenter les bulletins de vote correspondant à son collège.</w:t>
      </w:r>
    </w:p>
    <w:p w:rsidR="0037333E" w:rsidRPr="004338F8" w:rsidRDefault="0037333E" w:rsidP="0037333E">
      <w:pPr>
        <w:suppressAutoHyphens/>
        <w:spacing w:before="120"/>
        <w:ind w:left="180"/>
        <w:jc w:val="both"/>
        <w:rPr>
          <w:rFonts w:ascii="Verdana" w:hAnsi="Verdana" w:cs="Arial"/>
          <w:sz w:val="17"/>
          <w:szCs w:val="17"/>
          <w:lang w:eastAsia="ar-SA"/>
        </w:rPr>
      </w:pPr>
      <w:r w:rsidRPr="004338F8">
        <w:rPr>
          <w:rFonts w:ascii="Verdana" w:hAnsi="Verdana" w:cs="Arial"/>
          <w:sz w:val="17"/>
          <w:szCs w:val="17"/>
          <w:lang w:eastAsia="ar-SA"/>
        </w:rPr>
        <w:t>L’électeur validera son vote en saisissant son mot de passe.</w:t>
      </w:r>
    </w:p>
    <w:p w:rsidR="0037333E" w:rsidRPr="004338F8" w:rsidRDefault="0037333E" w:rsidP="0037333E">
      <w:pPr>
        <w:suppressAutoHyphens/>
        <w:spacing w:before="120"/>
        <w:ind w:left="181"/>
        <w:jc w:val="both"/>
        <w:rPr>
          <w:rFonts w:ascii="Verdana" w:hAnsi="Verdana" w:cs="Arial"/>
          <w:sz w:val="17"/>
          <w:szCs w:val="17"/>
          <w:lang w:eastAsia="ar-SA"/>
        </w:rPr>
      </w:pPr>
      <w:r w:rsidRPr="004338F8">
        <w:rPr>
          <w:rFonts w:ascii="Verdana" w:hAnsi="Verdana" w:cs="Arial"/>
          <w:sz w:val="17"/>
          <w:szCs w:val="17"/>
          <w:lang w:eastAsia="ar-SA"/>
        </w:rPr>
        <w:t>En cas de perte ou de non réception de leurs codes d’accès personnels, les électeurs pourront obtenir de nouveaux codes au cours des opérations de vote selon une procédure sécurisée.</w:t>
      </w:r>
    </w:p>
    <w:p w:rsidR="0037333E" w:rsidRPr="004338F8" w:rsidRDefault="0037333E" w:rsidP="0037333E">
      <w:pPr>
        <w:suppressAutoHyphens/>
        <w:spacing w:before="120"/>
        <w:ind w:left="181"/>
        <w:jc w:val="both"/>
        <w:rPr>
          <w:rFonts w:ascii="Verdana" w:hAnsi="Verdana" w:cs="Arial"/>
          <w:sz w:val="17"/>
          <w:szCs w:val="17"/>
          <w:lang w:eastAsia="ar-SA"/>
        </w:rPr>
      </w:pPr>
      <w:r w:rsidRPr="004338F8">
        <w:rPr>
          <w:rFonts w:ascii="Verdana" w:hAnsi="Verdana" w:cs="Arial"/>
          <w:sz w:val="17"/>
          <w:szCs w:val="17"/>
          <w:lang w:eastAsia="ar-SA"/>
        </w:rPr>
        <w:t>Les membres du bureau de vote pourront consulter en permanence les listes d’émargement et le taux de participation.</w:t>
      </w:r>
      <w:r w:rsidR="00B159E1">
        <w:rPr>
          <w:rFonts w:ascii="Verdana" w:hAnsi="Verdana" w:cs="Arial"/>
          <w:sz w:val="17"/>
          <w:szCs w:val="17"/>
          <w:lang w:eastAsia="ar-SA"/>
        </w:rPr>
        <w:t xml:space="preserve"> Aucun résultat partiel n’est accessible pendant le déroulement du scrutin, toutefois, le protocole d’accord préélectoral pourra prévoir de dévoiler aux votants le taux de participation.</w:t>
      </w:r>
    </w:p>
    <w:p w:rsidR="0037333E" w:rsidRPr="004338F8" w:rsidRDefault="0037333E" w:rsidP="0037333E">
      <w:pPr>
        <w:suppressAutoHyphens/>
        <w:spacing w:before="120"/>
        <w:ind w:left="180"/>
        <w:jc w:val="both"/>
        <w:rPr>
          <w:rFonts w:ascii="Verdana" w:hAnsi="Verdana" w:cs="Arial"/>
          <w:sz w:val="17"/>
          <w:szCs w:val="17"/>
          <w:lang w:eastAsia="ar-SA"/>
        </w:rPr>
      </w:pPr>
    </w:p>
    <w:p w:rsidR="0037333E" w:rsidRPr="004338F8" w:rsidRDefault="0037333E" w:rsidP="0037333E">
      <w:pPr>
        <w:numPr>
          <w:ilvl w:val="1"/>
          <w:numId w:val="17"/>
        </w:numPr>
        <w:suppressAutoHyphens/>
        <w:spacing w:before="120"/>
        <w:ind w:left="181"/>
        <w:jc w:val="both"/>
        <w:outlineLvl w:val="1"/>
        <w:rPr>
          <w:rFonts w:ascii="Verdana" w:hAnsi="Verdana" w:cs="Arial"/>
          <w:b/>
          <w:sz w:val="17"/>
          <w:szCs w:val="17"/>
          <w:u w:val="single"/>
          <w:lang w:eastAsia="ar-SA"/>
        </w:rPr>
      </w:pPr>
      <w:r w:rsidRPr="004338F8">
        <w:rPr>
          <w:rFonts w:ascii="Verdana" w:hAnsi="Verdana" w:cs="Arial"/>
          <w:b/>
          <w:sz w:val="17"/>
          <w:szCs w:val="17"/>
          <w:u w:val="single"/>
          <w:lang w:eastAsia="ar-SA"/>
        </w:rPr>
        <w:t>Opérations de dépouillement</w:t>
      </w:r>
    </w:p>
    <w:p w:rsidR="0037333E" w:rsidRPr="004338F8" w:rsidRDefault="0037333E" w:rsidP="0037333E">
      <w:pPr>
        <w:suppressAutoHyphens/>
        <w:spacing w:before="120"/>
        <w:ind w:left="180"/>
        <w:jc w:val="both"/>
        <w:rPr>
          <w:rFonts w:ascii="Verdana" w:hAnsi="Verdana" w:cs="Arial"/>
          <w:sz w:val="17"/>
          <w:szCs w:val="17"/>
          <w:lang w:eastAsia="ar-SA"/>
        </w:rPr>
      </w:pPr>
      <w:r w:rsidRPr="004338F8">
        <w:rPr>
          <w:rFonts w:ascii="Verdana" w:hAnsi="Verdana" w:cs="Arial"/>
          <w:sz w:val="17"/>
          <w:szCs w:val="17"/>
          <w:lang w:eastAsia="ar-SA"/>
        </w:rPr>
        <w:t xml:space="preserve">A l’issue des opérations de vote et avant les opérations de dépouillement, les membres </w:t>
      </w:r>
      <w:proofErr w:type="gramStart"/>
      <w:r w:rsidRPr="004338F8">
        <w:rPr>
          <w:rFonts w:ascii="Verdana" w:hAnsi="Verdana" w:cs="Arial"/>
          <w:sz w:val="17"/>
          <w:szCs w:val="17"/>
          <w:lang w:eastAsia="ar-SA"/>
        </w:rPr>
        <w:t>du</w:t>
      </w:r>
      <w:r w:rsidR="00994789">
        <w:rPr>
          <w:rFonts w:ascii="Verdana" w:hAnsi="Verdana" w:cs="Arial"/>
          <w:sz w:val="17"/>
          <w:szCs w:val="17"/>
          <w:lang w:eastAsia="ar-SA"/>
        </w:rPr>
        <w:t>(</w:t>
      </w:r>
      <w:proofErr w:type="gramEnd"/>
      <w:r w:rsidR="00994789">
        <w:rPr>
          <w:rFonts w:ascii="Verdana" w:hAnsi="Verdana" w:cs="Arial"/>
          <w:sz w:val="17"/>
          <w:szCs w:val="17"/>
          <w:lang w:eastAsia="ar-SA"/>
        </w:rPr>
        <w:t>des)</w:t>
      </w:r>
      <w:r w:rsidRPr="004338F8">
        <w:rPr>
          <w:rFonts w:ascii="Verdana" w:hAnsi="Verdana" w:cs="Arial"/>
          <w:sz w:val="17"/>
          <w:szCs w:val="17"/>
          <w:lang w:eastAsia="ar-SA"/>
        </w:rPr>
        <w:t xml:space="preserve"> bureau</w:t>
      </w:r>
      <w:r w:rsidR="00994789">
        <w:rPr>
          <w:rFonts w:ascii="Verdana" w:hAnsi="Verdana" w:cs="Arial"/>
          <w:sz w:val="17"/>
          <w:szCs w:val="17"/>
          <w:lang w:eastAsia="ar-SA"/>
        </w:rPr>
        <w:t>(x)</w:t>
      </w:r>
      <w:r w:rsidRPr="004338F8">
        <w:rPr>
          <w:rFonts w:ascii="Verdana" w:hAnsi="Verdana" w:cs="Arial"/>
          <w:sz w:val="17"/>
          <w:szCs w:val="17"/>
          <w:lang w:eastAsia="ar-SA"/>
        </w:rPr>
        <w:t xml:space="preserve"> de vote contrôle</w:t>
      </w:r>
      <w:r>
        <w:rPr>
          <w:rFonts w:ascii="Verdana" w:hAnsi="Verdana" w:cs="Arial"/>
          <w:sz w:val="17"/>
          <w:szCs w:val="17"/>
          <w:lang w:eastAsia="ar-SA"/>
        </w:rPr>
        <w:t>ro</w:t>
      </w:r>
      <w:r w:rsidRPr="004338F8">
        <w:rPr>
          <w:rFonts w:ascii="Verdana" w:hAnsi="Verdana" w:cs="Arial"/>
          <w:sz w:val="17"/>
          <w:szCs w:val="17"/>
          <w:lang w:eastAsia="ar-SA"/>
        </w:rPr>
        <w:t>nt la fermeture du scrutin (article R232</w:t>
      </w:r>
      <w:r w:rsidR="004A39BB">
        <w:rPr>
          <w:rFonts w:ascii="Verdana" w:hAnsi="Verdana" w:cs="Arial"/>
          <w:sz w:val="17"/>
          <w:szCs w:val="17"/>
          <w:lang w:eastAsia="ar-SA"/>
        </w:rPr>
        <w:t>4</w:t>
      </w:r>
      <w:r w:rsidRPr="004338F8">
        <w:rPr>
          <w:rFonts w:ascii="Verdana" w:hAnsi="Verdana" w:cs="Arial"/>
          <w:sz w:val="17"/>
          <w:szCs w:val="17"/>
          <w:lang w:eastAsia="ar-SA"/>
        </w:rPr>
        <w:t>-</w:t>
      </w:r>
      <w:r w:rsidR="004A39BB">
        <w:rPr>
          <w:rFonts w:ascii="Verdana" w:hAnsi="Verdana" w:cs="Arial"/>
          <w:sz w:val="17"/>
          <w:szCs w:val="17"/>
          <w:lang w:eastAsia="ar-SA"/>
        </w:rPr>
        <w:t>7</w:t>
      </w:r>
      <w:r w:rsidRPr="004338F8">
        <w:rPr>
          <w:rFonts w:ascii="Verdana" w:hAnsi="Verdana" w:cs="Arial"/>
          <w:sz w:val="17"/>
          <w:szCs w:val="17"/>
          <w:lang w:eastAsia="ar-SA"/>
        </w:rPr>
        <w:t xml:space="preserve"> et R2324-14 du code du travail). Dès la clôture du scrutin, le contenu de l’urne, les listes d’émargement et les serveurs informatiques s</w:t>
      </w:r>
      <w:r>
        <w:rPr>
          <w:rFonts w:ascii="Verdana" w:hAnsi="Verdana" w:cs="Arial"/>
          <w:sz w:val="17"/>
          <w:szCs w:val="17"/>
          <w:lang w:eastAsia="ar-SA"/>
        </w:rPr>
        <w:t>er</w:t>
      </w:r>
      <w:r w:rsidRPr="004338F8">
        <w:rPr>
          <w:rFonts w:ascii="Verdana" w:hAnsi="Verdana" w:cs="Arial"/>
          <w:sz w:val="17"/>
          <w:szCs w:val="17"/>
          <w:lang w:eastAsia="ar-SA"/>
        </w:rPr>
        <w:t xml:space="preserve">ont figés, horodatés et scellés automatiquement. </w:t>
      </w:r>
    </w:p>
    <w:p w:rsidR="0037333E" w:rsidRPr="004338F8" w:rsidRDefault="0037333E" w:rsidP="0037333E">
      <w:pPr>
        <w:suppressAutoHyphens/>
        <w:spacing w:before="120"/>
        <w:ind w:left="180"/>
        <w:jc w:val="both"/>
        <w:rPr>
          <w:rFonts w:ascii="Verdana" w:hAnsi="Verdana" w:cs="Arial"/>
          <w:sz w:val="17"/>
          <w:szCs w:val="17"/>
          <w:lang w:eastAsia="ar-SA"/>
        </w:rPr>
      </w:pPr>
      <w:r w:rsidRPr="004338F8">
        <w:rPr>
          <w:rFonts w:ascii="Verdana" w:hAnsi="Verdana" w:cs="Arial"/>
          <w:sz w:val="17"/>
          <w:szCs w:val="17"/>
          <w:lang w:eastAsia="ar-SA"/>
        </w:rPr>
        <w:t xml:space="preserve">Le dépouillement se fait par l’activation conjointe d’au moins deux clés de déchiffrement </w:t>
      </w:r>
      <w:r w:rsidR="00A64FC3">
        <w:rPr>
          <w:rFonts w:ascii="Verdana" w:hAnsi="Verdana" w:cs="Arial"/>
          <w:sz w:val="17"/>
          <w:szCs w:val="17"/>
          <w:lang w:eastAsia="ar-SA"/>
        </w:rPr>
        <w:t xml:space="preserve">différentes par les membres </w:t>
      </w:r>
      <w:proofErr w:type="gramStart"/>
      <w:r w:rsidR="00A64FC3">
        <w:rPr>
          <w:rFonts w:ascii="Verdana" w:hAnsi="Verdana" w:cs="Arial"/>
          <w:sz w:val="17"/>
          <w:szCs w:val="17"/>
          <w:lang w:eastAsia="ar-SA"/>
        </w:rPr>
        <w:t>du</w:t>
      </w:r>
      <w:r w:rsidR="00994789">
        <w:rPr>
          <w:rFonts w:ascii="Verdana" w:hAnsi="Verdana" w:cs="Arial"/>
          <w:sz w:val="17"/>
          <w:szCs w:val="17"/>
          <w:lang w:eastAsia="ar-SA"/>
        </w:rPr>
        <w:t>(</w:t>
      </w:r>
      <w:proofErr w:type="gramEnd"/>
      <w:r w:rsidR="00994789">
        <w:rPr>
          <w:rFonts w:ascii="Verdana" w:hAnsi="Verdana" w:cs="Arial"/>
          <w:sz w:val="17"/>
          <w:szCs w:val="17"/>
          <w:lang w:eastAsia="ar-SA"/>
        </w:rPr>
        <w:t>des)</w:t>
      </w:r>
      <w:r w:rsidR="00A64FC3">
        <w:rPr>
          <w:rFonts w:ascii="Verdana" w:hAnsi="Verdana" w:cs="Arial"/>
          <w:sz w:val="17"/>
          <w:szCs w:val="17"/>
          <w:lang w:eastAsia="ar-SA"/>
        </w:rPr>
        <w:t xml:space="preserve"> bureau</w:t>
      </w:r>
      <w:r w:rsidR="00994789">
        <w:rPr>
          <w:rFonts w:ascii="Verdana" w:hAnsi="Verdana" w:cs="Arial"/>
          <w:sz w:val="17"/>
          <w:szCs w:val="17"/>
          <w:lang w:eastAsia="ar-SA"/>
        </w:rPr>
        <w:t>(x)</w:t>
      </w:r>
      <w:r w:rsidR="00A64FC3">
        <w:rPr>
          <w:rFonts w:ascii="Verdana" w:hAnsi="Verdana" w:cs="Arial"/>
          <w:sz w:val="17"/>
          <w:szCs w:val="17"/>
          <w:lang w:eastAsia="ar-SA"/>
        </w:rPr>
        <w:t xml:space="preserve"> de v</w:t>
      </w:r>
      <w:r w:rsidRPr="004338F8">
        <w:rPr>
          <w:rFonts w:ascii="Verdana" w:hAnsi="Verdana" w:cs="Arial"/>
          <w:sz w:val="17"/>
          <w:szCs w:val="17"/>
          <w:lang w:eastAsia="ar-SA"/>
        </w:rPr>
        <w:t>ote (Président, Assesseurs).</w:t>
      </w:r>
    </w:p>
    <w:p w:rsidR="0037333E" w:rsidRPr="004338F8" w:rsidRDefault="00A64FC3" w:rsidP="0037333E">
      <w:pPr>
        <w:suppressAutoHyphens/>
        <w:spacing w:before="120"/>
        <w:ind w:left="180"/>
        <w:jc w:val="both"/>
        <w:rPr>
          <w:rFonts w:ascii="Verdana" w:hAnsi="Verdana" w:cs="Arial"/>
          <w:sz w:val="17"/>
          <w:szCs w:val="17"/>
          <w:lang w:eastAsia="ar-SA"/>
        </w:rPr>
      </w:pPr>
      <w:r>
        <w:rPr>
          <w:rFonts w:ascii="Verdana" w:hAnsi="Verdana" w:cs="Arial"/>
          <w:sz w:val="17"/>
          <w:szCs w:val="17"/>
          <w:lang w:eastAsia="ar-SA"/>
        </w:rPr>
        <w:t xml:space="preserve">Les membres </w:t>
      </w:r>
      <w:proofErr w:type="gramStart"/>
      <w:r>
        <w:rPr>
          <w:rFonts w:ascii="Verdana" w:hAnsi="Verdana" w:cs="Arial"/>
          <w:sz w:val="17"/>
          <w:szCs w:val="17"/>
          <w:lang w:eastAsia="ar-SA"/>
        </w:rPr>
        <w:t>du</w:t>
      </w:r>
      <w:r w:rsidR="00994789">
        <w:rPr>
          <w:rFonts w:ascii="Verdana" w:hAnsi="Verdana" w:cs="Arial"/>
          <w:sz w:val="17"/>
          <w:szCs w:val="17"/>
          <w:lang w:eastAsia="ar-SA"/>
        </w:rPr>
        <w:t>(</w:t>
      </w:r>
      <w:proofErr w:type="gramEnd"/>
      <w:r w:rsidR="00994789">
        <w:rPr>
          <w:rFonts w:ascii="Verdana" w:hAnsi="Verdana" w:cs="Arial"/>
          <w:sz w:val="17"/>
          <w:szCs w:val="17"/>
          <w:lang w:eastAsia="ar-SA"/>
        </w:rPr>
        <w:t>des)</w:t>
      </w:r>
      <w:r>
        <w:rPr>
          <w:rFonts w:ascii="Verdana" w:hAnsi="Verdana" w:cs="Arial"/>
          <w:sz w:val="17"/>
          <w:szCs w:val="17"/>
          <w:lang w:eastAsia="ar-SA"/>
        </w:rPr>
        <w:t xml:space="preserve"> b</w:t>
      </w:r>
      <w:r w:rsidR="0037333E" w:rsidRPr="004338F8">
        <w:rPr>
          <w:rFonts w:ascii="Verdana" w:hAnsi="Verdana" w:cs="Arial"/>
          <w:sz w:val="17"/>
          <w:szCs w:val="17"/>
          <w:lang w:eastAsia="ar-SA"/>
        </w:rPr>
        <w:t>urea</w:t>
      </w:r>
      <w:r>
        <w:rPr>
          <w:rFonts w:ascii="Verdana" w:hAnsi="Verdana" w:cs="Arial"/>
          <w:sz w:val="17"/>
          <w:szCs w:val="17"/>
          <w:lang w:eastAsia="ar-SA"/>
        </w:rPr>
        <w:t>u</w:t>
      </w:r>
      <w:r w:rsidR="00994789">
        <w:rPr>
          <w:rFonts w:ascii="Verdana" w:hAnsi="Verdana" w:cs="Arial"/>
          <w:sz w:val="17"/>
          <w:szCs w:val="17"/>
          <w:lang w:eastAsia="ar-SA"/>
        </w:rPr>
        <w:t>(x)</w:t>
      </w:r>
      <w:r>
        <w:rPr>
          <w:rFonts w:ascii="Verdana" w:hAnsi="Verdana" w:cs="Arial"/>
          <w:sz w:val="17"/>
          <w:szCs w:val="17"/>
          <w:lang w:eastAsia="ar-SA"/>
        </w:rPr>
        <w:t xml:space="preserve"> de v</w:t>
      </w:r>
      <w:r w:rsidR="0037333E" w:rsidRPr="004338F8">
        <w:rPr>
          <w:rFonts w:ascii="Verdana" w:hAnsi="Verdana" w:cs="Arial"/>
          <w:sz w:val="17"/>
          <w:szCs w:val="17"/>
          <w:lang w:eastAsia="ar-SA"/>
        </w:rPr>
        <w:t>ote proclame</w:t>
      </w:r>
      <w:r w:rsidR="0037333E">
        <w:rPr>
          <w:rFonts w:ascii="Verdana" w:hAnsi="Verdana" w:cs="Arial"/>
          <w:sz w:val="17"/>
          <w:szCs w:val="17"/>
          <w:lang w:eastAsia="ar-SA"/>
        </w:rPr>
        <w:t>ro</w:t>
      </w:r>
      <w:r w:rsidR="0037333E" w:rsidRPr="004338F8">
        <w:rPr>
          <w:rFonts w:ascii="Verdana" w:hAnsi="Verdana" w:cs="Arial"/>
          <w:sz w:val="17"/>
          <w:szCs w:val="17"/>
          <w:lang w:eastAsia="ar-SA"/>
        </w:rPr>
        <w:t>nt les résultats et signe</w:t>
      </w:r>
      <w:r w:rsidR="0037333E">
        <w:rPr>
          <w:rFonts w:ascii="Verdana" w:hAnsi="Verdana" w:cs="Arial"/>
          <w:sz w:val="17"/>
          <w:szCs w:val="17"/>
          <w:lang w:eastAsia="ar-SA"/>
        </w:rPr>
        <w:t>ro</w:t>
      </w:r>
      <w:r w:rsidR="0037333E" w:rsidRPr="004338F8">
        <w:rPr>
          <w:rFonts w:ascii="Verdana" w:hAnsi="Verdana" w:cs="Arial"/>
          <w:sz w:val="17"/>
          <w:szCs w:val="17"/>
          <w:lang w:eastAsia="ar-SA"/>
        </w:rPr>
        <w:t>nt les procès-verbaux.</w:t>
      </w:r>
    </w:p>
    <w:p w:rsidR="0037333E" w:rsidRPr="004338F8" w:rsidRDefault="0037333E" w:rsidP="0037333E">
      <w:pPr>
        <w:suppressAutoHyphens/>
        <w:spacing w:before="120"/>
        <w:jc w:val="both"/>
        <w:rPr>
          <w:rFonts w:ascii="Verdana" w:hAnsi="Verdana" w:cs="Arial"/>
          <w:sz w:val="17"/>
          <w:szCs w:val="17"/>
          <w:lang w:eastAsia="ar-SA"/>
        </w:rPr>
      </w:pPr>
    </w:p>
    <w:p w:rsidR="009A0F4A" w:rsidRPr="009A0F4A" w:rsidRDefault="009A0F4A" w:rsidP="009A0F4A">
      <w:pPr>
        <w:numPr>
          <w:ilvl w:val="0"/>
          <w:numId w:val="17"/>
        </w:numPr>
        <w:suppressAutoHyphens/>
        <w:spacing w:before="120"/>
        <w:jc w:val="both"/>
        <w:outlineLvl w:val="0"/>
        <w:rPr>
          <w:rFonts w:ascii="Verdana" w:hAnsi="Verdana" w:cs="Arial"/>
          <w:b/>
          <w:sz w:val="17"/>
          <w:szCs w:val="17"/>
          <w:u w:val="single"/>
          <w:lang w:eastAsia="ar-SA"/>
        </w:rPr>
      </w:pPr>
      <w:bookmarkStart w:id="2" w:name="_Toc246228852"/>
      <w:bookmarkStart w:id="3" w:name="_Toc250380041"/>
      <w:bookmarkEnd w:id="1"/>
      <w:r w:rsidRPr="009A0F4A">
        <w:rPr>
          <w:rFonts w:ascii="Verdana" w:hAnsi="Verdana" w:cs="Arial"/>
          <w:b/>
          <w:sz w:val="17"/>
          <w:szCs w:val="17"/>
          <w:u w:val="single"/>
          <w:lang w:eastAsia="ar-SA"/>
        </w:rPr>
        <w:t>Durée de l’accord</w:t>
      </w:r>
      <w:bookmarkEnd w:id="2"/>
      <w:bookmarkEnd w:id="3"/>
    </w:p>
    <w:p w:rsidR="00E8474C" w:rsidRDefault="009A0F4A" w:rsidP="009A0F4A">
      <w:pPr>
        <w:suppressAutoHyphens/>
        <w:spacing w:before="120"/>
        <w:jc w:val="both"/>
        <w:rPr>
          <w:rFonts w:ascii="Verdana" w:hAnsi="Verdana" w:cs="Arial"/>
          <w:sz w:val="17"/>
          <w:szCs w:val="17"/>
          <w:lang w:eastAsia="ar-SA"/>
        </w:rPr>
      </w:pPr>
      <w:r w:rsidRPr="009A0F4A">
        <w:rPr>
          <w:rFonts w:ascii="Verdana" w:hAnsi="Verdana" w:cs="Arial"/>
          <w:sz w:val="17"/>
          <w:szCs w:val="17"/>
          <w:lang w:eastAsia="ar-SA"/>
        </w:rPr>
        <w:t>Le présent accord est conclu</w:t>
      </w:r>
      <w:r w:rsidR="00994789">
        <w:rPr>
          <w:rFonts w:ascii="Verdana" w:hAnsi="Verdana" w:cs="Arial"/>
          <w:sz w:val="17"/>
          <w:szCs w:val="17"/>
          <w:lang w:eastAsia="ar-SA"/>
        </w:rPr>
        <w:t xml:space="preserve"> pour une durée déterminée en vue de l’organisation des prochaines élections professionnelles. Il cessera immédiatement de produire tout effet dès l’élection desdits représentants réalisée et définitive.</w:t>
      </w:r>
      <w:r w:rsidR="00994789" w:rsidRPr="009A0F4A" w:rsidDel="00994789">
        <w:rPr>
          <w:rFonts w:ascii="Verdana" w:hAnsi="Verdana" w:cs="Arial"/>
          <w:sz w:val="17"/>
          <w:szCs w:val="17"/>
          <w:lang w:eastAsia="ar-SA"/>
        </w:rPr>
        <w:t xml:space="preserve"> </w:t>
      </w:r>
    </w:p>
    <w:p w:rsidR="00E8474C" w:rsidRDefault="00E8474C" w:rsidP="009A0F4A">
      <w:pPr>
        <w:suppressAutoHyphens/>
        <w:spacing w:before="120"/>
        <w:jc w:val="both"/>
        <w:rPr>
          <w:rFonts w:ascii="Verdana" w:hAnsi="Verdana" w:cs="Arial"/>
          <w:color w:val="4F81BD" w:themeColor="accent1"/>
          <w:sz w:val="17"/>
          <w:szCs w:val="17"/>
          <w:lang w:eastAsia="ar-SA"/>
        </w:rPr>
      </w:pPr>
    </w:p>
    <w:p w:rsidR="00C07053" w:rsidRPr="00C07053" w:rsidRDefault="00C07053" w:rsidP="00C07053">
      <w:pPr>
        <w:numPr>
          <w:ilvl w:val="0"/>
          <w:numId w:val="17"/>
        </w:numPr>
        <w:suppressAutoHyphens/>
        <w:spacing w:before="120"/>
        <w:jc w:val="both"/>
        <w:outlineLvl w:val="0"/>
        <w:rPr>
          <w:rFonts w:ascii="Verdana" w:hAnsi="Verdana" w:cs="Arial"/>
          <w:b/>
          <w:sz w:val="17"/>
          <w:szCs w:val="17"/>
          <w:u w:val="single"/>
          <w:lang w:eastAsia="ar-SA"/>
        </w:rPr>
      </w:pPr>
      <w:r w:rsidRPr="00C07053">
        <w:rPr>
          <w:rFonts w:ascii="Verdana" w:hAnsi="Verdana" w:cs="Arial"/>
          <w:b/>
          <w:sz w:val="17"/>
          <w:szCs w:val="17"/>
          <w:u w:val="single"/>
          <w:lang w:eastAsia="ar-SA"/>
        </w:rPr>
        <w:t>R</w:t>
      </w:r>
      <w:r w:rsidR="00E8474C">
        <w:rPr>
          <w:rFonts w:ascii="Verdana" w:hAnsi="Verdana" w:cs="Arial"/>
          <w:b/>
          <w:sz w:val="17"/>
          <w:szCs w:val="17"/>
          <w:u w:val="single"/>
          <w:lang w:eastAsia="ar-SA"/>
        </w:rPr>
        <w:t>évision</w:t>
      </w:r>
    </w:p>
    <w:p w:rsidR="00E8474C" w:rsidRPr="00E8474C" w:rsidRDefault="00C07053" w:rsidP="00E8474C">
      <w:pPr>
        <w:suppressAutoHyphens/>
        <w:spacing w:before="120"/>
        <w:jc w:val="both"/>
        <w:rPr>
          <w:rFonts w:ascii="Verdana" w:hAnsi="Verdana" w:cs="Arial"/>
          <w:sz w:val="17"/>
          <w:szCs w:val="17"/>
          <w:lang w:eastAsia="ar-SA"/>
        </w:rPr>
      </w:pPr>
      <w:r w:rsidRPr="00C07053">
        <w:rPr>
          <w:rFonts w:ascii="Verdana" w:hAnsi="Verdana" w:cs="Arial"/>
          <w:sz w:val="17"/>
          <w:szCs w:val="17"/>
          <w:lang w:eastAsia="ar-SA"/>
        </w:rPr>
        <w:t xml:space="preserve">Le présent accord pourra faire l’objet de révision par la Société et les Partenaires sociaux signataires ou ceux y ayant adhéré ultérieurement, conformément aux dispositions des articles L. 2261-7 et L. 2261-8 du Code du travail. Toute demande de révision, totale ou partielle, obligatoirement accompagnée d’une proposition de rédaction nouvelle, sera notifiée par lettre recommandée avec accusé de réception à chacune des autres parties signataires. La discussion de la demande de révision doit s’engager dans les trois (3) mois suivant la présentation de celle-ci. Toute modification fera </w:t>
      </w:r>
      <w:r w:rsidRPr="00C07053">
        <w:rPr>
          <w:rFonts w:ascii="Verdana" w:hAnsi="Verdana" w:cs="Arial"/>
          <w:sz w:val="17"/>
          <w:szCs w:val="17"/>
          <w:lang w:eastAsia="ar-SA"/>
        </w:rPr>
        <w:lastRenderedPageBreak/>
        <w:t>l’objet d’un avenant conclu dans les conditions prévues par les dispositions législatives et règlementaires en vigueur.</w:t>
      </w:r>
    </w:p>
    <w:p w:rsidR="00E8474C" w:rsidRPr="00E8474C" w:rsidRDefault="00E8474C" w:rsidP="00E8474C">
      <w:pPr>
        <w:suppressAutoHyphens/>
        <w:spacing w:before="120"/>
        <w:jc w:val="both"/>
        <w:rPr>
          <w:rFonts w:ascii="Verdana" w:hAnsi="Verdana" w:cs="Arial"/>
          <w:color w:val="FF0000"/>
          <w:sz w:val="17"/>
          <w:szCs w:val="17"/>
          <w:lang w:eastAsia="ar-SA"/>
        </w:rPr>
      </w:pPr>
    </w:p>
    <w:p w:rsidR="00C07053" w:rsidRPr="00C07053" w:rsidRDefault="00D616BD" w:rsidP="00C07053">
      <w:pPr>
        <w:numPr>
          <w:ilvl w:val="0"/>
          <w:numId w:val="17"/>
        </w:numPr>
        <w:suppressAutoHyphens/>
        <w:spacing w:before="120"/>
        <w:jc w:val="both"/>
        <w:outlineLvl w:val="0"/>
        <w:rPr>
          <w:rFonts w:ascii="Verdana" w:hAnsi="Verdana" w:cs="Arial"/>
          <w:b/>
          <w:sz w:val="17"/>
          <w:szCs w:val="17"/>
          <w:u w:val="single"/>
          <w:lang w:eastAsia="ar-SA"/>
        </w:rPr>
      </w:pPr>
      <w:r>
        <w:rPr>
          <w:rFonts w:ascii="Verdana" w:hAnsi="Verdana" w:cs="Arial"/>
          <w:b/>
          <w:sz w:val="17"/>
          <w:szCs w:val="17"/>
          <w:u w:val="single"/>
          <w:lang w:eastAsia="ar-SA"/>
        </w:rPr>
        <w:t>D</w:t>
      </w:r>
      <w:r w:rsidR="004A6562">
        <w:rPr>
          <w:rFonts w:ascii="Verdana" w:hAnsi="Verdana" w:cs="Arial"/>
          <w:b/>
          <w:sz w:val="17"/>
          <w:szCs w:val="17"/>
          <w:u w:val="single"/>
          <w:lang w:eastAsia="ar-SA"/>
        </w:rPr>
        <w:t>épôt</w:t>
      </w:r>
    </w:p>
    <w:p w:rsidR="00E8474C" w:rsidRPr="00E8474C" w:rsidRDefault="00C07053" w:rsidP="00E8474C">
      <w:pPr>
        <w:suppressAutoHyphens/>
        <w:spacing w:before="120"/>
        <w:jc w:val="both"/>
        <w:rPr>
          <w:rFonts w:ascii="Verdana" w:hAnsi="Verdana" w:cs="Arial"/>
          <w:sz w:val="17"/>
          <w:szCs w:val="17"/>
          <w:lang w:eastAsia="ar-SA"/>
        </w:rPr>
      </w:pPr>
      <w:r w:rsidRPr="00C07053">
        <w:rPr>
          <w:rFonts w:ascii="Verdana" w:hAnsi="Verdana" w:cs="Arial"/>
          <w:sz w:val="17"/>
          <w:szCs w:val="17"/>
          <w:lang w:eastAsia="ar-SA"/>
        </w:rPr>
        <w:t>Le présent accord sera, à la diligence de la Société, déposé en double exemplaire dont une version sur support papier signée des parties, envoyée par lettre recommandée avec demande d’avis de réception, et une version sur support électronique, à la Direction Régionale des Entreprises, de la Concurrence, de la Consommation, du Travail et de l’Emploi (« DIRECCTE ») compétente (Ile de France). Il sera également remis un exemplaire au greffe du Conseil de prud’hommes d’Evry, par lettre recommandée avec demande d’avis de réception.</w:t>
      </w:r>
    </w:p>
    <w:p w:rsidR="00E8474C" w:rsidRPr="00E8474C" w:rsidRDefault="00E8474C" w:rsidP="00E8474C">
      <w:pPr>
        <w:suppressAutoHyphens/>
        <w:spacing w:before="120"/>
        <w:jc w:val="both"/>
        <w:rPr>
          <w:rFonts w:ascii="Verdana" w:hAnsi="Verdana" w:cs="Arial"/>
          <w:sz w:val="17"/>
          <w:szCs w:val="17"/>
          <w:lang w:eastAsia="ar-SA"/>
        </w:rPr>
      </w:pPr>
    </w:p>
    <w:p w:rsidR="00E8474C" w:rsidRPr="00E8474C" w:rsidRDefault="00C07053" w:rsidP="00E8474C">
      <w:pPr>
        <w:suppressAutoHyphens/>
        <w:spacing w:before="120"/>
        <w:jc w:val="both"/>
        <w:rPr>
          <w:rFonts w:ascii="Verdana" w:hAnsi="Verdana" w:cs="Arial"/>
          <w:sz w:val="17"/>
          <w:szCs w:val="17"/>
          <w:lang w:eastAsia="ar-SA"/>
        </w:rPr>
      </w:pPr>
      <w:r w:rsidRPr="00C07053">
        <w:rPr>
          <w:rFonts w:ascii="Verdana" w:hAnsi="Verdana" w:cs="Arial"/>
          <w:sz w:val="17"/>
          <w:szCs w:val="17"/>
          <w:lang w:eastAsia="ar-SA"/>
        </w:rPr>
        <w:t xml:space="preserve">Fait à Corbeil-Essonnes, le </w:t>
      </w:r>
      <w:r w:rsidR="003C786A">
        <w:rPr>
          <w:rFonts w:ascii="Verdana" w:hAnsi="Verdana" w:cs="Arial"/>
          <w:sz w:val="17"/>
          <w:szCs w:val="17"/>
          <w:lang w:eastAsia="ar-SA"/>
        </w:rPr>
        <w:t xml:space="preserve">06 septembre </w:t>
      </w:r>
      <w:r w:rsidRPr="00C07053">
        <w:rPr>
          <w:rFonts w:ascii="Verdana" w:hAnsi="Verdana" w:cs="Arial"/>
          <w:sz w:val="17"/>
          <w:szCs w:val="17"/>
          <w:lang w:eastAsia="ar-SA"/>
        </w:rPr>
        <w:t>2017</w:t>
      </w:r>
    </w:p>
    <w:p w:rsidR="00E8474C" w:rsidRPr="00E8474C" w:rsidRDefault="00C07053" w:rsidP="00E8474C">
      <w:pPr>
        <w:suppressAutoHyphens/>
        <w:spacing w:before="120"/>
        <w:jc w:val="both"/>
        <w:rPr>
          <w:rFonts w:ascii="Verdana" w:hAnsi="Verdana" w:cs="Arial"/>
          <w:sz w:val="17"/>
          <w:szCs w:val="17"/>
          <w:lang w:eastAsia="ar-SA"/>
        </w:rPr>
      </w:pPr>
      <w:r w:rsidRPr="00C07053">
        <w:rPr>
          <w:rFonts w:ascii="Verdana" w:hAnsi="Verdana" w:cs="Arial"/>
          <w:sz w:val="17"/>
          <w:szCs w:val="17"/>
          <w:lang w:eastAsia="ar-SA"/>
        </w:rPr>
        <w:t>En 07 exemplaires</w:t>
      </w:r>
    </w:p>
    <w:p w:rsidR="00E8474C" w:rsidRPr="00E8474C" w:rsidRDefault="00E8474C" w:rsidP="00E8474C">
      <w:pPr>
        <w:suppressAutoHyphens/>
        <w:spacing w:before="120"/>
        <w:jc w:val="both"/>
        <w:rPr>
          <w:rFonts w:ascii="Verdana" w:hAnsi="Verdana" w:cs="Arial"/>
          <w:sz w:val="17"/>
          <w:szCs w:val="17"/>
          <w:lang w:eastAsia="ar-SA"/>
        </w:rPr>
      </w:pPr>
    </w:p>
    <w:p w:rsidR="00E8474C" w:rsidRPr="00E8474C" w:rsidRDefault="00E8474C" w:rsidP="00E8474C">
      <w:pPr>
        <w:suppressAutoHyphens/>
        <w:spacing w:before="120"/>
        <w:jc w:val="both"/>
        <w:rPr>
          <w:rFonts w:ascii="Verdana" w:hAnsi="Verdana" w:cs="Arial"/>
          <w:sz w:val="17"/>
          <w:szCs w:val="17"/>
          <w:lang w:eastAsia="ar-SA"/>
        </w:rPr>
      </w:pPr>
    </w:p>
    <w:p w:rsidR="00E8474C" w:rsidRPr="00E8474C" w:rsidRDefault="00E8474C" w:rsidP="00E8474C">
      <w:pPr>
        <w:suppressAutoHyphens/>
        <w:spacing w:before="120"/>
        <w:jc w:val="both"/>
        <w:rPr>
          <w:rFonts w:ascii="Verdana" w:hAnsi="Verdana" w:cs="Arial"/>
          <w:sz w:val="17"/>
          <w:szCs w:val="17"/>
          <w:lang w:eastAsia="ar-SA"/>
        </w:rPr>
      </w:pPr>
    </w:p>
    <w:p w:rsidR="00F852A1" w:rsidRDefault="00F852A1" w:rsidP="00E8474C">
      <w:pPr>
        <w:suppressAutoHyphens/>
        <w:spacing w:before="120"/>
        <w:jc w:val="both"/>
        <w:rPr>
          <w:rFonts w:ascii="Verdana" w:hAnsi="Verdana"/>
          <w:sz w:val="17"/>
          <w:szCs w:val="17"/>
        </w:rPr>
      </w:pPr>
      <w:r>
        <w:rPr>
          <w:rFonts w:ascii="Verdana" w:hAnsi="Verdana"/>
          <w:sz w:val="17"/>
          <w:szCs w:val="17"/>
        </w:rPr>
        <w:t>***</w:t>
      </w:r>
    </w:p>
    <w:p w:rsidR="00E8474C" w:rsidRPr="00E8474C" w:rsidRDefault="00C07053" w:rsidP="00E8474C">
      <w:pPr>
        <w:suppressAutoHyphens/>
        <w:spacing w:before="120"/>
        <w:jc w:val="both"/>
        <w:rPr>
          <w:rFonts w:ascii="Verdana" w:hAnsi="Verdana" w:cs="Arial"/>
          <w:sz w:val="17"/>
          <w:szCs w:val="17"/>
          <w:lang w:eastAsia="ar-SA"/>
        </w:rPr>
      </w:pPr>
      <w:r w:rsidRPr="00C07053">
        <w:rPr>
          <w:rFonts w:ascii="Verdana" w:hAnsi="Verdana" w:cs="Arial"/>
          <w:sz w:val="17"/>
          <w:szCs w:val="17"/>
          <w:lang w:eastAsia="ar-SA"/>
        </w:rPr>
        <w:t>Directeur des Ressources Humaines</w:t>
      </w:r>
    </w:p>
    <w:p w:rsidR="00E8474C" w:rsidRPr="00E01336" w:rsidRDefault="00C07053" w:rsidP="00E8474C">
      <w:pPr>
        <w:suppressAutoHyphens/>
        <w:spacing w:before="120"/>
        <w:jc w:val="both"/>
        <w:rPr>
          <w:rFonts w:ascii="Verdana" w:hAnsi="Verdana" w:cs="Arial"/>
          <w:sz w:val="17"/>
          <w:szCs w:val="17"/>
          <w:lang w:val="en-US" w:eastAsia="ar-SA"/>
        </w:rPr>
      </w:pPr>
      <w:r w:rsidRPr="00C07053">
        <w:rPr>
          <w:rFonts w:ascii="Verdana" w:hAnsi="Verdana" w:cs="Arial"/>
          <w:sz w:val="17"/>
          <w:szCs w:val="17"/>
          <w:lang w:val="en-US" w:eastAsia="ar-SA"/>
        </w:rPr>
        <w:t>Toppan Photomasks France S.A.S.</w:t>
      </w:r>
    </w:p>
    <w:p w:rsidR="00E8474C" w:rsidRPr="00E01336" w:rsidRDefault="00E8474C" w:rsidP="00E8474C">
      <w:pPr>
        <w:suppressAutoHyphens/>
        <w:spacing w:before="120"/>
        <w:jc w:val="both"/>
        <w:rPr>
          <w:rFonts w:ascii="Verdana" w:hAnsi="Verdana" w:cs="Arial"/>
          <w:sz w:val="17"/>
          <w:szCs w:val="17"/>
          <w:lang w:val="en-US" w:eastAsia="ar-SA"/>
        </w:rPr>
      </w:pPr>
    </w:p>
    <w:p w:rsidR="00E8474C" w:rsidRPr="00E01336" w:rsidRDefault="00E8474C" w:rsidP="00E8474C">
      <w:pPr>
        <w:suppressAutoHyphens/>
        <w:spacing w:before="120"/>
        <w:jc w:val="both"/>
        <w:rPr>
          <w:rFonts w:ascii="Verdana" w:hAnsi="Verdana" w:cs="Arial"/>
          <w:sz w:val="17"/>
          <w:szCs w:val="17"/>
          <w:lang w:val="en-US" w:eastAsia="ar-SA"/>
        </w:rPr>
      </w:pPr>
    </w:p>
    <w:p w:rsidR="00E8474C" w:rsidRPr="00E01336" w:rsidRDefault="00E8474C" w:rsidP="00E8474C">
      <w:pPr>
        <w:suppressAutoHyphens/>
        <w:spacing w:before="120"/>
        <w:jc w:val="both"/>
        <w:rPr>
          <w:rFonts w:ascii="Verdana" w:hAnsi="Verdana" w:cs="Arial"/>
          <w:sz w:val="17"/>
          <w:szCs w:val="17"/>
          <w:lang w:val="en-US" w:eastAsia="ar-SA"/>
        </w:rPr>
      </w:pPr>
    </w:p>
    <w:p w:rsidR="00E8474C" w:rsidRPr="00E01336" w:rsidRDefault="00E8474C" w:rsidP="00E8474C">
      <w:pPr>
        <w:suppressAutoHyphens/>
        <w:spacing w:before="120"/>
        <w:jc w:val="both"/>
        <w:rPr>
          <w:rFonts w:ascii="Verdana" w:hAnsi="Verdana" w:cs="Arial"/>
          <w:sz w:val="17"/>
          <w:szCs w:val="17"/>
          <w:lang w:val="en-US" w:eastAsia="ar-SA"/>
        </w:rPr>
      </w:pPr>
    </w:p>
    <w:p w:rsidR="00E8474C" w:rsidRPr="00E01336" w:rsidRDefault="00E8474C" w:rsidP="00E8474C">
      <w:pPr>
        <w:suppressAutoHyphens/>
        <w:spacing w:before="120"/>
        <w:jc w:val="both"/>
        <w:rPr>
          <w:rFonts w:ascii="Verdana" w:hAnsi="Verdana" w:cs="Arial"/>
          <w:sz w:val="17"/>
          <w:szCs w:val="17"/>
          <w:lang w:val="en-US" w:eastAsia="ar-SA"/>
        </w:rPr>
      </w:pPr>
    </w:p>
    <w:p w:rsidR="00E8474C" w:rsidRPr="00E01336" w:rsidRDefault="00E8474C" w:rsidP="00E8474C">
      <w:pPr>
        <w:suppressAutoHyphens/>
        <w:spacing w:before="120"/>
        <w:jc w:val="both"/>
        <w:rPr>
          <w:rFonts w:ascii="Verdana" w:hAnsi="Verdana" w:cs="Arial"/>
          <w:sz w:val="17"/>
          <w:szCs w:val="17"/>
          <w:lang w:val="en-US" w:eastAsia="ar-SA"/>
        </w:rPr>
      </w:pPr>
    </w:p>
    <w:p w:rsidR="00E8474C" w:rsidRPr="00E8474C" w:rsidRDefault="00F852A1" w:rsidP="00E8474C">
      <w:pPr>
        <w:suppressAutoHyphens/>
        <w:spacing w:before="120"/>
        <w:jc w:val="both"/>
        <w:rPr>
          <w:rFonts w:ascii="Verdana" w:hAnsi="Verdana" w:cs="Arial"/>
          <w:sz w:val="17"/>
          <w:szCs w:val="17"/>
          <w:lang w:eastAsia="ar-SA"/>
        </w:rPr>
      </w:pPr>
      <w:r>
        <w:rPr>
          <w:rFonts w:ascii="Verdana" w:hAnsi="Verdana"/>
          <w:sz w:val="17"/>
          <w:szCs w:val="17"/>
        </w:rPr>
        <w:t>***</w:t>
      </w:r>
      <w:r w:rsidR="00C07053" w:rsidRPr="00C07053">
        <w:rPr>
          <w:rFonts w:ascii="Verdana" w:hAnsi="Verdana" w:cs="Arial"/>
          <w:sz w:val="17"/>
          <w:szCs w:val="17"/>
          <w:lang w:eastAsia="ar-SA"/>
        </w:rPr>
        <w:tab/>
      </w:r>
      <w:r w:rsidR="00C07053" w:rsidRPr="00C07053">
        <w:rPr>
          <w:rFonts w:ascii="Verdana" w:hAnsi="Verdana" w:cs="Arial"/>
          <w:sz w:val="17"/>
          <w:szCs w:val="17"/>
          <w:lang w:eastAsia="ar-SA"/>
        </w:rPr>
        <w:tab/>
      </w:r>
      <w:r w:rsidR="00C07053" w:rsidRPr="00C07053">
        <w:rPr>
          <w:rFonts w:ascii="Verdana" w:hAnsi="Verdana" w:cs="Arial"/>
          <w:sz w:val="17"/>
          <w:szCs w:val="17"/>
          <w:lang w:eastAsia="ar-SA"/>
        </w:rPr>
        <w:tab/>
      </w:r>
      <w:r w:rsidR="00C07053" w:rsidRPr="00C07053">
        <w:rPr>
          <w:rFonts w:ascii="Verdana" w:hAnsi="Verdana" w:cs="Arial"/>
          <w:sz w:val="17"/>
          <w:szCs w:val="17"/>
          <w:lang w:eastAsia="ar-SA"/>
        </w:rPr>
        <w:tab/>
      </w:r>
      <w:r w:rsidR="00C07053" w:rsidRPr="00C07053">
        <w:rPr>
          <w:rFonts w:ascii="Verdana" w:hAnsi="Verdana" w:cs="Arial"/>
          <w:sz w:val="17"/>
          <w:szCs w:val="17"/>
          <w:lang w:eastAsia="ar-SA"/>
        </w:rPr>
        <w:tab/>
      </w:r>
      <w:r>
        <w:rPr>
          <w:rFonts w:ascii="Verdana" w:hAnsi="Verdana" w:cs="Arial"/>
          <w:sz w:val="17"/>
          <w:szCs w:val="17"/>
          <w:lang w:eastAsia="ar-SA"/>
        </w:rPr>
        <w:tab/>
      </w:r>
      <w:r>
        <w:rPr>
          <w:rFonts w:ascii="Verdana" w:hAnsi="Verdana" w:cs="Arial"/>
          <w:sz w:val="17"/>
          <w:szCs w:val="17"/>
          <w:lang w:eastAsia="ar-SA"/>
        </w:rPr>
        <w:tab/>
      </w:r>
      <w:r>
        <w:rPr>
          <w:rFonts w:ascii="Verdana" w:hAnsi="Verdana"/>
          <w:sz w:val="17"/>
          <w:szCs w:val="17"/>
        </w:rPr>
        <w:t>***</w:t>
      </w:r>
      <w:r w:rsidR="00C07053" w:rsidRPr="00C07053">
        <w:rPr>
          <w:rFonts w:ascii="Verdana" w:hAnsi="Verdana" w:cs="Arial"/>
          <w:sz w:val="17"/>
          <w:szCs w:val="17"/>
          <w:lang w:eastAsia="ar-SA"/>
        </w:rPr>
        <w:tab/>
      </w:r>
      <w:r w:rsidR="00C07053" w:rsidRPr="00C07053">
        <w:rPr>
          <w:rFonts w:ascii="Verdana" w:hAnsi="Verdana" w:cs="Arial"/>
          <w:sz w:val="17"/>
          <w:szCs w:val="17"/>
          <w:lang w:eastAsia="ar-SA"/>
        </w:rPr>
        <w:tab/>
      </w:r>
    </w:p>
    <w:p w:rsidR="00E8474C" w:rsidRPr="00E8474C" w:rsidRDefault="00C07053" w:rsidP="00E8474C">
      <w:pPr>
        <w:suppressAutoHyphens/>
        <w:spacing w:before="120"/>
        <w:jc w:val="both"/>
        <w:rPr>
          <w:rFonts w:ascii="Verdana" w:hAnsi="Verdana" w:cs="Arial"/>
          <w:sz w:val="17"/>
          <w:szCs w:val="17"/>
          <w:lang w:eastAsia="ar-SA"/>
        </w:rPr>
      </w:pPr>
      <w:r w:rsidRPr="00C07053">
        <w:rPr>
          <w:rFonts w:ascii="Verdana" w:hAnsi="Verdana" w:cs="Arial"/>
          <w:sz w:val="17"/>
          <w:szCs w:val="17"/>
          <w:lang w:eastAsia="ar-SA"/>
        </w:rPr>
        <w:t>Délégué Syndical CFE-CGC</w:t>
      </w:r>
      <w:r w:rsidRPr="00C07053">
        <w:rPr>
          <w:rFonts w:ascii="Verdana" w:hAnsi="Verdana" w:cs="Arial"/>
          <w:sz w:val="17"/>
          <w:szCs w:val="17"/>
          <w:lang w:eastAsia="ar-SA"/>
        </w:rPr>
        <w:tab/>
      </w:r>
      <w:r w:rsidRPr="00C07053">
        <w:rPr>
          <w:rFonts w:ascii="Verdana" w:hAnsi="Verdana" w:cs="Arial"/>
          <w:sz w:val="17"/>
          <w:szCs w:val="17"/>
          <w:lang w:eastAsia="ar-SA"/>
        </w:rPr>
        <w:tab/>
      </w:r>
      <w:r w:rsidRPr="00C07053">
        <w:rPr>
          <w:rFonts w:ascii="Verdana" w:hAnsi="Verdana" w:cs="Arial"/>
          <w:sz w:val="17"/>
          <w:szCs w:val="17"/>
          <w:lang w:eastAsia="ar-SA"/>
        </w:rPr>
        <w:tab/>
      </w:r>
      <w:r w:rsidRPr="00C07053">
        <w:rPr>
          <w:rFonts w:ascii="Verdana" w:hAnsi="Verdana" w:cs="Arial"/>
          <w:sz w:val="17"/>
          <w:szCs w:val="17"/>
          <w:lang w:eastAsia="ar-SA"/>
        </w:rPr>
        <w:tab/>
        <w:t>Délégué Syndical CGT-FO</w:t>
      </w:r>
    </w:p>
    <w:p w:rsidR="00E8474C" w:rsidRPr="00E8474C" w:rsidRDefault="00E8474C" w:rsidP="00E8474C">
      <w:pPr>
        <w:suppressAutoHyphens/>
        <w:spacing w:before="120"/>
        <w:jc w:val="both"/>
        <w:rPr>
          <w:rFonts w:ascii="Verdana" w:hAnsi="Verdana" w:cs="Arial"/>
          <w:sz w:val="17"/>
          <w:szCs w:val="17"/>
          <w:lang w:eastAsia="ar-SA"/>
        </w:rPr>
      </w:pPr>
    </w:p>
    <w:p w:rsidR="00E8474C" w:rsidRPr="00E8474C" w:rsidRDefault="00E8474C" w:rsidP="00E8474C">
      <w:pPr>
        <w:suppressAutoHyphens/>
        <w:spacing w:before="120"/>
        <w:jc w:val="both"/>
        <w:rPr>
          <w:rFonts w:ascii="Verdana" w:hAnsi="Verdana" w:cs="Arial"/>
          <w:sz w:val="17"/>
          <w:szCs w:val="17"/>
          <w:lang w:eastAsia="ar-SA"/>
        </w:rPr>
      </w:pPr>
    </w:p>
    <w:p w:rsidR="00E8474C" w:rsidRPr="00E8474C" w:rsidRDefault="00E8474C" w:rsidP="00E8474C">
      <w:pPr>
        <w:suppressAutoHyphens/>
        <w:spacing w:before="120"/>
        <w:jc w:val="both"/>
        <w:rPr>
          <w:rFonts w:ascii="Verdana" w:hAnsi="Verdana" w:cs="Arial"/>
          <w:sz w:val="17"/>
          <w:szCs w:val="17"/>
          <w:lang w:eastAsia="ar-SA"/>
        </w:rPr>
      </w:pPr>
    </w:p>
    <w:p w:rsidR="00E8474C" w:rsidRPr="00E8474C" w:rsidRDefault="00E8474C" w:rsidP="00E8474C">
      <w:pPr>
        <w:suppressAutoHyphens/>
        <w:spacing w:before="120"/>
        <w:jc w:val="both"/>
        <w:rPr>
          <w:rFonts w:ascii="Verdana" w:hAnsi="Verdana" w:cs="Arial"/>
          <w:sz w:val="17"/>
          <w:szCs w:val="17"/>
          <w:lang w:eastAsia="ar-SA"/>
        </w:rPr>
      </w:pPr>
    </w:p>
    <w:p w:rsidR="00E8474C" w:rsidRPr="00E8474C" w:rsidRDefault="00E8474C" w:rsidP="00E8474C">
      <w:pPr>
        <w:suppressAutoHyphens/>
        <w:spacing w:before="120"/>
        <w:jc w:val="both"/>
        <w:rPr>
          <w:rFonts w:ascii="Verdana" w:hAnsi="Verdana" w:cs="Arial"/>
          <w:sz w:val="17"/>
          <w:szCs w:val="17"/>
          <w:lang w:eastAsia="ar-SA"/>
        </w:rPr>
      </w:pPr>
    </w:p>
    <w:p w:rsidR="00E8474C" w:rsidRPr="00E8474C" w:rsidRDefault="00E8474C" w:rsidP="00E8474C">
      <w:pPr>
        <w:suppressAutoHyphens/>
        <w:spacing w:before="120"/>
        <w:jc w:val="both"/>
        <w:rPr>
          <w:rFonts w:ascii="Verdana" w:hAnsi="Verdana" w:cs="Arial"/>
          <w:sz w:val="17"/>
          <w:szCs w:val="17"/>
          <w:lang w:eastAsia="ar-SA"/>
        </w:rPr>
      </w:pPr>
    </w:p>
    <w:p w:rsidR="00E8474C" w:rsidRPr="00E8474C" w:rsidRDefault="00F852A1" w:rsidP="00E8474C">
      <w:pPr>
        <w:suppressAutoHyphens/>
        <w:spacing w:before="120"/>
        <w:jc w:val="both"/>
        <w:rPr>
          <w:rFonts w:ascii="Verdana" w:hAnsi="Verdana" w:cs="Arial"/>
          <w:sz w:val="17"/>
          <w:szCs w:val="17"/>
          <w:lang w:eastAsia="ar-SA"/>
        </w:rPr>
      </w:pPr>
      <w:r>
        <w:rPr>
          <w:rFonts w:ascii="Verdana" w:hAnsi="Verdana"/>
          <w:sz w:val="17"/>
          <w:szCs w:val="17"/>
        </w:rPr>
        <w:t>***</w:t>
      </w:r>
      <w:r w:rsidR="00C07053" w:rsidRPr="00C07053">
        <w:rPr>
          <w:rFonts w:ascii="Verdana" w:hAnsi="Verdana" w:cs="Arial"/>
          <w:sz w:val="17"/>
          <w:szCs w:val="17"/>
          <w:lang w:eastAsia="ar-SA"/>
        </w:rPr>
        <w:tab/>
      </w:r>
      <w:r w:rsidR="00C07053" w:rsidRPr="00C07053">
        <w:rPr>
          <w:rFonts w:ascii="Verdana" w:hAnsi="Verdana" w:cs="Arial"/>
          <w:sz w:val="17"/>
          <w:szCs w:val="17"/>
          <w:lang w:eastAsia="ar-SA"/>
        </w:rPr>
        <w:tab/>
      </w:r>
      <w:r w:rsidR="00C07053" w:rsidRPr="00C07053">
        <w:rPr>
          <w:rFonts w:ascii="Verdana" w:hAnsi="Verdana" w:cs="Arial"/>
          <w:sz w:val="17"/>
          <w:szCs w:val="17"/>
          <w:lang w:eastAsia="ar-SA"/>
        </w:rPr>
        <w:tab/>
      </w:r>
      <w:r w:rsidR="00C07053" w:rsidRPr="00C07053">
        <w:rPr>
          <w:rFonts w:ascii="Verdana" w:hAnsi="Verdana" w:cs="Arial"/>
          <w:sz w:val="17"/>
          <w:szCs w:val="17"/>
          <w:lang w:eastAsia="ar-SA"/>
        </w:rPr>
        <w:tab/>
      </w:r>
      <w:r w:rsidR="00C07053" w:rsidRPr="00C07053">
        <w:rPr>
          <w:rFonts w:ascii="Verdana" w:hAnsi="Verdana" w:cs="Arial"/>
          <w:sz w:val="17"/>
          <w:szCs w:val="17"/>
          <w:lang w:eastAsia="ar-SA"/>
        </w:rPr>
        <w:tab/>
      </w:r>
      <w:r>
        <w:rPr>
          <w:rFonts w:ascii="Verdana" w:hAnsi="Verdana" w:cs="Arial"/>
          <w:sz w:val="17"/>
          <w:szCs w:val="17"/>
          <w:lang w:eastAsia="ar-SA"/>
        </w:rPr>
        <w:tab/>
      </w:r>
      <w:r>
        <w:rPr>
          <w:rFonts w:ascii="Verdana" w:hAnsi="Verdana" w:cs="Arial"/>
          <w:sz w:val="17"/>
          <w:szCs w:val="17"/>
          <w:lang w:eastAsia="ar-SA"/>
        </w:rPr>
        <w:tab/>
      </w:r>
      <w:r>
        <w:rPr>
          <w:rFonts w:ascii="Verdana" w:hAnsi="Verdana"/>
          <w:sz w:val="17"/>
          <w:szCs w:val="17"/>
        </w:rPr>
        <w:t>***</w:t>
      </w:r>
      <w:r w:rsidR="00C07053" w:rsidRPr="00C07053">
        <w:rPr>
          <w:rFonts w:ascii="Verdana" w:hAnsi="Verdana" w:cs="Arial"/>
          <w:sz w:val="17"/>
          <w:szCs w:val="17"/>
          <w:lang w:eastAsia="ar-SA"/>
        </w:rPr>
        <w:tab/>
      </w:r>
    </w:p>
    <w:p w:rsidR="00E8474C" w:rsidRPr="00E8474C" w:rsidRDefault="00C07053" w:rsidP="00E8474C">
      <w:pPr>
        <w:suppressAutoHyphens/>
        <w:spacing w:before="120"/>
        <w:jc w:val="both"/>
        <w:rPr>
          <w:rFonts w:ascii="Verdana" w:hAnsi="Verdana" w:cs="Arial"/>
          <w:sz w:val="17"/>
          <w:szCs w:val="17"/>
          <w:lang w:eastAsia="ar-SA"/>
        </w:rPr>
      </w:pPr>
      <w:r w:rsidRPr="00C07053">
        <w:rPr>
          <w:rFonts w:ascii="Verdana" w:hAnsi="Verdana" w:cs="Arial"/>
          <w:sz w:val="17"/>
          <w:szCs w:val="17"/>
          <w:lang w:eastAsia="ar-SA"/>
        </w:rPr>
        <w:t xml:space="preserve">Délégué Syndical CFTC </w:t>
      </w:r>
      <w:r w:rsidRPr="00C07053">
        <w:rPr>
          <w:rFonts w:ascii="Verdana" w:hAnsi="Verdana" w:cs="Arial"/>
          <w:sz w:val="17"/>
          <w:szCs w:val="17"/>
          <w:lang w:eastAsia="ar-SA"/>
        </w:rPr>
        <w:tab/>
      </w:r>
      <w:r w:rsidRPr="00C07053">
        <w:rPr>
          <w:rFonts w:ascii="Verdana" w:hAnsi="Verdana" w:cs="Arial"/>
          <w:sz w:val="17"/>
          <w:szCs w:val="17"/>
          <w:lang w:eastAsia="ar-SA"/>
        </w:rPr>
        <w:tab/>
      </w:r>
      <w:r w:rsidRPr="00C07053">
        <w:rPr>
          <w:rFonts w:ascii="Verdana" w:hAnsi="Verdana" w:cs="Arial"/>
          <w:sz w:val="17"/>
          <w:szCs w:val="17"/>
          <w:lang w:eastAsia="ar-SA"/>
        </w:rPr>
        <w:tab/>
      </w:r>
      <w:r w:rsidRPr="00C07053">
        <w:rPr>
          <w:rFonts w:ascii="Verdana" w:hAnsi="Verdana" w:cs="Arial"/>
          <w:sz w:val="17"/>
          <w:szCs w:val="17"/>
          <w:lang w:eastAsia="ar-SA"/>
        </w:rPr>
        <w:tab/>
      </w:r>
      <w:r w:rsidRPr="00C07053">
        <w:rPr>
          <w:rFonts w:ascii="Verdana" w:hAnsi="Verdana" w:cs="Arial"/>
          <w:sz w:val="17"/>
          <w:szCs w:val="17"/>
          <w:lang w:eastAsia="ar-SA"/>
        </w:rPr>
        <w:tab/>
        <w:t>Délégué Syndical CFDT</w:t>
      </w:r>
    </w:p>
    <w:p w:rsidR="00E8474C" w:rsidRPr="00E8474C" w:rsidRDefault="00E8474C" w:rsidP="00E8474C">
      <w:pPr>
        <w:suppressAutoHyphens/>
        <w:spacing w:before="120"/>
        <w:jc w:val="both"/>
        <w:rPr>
          <w:rFonts w:ascii="Verdana" w:hAnsi="Verdana" w:cs="Arial"/>
          <w:sz w:val="17"/>
          <w:szCs w:val="17"/>
          <w:lang w:eastAsia="ar-SA"/>
        </w:rPr>
      </w:pPr>
    </w:p>
    <w:p w:rsidR="00E8474C" w:rsidRPr="00E8474C" w:rsidRDefault="00E8474C" w:rsidP="00E8474C">
      <w:pPr>
        <w:suppressAutoHyphens/>
        <w:spacing w:before="120"/>
        <w:jc w:val="both"/>
        <w:rPr>
          <w:rFonts w:ascii="Verdana" w:hAnsi="Verdana" w:cs="Arial"/>
          <w:color w:val="FF0000"/>
          <w:sz w:val="17"/>
          <w:szCs w:val="17"/>
          <w:lang w:eastAsia="ar-SA"/>
        </w:rPr>
      </w:pPr>
    </w:p>
    <w:p w:rsidR="00161497" w:rsidRDefault="00161497">
      <w:pPr>
        <w:rPr>
          <w:rFonts w:ascii="Verdana" w:hAnsi="Verdana" w:cs="Arial"/>
          <w:sz w:val="17"/>
          <w:szCs w:val="17"/>
          <w:lang w:eastAsia="ar-SA"/>
        </w:rPr>
      </w:pPr>
      <w:r>
        <w:rPr>
          <w:rFonts w:ascii="Verdana" w:hAnsi="Verdana" w:cs="Arial"/>
          <w:sz w:val="17"/>
          <w:szCs w:val="17"/>
          <w:lang w:eastAsia="ar-SA"/>
        </w:rPr>
        <w:br w:type="page"/>
      </w:r>
    </w:p>
    <w:p w:rsidR="00C07053" w:rsidRDefault="00161497" w:rsidP="00C07053">
      <w:pPr>
        <w:suppressAutoHyphens/>
        <w:jc w:val="center"/>
        <w:rPr>
          <w:sz w:val="28"/>
          <w:u w:val="single"/>
        </w:rPr>
      </w:pPr>
      <w:r w:rsidRPr="00161497">
        <w:rPr>
          <w:sz w:val="28"/>
          <w:u w:val="single"/>
        </w:rPr>
        <w:lastRenderedPageBreak/>
        <w:t xml:space="preserve"> </w:t>
      </w:r>
      <w:r>
        <w:rPr>
          <w:sz w:val="28"/>
          <w:u w:val="single"/>
        </w:rPr>
        <w:t>ANNEXE</w:t>
      </w:r>
    </w:p>
    <w:p w:rsidR="00C07053" w:rsidRDefault="00161497" w:rsidP="00C07053">
      <w:pPr>
        <w:suppressAutoHyphens/>
        <w:jc w:val="center"/>
        <w:rPr>
          <w:sz w:val="28"/>
          <w:u w:val="single"/>
        </w:rPr>
      </w:pPr>
      <w:r>
        <w:rPr>
          <w:sz w:val="28"/>
          <w:u w:val="single"/>
        </w:rPr>
        <w:t>Prescriptions légales et règlementaires</w:t>
      </w:r>
    </w:p>
    <w:p w:rsidR="00C07053" w:rsidRDefault="00C07053" w:rsidP="00C07053">
      <w:pPr>
        <w:suppressAutoHyphens/>
        <w:jc w:val="center"/>
        <w:rPr>
          <w:sz w:val="28"/>
          <w:u w:val="single"/>
        </w:rPr>
      </w:pPr>
    </w:p>
    <w:p w:rsidR="00C07053" w:rsidRDefault="00C07053" w:rsidP="00C07053">
      <w:pPr>
        <w:suppressAutoHyphens/>
        <w:jc w:val="both"/>
        <w:outlineLvl w:val="0"/>
        <w:rPr>
          <w:rFonts w:ascii="Verdana" w:hAnsi="Verdana" w:cs="Arial"/>
          <w:b/>
          <w:sz w:val="17"/>
          <w:szCs w:val="17"/>
          <w:u w:val="single"/>
          <w:lang w:eastAsia="ar-SA"/>
        </w:rPr>
      </w:pPr>
      <w:r w:rsidRPr="00C07053">
        <w:rPr>
          <w:rFonts w:ascii="Verdana" w:hAnsi="Verdana" w:cs="Arial"/>
          <w:b/>
          <w:sz w:val="17"/>
          <w:szCs w:val="17"/>
          <w:u w:val="single"/>
          <w:lang w:eastAsia="ar-SA"/>
        </w:rPr>
        <w:t>Code du travail – Titre Ier : Délégués du personnel</w:t>
      </w:r>
    </w:p>
    <w:p w:rsidR="00C07053" w:rsidRPr="00C07053" w:rsidRDefault="00C07053" w:rsidP="00C07053">
      <w:pPr>
        <w:suppressAutoHyphens/>
        <w:jc w:val="both"/>
        <w:outlineLvl w:val="0"/>
        <w:rPr>
          <w:rFonts w:ascii="Verdana" w:hAnsi="Verdana" w:cs="Arial"/>
          <w:b/>
          <w:sz w:val="17"/>
          <w:szCs w:val="17"/>
          <w:u w:val="single"/>
          <w:lang w:eastAsia="ar-SA"/>
        </w:rPr>
      </w:pP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Article R2314-8</w:t>
      </w:r>
    </w:p>
    <w:p w:rsidR="00C07053" w:rsidRDefault="00153372" w:rsidP="00C07053">
      <w:pPr>
        <w:suppressAutoHyphens/>
        <w:jc w:val="center"/>
        <w:rPr>
          <w:rFonts w:ascii="Verdana" w:hAnsi="Verdana" w:cs="Arial"/>
          <w:sz w:val="17"/>
          <w:szCs w:val="17"/>
          <w:lang w:eastAsia="ar-SA"/>
        </w:rPr>
      </w:pPr>
      <w:r w:rsidRPr="00153372">
        <w:rPr>
          <w:rFonts w:ascii="Verdana" w:hAnsi="Verdana" w:cs="Arial"/>
          <w:sz w:val="17"/>
          <w:szCs w:val="17"/>
          <w:lang w:eastAsia="ar-SA"/>
        </w:rPr>
        <w:t xml:space="preserve">Modifié par Décret n°2016-1676 du 5 décembre 2016 - art. 1 </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 xml:space="preserve">L'élection des délégués du personnel peut être réalisée par vote électronique sur le lieu de travail ou à distance. </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 xml:space="preserve">Sans préjudice des dispositions relatives au protocole d'accord préélectoral prévues aux articles L. 2314-3 et suivants, la possibilité de recourir à un vote électronique est ouverte par un accord d'entreprise ou par un accord de groupe. A défaut d'accord, l'employeur peut décider de ce recours qui vaut aussi, le cas échéant, pour les élections partielles se déroulant en cours de mandat. </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 xml:space="preserve">Un cahier des charges respectant les dispositions du présent paragraphe est établi dans le cadre de l'accord mentionné au deuxième alinéa ou, à défaut, par l'employeur. </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 xml:space="preserve">Le cahier des charges est tenu à la disposition des salariés sur le lieu de travail et mis sur l'intranet, dans les entreprises lorsqu'il en existe un. </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La mise en place du vote électronique n'interdit pas le vote à bulletin secret sous enveloppe si l'accord ou l'employeur n'exclut pas cette modalité.</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 xml:space="preserve"> </w:t>
      </w: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 xml:space="preserve">Article R2314-9  </w:t>
      </w:r>
    </w:p>
    <w:p w:rsidR="00C07053" w:rsidRDefault="00D616BD" w:rsidP="00C07053">
      <w:pPr>
        <w:suppressAutoHyphens/>
        <w:jc w:val="center"/>
        <w:rPr>
          <w:rFonts w:ascii="Verdana" w:hAnsi="Verdana" w:cs="Arial"/>
          <w:sz w:val="17"/>
          <w:szCs w:val="17"/>
          <w:lang w:eastAsia="ar-SA"/>
        </w:rPr>
      </w:pPr>
      <w:r>
        <w:rPr>
          <w:rFonts w:ascii="Verdana" w:hAnsi="Verdana" w:cs="Arial"/>
          <w:sz w:val="17"/>
          <w:szCs w:val="17"/>
          <w:lang w:eastAsia="ar-SA"/>
        </w:rPr>
        <w:t xml:space="preserve">Créé par Décret n°2008-244 du 7 mars 2008 - art. (V) </w:t>
      </w:r>
    </w:p>
    <w:p w:rsidR="00C07053" w:rsidRPr="00C07053" w:rsidRDefault="00C07053" w:rsidP="00C07053">
      <w:pPr>
        <w:suppressAutoHyphens/>
        <w:jc w:val="center"/>
        <w:rPr>
          <w:rFonts w:ascii="Verdana" w:hAnsi="Verdana" w:cs="Arial"/>
          <w:b/>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La conception et la mise en place du système de vote électronique peuvent être confiées à un prestataire choisi par l'employeur sur la base d'un cahier des charges respectant les dispositions du présent paragraphe.</w:t>
      </w: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Le système retenu assure la confidentialité des données transmises, notamment de celles des fichiers constitués pour établir les listes électorales des collèges électoraux, ainsi que la sécurité de l'adressage des moyens d'authentification, de l'émargement, de l'enregistrement et du dépouillement des votes.</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 xml:space="preserve"> </w:t>
      </w: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 xml:space="preserve">Article R2314-10  </w:t>
      </w:r>
    </w:p>
    <w:p w:rsidR="00C07053" w:rsidRDefault="00D616BD" w:rsidP="00C07053">
      <w:pPr>
        <w:suppressAutoHyphens/>
        <w:jc w:val="center"/>
        <w:rPr>
          <w:rFonts w:ascii="Verdana" w:hAnsi="Verdana" w:cs="Arial"/>
          <w:sz w:val="17"/>
          <w:szCs w:val="17"/>
          <w:lang w:eastAsia="ar-SA"/>
        </w:rPr>
      </w:pPr>
      <w:r>
        <w:rPr>
          <w:rFonts w:ascii="Verdana" w:hAnsi="Verdana" w:cs="Arial"/>
          <w:sz w:val="17"/>
          <w:szCs w:val="17"/>
          <w:lang w:eastAsia="ar-SA"/>
        </w:rPr>
        <w:t xml:space="preserve">Créé par Décret n°2008-244 du 7 mars 2008 - art. (V) </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Lors de l'élection par vote électronique, les fichiers comportant les éléments d'authentification des électeurs, les clés de chiffrement et de déchiffrement et le contenu de l'urne sont uniquement accessibles aux personnes chargées de la gestion et de la maintenance du système.</w:t>
      </w: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 xml:space="preserve"> Les données relatives aux électeurs inscrits sur les listes électorales ainsi que celles relatives à leur vote sont traitées par des systèmes informatiques distincts, dédiés et isolés, respectivement dénommés « fichier des électeurs » et « contenu de l'urne électronique ».</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 xml:space="preserve"> </w:t>
      </w: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 xml:space="preserve">Article R2314-11  </w:t>
      </w:r>
    </w:p>
    <w:p w:rsidR="00C07053" w:rsidRDefault="00D616BD" w:rsidP="00C07053">
      <w:pPr>
        <w:suppressAutoHyphens/>
        <w:jc w:val="center"/>
        <w:rPr>
          <w:rFonts w:ascii="Verdana" w:hAnsi="Verdana" w:cs="Arial"/>
          <w:sz w:val="17"/>
          <w:szCs w:val="17"/>
          <w:lang w:eastAsia="ar-SA"/>
        </w:rPr>
      </w:pPr>
      <w:r>
        <w:rPr>
          <w:rFonts w:ascii="Verdana" w:hAnsi="Verdana" w:cs="Arial"/>
          <w:sz w:val="17"/>
          <w:szCs w:val="17"/>
          <w:lang w:eastAsia="ar-SA"/>
        </w:rPr>
        <w:t xml:space="preserve">Créé par Décret n°2008-244 du 7 mars 2008 - art. (V) </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Le système de vote électronique est conçu de manière à pouvoir être scellé à l'ouverture et à la clôture du scrutin.</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 xml:space="preserve"> </w:t>
      </w: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 xml:space="preserve">Article R2314-12  </w:t>
      </w:r>
    </w:p>
    <w:p w:rsidR="00C07053" w:rsidRDefault="00D616BD" w:rsidP="00C07053">
      <w:pPr>
        <w:suppressAutoHyphens/>
        <w:jc w:val="center"/>
        <w:rPr>
          <w:rFonts w:ascii="Verdana" w:hAnsi="Verdana" w:cs="Arial"/>
          <w:sz w:val="17"/>
          <w:szCs w:val="17"/>
          <w:lang w:eastAsia="ar-SA"/>
        </w:rPr>
      </w:pPr>
      <w:r>
        <w:rPr>
          <w:rFonts w:ascii="Verdana" w:hAnsi="Verdana" w:cs="Arial"/>
          <w:sz w:val="17"/>
          <w:szCs w:val="17"/>
          <w:lang w:eastAsia="ar-SA"/>
        </w:rPr>
        <w:t xml:space="preserve">Créé par Décret n°2008-244 du 7 mars 2008 - art. (V) </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 xml:space="preserve">Préalablement à sa mise en place ou à toute modification substantielle de sa conception, le système de vote électronique est soumis à une expertise indépendante, destinée à vérifier le respect des </w:t>
      </w:r>
      <w:r w:rsidRPr="00153372">
        <w:rPr>
          <w:rFonts w:ascii="Verdana" w:hAnsi="Verdana" w:cs="Arial"/>
          <w:sz w:val="17"/>
          <w:szCs w:val="17"/>
          <w:lang w:eastAsia="ar-SA"/>
        </w:rPr>
        <w:lastRenderedPageBreak/>
        <w:t xml:space="preserve">articles R. 2314-8 à R. 2314-11. Le rapport de l'expert est tenu à la disposition de la Commission nationale de l'informatique et des libertés. </w:t>
      </w: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Les dispositions de ces mêmes articles s'imposent également aux personnes chargées de la gestion et de la maintenance du système informatique.</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 xml:space="preserve"> </w:t>
      </w: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 xml:space="preserve">Article R2314-13  </w:t>
      </w:r>
    </w:p>
    <w:p w:rsidR="00C07053" w:rsidRDefault="00D616BD" w:rsidP="00C07053">
      <w:pPr>
        <w:suppressAutoHyphens/>
        <w:jc w:val="center"/>
        <w:rPr>
          <w:rFonts w:ascii="Verdana" w:hAnsi="Verdana" w:cs="Arial"/>
          <w:sz w:val="17"/>
          <w:szCs w:val="17"/>
          <w:lang w:eastAsia="ar-SA"/>
        </w:rPr>
      </w:pPr>
      <w:r>
        <w:rPr>
          <w:rFonts w:ascii="Verdana" w:hAnsi="Verdana" w:cs="Arial"/>
          <w:sz w:val="17"/>
          <w:szCs w:val="17"/>
          <w:lang w:eastAsia="ar-SA"/>
        </w:rPr>
        <w:t xml:space="preserve">Créé par Décret n°2008-244 du 7 mars 2008 - art. (V) </w:t>
      </w:r>
    </w:p>
    <w:p w:rsidR="00C07053" w:rsidRPr="00C07053" w:rsidRDefault="00C07053" w:rsidP="00C07053">
      <w:pPr>
        <w:suppressAutoHyphens/>
        <w:jc w:val="center"/>
        <w:rPr>
          <w:rFonts w:ascii="Verdana" w:hAnsi="Verdana" w:cs="Arial"/>
          <w:b/>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L'employeur met en place une cellule d'assistance technique chargée de veiller au bon fonctionnement et à la surveillance du système de vote électronique, comprenant, le cas échéant, les représentants du prestataire.</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 xml:space="preserve"> </w:t>
      </w: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Article R2314-14</w:t>
      </w:r>
    </w:p>
    <w:p w:rsidR="00C07053" w:rsidRDefault="00153372" w:rsidP="00C07053">
      <w:pPr>
        <w:suppressAutoHyphens/>
        <w:jc w:val="center"/>
        <w:rPr>
          <w:rFonts w:ascii="Verdana" w:hAnsi="Verdana" w:cs="Arial"/>
          <w:sz w:val="17"/>
          <w:szCs w:val="17"/>
          <w:lang w:eastAsia="ar-SA"/>
        </w:rPr>
      </w:pPr>
      <w:r w:rsidRPr="00153372">
        <w:rPr>
          <w:rFonts w:ascii="Verdana" w:hAnsi="Verdana" w:cs="Arial"/>
          <w:sz w:val="17"/>
          <w:szCs w:val="17"/>
          <w:lang w:eastAsia="ar-SA"/>
        </w:rPr>
        <w:t>Modifié par Décret n°2016-1676 du 5 décembre 2016 - art. 1</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L'employeur informe les organisations syndicales de salariés représentatives dans l'entreprise ou les établissements concernés, de l'accomplissement des formalités déclaratives préalables auprès de la Commission nationale de l'informatique et des libertés.</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 xml:space="preserve"> </w:t>
      </w: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Article R2314-15</w:t>
      </w:r>
    </w:p>
    <w:p w:rsidR="00C07053" w:rsidRDefault="00153372" w:rsidP="00C07053">
      <w:pPr>
        <w:suppressAutoHyphens/>
        <w:jc w:val="center"/>
        <w:rPr>
          <w:rFonts w:ascii="Verdana" w:hAnsi="Verdana" w:cs="Arial"/>
          <w:sz w:val="17"/>
          <w:szCs w:val="17"/>
          <w:lang w:eastAsia="ar-SA"/>
        </w:rPr>
      </w:pPr>
      <w:r w:rsidRPr="00153372">
        <w:rPr>
          <w:rFonts w:ascii="Verdana" w:hAnsi="Verdana" w:cs="Arial"/>
          <w:sz w:val="17"/>
          <w:szCs w:val="17"/>
          <w:lang w:eastAsia="ar-SA"/>
        </w:rPr>
        <w:t>Créé par Décret n°2008-244 du 7 mars 2008 - art. (V)</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Chaque salarié dispose d'une notice d'information détaillée sur le déroulement des opérations électorales.</w:t>
      </w: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Les représentants du personnel, les délégués syndicaux et les membres du bureau de vote bénéficient d'une formation sur le système de vote électronique retenu.</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 xml:space="preserve"> </w:t>
      </w: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Article R2314-16</w:t>
      </w:r>
    </w:p>
    <w:p w:rsidR="00C07053" w:rsidRDefault="00153372" w:rsidP="00C07053">
      <w:pPr>
        <w:suppressAutoHyphens/>
        <w:jc w:val="center"/>
        <w:rPr>
          <w:rFonts w:ascii="Verdana" w:hAnsi="Verdana" w:cs="Arial"/>
          <w:sz w:val="17"/>
          <w:szCs w:val="17"/>
          <w:lang w:eastAsia="ar-SA"/>
        </w:rPr>
      </w:pPr>
      <w:r w:rsidRPr="00153372">
        <w:rPr>
          <w:rFonts w:ascii="Verdana" w:hAnsi="Verdana" w:cs="Arial"/>
          <w:sz w:val="17"/>
          <w:szCs w:val="17"/>
          <w:lang w:eastAsia="ar-SA"/>
        </w:rPr>
        <w:t>Créé par Décret n°2008-244 du 7 mars 2008 - art. (V)</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Le protocole d'accord préélectoral mentionne la conclusion de l'accord d'entreprise ou de l'accord de groupe autorisant le recours au vote électronique et, s'il est déjà arrêté, le nom du prestataire choisi pour le mettre en place.</w:t>
      </w: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Il comporte en annexe la description détaillée du fonctionnement du système retenu et du déroulement des opérations électorales.</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 xml:space="preserve"> </w:t>
      </w: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Article R2314-17</w:t>
      </w:r>
    </w:p>
    <w:p w:rsidR="00C07053" w:rsidRDefault="00153372" w:rsidP="00C07053">
      <w:pPr>
        <w:suppressAutoHyphens/>
        <w:jc w:val="center"/>
        <w:rPr>
          <w:rFonts w:ascii="Verdana" w:hAnsi="Verdana" w:cs="Arial"/>
          <w:sz w:val="17"/>
          <w:szCs w:val="17"/>
          <w:lang w:eastAsia="ar-SA"/>
        </w:rPr>
      </w:pPr>
      <w:r w:rsidRPr="00153372">
        <w:rPr>
          <w:rFonts w:ascii="Verdana" w:hAnsi="Verdana" w:cs="Arial"/>
          <w:sz w:val="17"/>
          <w:szCs w:val="17"/>
          <w:lang w:eastAsia="ar-SA"/>
        </w:rPr>
        <w:t>Créé par Décret n°2008-244 du 7 mars 2008 - art. (V)</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Le vote électronique se déroule, pour chaque tour de scrutin, pendant une période délimitée.</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 xml:space="preserve"> </w:t>
      </w: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Article R2314-18</w:t>
      </w:r>
    </w:p>
    <w:p w:rsidR="00C07053" w:rsidRDefault="00153372" w:rsidP="00C07053">
      <w:pPr>
        <w:suppressAutoHyphens/>
        <w:jc w:val="center"/>
        <w:rPr>
          <w:rFonts w:ascii="Verdana" w:hAnsi="Verdana" w:cs="Arial"/>
          <w:sz w:val="17"/>
          <w:szCs w:val="17"/>
          <w:lang w:eastAsia="ar-SA"/>
        </w:rPr>
      </w:pPr>
      <w:r w:rsidRPr="00153372">
        <w:rPr>
          <w:rFonts w:ascii="Verdana" w:hAnsi="Verdana" w:cs="Arial"/>
          <w:sz w:val="17"/>
          <w:szCs w:val="17"/>
          <w:lang w:eastAsia="ar-SA"/>
        </w:rPr>
        <w:t>Créé par Décret n°2008-244 du 7 mars 2008 - art. (V)</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En présence des représentants des listes de candidats, la cellule d'assistance technique :</w:t>
      </w: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 xml:space="preserve"> 1° Procède, avant que le vote ne soit ouvert, à un test du système de vote électronique et vérifie que l'urne électronique est vide, scellée et chiffrée par des clés délivrées à cet effet ;</w:t>
      </w: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 xml:space="preserve"> 2° Procède, avant que le vote ne soit ouvert, à un test spécifique du système de dépouillement, à l'issue duquel le système est scellé ;</w:t>
      </w: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 xml:space="preserve"> 3° Contrôle, à l'issue des opérations de vote et avant les opérations de dépouillement, le scellement de ce système.</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 xml:space="preserve"> </w:t>
      </w: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Article R2314-19</w:t>
      </w:r>
    </w:p>
    <w:p w:rsidR="00C07053" w:rsidRDefault="00153372" w:rsidP="00C07053">
      <w:pPr>
        <w:suppressAutoHyphens/>
        <w:jc w:val="center"/>
        <w:rPr>
          <w:rFonts w:ascii="Verdana" w:hAnsi="Verdana" w:cs="Arial"/>
          <w:sz w:val="17"/>
          <w:szCs w:val="17"/>
          <w:lang w:eastAsia="ar-SA"/>
        </w:rPr>
      </w:pPr>
      <w:r w:rsidRPr="00153372">
        <w:rPr>
          <w:rFonts w:ascii="Verdana" w:hAnsi="Verdana" w:cs="Arial"/>
          <w:sz w:val="17"/>
          <w:szCs w:val="17"/>
          <w:lang w:eastAsia="ar-SA"/>
        </w:rPr>
        <w:t>Modifié par Décret n°2016-1676 du 5 décembre 2016 - art. 1</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lastRenderedPageBreak/>
        <w:t xml:space="preserve">La liste d'émargement n'est accessible qu'aux membres du bureau de vote et à des fins de contrôle du déroulement du scrutin. </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 xml:space="preserve">Aucun résultat partiel n'est accessible pendant le déroulement du scrutin. Toutefois, le nombre de votants peut, si l'employeur ou l'accord prévu à l'article R. 2314-8 le prévoit, être révélé au cours du scrutin. </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Lorsque le vote sous enveloppe n'a pas été exclu, l'ouverture du vote n'a lieu qu'après la clôture du vote électronique. Le président du bureau de vote dispose, avant cette ouverture, de la liste d'émargement des électeurs ayant voté par voie électronique.</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 xml:space="preserve"> </w:t>
      </w: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Article R2314-20</w:t>
      </w:r>
    </w:p>
    <w:p w:rsidR="00C07053" w:rsidRDefault="00153372" w:rsidP="00C07053">
      <w:pPr>
        <w:suppressAutoHyphens/>
        <w:jc w:val="center"/>
        <w:rPr>
          <w:rFonts w:ascii="Verdana" w:hAnsi="Verdana" w:cs="Arial"/>
          <w:sz w:val="17"/>
          <w:szCs w:val="17"/>
          <w:lang w:eastAsia="ar-SA"/>
        </w:rPr>
      </w:pPr>
      <w:r w:rsidRPr="00153372">
        <w:rPr>
          <w:rFonts w:ascii="Verdana" w:hAnsi="Verdana" w:cs="Arial"/>
          <w:sz w:val="17"/>
          <w:szCs w:val="17"/>
          <w:lang w:eastAsia="ar-SA"/>
        </w:rPr>
        <w:t>Créé par Décret n°2008-244 du 7 mars 2008 - art. (V)</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L'employeur ou le prestataire qu'il a retenu conserve sous scellés, jusqu'à l'expiration du délai de recours et, lorsqu'une action contentieuse a été engagée, jusqu'à la décision juridictionnelle devenue définitive, les fichiers supports comprenant la copie des programmes sources et des programmes exécutables, les matériels de vote, les fichiers d'émargement, de résultats et de sauvegarde. La procédure de décompte des votes doit, si nécessaire, pouvoir être exécutée de nouveau.</w:t>
      </w: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 xml:space="preserve"> A l'expiration du délai de recours ou, lorsqu'une action contentieuse a été engagée, après l'intervention d'une décision juridictionnelle devenue définitive, l'employeur ou, le cas échéant, le prestataire procède à la destruction des fichiers supports.</w:t>
      </w:r>
    </w:p>
    <w:p w:rsidR="00C07053" w:rsidRDefault="00C07053" w:rsidP="00C07053">
      <w:pPr>
        <w:suppressAutoHyphens/>
        <w:jc w:val="both"/>
        <w:rPr>
          <w:rFonts w:ascii="Verdana" w:hAnsi="Verdana" w:cs="Arial"/>
          <w:sz w:val="17"/>
          <w:szCs w:val="17"/>
          <w:lang w:eastAsia="ar-SA"/>
        </w:rPr>
      </w:pPr>
    </w:p>
    <w:p w:rsidR="00C07053" w:rsidRDefault="00153372" w:rsidP="00C07053">
      <w:pPr>
        <w:suppressAutoHyphens/>
        <w:jc w:val="both"/>
        <w:rPr>
          <w:rFonts w:ascii="Verdana" w:hAnsi="Verdana" w:cs="Arial"/>
          <w:sz w:val="17"/>
          <w:szCs w:val="17"/>
          <w:lang w:eastAsia="ar-SA"/>
        </w:rPr>
      </w:pPr>
      <w:r w:rsidRPr="00153372">
        <w:rPr>
          <w:rFonts w:ascii="Verdana" w:hAnsi="Verdana" w:cs="Arial"/>
          <w:sz w:val="17"/>
          <w:szCs w:val="17"/>
          <w:lang w:eastAsia="ar-SA"/>
        </w:rPr>
        <w:t xml:space="preserve"> </w:t>
      </w: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 xml:space="preserve">Article R2314-21  </w:t>
      </w:r>
    </w:p>
    <w:p w:rsidR="00C07053" w:rsidRDefault="00D616BD" w:rsidP="00C07053">
      <w:pPr>
        <w:suppressAutoHyphens/>
        <w:jc w:val="center"/>
        <w:rPr>
          <w:rFonts w:ascii="Verdana" w:hAnsi="Verdana" w:cs="Arial"/>
          <w:sz w:val="17"/>
          <w:szCs w:val="17"/>
          <w:lang w:eastAsia="ar-SA"/>
        </w:rPr>
      </w:pPr>
      <w:r>
        <w:rPr>
          <w:rFonts w:ascii="Verdana" w:hAnsi="Verdana" w:cs="Arial"/>
          <w:sz w:val="17"/>
          <w:szCs w:val="17"/>
          <w:lang w:eastAsia="ar-SA"/>
        </w:rPr>
        <w:t xml:space="preserve">Créé par Décret n°2008-244 du 7 mars 2008 - art. (V) </w:t>
      </w:r>
    </w:p>
    <w:p w:rsidR="00C07053" w:rsidRDefault="00C07053" w:rsidP="00C07053">
      <w:pPr>
        <w:suppressAutoHyphens/>
        <w:jc w:val="both"/>
        <w:rPr>
          <w:rFonts w:ascii="Verdana" w:hAnsi="Verdana" w:cs="Arial"/>
          <w:sz w:val="17"/>
          <w:szCs w:val="17"/>
          <w:lang w:eastAsia="ar-SA"/>
        </w:rPr>
      </w:pPr>
    </w:p>
    <w:p w:rsidR="00990837" w:rsidRDefault="00153372" w:rsidP="00153372">
      <w:pPr>
        <w:suppressAutoHyphens/>
        <w:jc w:val="both"/>
        <w:rPr>
          <w:rFonts w:ascii="Verdana" w:hAnsi="Verdana" w:cs="Arial"/>
          <w:sz w:val="17"/>
          <w:szCs w:val="17"/>
          <w:lang w:eastAsia="ar-SA"/>
        </w:rPr>
      </w:pPr>
      <w:r w:rsidRPr="00153372">
        <w:rPr>
          <w:rFonts w:ascii="Verdana" w:hAnsi="Verdana" w:cs="Arial"/>
          <w:sz w:val="17"/>
          <w:szCs w:val="17"/>
          <w:lang w:eastAsia="ar-SA"/>
        </w:rPr>
        <w:t>Un arrêté du ministre chargé du travail, pris après avis de la Commission nationale de l'informatique et des libertés, précise les dispositions pratiques de mise en œuvre du vote électronique.</w:t>
      </w:r>
    </w:p>
    <w:p w:rsidR="00990837" w:rsidRDefault="00990837">
      <w:pPr>
        <w:rPr>
          <w:rFonts w:ascii="Verdana" w:hAnsi="Verdana" w:cs="Arial"/>
          <w:sz w:val="17"/>
          <w:szCs w:val="17"/>
          <w:lang w:eastAsia="ar-SA"/>
        </w:rPr>
      </w:pPr>
      <w:r>
        <w:rPr>
          <w:rFonts w:ascii="Verdana" w:hAnsi="Verdana" w:cs="Arial"/>
          <w:sz w:val="17"/>
          <w:szCs w:val="17"/>
          <w:lang w:eastAsia="ar-SA"/>
        </w:rPr>
        <w:br w:type="page"/>
      </w:r>
    </w:p>
    <w:p w:rsidR="00990837" w:rsidRDefault="00990837" w:rsidP="00990837">
      <w:pPr>
        <w:suppressAutoHyphens/>
        <w:jc w:val="both"/>
        <w:outlineLvl w:val="0"/>
        <w:rPr>
          <w:rFonts w:ascii="Verdana" w:hAnsi="Verdana" w:cs="Arial"/>
          <w:b/>
          <w:sz w:val="17"/>
          <w:szCs w:val="17"/>
          <w:u w:val="single"/>
          <w:lang w:eastAsia="ar-SA"/>
        </w:rPr>
      </w:pPr>
      <w:r w:rsidRPr="0088589C">
        <w:rPr>
          <w:rFonts w:ascii="Verdana" w:hAnsi="Verdana" w:cs="Arial"/>
          <w:b/>
          <w:sz w:val="17"/>
          <w:szCs w:val="17"/>
          <w:u w:val="single"/>
          <w:lang w:eastAsia="ar-SA"/>
        </w:rPr>
        <w:lastRenderedPageBreak/>
        <w:t xml:space="preserve">Code du travail – Titre </w:t>
      </w:r>
      <w:r>
        <w:rPr>
          <w:rFonts w:ascii="Verdana" w:hAnsi="Verdana" w:cs="Arial"/>
          <w:b/>
          <w:sz w:val="17"/>
          <w:szCs w:val="17"/>
          <w:u w:val="single"/>
          <w:lang w:eastAsia="ar-SA"/>
        </w:rPr>
        <w:t>I</w:t>
      </w:r>
      <w:r w:rsidRPr="0088589C">
        <w:rPr>
          <w:rFonts w:ascii="Verdana" w:hAnsi="Verdana" w:cs="Arial"/>
          <w:b/>
          <w:sz w:val="17"/>
          <w:szCs w:val="17"/>
          <w:u w:val="single"/>
          <w:lang w:eastAsia="ar-SA"/>
        </w:rPr>
        <w:t xml:space="preserve">I : </w:t>
      </w:r>
      <w:r>
        <w:rPr>
          <w:rFonts w:ascii="Verdana" w:hAnsi="Verdana" w:cs="Arial"/>
          <w:b/>
          <w:sz w:val="17"/>
          <w:szCs w:val="17"/>
          <w:u w:val="single"/>
          <w:lang w:eastAsia="ar-SA"/>
        </w:rPr>
        <w:t>Comité d’Entreprise</w:t>
      </w:r>
    </w:p>
    <w:p w:rsidR="00990837" w:rsidRDefault="00990837" w:rsidP="00990837">
      <w:pPr>
        <w:suppressAutoHyphens/>
        <w:jc w:val="both"/>
        <w:outlineLvl w:val="0"/>
        <w:rPr>
          <w:rFonts w:ascii="Verdana" w:hAnsi="Verdana" w:cs="Arial"/>
          <w:b/>
          <w:sz w:val="17"/>
          <w:szCs w:val="17"/>
          <w:u w:val="single"/>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 xml:space="preserve"> </w:t>
      </w: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 xml:space="preserve">Article R2324-4  </w:t>
      </w:r>
    </w:p>
    <w:p w:rsidR="00C07053" w:rsidRPr="00C07053" w:rsidRDefault="00C07053" w:rsidP="00C07053">
      <w:pPr>
        <w:suppressAutoHyphens/>
        <w:jc w:val="center"/>
        <w:rPr>
          <w:rFonts w:ascii="Verdana" w:hAnsi="Verdana" w:cs="Arial"/>
          <w:sz w:val="17"/>
          <w:szCs w:val="17"/>
          <w:lang w:eastAsia="ar-SA"/>
        </w:rPr>
      </w:pPr>
      <w:r w:rsidRPr="00C07053">
        <w:rPr>
          <w:rFonts w:ascii="Verdana" w:hAnsi="Verdana" w:cs="Arial"/>
          <w:sz w:val="17"/>
          <w:szCs w:val="17"/>
          <w:lang w:eastAsia="ar-SA"/>
        </w:rPr>
        <w:t>Modifié par Décret n°2016-1676 du 5 décembre 2016 - art. 2</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 xml:space="preserve">L'élection des délégués du personnel au comité d'entreprise peut être réalisée par vote électronique sur le lieu de travail ou à distance. </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Sans préjudice des dispositions relatives au protocole d'accord préélectoral prévues aux articles L. 2324-4 et suivants, la possibilité de recourir à un vote électronique est ouverte par un accord d'entreprise ou par un accord de groupe. A défaut d'accord, l'employeur peut décider de ce recours qui vaut aussi, le cas échéant, pour les élections partielles se déroulant en cours de mandat.</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Un cahier des charges respectant les dispositions des articles R. 2324-5 et suivants est établi dans le cadre de l'accord mentionné au deuxième alinéa ou, à défaut, par l'employeur.</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 xml:space="preserve">Le cahier des charges est tenu à la disposition des salariés sur le lieu de travail et mis sur l'intranet, dans les entreprises lorsqu'il en existe un. </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La mise en place du vote électronique n'interdit pas le vote à bulletin secret sous enveloppe si l'accord ou l'employeur n'exclut pas cette modalité.</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 xml:space="preserve"> </w:t>
      </w: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Article R2324-5</w:t>
      </w:r>
    </w:p>
    <w:p w:rsidR="00C07053" w:rsidRPr="00C07053" w:rsidRDefault="00C07053" w:rsidP="00C07053">
      <w:pPr>
        <w:suppressAutoHyphens/>
        <w:jc w:val="center"/>
        <w:rPr>
          <w:rFonts w:ascii="Verdana" w:hAnsi="Verdana" w:cs="Arial"/>
          <w:sz w:val="17"/>
          <w:szCs w:val="17"/>
          <w:lang w:eastAsia="ar-SA"/>
        </w:rPr>
      </w:pPr>
      <w:r w:rsidRPr="00C07053">
        <w:rPr>
          <w:rFonts w:ascii="Verdana" w:hAnsi="Verdana" w:cs="Arial"/>
          <w:sz w:val="17"/>
          <w:szCs w:val="17"/>
          <w:lang w:eastAsia="ar-SA"/>
        </w:rPr>
        <w:t>Créé par Décret n°2008-244 du 7 mars 2008 - art. (V)</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La conception et la mise en place du système de vote électronique peuvent être confiées à un prestataire choisi par l'employeur sur la base d'un cahier des charges respectant les dispositions du présent paragraphe.</w:t>
      </w: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 xml:space="preserve"> Le système retenu assure la confidentialité des données transmises, notamment de celles des fichiers constitués pour établir les listes électorales des collèges électoraux, ainsi que la sécurité de l'adressage des moyens d'authentification, de l'émargement, de l'enregistrement et du dépouillement des votes.</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 xml:space="preserve"> </w:t>
      </w: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Article R2324-6</w:t>
      </w:r>
    </w:p>
    <w:p w:rsidR="00C07053" w:rsidRPr="00C07053" w:rsidRDefault="00C07053" w:rsidP="00C07053">
      <w:pPr>
        <w:suppressAutoHyphens/>
        <w:jc w:val="center"/>
        <w:rPr>
          <w:rFonts w:ascii="Verdana" w:hAnsi="Verdana" w:cs="Arial"/>
          <w:sz w:val="17"/>
          <w:szCs w:val="17"/>
          <w:lang w:eastAsia="ar-SA"/>
        </w:rPr>
      </w:pPr>
      <w:r w:rsidRPr="00C07053">
        <w:rPr>
          <w:rFonts w:ascii="Verdana" w:hAnsi="Verdana" w:cs="Arial"/>
          <w:sz w:val="17"/>
          <w:szCs w:val="17"/>
          <w:lang w:eastAsia="ar-SA"/>
        </w:rPr>
        <w:t>Créé par Décret n°2008-244 du 7 mars 2008 - art. (V)</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Lors de l'élection par vote électronique, les fichiers comportant les éléments d'authentification des électeurs, les clés de chiffrement et de déchiffrement et le contenu de l'urne sont uniquement accessibles aux personnes chargées de la gestion et de la maintenance du système.</w:t>
      </w: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 xml:space="preserve"> Les données relatives aux électeurs inscrits sur les listes électorales ainsi que celles relatives à leur vote sont traitées par des systèmes informatiques distincts, dédiés et isolés, respectivement dénommés « fichier des électeurs » et « contenu de l'urne électronique ».</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 xml:space="preserve"> </w:t>
      </w: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Article R2324-7</w:t>
      </w:r>
    </w:p>
    <w:p w:rsidR="00C07053" w:rsidRPr="00C07053" w:rsidRDefault="00C07053" w:rsidP="00C07053">
      <w:pPr>
        <w:suppressAutoHyphens/>
        <w:jc w:val="center"/>
        <w:rPr>
          <w:rFonts w:ascii="Verdana" w:hAnsi="Verdana" w:cs="Arial"/>
          <w:sz w:val="17"/>
          <w:szCs w:val="17"/>
          <w:lang w:eastAsia="ar-SA"/>
        </w:rPr>
      </w:pPr>
      <w:r w:rsidRPr="00C07053">
        <w:rPr>
          <w:rFonts w:ascii="Verdana" w:hAnsi="Verdana" w:cs="Arial"/>
          <w:sz w:val="17"/>
          <w:szCs w:val="17"/>
          <w:lang w:eastAsia="ar-SA"/>
        </w:rPr>
        <w:t>Créé par Décret n°2008-244 du 7 mars 2008 - art. (V)</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Le système de vote électronique doit pouvoir être scellé à l'ouverture et à la clôture du scrutin.</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 xml:space="preserve"> </w:t>
      </w: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Article R2324-8</w:t>
      </w:r>
    </w:p>
    <w:p w:rsidR="00C07053" w:rsidRPr="00C07053" w:rsidRDefault="00C07053" w:rsidP="00C07053">
      <w:pPr>
        <w:suppressAutoHyphens/>
        <w:jc w:val="center"/>
        <w:rPr>
          <w:rFonts w:ascii="Verdana" w:hAnsi="Verdana" w:cs="Arial"/>
          <w:sz w:val="17"/>
          <w:szCs w:val="17"/>
          <w:lang w:eastAsia="ar-SA"/>
        </w:rPr>
      </w:pPr>
      <w:r w:rsidRPr="00C07053">
        <w:rPr>
          <w:rFonts w:ascii="Verdana" w:hAnsi="Verdana" w:cs="Arial"/>
          <w:sz w:val="17"/>
          <w:szCs w:val="17"/>
          <w:lang w:eastAsia="ar-SA"/>
        </w:rPr>
        <w:t>Créé par Décret n°2008-244 du 7 mars 2008 - art. (V)</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 xml:space="preserve">Préalablement à sa mise en place ou à toute modification substantielle de sa conception, le système de vote électronique est soumis à une expertise indépendante destinée à vérifier le respect des articles R. 2324-4 à R. 2324-7. Le rapport de l'expert est tenu à la disposition de la Commission nationale de l'informatique et des libertés. </w:t>
      </w: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Les prescriptions de ces mêmes articles s'imposent également aux personnes chargées de la gestion et de la maintenance du système informatique.</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 xml:space="preserve"> </w:t>
      </w: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Article R2324-9</w:t>
      </w:r>
    </w:p>
    <w:p w:rsidR="00C07053" w:rsidRPr="00C07053" w:rsidRDefault="00C07053" w:rsidP="00C07053">
      <w:pPr>
        <w:suppressAutoHyphens/>
        <w:jc w:val="center"/>
        <w:rPr>
          <w:rFonts w:ascii="Verdana" w:hAnsi="Verdana" w:cs="Arial"/>
          <w:sz w:val="17"/>
          <w:szCs w:val="17"/>
          <w:lang w:eastAsia="ar-SA"/>
        </w:rPr>
      </w:pPr>
      <w:r w:rsidRPr="00C07053">
        <w:rPr>
          <w:rFonts w:ascii="Verdana" w:hAnsi="Verdana" w:cs="Arial"/>
          <w:sz w:val="17"/>
          <w:szCs w:val="17"/>
          <w:lang w:eastAsia="ar-SA"/>
        </w:rPr>
        <w:t>Créé par Décret n°2008-244 du 7 mars 2008 - art. (V)</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L'employeur met en place une cellule d'assistance technique chargée de veiller au bon fonctionnement et à la surveillance du système de vote électronique, comprenant, le cas échéant, les représentants du prestataire.</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 xml:space="preserve"> </w:t>
      </w: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Article R2324-10</w:t>
      </w:r>
    </w:p>
    <w:p w:rsidR="00C07053" w:rsidRPr="00C07053" w:rsidRDefault="00C07053" w:rsidP="00C07053">
      <w:pPr>
        <w:suppressAutoHyphens/>
        <w:jc w:val="center"/>
        <w:rPr>
          <w:rFonts w:ascii="Verdana" w:hAnsi="Verdana" w:cs="Arial"/>
          <w:sz w:val="17"/>
          <w:szCs w:val="17"/>
          <w:lang w:eastAsia="ar-SA"/>
        </w:rPr>
      </w:pPr>
      <w:r w:rsidRPr="00C07053">
        <w:rPr>
          <w:rFonts w:ascii="Verdana" w:hAnsi="Verdana" w:cs="Arial"/>
          <w:sz w:val="17"/>
          <w:szCs w:val="17"/>
          <w:lang w:eastAsia="ar-SA"/>
        </w:rPr>
        <w:t>Modifié par Décret n°2016-1676 du 5 décembre 2016 - art. 2</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L'employeur informe les organisations syndicales de salariés représentatives dans l'entreprise ou le ou les établissements concernés, de l'accomplissement des formalités déclaratives préalables auprès de la Commission nationale de l'informatique et des libertés.</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center"/>
        <w:rPr>
          <w:rFonts w:ascii="Verdana" w:hAnsi="Verdana" w:cs="Arial"/>
          <w:b/>
          <w:sz w:val="17"/>
          <w:szCs w:val="17"/>
          <w:lang w:eastAsia="ar-SA"/>
        </w:rPr>
      </w:pP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Article R2324-11</w:t>
      </w:r>
    </w:p>
    <w:p w:rsidR="00C07053" w:rsidRPr="00C07053" w:rsidRDefault="00C07053" w:rsidP="00C07053">
      <w:pPr>
        <w:suppressAutoHyphens/>
        <w:jc w:val="center"/>
        <w:rPr>
          <w:rFonts w:ascii="Verdana" w:hAnsi="Verdana" w:cs="Arial"/>
          <w:sz w:val="17"/>
          <w:szCs w:val="17"/>
          <w:lang w:eastAsia="ar-SA"/>
        </w:rPr>
      </w:pPr>
      <w:r w:rsidRPr="00C07053">
        <w:rPr>
          <w:rFonts w:ascii="Verdana" w:hAnsi="Verdana" w:cs="Arial"/>
          <w:sz w:val="17"/>
          <w:szCs w:val="17"/>
          <w:lang w:eastAsia="ar-SA"/>
        </w:rPr>
        <w:t>Créé par Décret n°2008-244 du 7 mars 2008 - art. (V)</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Chaque salarié dispose d'une notice d'information détaillée sur le déroulement des opérations électorales.</w:t>
      </w: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 xml:space="preserve"> Les représentants du personnel et les membres du bureau de vote bénéficient d'une formation sur le système de vote électronique retenu.</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center"/>
        <w:rPr>
          <w:rFonts w:ascii="Verdana" w:hAnsi="Verdana" w:cs="Arial"/>
          <w:b/>
          <w:sz w:val="17"/>
          <w:szCs w:val="17"/>
          <w:lang w:eastAsia="ar-SA"/>
        </w:rPr>
      </w:pP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Article R2324-12</w:t>
      </w:r>
    </w:p>
    <w:p w:rsidR="00C07053" w:rsidRPr="00C07053" w:rsidRDefault="00C07053" w:rsidP="00C07053">
      <w:pPr>
        <w:suppressAutoHyphens/>
        <w:jc w:val="center"/>
        <w:rPr>
          <w:rFonts w:ascii="Verdana" w:hAnsi="Verdana" w:cs="Arial"/>
          <w:sz w:val="17"/>
          <w:szCs w:val="17"/>
          <w:lang w:eastAsia="ar-SA"/>
        </w:rPr>
      </w:pPr>
      <w:r w:rsidRPr="00C07053">
        <w:rPr>
          <w:rFonts w:ascii="Verdana" w:hAnsi="Verdana" w:cs="Arial"/>
          <w:sz w:val="17"/>
          <w:szCs w:val="17"/>
          <w:lang w:eastAsia="ar-SA"/>
        </w:rPr>
        <w:t>Créé par Décret n°2008-244 du 7 mars 2008 - art. (V)</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Le protocole d'accord préélectoral mentionne la conclusion de l'accord d'entreprise ou de l'accord de groupe autorisant le recours au vote électronique et, s'il est déjà arrêté, le nom du prestataire choisi pour le mettre en place.</w:t>
      </w: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 xml:space="preserve"> Il comporte en annexe la description détaillée du fonctionnement du système retenu et du déroulement des opérations électorales.</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center"/>
        <w:rPr>
          <w:rFonts w:ascii="Verdana" w:hAnsi="Verdana" w:cs="Arial"/>
          <w:b/>
          <w:sz w:val="17"/>
          <w:szCs w:val="17"/>
          <w:lang w:eastAsia="ar-SA"/>
        </w:rPr>
      </w:pP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Article R2324-13</w:t>
      </w:r>
    </w:p>
    <w:p w:rsidR="00C07053" w:rsidRPr="00C07053" w:rsidRDefault="00C07053" w:rsidP="00C07053">
      <w:pPr>
        <w:suppressAutoHyphens/>
        <w:jc w:val="center"/>
        <w:rPr>
          <w:rFonts w:ascii="Verdana" w:hAnsi="Verdana" w:cs="Arial"/>
          <w:sz w:val="17"/>
          <w:szCs w:val="17"/>
          <w:lang w:eastAsia="ar-SA"/>
        </w:rPr>
      </w:pPr>
      <w:r w:rsidRPr="00C07053">
        <w:rPr>
          <w:rFonts w:ascii="Verdana" w:hAnsi="Verdana" w:cs="Arial"/>
          <w:sz w:val="17"/>
          <w:szCs w:val="17"/>
          <w:lang w:eastAsia="ar-SA"/>
        </w:rPr>
        <w:t>Créé par Décret n°2008-244 du 7 mars 2008 - art. (V)</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Le vote électronique se déroule, pour chaque tour de scrutin, pendant une période délimitée.</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 xml:space="preserve"> </w:t>
      </w: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Article R2324-14</w:t>
      </w:r>
    </w:p>
    <w:p w:rsidR="00C07053" w:rsidRPr="00C07053" w:rsidRDefault="00C07053" w:rsidP="00C07053">
      <w:pPr>
        <w:suppressAutoHyphens/>
        <w:jc w:val="center"/>
        <w:rPr>
          <w:rFonts w:ascii="Verdana" w:hAnsi="Verdana" w:cs="Arial"/>
          <w:sz w:val="17"/>
          <w:szCs w:val="17"/>
          <w:lang w:eastAsia="ar-SA"/>
        </w:rPr>
      </w:pPr>
      <w:r w:rsidRPr="00C07053">
        <w:rPr>
          <w:rFonts w:ascii="Verdana" w:hAnsi="Verdana" w:cs="Arial"/>
          <w:sz w:val="17"/>
          <w:szCs w:val="17"/>
          <w:lang w:eastAsia="ar-SA"/>
        </w:rPr>
        <w:t>Créé par Décret n°2008-244 du 7 mars 2008 - art. (V)</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En présence des représentants des listes de candidats, la cellule d'assistance technique :</w:t>
      </w: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 xml:space="preserve"> 1° Procède, avant que le vote ne soit ouvert, à un test du système de vote électronique et vérifie que l'urne électronique est vide, scellée et chiffrée par des clés délivrées à cet effet ;</w:t>
      </w: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 xml:space="preserve"> 2° Procède, avant que le vote ne soit ouvert, à un test spécifique du système de dépouillement à l'issue duquel le système est scellé ;</w:t>
      </w: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 xml:space="preserve"> 3° Contrôle, à l'issue des opérations de vote et avant les opérations de dépouillement, le scellement de ce système.</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 xml:space="preserve"> </w:t>
      </w: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Article R2324-15</w:t>
      </w:r>
    </w:p>
    <w:p w:rsidR="00C07053" w:rsidRPr="00C07053" w:rsidRDefault="00C07053" w:rsidP="00C07053">
      <w:pPr>
        <w:suppressAutoHyphens/>
        <w:jc w:val="center"/>
        <w:rPr>
          <w:rFonts w:ascii="Verdana" w:hAnsi="Verdana" w:cs="Arial"/>
          <w:sz w:val="17"/>
          <w:szCs w:val="17"/>
          <w:lang w:eastAsia="ar-SA"/>
        </w:rPr>
      </w:pPr>
      <w:r w:rsidRPr="00C07053">
        <w:rPr>
          <w:rFonts w:ascii="Verdana" w:hAnsi="Verdana" w:cs="Arial"/>
          <w:sz w:val="17"/>
          <w:szCs w:val="17"/>
          <w:lang w:eastAsia="ar-SA"/>
        </w:rPr>
        <w:t>Modifié par Décret n°2016-1676 du 5 décembre 2016 - art. 2</w:t>
      </w:r>
    </w:p>
    <w:p w:rsid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 xml:space="preserve">La liste d'émargement n'est accessible qu'aux membres du bureau de vote et à des fins de contrôle de déroulement du scrutin. </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lastRenderedPageBreak/>
        <w:t xml:space="preserve">Aucun résultat partiel n'est accessible pendant le déroulement du scrutin. Toutefois, le nombre de votants peut, si l'employeur ou l'accord prévu à l'article R. 2324-4 le prévoit, être révélé au cours du scrutin. </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Lorsque le vote sous enveloppe n'a pas été exclu, l'ouverture du vote n'a lieu qu'après la clôture du vote électronique. Le président du bureau de vote dispose, avant cette ouverture, de la liste d'émargement des électeurs ayant voté par voie électronique.</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center"/>
        <w:rPr>
          <w:rFonts w:ascii="Verdana" w:hAnsi="Verdana" w:cs="Arial"/>
          <w:b/>
          <w:sz w:val="17"/>
          <w:szCs w:val="17"/>
          <w:lang w:eastAsia="ar-SA"/>
        </w:rPr>
      </w:pP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Article R2324-16</w:t>
      </w:r>
    </w:p>
    <w:p w:rsidR="00C07053" w:rsidRPr="00C07053" w:rsidRDefault="00C07053" w:rsidP="00C07053">
      <w:pPr>
        <w:suppressAutoHyphens/>
        <w:jc w:val="center"/>
        <w:rPr>
          <w:rFonts w:ascii="Verdana" w:hAnsi="Verdana" w:cs="Arial"/>
          <w:sz w:val="17"/>
          <w:szCs w:val="17"/>
          <w:lang w:eastAsia="ar-SA"/>
        </w:rPr>
      </w:pPr>
      <w:r w:rsidRPr="00C07053">
        <w:rPr>
          <w:rFonts w:ascii="Verdana" w:hAnsi="Verdana" w:cs="Arial"/>
          <w:sz w:val="17"/>
          <w:szCs w:val="17"/>
          <w:lang w:eastAsia="ar-SA"/>
        </w:rPr>
        <w:t>Créé par Décret n°2008-244 du 7 mars 2008 - art. (V)</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L'employeur ou le prestataire qu'il a retenu conserve sous scellés, jusqu'à l'expiration du délai de recours et, lorsqu'une action contentieuse a été engagée, jusqu'à la décision juridictionnelle devenue définitive, les fichiers supports comprenant la copie des programmes sources et des programmes exécutables, les matériels de vote, les fichiers d'émargement, de résultats et de sauvegarde. La procédure de décompte des votes doit, si nécessaire, pouvoir être exécutée de nouveau.</w:t>
      </w: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 xml:space="preserve"> A l'expiration du délai de recours ou, lorsqu'une action contentieuse a été engagée, après l'intervention d'une décision juridictionnelle devenue définitive, l'employeur ou, le cas échéant, le prestataire procède à la destruction des fichiers supports.</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 xml:space="preserve"> </w:t>
      </w:r>
    </w:p>
    <w:p w:rsidR="00C07053" w:rsidRPr="00C07053" w:rsidRDefault="00C07053" w:rsidP="00C07053">
      <w:pPr>
        <w:suppressAutoHyphens/>
        <w:jc w:val="center"/>
        <w:rPr>
          <w:rFonts w:ascii="Verdana" w:hAnsi="Verdana" w:cs="Arial"/>
          <w:b/>
          <w:sz w:val="17"/>
          <w:szCs w:val="17"/>
          <w:lang w:eastAsia="ar-SA"/>
        </w:rPr>
      </w:pPr>
      <w:r w:rsidRPr="00C07053">
        <w:rPr>
          <w:rFonts w:ascii="Verdana" w:hAnsi="Verdana" w:cs="Arial"/>
          <w:b/>
          <w:sz w:val="17"/>
          <w:szCs w:val="17"/>
          <w:lang w:eastAsia="ar-SA"/>
        </w:rPr>
        <w:t>Article R2324-17</w:t>
      </w:r>
    </w:p>
    <w:p w:rsidR="00C07053" w:rsidRPr="00C07053" w:rsidRDefault="00C07053" w:rsidP="00C07053">
      <w:pPr>
        <w:suppressAutoHyphens/>
        <w:jc w:val="center"/>
        <w:rPr>
          <w:rFonts w:ascii="Verdana" w:hAnsi="Verdana" w:cs="Arial"/>
          <w:sz w:val="17"/>
          <w:szCs w:val="17"/>
          <w:lang w:eastAsia="ar-SA"/>
        </w:rPr>
      </w:pPr>
      <w:r w:rsidRPr="00C07053">
        <w:rPr>
          <w:rFonts w:ascii="Verdana" w:hAnsi="Verdana" w:cs="Arial"/>
          <w:sz w:val="17"/>
          <w:szCs w:val="17"/>
          <w:lang w:eastAsia="ar-SA"/>
        </w:rPr>
        <w:t>Créé par Décret n°2008-244 du 7 mars 2008 - art. (V)</w:t>
      </w:r>
    </w:p>
    <w:p w:rsidR="00C07053" w:rsidRPr="00C07053" w:rsidRDefault="00C07053" w:rsidP="00C07053">
      <w:pPr>
        <w:suppressAutoHyphens/>
        <w:jc w:val="both"/>
        <w:rPr>
          <w:rFonts w:ascii="Verdana" w:hAnsi="Verdana" w:cs="Arial"/>
          <w:sz w:val="17"/>
          <w:szCs w:val="17"/>
          <w:lang w:eastAsia="ar-SA"/>
        </w:rPr>
      </w:pPr>
    </w:p>
    <w:p w:rsidR="00C07053" w:rsidRPr="00C07053" w:rsidRDefault="00C07053" w:rsidP="00C07053">
      <w:pPr>
        <w:suppressAutoHyphens/>
        <w:jc w:val="both"/>
        <w:rPr>
          <w:rFonts w:ascii="Verdana" w:hAnsi="Verdana" w:cs="Arial"/>
          <w:sz w:val="17"/>
          <w:szCs w:val="17"/>
          <w:lang w:eastAsia="ar-SA"/>
        </w:rPr>
      </w:pPr>
      <w:r w:rsidRPr="00C07053">
        <w:rPr>
          <w:rFonts w:ascii="Verdana" w:hAnsi="Verdana" w:cs="Arial"/>
          <w:sz w:val="17"/>
          <w:szCs w:val="17"/>
          <w:lang w:eastAsia="ar-SA"/>
        </w:rPr>
        <w:t>Un arrêté du ministre chargé du travail, pris après avis de la Commission nationale de l'informatique et des libertés, précise les dispositions pratiques de mise en œuvre du vote électronique.</w:t>
      </w:r>
    </w:p>
    <w:p w:rsidR="004205B0" w:rsidRDefault="004205B0">
      <w:pPr>
        <w:rPr>
          <w:rFonts w:ascii="Verdana" w:hAnsi="Verdana" w:cs="Arial"/>
          <w:sz w:val="17"/>
          <w:szCs w:val="17"/>
          <w:lang w:eastAsia="ar-SA"/>
        </w:rPr>
      </w:pPr>
      <w:r>
        <w:rPr>
          <w:rFonts w:ascii="Verdana" w:hAnsi="Verdana" w:cs="Arial"/>
          <w:sz w:val="17"/>
          <w:szCs w:val="17"/>
          <w:lang w:eastAsia="ar-SA"/>
        </w:rPr>
        <w:br w:type="page"/>
      </w:r>
    </w:p>
    <w:p w:rsidR="004205B0" w:rsidRDefault="004205B0" w:rsidP="004205B0">
      <w:pPr>
        <w:suppressAutoHyphens/>
        <w:jc w:val="both"/>
        <w:outlineLvl w:val="0"/>
        <w:rPr>
          <w:rFonts w:ascii="Verdana" w:hAnsi="Verdana" w:cs="Arial"/>
          <w:b/>
          <w:sz w:val="17"/>
          <w:szCs w:val="17"/>
          <w:u w:val="single"/>
          <w:lang w:eastAsia="ar-SA"/>
        </w:rPr>
      </w:pPr>
      <w:r>
        <w:rPr>
          <w:rFonts w:ascii="Verdana" w:hAnsi="Verdana" w:cs="Arial"/>
          <w:b/>
          <w:sz w:val="17"/>
          <w:szCs w:val="17"/>
          <w:u w:val="single"/>
          <w:lang w:eastAsia="ar-SA"/>
        </w:rPr>
        <w:lastRenderedPageBreak/>
        <w:t>Délibération n° 2010-371 du 21 octobre 2010 portant adoption d’une recommandation relative à la sécurité des systèmes de vote électronique</w:t>
      </w:r>
    </w:p>
    <w:p w:rsidR="004205B0" w:rsidRPr="00431640" w:rsidRDefault="004205B0" w:rsidP="004205B0">
      <w:pPr>
        <w:suppressAutoHyphens/>
        <w:jc w:val="both"/>
        <w:rPr>
          <w:rFonts w:ascii="Verdana" w:hAnsi="Verdana" w:cs="Arial"/>
          <w:sz w:val="17"/>
          <w:szCs w:val="17"/>
          <w:lang w:eastAsia="ar-SA"/>
        </w:rPr>
      </w:pPr>
      <w:r w:rsidRPr="00431640">
        <w:rPr>
          <w:rFonts w:ascii="Verdana" w:hAnsi="Verdana" w:cs="Arial"/>
          <w:sz w:val="17"/>
          <w:szCs w:val="17"/>
          <w:lang w:eastAsia="ar-SA"/>
        </w:rPr>
        <w:t xml:space="preserve"> </w:t>
      </w: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La Commission nationale de l’informatique et des libertés,</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Vu la convention du Conseil de l’Europe du 28 janvier 1981 pour la protection des personnes à l’égard du traitement automatisé des données à caractère personnel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Vu la directive 95/46/CE du Parlement européen et du Conseil du 24 octobre 1995 relative à la protection des personnes physiques à l’égard du traitement des données à caractère personnel et à la libre circulation de ces données;</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Vu le code électoral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Vu la loi no 78-17 du 6 janvier 1978 relative à l’informatique, aux fichiers et aux libertés, modifiée par la loi no 2004-801 du 6 août 2004 relative à la protection des personnes physiques à l’égard des traitements de données à caractère personnel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Vu le décret no 2005-1309 du 20 octobre 2005 pris pour l’application de la loi no 78-17 du 6 janvier 1978 relative à l’informatique, aux fichiers et aux libertés, modifié par le décret no 2007-451 du 25 mars 2007 ; Après avoir entendu Mme Isabelle Falque-</w:t>
      </w:r>
      <w:proofErr w:type="spellStart"/>
      <w:r w:rsidRPr="00C81C1D">
        <w:rPr>
          <w:rFonts w:ascii="Verdana" w:hAnsi="Verdana" w:cs="Arial"/>
          <w:sz w:val="17"/>
          <w:szCs w:val="17"/>
          <w:lang w:eastAsia="ar-SA"/>
        </w:rPr>
        <w:t>Pierrotin</w:t>
      </w:r>
      <w:proofErr w:type="spellEnd"/>
      <w:r w:rsidRPr="00C81C1D">
        <w:rPr>
          <w:rFonts w:ascii="Verdana" w:hAnsi="Verdana" w:cs="Arial"/>
          <w:sz w:val="17"/>
          <w:szCs w:val="17"/>
          <w:lang w:eastAsia="ar-SA"/>
        </w:rPr>
        <w:t>, vice-présidente, en son rapport et Mme Elisabeth Rolin, commissaire du Gouvernement, en ses observations,</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Formule les observations suivantes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Alors que le vote électronique commençait seulement à s’implanter en 2003, lors de l’adoption de la première recommandation de la CNIL, la commission constate aujourd’hui que les systèmes de vote électronique sur place ou à distance se sont développés et s’étendent désormais à un nombre croissant d’opérations de vote et de types de vote.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La commission souligne que le recours à de tels systèmes doit s’inscrire dans le respect des principes fondamentaux qui commandent les opérations électorales : le secret du scrutin sauf pour les scrutins publics, le caractère personnel, libre et anonyme du vote, la sincérité des opérations électorales, la surveillance effective du vote et le contrôle a posteriori par le juge de l’élection. Ces systèmes de vote électronique doivent également respecter les prescriptions des textes constitutionnels, législatifs et réglementaires en vigueur.</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La commission constate que si l’application principale du vote électronique réside dans les élections professionnelles (comité d’entreprise et représentants du personnel), celui-ci se développe également pour les assemblées générales, conseil de surveillance, élection des représentants de professions réglementées et, depuis 2003, pour des élections à caractère politique. De plus, en 2009, pour la première fois, la possibilité de recourir au vote électronique pour une élection nationale, au suffrage universel direct, a été introduite par l’ordonnance no 2009-936 du 29 juillet 2009 relative à l’élection de députés par les Français établis hors de France.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Devant l’extension du vote par internet à tous types d’élections, la commission souhaite rappeler que le vote électronique présente des difficultés accrues au regard des principes susmentionnés pour les personnes chargées d’organiser le scrutin et celles chargées d’en vérifier le déroulement, principalement à cause de la technicité importante des solutions mises en </w:t>
      </w:r>
      <w:proofErr w:type="spellStart"/>
      <w:r w:rsidRPr="00C81C1D">
        <w:rPr>
          <w:rFonts w:ascii="Verdana" w:hAnsi="Verdana" w:cs="Arial"/>
          <w:sz w:val="17"/>
          <w:szCs w:val="17"/>
          <w:lang w:eastAsia="ar-SA"/>
        </w:rPr>
        <w:t>oeuvre</w:t>
      </w:r>
      <w:proofErr w:type="spellEnd"/>
      <w:r w:rsidRPr="00C81C1D">
        <w:rPr>
          <w:rFonts w:ascii="Verdana" w:hAnsi="Verdana" w:cs="Arial"/>
          <w:sz w:val="17"/>
          <w:szCs w:val="17"/>
          <w:lang w:eastAsia="ar-SA"/>
        </w:rPr>
        <w:t>. Au cours des travaux que la commission a menés depuis 2003, elle a, en effet, pu constater que les systèmes de vote existants ne fournissaient pas encore toutes les garanties exigées par les textes légaux. Dès lors et en particulier, compte tenu des éléments précités, la commission est réservée quant à l’utilisation de dispositifs de vote électronique pour des élections politiques.</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La présente délibération a pour objet de revoir la recommandation de 2003 à l’aune des opérations électorales intervenues depuis cette date et de leur analyse par la CNIL, y compris par les contrôles effectués.</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La nouvelle recommandation a pour champ d’application les dispositifs de vote électronique à distance, en particulier par internet. Elle ne concerne pas les dispositifs de vote par codes-barres, les dispositifs de vote par téléphone fixe ou mobile, ni les machines à voter. Elle est destinée à fixer, de façon pragmatique, les garanties minimales que doit respecter tout dispositif de vote électronique, </w:t>
      </w:r>
      <w:r w:rsidRPr="00C81C1D">
        <w:rPr>
          <w:rFonts w:ascii="Verdana" w:hAnsi="Verdana" w:cs="Arial"/>
          <w:sz w:val="17"/>
          <w:szCs w:val="17"/>
          <w:lang w:eastAsia="ar-SA"/>
        </w:rPr>
        <w:lastRenderedPageBreak/>
        <w:t>celles-ci pouvant être, le cas échéant, complétées par des mesures supplémentaires. Elle vise également à orienter les futures évolutions des systèmes de vote électronique en vue d’un meilleur respect des principes de protection des données personnelles et à éclairer les responsables de traitement sur le choix des dispositifs de vote électronique à retenir.</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Elle abroge la délibération no 2003-036 du 1er juillet 2003 portant adoption d’une recommandation relative à la sécurité des systèmes de vote électronique.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Compte tenu de ces observations préalables, la commission émet la recommandation suivante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I. – Sur les exigences préalables à la mise en </w:t>
      </w:r>
      <w:proofErr w:type="spellStart"/>
      <w:r w:rsidRPr="00C81C1D">
        <w:rPr>
          <w:rFonts w:ascii="Verdana" w:hAnsi="Verdana" w:cs="Arial"/>
          <w:sz w:val="17"/>
          <w:szCs w:val="17"/>
          <w:lang w:eastAsia="ar-SA"/>
        </w:rPr>
        <w:t>oeuvre</w:t>
      </w:r>
      <w:proofErr w:type="spellEnd"/>
      <w:r w:rsidRPr="00C81C1D">
        <w:rPr>
          <w:rFonts w:ascii="Verdana" w:hAnsi="Verdana" w:cs="Arial"/>
          <w:sz w:val="17"/>
          <w:szCs w:val="17"/>
          <w:lang w:eastAsia="ar-SA"/>
        </w:rPr>
        <w:t xml:space="preserve"> des systèmes de vote électronique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1. L’expertise du système de vote électronique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Tout système de vote électronique doit faire l’objet d’une expertise indépendante.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L’expertise doit couvrir l’intégralité du dispositif installé avant le scrutin (logiciel, serveur, etc.), l’utilisation du système de vote durant le scrutin et les étapes postérieures au vote (dépouillement, archivage, etc.).</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L’expertise doit porter sur l’ensemble des mesures décrites dans la présente délibération, et notamment sur :</w:t>
      </w:r>
    </w:p>
    <w:p w:rsidR="00C07053" w:rsidRPr="00C07053" w:rsidRDefault="00C07053" w:rsidP="00C07053">
      <w:pPr>
        <w:pStyle w:val="Paragraphedeliste"/>
        <w:numPr>
          <w:ilvl w:val="0"/>
          <w:numId w:val="23"/>
        </w:numPr>
        <w:suppressAutoHyphens/>
        <w:jc w:val="both"/>
        <w:rPr>
          <w:rFonts w:ascii="Verdana" w:hAnsi="Verdana" w:cs="Arial"/>
          <w:sz w:val="17"/>
          <w:szCs w:val="17"/>
          <w:lang w:eastAsia="ar-SA"/>
        </w:rPr>
      </w:pPr>
      <w:r w:rsidRPr="00C07053">
        <w:rPr>
          <w:rFonts w:ascii="Verdana" w:hAnsi="Verdana" w:cs="Verdana"/>
          <w:sz w:val="17"/>
          <w:szCs w:val="17"/>
          <w:lang w:eastAsia="ar-SA"/>
        </w:rPr>
        <w:t>le code source du logiciel, y compris dans le cas de l’utilisation d’un logiciel lib</w:t>
      </w:r>
      <w:r w:rsidRPr="00C07053">
        <w:rPr>
          <w:rFonts w:ascii="Verdana" w:hAnsi="Verdana" w:cs="Arial"/>
          <w:sz w:val="17"/>
          <w:szCs w:val="17"/>
          <w:lang w:eastAsia="ar-SA"/>
        </w:rPr>
        <w:t>re ;</w:t>
      </w:r>
    </w:p>
    <w:p w:rsidR="00C07053" w:rsidRPr="00C07053" w:rsidRDefault="00C07053" w:rsidP="00C07053">
      <w:pPr>
        <w:pStyle w:val="Paragraphedeliste"/>
        <w:numPr>
          <w:ilvl w:val="0"/>
          <w:numId w:val="23"/>
        </w:numPr>
        <w:suppressAutoHyphens/>
        <w:jc w:val="both"/>
        <w:rPr>
          <w:rFonts w:ascii="Verdana" w:hAnsi="Verdana" w:cs="Verdana"/>
          <w:sz w:val="17"/>
          <w:szCs w:val="17"/>
          <w:lang w:eastAsia="ar-SA"/>
        </w:rPr>
      </w:pPr>
      <w:r w:rsidRPr="00C07053">
        <w:rPr>
          <w:rFonts w:ascii="Verdana" w:hAnsi="Verdana" w:cs="Verdana"/>
          <w:sz w:val="17"/>
          <w:szCs w:val="17"/>
          <w:lang w:eastAsia="ar-SA"/>
        </w:rPr>
        <w:t>les mécanismes de scellement utilisés aux différentes étapes du scrutin (voir ci-après) ;</w:t>
      </w:r>
    </w:p>
    <w:p w:rsidR="00C07053" w:rsidRPr="00C07053" w:rsidRDefault="00C07053" w:rsidP="00C07053">
      <w:pPr>
        <w:pStyle w:val="Paragraphedeliste"/>
        <w:numPr>
          <w:ilvl w:val="0"/>
          <w:numId w:val="23"/>
        </w:numPr>
        <w:suppressAutoHyphens/>
        <w:jc w:val="both"/>
        <w:rPr>
          <w:rFonts w:ascii="Verdana" w:hAnsi="Verdana" w:cs="Verdana"/>
          <w:sz w:val="17"/>
          <w:szCs w:val="17"/>
          <w:lang w:eastAsia="ar-SA"/>
        </w:rPr>
      </w:pPr>
      <w:r w:rsidRPr="00C07053">
        <w:rPr>
          <w:rFonts w:ascii="Verdana" w:hAnsi="Verdana" w:cs="Verdana"/>
          <w:sz w:val="17"/>
          <w:szCs w:val="17"/>
          <w:lang w:eastAsia="ar-SA"/>
        </w:rPr>
        <w:t>le système informatique sur lequel le vote va se dérouler, et notamment le fait que le scrutin se déroulera sur un système isolé ;</w:t>
      </w:r>
    </w:p>
    <w:p w:rsidR="00C07053" w:rsidRPr="00C07053" w:rsidRDefault="00C07053" w:rsidP="00C07053">
      <w:pPr>
        <w:pStyle w:val="Paragraphedeliste"/>
        <w:numPr>
          <w:ilvl w:val="0"/>
          <w:numId w:val="23"/>
        </w:numPr>
        <w:suppressAutoHyphens/>
        <w:jc w:val="both"/>
        <w:rPr>
          <w:rFonts w:ascii="Verdana" w:hAnsi="Verdana" w:cs="Verdana"/>
          <w:sz w:val="17"/>
          <w:szCs w:val="17"/>
          <w:lang w:eastAsia="ar-SA"/>
        </w:rPr>
      </w:pPr>
      <w:r w:rsidRPr="00C07053">
        <w:rPr>
          <w:rFonts w:ascii="Verdana" w:hAnsi="Verdana" w:cs="Verdana"/>
          <w:sz w:val="17"/>
          <w:szCs w:val="17"/>
          <w:lang w:eastAsia="ar-SA"/>
        </w:rPr>
        <w:t>les échanges réseau ;</w:t>
      </w:r>
    </w:p>
    <w:p w:rsidR="00C07053" w:rsidRPr="00C07053" w:rsidRDefault="00C07053" w:rsidP="00C07053">
      <w:pPr>
        <w:pStyle w:val="Paragraphedeliste"/>
        <w:numPr>
          <w:ilvl w:val="0"/>
          <w:numId w:val="23"/>
        </w:numPr>
        <w:suppressAutoHyphens/>
        <w:jc w:val="both"/>
        <w:rPr>
          <w:rFonts w:ascii="Verdana" w:hAnsi="Verdana" w:cs="Verdana"/>
          <w:sz w:val="17"/>
          <w:szCs w:val="17"/>
          <w:lang w:eastAsia="ar-SA"/>
        </w:rPr>
      </w:pPr>
      <w:r w:rsidRPr="00C07053">
        <w:rPr>
          <w:rFonts w:ascii="Verdana" w:hAnsi="Verdana" w:cs="Verdana"/>
          <w:sz w:val="17"/>
          <w:szCs w:val="17"/>
          <w:lang w:eastAsia="ar-SA"/>
        </w:rPr>
        <w:t>les mécanismes de chiffrement utilisé, notamment pour le chiffrement du bulletin de vote sur le poste de l’électeur.</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L’expertise doit être réalisée par un expert indépendant, c’est-à-dire qu’il devra répondre aux critères suivants :</w:t>
      </w:r>
    </w:p>
    <w:p w:rsidR="00C07053" w:rsidRPr="00C07053" w:rsidRDefault="00C81C1D" w:rsidP="00C07053">
      <w:pPr>
        <w:pStyle w:val="Paragraphedeliste"/>
        <w:numPr>
          <w:ilvl w:val="0"/>
          <w:numId w:val="23"/>
        </w:numPr>
        <w:suppressAutoHyphens/>
        <w:jc w:val="both"/>
        <w:rPr>
          <w:rFonts w:ascii="Verdana" w:hAnsi="Verdana" w:cs="Verdana"/>
          <w:sz w:val="17"/>
          <w:szCs w:val="17"/>
          <w:lang w:eastAsia="ar-SA"/>
        </w:rPr>
      </w:pPr>
      <w:r w:rsidRPr="00C81C1D">
        <w:rPr>
          <w:rFonts w:ascii="Verdana" w:hAnsi="Verdana" w:cs="Verdana"/>
          <w:sz w:val="17"/>
          <w:szCs w:val="17"/>
          <w:lang w:eastAsia="ar-SA"/>
        </w:rPr>
        <w:t>être un informaticie</w:t>
      </w:r>
      <w:r w:rsidR="00C07053" w:rsidRPr="00C07053">
        <w:rPr>
          <w:rFonts w:ascii="Verdana" w:hAnsi="Verdana" w:cs="Verdana"/>
          <w:sz w:val="17"/>
          <w:szCs w:val="17"/>
          <w:lang w:eastAsia="ar-SA"/>
        </w:rPr>
        <w:t>n spécialisé dans la sécurité ;</w:t>
      </w:r>
    </w:p>
    <w:p w:rsidR="00C07053" w:rsidRDefault="00C81C1D" w:rsidP="00C07053">
      <w:pPr>
        <w:pStyle w:val="Paragraphedeliste"/>
        <w:numPr>
          <w:ilvl w:val="0"/>
          <w:numId w:val="23"/>
        </w:numPr>
        <w:suppressAutoHyphens/>
        <w:jc w:val="both"/>
        <w:rPr>
          <w:rFonts w:ascii="Verdana" w:hAnsi="Verdana" w:cs="Verdana"/>
          <w:sz w:val="17"/>
          <w:szCs w:val="17"/>
          <w:lang w:eastAsia="ar-SA"/>
        </w:rPr>
      </w:pPr>
      <w:r w:rsidRPr="00C81C1D">
        <w:rPr>
          <w:rFonts w:ascii="Verdana" w:hAnsi="Verdana" w:cs="Verdana"/>
          <w:sz w:val="17"/>
          <w:szCs w:val="17"/>
          <w:lang w:eastAsia="ar-SA"/>
        </w:rPr>
        <w:t>ne pas avoir d’intérêt financier dans la société qui a créé la solution de vote à expertiser, ni dans la société responsable de traitement qui a décidé d’utiliser la solution de vote ;</w:t>
      </w:r>
    </w:p>
    <w:p w:rsidR="00C07053" w:rsidRPr="00C07053" w:rsidRDefault="00C81C1D" w:rsidP="00C07053">
      <w:pPr>
        <w:pStyle w:val="Paragraphedeliste"/>
        <w:numPr>
          <w:ilvl w:val="0"/>
          <w:numId w:val="23"/>
        </w:numPr>
        <w:suppressAutoHyphens/>
        <w:jc w:val="both"/>
        <w:rPr>
          <w:rFonts w:ascii="Verdana" w:hAnsi="Verdana" w:cs="Verdana"/>
          <w:sz w:val="17"/>
          <w:szCs w:val="17"/>
          <w:lang w:eastAsia="ar-SA"/>
        </w:rPr>
      </w:pPr>
      <w:r w:rsidRPr="00C81C1D">
        <w:rPr>
          <w:rFonts w:ascii="Verdana" w:hAnsi="Verdana" w:cs="Verdana"/>
          <w:sz w:val="17"/>
          <w:szCs w:val="17"/>
          <w:lang w:eastAsia="ar-SA"/>
        </w:rPr>
        <w:t>posséder une expérience dans l’analys</w:t>
      </w:r>
      <w:r w:rsidR="00C07053" w:rsidRPr="00C07053">
        <w:rPr>
          <w:rFonts w:ascii="Verdana" w:hAnsi="Verdana" w:cs="Verdana"/>
          <w:sz w:val="17"/>
          <w:szCs w:val="17"/>
          <w:lang w:eastAsia="ar-SA"/>
        </w:rPr>
        <w:t>e des systèmes de vote, si possible en ayant expertisé les systèmes de vote électronique d’au moins deux prestataires différents ;</w:t>
      </w:r>
    </w:p>
    <w:p w:rsidR="00C07053" w:rsidRDefault="00C81C1D" w:rsidP="00C07053">
      <w:pPr>
        <w:pStyle w:val="Paragraphedeliste"/>
        <w:numPr>
          <w:ilvl w:val="0"/>
          <w:numId w:val="23"/>
        </w:numPr>
        <w:suppressAutoHyphens/>
        <w:jc w:val="both"/>
        <w:rPr>
          <w:rFonts w:ascii="Verdana" w:hAnsi="Verdana" w:cs="Verdana"/>
          <w:sz w:val="17"/>
          <w:szCs w:val="17"/>
          <w:lang w:eastAsia="ar-SA"/>
        </w:rPr>
      </w:pPr>
      <w:r w:rsidRPr="00C81C1D">
        <w:rPr>
          <w:rFonts w:ascii="Verdana" w:hAnsi="Verdana" w:cs="Verdana"/>
          <w:sz w:val="17"/>
          <w:szCs w:val="17"/>
          <w:lang w:eastAsia="ar-SA"/>
        </w:rPr>
        <w:t>avoir suivi la formation délivrée par la CNIL sur le vote électronique.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 rapport d’expertise doit être remis au responsable de traitement. Les prestataires de solutions de vote électronique doivent, par ailleurs, transmettre à la CNIL les rapports d’expertise correspondant à la première version et aux évolutions substantielles de la solution de vote mise en place.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Si l’expertise peut couvrir un champ plus large que celui de la présente recommandation, le rapport d’expertise fourni au responsable de traitement doit comporter une partie spécifique présentant l’évaluation du dispositif au regard des différents points de la recommandation.</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L’expert doit fournir un moyen technique permettant de vérifier a posteriori que les différents composants logiciels sur lesquels a porté l’expertise n’ont pas été modifiés sur le système utilisé durant le scrutin. La méthode et les moyens permettant d’effectuer cette vérification doivent être décrits dans le rapport d’expertise.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2. La séparation des données nominatives des électeurs et des votes</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 dispositif doit garantir que l’identité de l’électeur ne peut pas être mise en relation avec l’expression de son vote, et cela à tout moment du processus de vote, y compris après le dépouillement.</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lastRenderedPageBreak/>
        <w:t xml:space="preserve">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3. Les sécurités informatiques</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Il convient que toutes les mesures physiques (contrôle d’accès, détermination précise des personnes habilitées à intervenir…) et logiques (firewall, protection d’accès aux applicatifs…) soient prises, tant au niveau des serveurs du dispositif que sur les postes accessibles au public, afin de garantir la sécurité des données personnelles et du système de vote dans son ensemble. Les algorithmes de chiffrement et de signature électronique doivent, dans tous les cas, être des algorithmes publics réputés « forts » et doivent, si les élections sont mises en place par une autorité administrative, répondre aux exigences prévues dans le référentiel général de sécurité (RGS).</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Si un système matériel permet d’héberger plusieurs scrutins, il doit mettre en </w:t>
      </w:r>
      <w:proofErr w:type="spellStart"/>
      <w:r w:rsidRPr="00C81C1D">
        <w:rPr>
          <w:rFonts w:ascii="Verdana" w:hAnsi="Verdana" w:cs="Arial"/>
          <w:sz w:val="17"/>
          <w:szCs w:val="17"/>
          <w:lang w:eastAsia="ar-SA"/>
        </w:rPr>
        <w:t>oeuvre</w:t>
      </w:r>
      <w:proofErr w:type="spellEnd"/>
      <w:r w:rsidRPr="00C81C1D">
        <w:rPr>
          <w:rFonts w:ascii="Verdana" w:hAnsi="Verdana" w:cs="Arial"/>
          <w:sz w:val="17"/>
          <w:szCs w:val="17"/>
          <w:lang w:eastAsia="ar-SA"/>
        </w:rPr>
        <w:t xml:space="preserve"> une solution technique (par exemple par une « virtualisation » des systèmes) permettant d’isoler chaque scrutin sur un système informatique distinct de manière à garantir que chaque système soit indépendant et se comporte de manière autonome.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4. Le scellement du dispositif de vote électronique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Avant le début du scrutin, les systèmes de vote électronique utilisés, la liste des candidats et la liste des électeurs doivent faire l’objet d’un scellement, c’est-à-dire d’un procédé permettant de déceler toute modification du système. Avant cette procédure de scellement, il est vérifié que les modules ayant fait l’objet d’une expertise n’ont pas été modifiés. La liste d’émargement et l’urne électronique doivent faire l’objet d’un procédé garantissant leur intégrité durant le vote, c’est-à-dire assurant qu’ils ne peuvent respectivement être modifiés que par l’ajout d’un bulletin et d’un émargement, dont l’intégrité est assurée, d’un électeur authentifié de manière non frauduleuse. Ce procédé doit déceler toute autre modification du système. Après la clôture du vote, la liste d’émargement et l’urne électronique doivent être scellées.</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Les procédés de scellement doivent eux-mêmes utiliser des algorithmes publics réputés forts et, le cas échéant, respecter les recommandations du référentiel général de sécurité. La vérification des scellements doit pouvoir se faire à tout moment, y compris durant le déroulement du scrutin. Le bureau de vote doit disposer d’outils dont l’utilisation ne requiert pas l’intervention du prestataire pour procéder à la vérification du scellement, par exemple par une prise d’empreinte numérique.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5. L’existence d’une solution de secours</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Tout système de vote électronique doit comporter un dispositif de secours susceptible de prendre le relais en cas de panne du système principal et offrant les mêmes garanties et les mêmes caractéristiques.</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6. La surveillance effective du scrutin</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La mise en </w:t>
      </w:r>
      <w:proofErr w:type="spellStart"/>
      <w:r w:rsidRPr="00C81C1D">
        <w:rPr>
          <w:rFonts w:ascii="Verdana" w:hAnsi="Verdana" w:cs="Arial"/>
          <w:sz w:val="17"/>
          <w:szCs w:val="17"/>
          <w:lang w:eastAsia="ar-SA"/>
        </w:rPr>
        <w:t>oeuvre</w:t>
      </w:r>
      <w:proofErr w:type="spellEnd"/>
      <w:r w:rsidRPr="00C81C1D">
        <w:rPr>
          <w:rFonts w:ascii="Verdana" w:hAnsi="Verdana" w:cs="Arial"/>
          <w:sz w:val="17"/>
          <w:szCs w:val="17"/>
          <w:lang w:eastAsia="ar-SA"/>
        </w:rPr>
        <w:t xml:space="preserve"> du système de vote électronique doit être opérée sous le contrôle effectif, tant au niveau des moyens informatiques centraux que de ceux, éventuellement, déployés sur place, de représentants de l’organisme mettant en place le vote ou d’experts désignés par lui. Dès lors, il importe que toutes les mesures soient prises pour leur permettre de vérifier l’effectivité des dispositifs de sécurité prévus pour assurer le secret du vote et, en particulier, les mesures prises pour :</w:t>
      </w:r>
    </w:p>
    <w:p w:rsidR="00C07053" w:rsidRPr="00C07053" w:rsidRDefault="00C07053" w:rsidP="00C07053">
      <w:pPr>
        <w:pStyle w:val="Paragraphedeliste"/>
        <w:numPr>
          <w:ilvl w:val="0"/>
          <w:numId w:val="24"/>
        </w:numPr>
        <w:suppressAutoHyphens/>
        <w:jc w:val="both"/>
        <w:rPr>
          <w:rFonts w:ascii="Verdana" w:hAnsi="Verdana" w:cs="Arial"/>
          <w:sz w:val="17"/>
          <w:szCs w:val="17"/>
          <w:lang w:eastAsia="ar-SA"/>
        </w:rPr>
      </w:pPr>
      <w:r w:rsidRPr="00C07053">
        <w:rPr>
          <w:rFonts w:ascii="Verdana" w:hAnsi="Verdana" w:cs="Verdana"/>
          <w:sz w:val="17"/>
          <w:szCs w:val="17"/>
          <w:lang w:eastAsia="ar-SA"/>
        </w:rPr>
        <w:t>garantir la confidentialité du fichier des électeurs comportant les éléments d’authentification ;</w:t>
      </w:r>
    </w:p>
    <w:p w:rsidR="00C07053" w:rsidRPr="00C07053" w:rsidRDefault="00C07053" w:rsidP="00C07053">
      <w:pPr>
        <w:pStyle w:val="Paragraphedeliste"/>
        <w:numPr>
          <w:ilvl w:val="0"/>
          <w:numId w:val="24"/>
        </w:numPr>
        <w:suppressAutoHyphens/>
        <w:jc w:val="both"/>
        <w:rPr>
          <w:rFonts w:ascii="Verdana" w:hAnsi="Verdana" w:cs="Arial"/>
          <w:sz w:val="17"/>
          <w:szCs w:val="17"/>
          <w:lang w:eastAsia="ar-SA"/>
        </w:rPr>
      </w:pPr>
      <w:r w:rsidRPr="00C07053">
        <w:rPr>
          <w:rFonts w:ascii="Verdana" w:hAnsi="Verdana" w:cs="Verdana"/>
          <w:sz w:val="17"/>
          <w:szCs w:val="17"/>
          <w:lang w:eastAsia="ar-SA"/>
        </w:rPr>
        <w:t>garantir le chiffrement ininterrompu des bulletins de vote et leur con</w:t>
      </w:r>
      <w:r w:rsidRPr="00C07053">
        <w:rPr>
          <w:rFonts w:ascii="Verdana" w:hAnsi="Verdana" w:cs="Arial"/>
          <w:sz w:val="17"/>
          <w:szCs w:val="17"/>
          <w:lang w:eastAsia="ar-SA"/>
        </w:rPr>
        <w:t xml:space="preserve">servation dans un traitement distinct de celui mis en </w:t>
      </w:r>
      <w:proofErr w:type="spellStart"/>
      <w:r w:rsidRPr="00C07053">
        <w:rPr>
          <w:rFonts w:ascii="Verdana" w:hAnsi="Verdana" w:cs="Arial"/>
          <w:sz w:val="17"/>
          <w:szCs w:val="17"/>
          <w:lang w:eastAsia="ar-SA"/>
        </w:rPr>
        <w:t>oeuvre</w:t>
      </w:r>
      <w:proofErr w:type="spellEnd"/>
      <w:r w:rsidRPr="00C07053">
        <w:rPr>
          <w:rFonts w:ascii="Verdana" w:hAnsi="Verdana" w:cs="Arial"/>
          <w:sz w:val="17"/>
          <w:szCs w:val="17"/>
          <w:lang w:eastAsia="ar-SA"/>
        </w:rPr>
        <w:t xml:space="preserve"> pour assurer la tenue du fichier des électeurs ;</w:t>
      </w:r>
    </w:p>
    <w:p w:rsidR="00C07053" w:rsidRPr="00C07053" w:rsidRDefault="00C07053" w:rsidP="00C07053">
      <w:pPr>
        <w:pStyle w:val="Paragraphedeliste"/>
        <w:numPr>
          <w:ilvl w:val="0"/>
          <w:numId w:val="24"/>
        </w:numPr>
        <w:suppressAutoHyphens/>
        <w:jc w:val="both"/>
        <w:rPr>
          <w:rFonts w:ascii="Verdana" w:hAnsi="Verdana" w:cs="Arial"/>
          <w:sz w:val="17"/>
          <w:szCs w:val="17"/>
          <w:lang w:eastAsia="ar-SA"/>
        </w:rPr>
      </w:pPr>
      <w:r w:rsidRPr="00C07053">
        <w:rPr>
          <w:rFonts w:ascii="Verdana" w:hAnsi="Verdana" w:cs="Verdana"/>
          <w:sz w:val="17"/>
          <w:szCs w:val="17"/>
          <w:lang w:eastAsia="ar-SA"/>
        </w:rPr>
        <w:t>assurer la conservation des différents supports d’information pendant et après le déroulement du scrutin.</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Toutes les facilités doivent être accordées aux membres du bureau de vote et aux délégués des candidats, s’ils le souhaitent, pour pouvoir assurer une surveillance effective de l’ensemble des </w:t>
      </w:r>
      <w:r w:rsidRPr="00C81C1D">
        <w:rPr>
          <w:rFonts w:ascii="Verdana" w:hAnsi="Verdana" w:cs="Arial"/>
          <w:sz w:val="17"/>
          <w:szCs w:val="17"/>
          <w:lang w:eastAsia="ar-SA"/>
        </w:rPr>
        <w:lastRenderedPageBreak/>
        <w:t>opérations électorales et, en particulier, de la préparation du scrutin, du vote, de l’émargement et du dépouillement. A ce titre et afin de garantir un contrôle effectif des opérations électorales, le prestataire technique doit mettre à disposition des représentants de l’organisme responsable du traitement, des experts, des membres du bureau de vote, des délégués des candidats et des scrutateurs tous documents utiles et assurer une formation de ces personnes au fonctionnement du dispositif de vote électronique.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7. La localisation du système informatique central</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Il paraît hautement souhaitable que les serveurs et les autres moyens informatiques centraux du système de vote électronique soient localisés sur le territoire national afin de permettre un contrôle effectif de ces opérations par les membres du bureau de vote et les délégués ainsi que l’intervention, le cas échéant, des autorités nationales compétentes.</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II. – Sur le scrutin</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A. – Sur les opérations précédant l’ouverture du scrutin 1.</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1. La confidentialité des données</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Les fichiers nominatifs des électeurs constitués aux fins d’établir la liste électorale, d’adresser le matériel de vote et de réaliser les émargements ne peuvent être utilisés qu’aux fins précitées et ne peuvent être divulgués sous peine des sanctions pénales encourues au titre des articles 226-17 et 226-21 du code pénal.</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La confidentialité des données est également opposable aux techniciens en charge de la gestion ou de la maintenance du système informatique.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Les fichiers comportant les éléments d’authentification des électeurs, les clés de chiffrement/déchiffrement et le contenu de l’urne ne doivent pas être accessibles, de même que la liste d’émargement, sauf aux fins de contrôle de l’effectivité de l’émargement des électeurs.</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En cas de recours à un prestataire extérieur, celui-ci doit s’engager contractuellement à respecter ces dispositions par la signature d’une clause de confidentialité et de sécurité et à fournir le descriptif détaillé du dispositif technique mis en </w:t>
      </w:r>
      <w:proofErr w:type="spellStart"/>
      <w:r w:rsidRPr="00C81C1D">
        <w:rPr>
          <w:rFonts w:ascii="Verdana" w:hAnsi="Verdana" w:cs="Arial"/>
          <w:sz w:val="17"/>
          <w:szCs w:val="17"/>
          <w:lang w:eastAsia="ar-SA"/>
        </w:rPr>
        <w:t>oeuvre</w:t>
      </w:r>
      <w:proofErr w:type="spellEnd"/>
      <w:r w:rsidRPr="00C81C1D">
        <w:rPr>
          <w:rFonts w:ascii="Verdana" w:hAnsi="Verdana" w:cs="Arial"/>
          <w:sz w:val="17"/>
          <w:szCs w:val="17"/>
          <w:lang w:eastAsia="ar-SA"/>
        </w:rPr>
        <w:t xml:space="preserve"> pour assurer cette confidentialité. Le prestataire doit également s’engager à restituer les fichiers restant en sa possession à l’issue des opérations électorales et à détruire toutes les copies totales ou partielles qu’il aurait été amené à effectuer sur quelque support que ce soit.</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 prestataire peut recevoir automatiquement des informations techniques sur le fonctionnement du système de vote pendant tout le déroulement du scrutin. Le prestataire ne doit intervenir sur le système de vote qu’en cas de dysfonctionnement informatique résultant d’une attaque du système par un tiers, d’une infection virale, d’une défaillance technique ou d’une altération des données. Un dispositif technique doit garantir que le bureau de vote est informé automatiquement et immédiatement de tout accès par le prestataire à la plate-forme de vote. Le prestataire doit informer le bureau de vote de toutes les mesures prises pour remédier au dysfonctionnement constaté. Le système de vote doit comprendre un module permettant la remontée automatique de cette information au bureau de vote.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Toutes les actions effectuées sur le serveur de vote ainsi que celles concernant le déroulement du scrutin doivent faire l’objet d’une journalisation. L’intégrité de cette journalisation doit être garantie à tout moment par un procédé cryptographique.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 bureau de vote, quant à lui, a compétence pour prendre toute mesure d’information et de sauvegarde, et notamment pour décider la suspension des opérations de vote. Le système de vote doit permettre d’informer les électeurs de cette éventuelle décision.</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2. Les procédés d’authentification de l’électeur</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 système de vote doit prévoir l’authentification des personnes autorisées à accéder au système pour exprimer leur vote. Il doit garantir la confidentialité des moyens fournis à l’électeur pour cet accès et prendre toutes précautions utiles afin d’éviter qu’une personne non autorisée ne puisse se substituer frauduleusement à l’électeur.</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La commission estime qu’une authentification de l’électeur sur la base d’un certificat électronique constitue la solution la plus satisfaisante en l’état de la technique. Le certificat électronique doit être choisi et utilisé conformément aux préconisations du RGS.</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Dans le cas du recours à un dispositif biométrique pour l’authentification, le responsable de traitement doit respecter les formalités imposées par la loi du 6 janvier 1978 modifiée relative à l’informatique, aux fichiers et aux libertés.</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A défaut de recourir aux solutions précitées, dans le cas de la génération d’identifiants et de mots de passe à partir de la liste électorale, le fichier ainsi créé doit faire l’objet d’un chiffrement. Les modalités de génération et d’envoi des codes personnels doivent être conçues de façon à garantir leur confidentialité et, en particulier, que les divers prestataires éventuels ne puissent pas en prendre connaissance.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Dans le cas où le vote s’opérerait par l’enregistrement d’un identifiant permanent apposé sur une carte ou tout autre document ainsi qu’un mot de passe envoyé à chaque électeur, la génération de ces identifiants et mots de passe doit se faire dans les mêmes conditions de sécurité que celles énumérées ci-dessus. Il en va de même de l’envoi du mot de passe.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L’authentification de l’électeur peut être renforcée par un dispositif de type défi/réponse – c’est-à-dire l’envoi par le serveur d’authentification d’une question dont l’électeur est seul à connaître la réponse – ou par l’envoi d’un code par SMS sur le téléphone personnel de l’électeur.</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En cas de perte ou de vol de ses moyens d’authentification, une procédure doit permettre à l’électeur d’effectuer son vote et de rendre les moyens d’authentification perdus ou volés inutilisables.</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 vote doit être accessible à tous les systèmes d’exploitation et tous les navigateurs utilisés par les électeurs. A défaut de mettre à disposition du matériel de vote accessible à tous, une procédure manuelle doit être prévue.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3. L’information des électeurs</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Il convient de fournir aux électeurs en temps utile une note explicative détaillant clairement les opérations de vote ainsi que le fonctionnement général du système de vote électronique.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4. Le contrôle du système avant l’ouverture du scrutin</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Un contrôle du système de vote électronique doit être organisé avant l’ouverture du scrutin et en présence des scrutateurs afin de constater la présence des différents scellements, le bon fonctionnement des machines, que la liste d’émargement est vierge et que l’urne électronique destinée à recevoir les votes est bien vide.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5. Les clés de chiffrement</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La génération des clés destinées à permettre le déchiffrement des bulletins de vote doit être publique et se dérouler avant l’ouverture du scrutin. Cette procédure doit être conçue de manière à prouver de façon irréfutable que seuls </w:t>
      </w:r>
      <w:proofErr w:type="gramStart"/>
      <w:r w:rsidRPr="00C81C1D">
        <w:rPr>
          <w:rFonts w:ascii="Verdana" w:hAnsi="Verdana" w:cs="Arial"/>
          <w:sz w:val="17"/>
          <w:szCs w:val="17"/>
          <w:lang w:eastAsia="ar-SA"/>
        </w:rPr>
        <w:t>le président</w:t>
      </w:r>
      <w:proofErr w:type="gramEnd"/>
      <w:r w:rsidRPr="00C81C1D">
        <w:rPr>
          <w:rFonts w:ascii="Verdana" w:hAnsi="Verdana" w:cs="Arial"/>
          <w:sz w:val="17"/>
          <w:szCs w:val="17"/>
          <w:lang w:eastAsia="ar-SA"/>
        </w:rPr>
        <w:t xml:space="preserve"> du bureau et ses assesseurs prennent connaissance de ces clés, à l’exclusion de toute autre personne y compris les personnels techniques chargés du </w:t>
      </w:r>
      <w:r w:rsidRPr="00C81C1D">
        <w:rPr>
          <w:rFonts w:ascii="Verdana" w:hAnsi="Verdana" w:cs="Arial"/>
          <w:sz w:val="17"/>
          <w:szCs w:val="17"/>
          <w:lang w:eastAsia="ar-SA"/>
        </w:rPr>
        <w:lastRenderedPageBreak/>
        <w:t>déploiement du système de vote. La commission estime que le nombre de clés de chiffrement doit être au minimum de trois, la combinaison d’au moins deux de ces clés étant indispensable pour permettre le dépouillement.</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 système de vote doit garantir que des résultats partiels (hormis le nombre de votants) ne seront pas accessibles durant le déroulement du scrutin.</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B. – Sur le déroulement du vote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1. Le vote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Les heures d’ouverture et de fermeture du scrutin électronique doivent pouvoir être contrôlées par les membres du bureau de vote et les personnes désignées ou habilitées pour assurer le contrôle des opérations électorales.</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Pour se connecter à distance ou sur place au système de vote, l’électeur doit s’authentifier conformément à la présente recommandation. Au cours de cette procédure, le serveur de vote vérifie l’identité de l’électeur et que celui-ci est bien autorisé à voter. Dans ce cas, il accède aux listes ou aux candidats officiellement retenus et dans l’ordre officiel. Le vote blanc doit être prévu lorsque la loi l’autorise.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L’électeur doit pouvoir choisir une liste, un candidat ou un vote blanc de façon à ce que ce choix apparaisse clairement à l’écran, indépendamment de toute autre information. Il doit avoir la possibilité de revenir sur ce choix. Il valide ensuite son choix et cette opération déclenche l’envoi du bulletin de vote dématérialisé vers le serveur des votes. L’électeur doit recevoir immédiatement confirmation de son vote et avoir la possibilité de conserver une trace de cette confirmation.</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2. Le chiffrement du bulletin de vote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 bulletin de vote doit être chiffré par un algorithme public réputé « fort » dès son émission sur le poste de l’électeur et être stocké dans l’urne, en vue du dépouillement, sans avoir été déchiffré à aucun moment, même de manière transitoire. La liaison entre le terminal de vote de l’électeur et le serveur des votes doit faire l’objet d’un chiffrement distinct de celui qui s’applique au bulletin pour assurer la sécurité tant du procédé d’authentification de l’électeur que la confidentialité de son vote. La mise en place du canal de communication doit intégrer une authentification du serveur de vote.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Par ailleurs, le stockage du bulletin dans l’urne ne doit pas comporter d’horodatage, pour éviter tout rapprochement avec la liste d’émargement.</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3. L’émargement</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L’émargement doit se faire dès la validation du vote de façon à ce qu’un autre vote ne puisse intervenir à partir des éléments d’authentification de l’électeur déjà utilisés. L’émargement comporte un horodatage. Cette liste, aux fins de contrôle de l’émargement, ainsi que le compteur des votes ne doivent être accessibles qu’aux membres du bureau de vote et aux personnes autorisées.</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4. Le dépouillement</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La fermeture du scrutin doit immédiatement être suivie d’une phase de scellement de l’urne et de la liste d’émargement, phase qui précède le dépouillement. L’ensemble des informations nécessaires à un éventuel contrôle a posteriori doit également être recueilli lors de cette phase. Ces éléments sont enregistrés sur un support scellé, non réinscriptible et probant.</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lastRenderedPageBreak/>
        <w:t>Le dépouillement est actionné par les clés de déchiffrement, remises aux membres du bureau dûment désignés au moment de la génération de ces clés. Les membres du bureau doivent actionner publiquement le processus de dépouillement.</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Les décomptes des voix par candidat ou liste de l’élection doivent apparaître lisiblement à l’écran et faire l’objet d’une édition sécurisée, c’est-à-dire d’un mécanisme garantissant que l’affichage et l’impression des résultats correspondent au décompte de l’urne, pour être portés au procès-verbal de l’élection. Le cas échéant, l’envoi des résultats à un bureau centralisateur à distance doit s’effectuer par une liaison sécurisée empêchant toute captation ou modification des résultats.</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 système de vote électronique doit être bloqué après le dépouillement de sorte qu’il soit impossible de reprendre ou de modifier les résultats après la décision de clôture du dépouillement prise par la commission électorale.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III. – Sur le contrôle des opérations de vote a posteriori par le juge électoral</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1. Les garanties minimales pour un contrôle a posteriori</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Pour les besoins d’audit externe, notamment en cas de contentieux électoral, le système de vote électronique doit être capable de fournir les éléments techniques permettant au minimum de prouver de façon irréfutable que :</w:t>
      </w:r>
    </w:p>
    <w:p w:rsidR="00C07053" w:rsidRPr="00C07053" w:rsidRDefault="00C07053" w:rsidP="00C07053">
      <w:pPr>
        <w:pStyle w:val="Paragraphedeliste"/>
        <w:numPr>
          <w:ilvl w:val="0"/>
          <w:numId w:val="25"/>
        </w:numPr>
        <w:suppressAutoHyphens/>
        <w:jc w:val="both"/>
        <w:rPr>
          <w:rFonts w:ascii="Verdana" w:hAnsi="Verdana" w:cs="Arial"/>
          <w:sz w:val="17"/>
          <w:szCs w:val="17"/>
          <w:lang w:eastAsia="ar-SA"/>
        </w:rPr>
      </w:pPr>
      <w:r w:rsidRPr="00C07053">
        <w:rPr>
          <w:rFonts w:ascii="Verdana" w:hAnsi="Verdana" w:cs="Verdana"/>
          <w:sz w:val="17"/>
          <w:szCs w:val="17"/>
          <w:lang w:eastAsia="ar-SA"/>
        </w:rPr>
        <w:t>le procédé de scellement est resté intègre durant le scrutin ;</w:t>
      </w:r>
    </w:p>
    <w:p w:rsidR="00C07053" w:rsidRPr="00C07053" w:rsidRDefault="00C07053" w:rsidP="00C07053">
      <w:pPr>
        <w:pStyle w:val="Paragraphedeliste"/>
        <w:numPr>
          <w:ilvl w:val="0"/>
          <w:numId w:val="25"/>
        </w:numPr>
        <w:suppressAutoHyphens/>
        <w:jc w:val="both"/>
        <w:rPr>
          <w:rFonts w:ascii="Verdana" w:hAnsi="Verdana" w:cs="Arial"/>
          <w:sz w:val="17"/>
          <w:szCs w:val="17"/>
          <w:lang w:eastAsia="ar-SA"/>
        </w:rPr>
      </w:pPr>
      <w:r w:rsidRPr="00C07053">
        <w:rPr>
          <w:rFonts w:ascii="Verdana" w:hAnsi="Verdana" w:cs="Verdana"/>
          <w:sz w:val="17"/>
          <w:szCs w:val="17"/>
          <w:lang w:eastAsia="ar-SA"/>
        </w:rPr>
        <w:t>les clés de chiffrement/déchiffrement ne sont connues que de leurs seuls titulaires ;</w:t>
      </w:r>
    </w:p>
    <w:p w:rsidR="00C07053" w:rsidRPr="00C07053" w:rsidRDefault="00C07053" w:rsidP="00C07053">
      <w:pPr>
        <w:pStyle w:val="Paragraphedeliste"/>
        <w:numPr>
          <w:ilvl w:val="0"/>
          <w:numId w:val="25"/>
        </w:numPr>
        <w:suppressAutoHyphens/>
        <w:jc w:val="both"/>
        <w:rPr>
          <w:rFonts w:ascii="Verdana" w:hAnsi="Verdana" w:cs="Arial"/>
          <w:sz w:val="17"/>
          <w:szCs w:val="17"/>
          <w:lang w:eastAsia="ar-SA"/>
        </w:rPr>
      </w:pPr>
      <w:r w:rsidRPr="00C07053">
        <w:rPr>
          <w:rFonts w:ascii="Verdana" w:hAnsi="Verdana" w:cs="Verdana"/>
          <w:sz w:val="17"/>
          <w:szCs w:val="17"/>
          <w:lang w:eastAsia="ar-SA"/>
        </w:rPr>
        <w:t>le vote est anonyme ;</w:t>
      </w:r>
    </w:p>
    <w:p w:rsidR="00C07053" w:rsidRPr="00C07053" w:rsidRDefault="00C07053" w:rsidP="00C07053">
      <w:pPr>
        <w:pStyle w:val="Paragraphedeliste"/>
        <w:numPr>
          <w:ilvl w:val="0"/>
          <w:numId w:val="25"/>
        </w:numPr>
        <w:suppressAutoHyphens/>
        <w:jc w:val="both"/>
        <w:rPr>
          <w:rFonts w:ascii="Verdana" w:hAnsi="Verdana" w:cs="Arial"/>
          <w:sz w:val="17"/>
          <w:szCs w:val="17"/>
          <w:lang w:eastAsia="ar-SA"/>
        </w:rPr>
      </w:pPr>
      <w:r w:rsidRPr="00C07053">
        <w:rPr>
          <w:rFonts w:ascii="Verdana" w:hAnsi="Verdana" w:cs="Verdana"/>
          <w:sz w:val="17"/>
          <w:szCs w:val="17"/>
          <w:lang w:eastAsia="ar-SA"/>
        </w:rPr>
        <w:t xml:space="preserve">la liste d’émargement ne comprend </w:t>
      </w:r>
      <w:r w:rsidRPr="00C07053">
        <w:rPr>
          <w:rFonts w:ascii="Verdana" w:hAnsi="Verdana" w:cs="Arial"/>
          <w:sz w:val="17"/>
          <w:szCs w:val="17"/>
          <w:lang w:eastAsia="ar-SA"/>
        </w:rPr>
        <w:t>que la liste des électeurs ayant voté ;</w:t>
      </w:r>
    </w:p>
    <w:p w:rsidR="00C07053" w:rsidRPr="00C07053" w:rsidRDefault="00C07053" w:rsidP="00C07053">
      <w:pPr>
        <w:pStyle w:val="Paragraphedeliste"/>
        <w:numPr>
          <w:ilvl w:val="0"/>
          <w:numId w:val="25"/>
        </w:numPr>
        <w:suppressAutoHyphens/>
        <w:jc w:val="both"/>
        <w:rPr>
          <w:rFonts w:ascii="Verdana" w:hAnsi="Verdana" w:cs="Arial"/>
          <w:sz w:val="17"/>
          <w:szCs w:val="17"/>
          <w:lang w:eastAsia="ar-SA"/>
        </w:rPr>
      </w:pPr>
      <w:r w:rsidRPr="00C07053">
        <w:rPr>
          <w:rFonts w:ascii="Verdana" w:hAnsi="Verdana" w:cs="Verdana"/>
          <w:sz w:val="17"/>
          <w:szCs w:val="17"/>
          <w:lang w:eastAsia="ar-SA"/>
        </w:rPr>
        <w:t>l’urne dépouillée est bien celle contenant les votes des électeurs et elle ne contient que ces votes ;</w:t>
      </w:r>
    </w:p>
    <w:p w:rsidR="00C07053" w:rsidRPr="00C07053" w:rsidRDefault="00C07053" w:rsidP="00C07053">
      <w:pPr>
        <w:pStyle w:val="Paragraphedeliste"/>
        <w:numPr>
          <w:ilvl w:val="0"/>
          <w:numId w:val="25"/>
        </w:numPr>
        <w:suppressAutoHyphens/>
        <w:jc w:val="both"/>
        <w:rPr>
          <w:rFonts w:ascii="Verdana" w:hAnsi="Verdana" w:cs="Arial"/>
          <w:sz w:val="17"/>
          <w:szCs w:val="17"/>
          <w:lang w:eastAsia="ar-SA"/>
        </w:rPr>
      </w:pPr>
      <w:r w:rsidRPr="00C07053">
        <w:rPr>
          <w:rFonts w:ascii="Verdana" w:hAnsi="Verdana" w:cs="Verdana"/>
          <w:sz w:val="17"/>
          <w:szCs w:val="17"/>
          <w:lang w:eastAsia="ar-SA"/>
        </w:rPr>
        <w:t>aucun décompte partiel n’a pu être effectué durant le scrutin ;</w:t>
      </w:r>
    </w:p>
    <w:p w:rsidR="00C07053" w:rsidRPr="00C07053" w:rsidRDefault="00C07053" w:rsidP="00C07053">
      <w:pPr>
        <w:pStyle w:val="Paragraphedeliste"/>
        <w:numPr>
          <w:ilvl w:val="0"/>
          <w:numId w:val="25"/>
        </w:numPr>
        <w:suppressAutoHyphens/>
        <w:jc w:val="both"/>
        <w:rPr>
          <w:rFonts w:ascii="Verdana" w:hAnsi="Verdana" w:cs="Arial"/>
          <w:sz w:val="17"/>
          <w:szCs w:val="17"/>
          <w:lang w:eastAsia="ar-SA"/>
        </w:rPr>
      </w:pPr>
      <w:r w:rsidRPr="00C07053">
        <w:rPr>
          <w:rFonts w:ascii="Verdana" w:hAnsi="Verdana" w:cs="Verdana"/>
          <w:sz w:val="17"/>
          <w:szCs w:val="17"/>
          <w:lang w:eastAsia="ar-SA"/>
        </w:rPr>
        <w:t>la procédure de décompte des votes enregistrés</w:t>
      </w:r>
      <w:r w:rsidRPr="00C07053">
        <w:rPr>
          <w:rFonts w:ascii="Verdana" w:hAnsi="Verdana" w:cs="Arial"/>
          <w:sz w:val="17"/>
          <w:szCs w:val="17"/>
          <w:lang w:eastAsia="ar-SA"/>
        </w:rPr>
        <w:t xml:space="preserve"> doit pouvoir être déroulée de nouveau.</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2. La conservation des données portant sur l’opération électorale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Tous les fichiers supports (copies des programmes sources et exécutables, matériels de vote, fichiers d’émargement, de résultats, sauvegardes) doivent être conservés sous scellés jusqu’à l’épuisement des délais de recours contentieux. Cette conservation doit être assurée sous le contrôle de la commission électorale dans des conditions garantissant le secret du vote. Obligation doit être faite, le cas échéant, au prestataire de service de transférer l’ensemble de ces supports à la personne ou au tiers nommément désigné pour assurer la conservation des supports. Lorsqu’aucune action contentieuse n’a été engagée avant l’épuisement des délais de recours, il doit être procédé à la destruction de ces documents sous le contrôle de la commission électorale.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IV. – La publication</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La présente délibération sera publiée au Journal officiel de la République française.</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 président,</w:t>
      </w:r>
    </w:p>
    <w:p w:rsidR="00C07053" w:rsidRDefault="00C07053">
      <w:pPr>
        <w:suppressAutoHyphens/>
        <w:jc w:val="both"/>
        <w:rPr>
          <w:rFonts w:ascii="Verdana" w:hAnsi="Verdana" w:cs="Arial"/>
          <w:sz w:val="17"/>
          <w:szCs w:val="17"/>
          <w:lang w:eastAsia="ar-SA"/>
        </w:rPr>
      </w:pPr>
    </w:p>
    <w:p w:rsidR="00C81C1D" w:rsidRDefault="00C81C1D" w:rsidP="00C81C1D">
      <w:pPr>
        <w:suppressAutoHyphens/>
        <w:jc w:val="both"/>
        <w:rPr>
          <w:rFonts w:ascii="Verdana" w:hAnsi="Verdana" w:cs="Arial"/>
          <w:sz w:val="17"/>
          <w:szCs w:val="17"/>
          <w:lang w:eastAsia="ar-SA"/>
        </w:rPr>
      </w:pPr>
      <w:r w:rsidRPr="00C81C1D">
        <w:rPr>
          <w:rFonts w:ascii="Verdana" w:hAnsi="Verdana" w:cs="Arial"/>
          <w:sz w:val="17"/>
          <w:szCs w:val="17"/>
          <w:lang w:eastAsia="ar-SA"/>
        </w:rPr>
        <w:t>A. TÜRK</w:t>
      </w:r>
    </w:p>
    <w:p w:rsidR="00C81C1D" w:rsidRDefault="00C81C1D">
      <w:pPr>
        <w:rPr>
          <w:rFonts w:ascii="Verdana" w:hAnsi="Verdana" w:cs="Arial"/>
          <w:sz w:val="17"/>
          <w:szCs w:val="17"/>
          <w:lang w:eastAsia="ar-SA"/>
        </w:rPr>
      </w:pPr>
      <w:r>
        <w:rPr>
          <w:rFonts w:ascii="Verdana" w:hAnsi="Verdana" w:cs="Arial"/>
          <w:sz w:val="17"/>
          <w:szCs w:val="17"/>
          <w:lang w:eastAsia="ar-SA"/>
        </w:rPr>
        <w:br w:type="page"/>
      </w:r>
    </w:p>
    <w:p w:rsidR="00C81C1D" w:rsidRDefault="00C81C1D" w:rsidP="00C81C1D">
      <w:pPr>
        <w:suppressAutoHyphens/>
        <w:jc w:val="both"/>
        <w:outlineLvl w:val="0"/>
        <w:rPr>
          <w:rFonts w:ascii="Verdana" w:hAnsi="Verdana" w:cs="Arial"/>
          <w:b/>
          <w:sz w:val="17"/>
          <w:szCs w:val="17"/>
          <w:u w:val="single"/>
          <w:lang w:eastAsia="ar-SA"/>
        </w:rPr>
      </w:pPr>
      <w:r w:rsidRPr="00C81C1D">
        <w:rPr>
          <w:rFonts w:ascii="Verdana" w:hAnsi="Verdana" w:cs="Arial"/>
          <w:b/>
          <w:sz w:val="17"/>
          <w:szCs w:val="17"/>
          <w:u w:val="single"/>
          <w:lang w:eastAsia="ar-SA"/>
        </w:rPr>
        <w:lastRenderedPageBreak/>
        <w:t>Arrêté du 25 avril 2007 pris en application du décret n° 2007-602 du 25 avril 2007 relatif aux conditions et aux modalités de vote par voie électronique pour l’élection des délégués du personnel et des représentants du personnel au comité d’entreprise et modifiant le code du travail (deuxième partie : Décrets en Conseil d’Etat)</w:t>
      </w:r>
    </w:p>
    <w:p w:rsidR="00C81C1D" w:rsidRPr="00431640" w:rsidRDefault="00C81C1D" w:rsidP="00C81C1D">
      <w:pPr>
        <w:suppressAutoHyphens/>
        <w:jc w:val="both"/>
        <w:rPr>
          <w:rFonts w:ascii="Verdana" w:hAnsi="Verdana" w:cs="Arial"/>
          <w:sz w:val="17"/>
          <w:szCs w:val="17"/>
          <w:lang w:eastAsia="ar-SA"/>
        </w:rPr>
      </w:pPr>
      <w:r w:rsidRPr="00431640">
        <w:rPr>
          <w:rFonts w:ascii="Verdana" w:hAnsi="Verdana" w:cs="Arial"/>
          <w:sz w:val="17"/>
          <w:szCs w:val="17"/>
          <w:lang w:eastAsia="ar-SA"/>
        </w:rPr>
        <w:t xml:space="preserve"> </w:t>
      </w: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 ministre de l’emploi, de la cohésion sociale et du logement,</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Vu le code du travail, et notamment ses articles L. 423-13 et L. 433-9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Vu la loi n° 78-17 du 6 janvier 1978 modifiée relative à l’informatique, aux fichiers et aux libertés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Vu la loi n° 2004-575 du 21 juin 2004 relative à la confiance dans l’économie numérique, notamment son article 54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Vu le décret n° 2007-602 du 25 avril 2007 relatif aux conditions et aux modalités de vote par voie électronique pour l’élection des délégués du personnel et des représentants du personnel au comité d’entreprise et modifiant le code du travail (deuxième partie : Décrets en Conseil d’Etat) ;</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Vu l’avis de la Commission nationale de l’informatique et des libertés en date du 14 septembre 2006,</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Arrête :</w:t>
      </w:r>
    </w:p>
    <w:p w:rsidR="00C07053" w:rsidRDefault="00C07053">
      <w:pPr>
        <w:suppressAutoHyphens/>
        <w:jc w:val="both"/>
        <w:rPr>
          <w:rFonts w:ascii="Verdana" w:hAnsi="Verdana" w:cs="Arial"/>
          <w:sz w:val="17"/>
          <w:szCs w:val="17"/>
          <w:lang w:eastAsia="ar-SA"/>
        </w:rPr>
      </w:pPr>
    </w:p>
    <w:p w:rsidR="00C07053" w:rsidRDefault="00C81C1D" w:rsidP="00C07053">
      <w:pPr>
        <w:suppressAutoHyphens/>
        <w:jc w:val="center"/>
        <w:rPr>
          <w:rFonts w:ascii="Verdana" w:hAnsi="Verdana" w:cs="Arial"/>
          <w:sz w:val="17"/>
          <w:szCs w:val="17"/>
          <w:lang w:eastAsia="ar-SA"/>
        </w:rPr>
      </w:pPr>
      <w:r w:rsidRPr="00C81C1D">
        <w:rPr>
          <w:rFonts w:ascii="Verdana" w:hAnsi="Verdana" w:cs="Arial"/>
          <w:sz w:val="17"/>
          <w:szCs w:val="17"/>
          <w:lang w:eastAsia="ar-SA"/>
        </w:rPr>
        <w:t>Article 1</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En application du décret du 25 avril 2007 susvisé, les élections des délégués du personnel et des représentants du personnel au comité d’entreprise peuvent être organisées par voie électronique sur place ou à distance selon les dispositions techniques de mise en </w:t>
      </w:r>
      <w:proofErr w:type="spellStart"/>
      <w:r w:rsidRPr="00C81C1D">
        <w:rPr>
          <w:rFonts w:ascii="Verdana" w:hAnsi="Verdana" w:cs="Arial"/>
          <w:sz w:val="17"/>
          <w:szCs w:val="17"/>
          <w:lang w:eastAsia="ar-SA"/>
        </w:rPr>
        <w:t>oeuvre</w:t>
      </w:r>
      <w:proofErr w:type="spellEnd"/>
      <w:r w:rsidRPr="00C81C1D">
        <w:rPr>
          <w:rFonts w:ascii="Verdana" w:hAnsi="Verdana" w:cs="Arial"/>
          <w:sz w:val="17"/>
          <w:szCs w:val="17"/>
          <w:lang w:eastAsia="ar-SA"/>
        </w:rPr>
        <w:t xml:space="preserve"> et les garanties fixées par le présent arrêté.</w:t>
      </w:r>
    </w:p>
    <w:p w:rsidR="00C07053" w:rsidRDefault="00C07053" w:rsidP="00C07053">
      <w:pPr>
        <w:suppressAutoHyphens/>
        <w:jc w:val="center"/>
        <w:rPr>
          <w:rFonts w:ascii="Verdana" w:hAnsi="Verdana" w:cs="Arial"/>
          <w:sz w:val="17"/>
          <w:szCs w:val="17"/>
          <w:lang w:eastAsia="ar-SA"/>
        </w:rPr>
      </w:pPr>
    </w:p>
    <w:p w:rsidR="00C07053" w:rsidRDefault="00C81C1D" w:rsidP="00C07053">
      <w:pPr>
        <w:suppressAutoHyphens/>
        <w:jc w:val="center"/>
        <w:rPr>
          <w:rFonts w:ascii="Verdana" w:hAnsi="Verdana" w:cs="Arial"/>
          <w:sz w:val="17"/>
          <w:szCs w:val="17"/>
          <w:lang w:eastAsia="ar-SA"/>
        </w:rPr>
      </w:pPr>
      <w:r w:rsidRPr="00C81C1D">
        <w:rPr>
          <w:rFonts w:ascii="Verdana" w:hAnsi="Verdana" w:cs="Arial"/>
          <w:sz w:val="17"/>
          <w:szCs w:val="17"/>
          <w:lang w:eastAsia="ar-SA"/>
        </w:rPr>
        <w:t>Article 2</w:t>
      </w:r>
    </w:p>
    <w:p w:rsidR="00C07053" w:rsidRDefault="00C07053" w:rsidP="00C07053">
      <w:pPr>
        <w:suppressAutoHyphens/>
        <w:jc w:val="center"/>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 traitement « fichier des électeurs » est établi à partir des listes électorales. Il a pour finalité de délivrer à chaque électeur un moyen d’authentification, d’identifier les électeurs ayant pris part au vote et d’éditer les listes d’émargement. L’émargement indique la date et l’heure du vote. Les listes sont enregistrées sur un support distinct de celui de l’urne électronique, scellé, non réinscriptible, rendant son contenu inaltérable et probant.</w:t>
      </w: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Les données du vote font l’objet d’un chiffrement dès l’émission du vote sur le poste de l’électeur.</w:t>
      </w: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 fichier dénommé « contenu de l’urne électronique » recense les votes exprimés par voie électronique. Les données de ce fichier font l’objet d’un chiffrement et ne doivent pas comporter de lien permettant l’identification des électeurs afin de garantir la confidentialité du vote.</w:t>
      </w:r>
    </w:p>
    <w:p w:rsidR="00C07053" w:rsidRDefault="00C07053">
      <w:pPr>
        <w:suppressAutoHyphens/>
        <w:jc w:val="both"/>
        <w:rPr>
          <w:rFonts w:ascii="Verdana" w:hAnsi="Verdana" w:cs="Arial"/>
          <w:sz w:val="17"/>
          <w:szCs w:val="17"/>
          <w:lang w:eastAsia="ar-SA"/>
        </w:rPr>
      </w:pPr>
    </w:p>
    <w:p w:rsidR="00C07053" w:rsidRDefault="00C81C1D" w:rsidP="00C07053">
      <w:pPr>
        <w:suppressAutoHyphens/>
        <w:jc w:val="center"/>
        <w:rPr>
          <w:rFonts w:ascii="Verdana" w:hAnsi="Verdana" w:cs="Arial"/>
          <w:sz w:val="17"/>
          <w:szCs w:val="17"/>
          <w:lang w:eastAsia="ar-SA"/>
        </w:rPr>
      </w:pPr>
      <w:r w:rsidRPr="00C81C1D">
        <w:rPr>
          <w:rFonts w:ascii="Verdana" w:hAnsi="Verdana" w:cs="Arial"/>
          <w:sz w:val="17"/>
          <w:szCs w:val="17"/>
          <w:lang w:eastAsia="ar-SA"/>
        </w:rPr>
        <w:t>Article 3</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Les listes électorales sont établies par l’employeur. Le contrôle de la conformité des listes importées sur le système de vote électronique aux listes électorales transmises le cas échéant au prestataire est effectué sous la responsabilité de l’employeur. L’intégration et le contrôle des candidatures sont effectués dans les mêmes conditions.</w:t>
      </w: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La mise en </w:t>
      </w:r>
      <w:proofErr w:type="spellStart"/>
      <w:r w:rsidRPr="00C81C1D">
        <w:rPr>
          <w:rFonts w:ascii="Verdana" w:hAnsi="Verdana" w:cs="Arial"/>
          <w:sz w:val="17"/>
          <w:szCs w:val="17"/>
          <w:lang w:eastAsia="ar-SA"/>
        </w:rPr>
        <w:t>oeuvre</w:t>
      </w:r>
      <w:proofErr w:type="spellEnd"/>
      <w:r w:rsidRPr="00C81C1D">
        <w:rPr>
          <w:rFonts w:ascii="Verdana" w:hAnsi="Verdana" w:cs="Arial"/>
          <w:sz w:val="17"/>
          <w:szCs w:val="17"/>
          <w:lang w:eastAsia="ar-SA"/>
        </w:rPr>
        <w:t xml:space="preserve"> du système de vote électronique est opérée sous le contrôle effectif, tant au niveau des moyens informatiques centraux que de ceux éventuellement déployés sur place, de représentants de l’organisme mettant en place le vote. Toutes les mesures sont prises pour leur permettre de vérifier l’effectivité des dispositifs de sécurité prévus.</w:t>
      </w: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Tout système de vote électronique comporte un dispositif de secours susceptible de prendre le relais en cas de panne du système principal et offrant les mêmes garanties et les mêmes caractéristiques.</w:t>
      </w: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En cas de dysfonctionnement informatique résultant d’une attaque du système par un tiers, d’une infection virale, d’une défaillance technique ou d’une altération des données, le bureau de vote a compétence, après avis des représentants susmentionnés, pour prendre toute mesure d’information et de sauvegarde et notamment pour décider la suspension des opérations de vote.</w:t>
      </w:r>
    </w:p>
    <w:p w:rsidR="00C07053" w:rsidRDefault="00C07053">
      <w:pPr>
        <w:suppressAutoHyphens/>
        <w:jc w:val="both"/>
        <w:rPr>
          <w:rFonts w:ascii="Verdana" w:hAnsi="Verdana" w:cs="Arial"/>
          <w:sz w:val="17"/>
          <w:szCs w:val="17"/>
          <w:lang w:eastAsia="ar-SA"/>
        </w:rPr>
      </w:pPr>
    </w:p>
    <w:p w:rsidR="00C07053" w:rsidRDefault="00C81C1D" w:rsidP="00C07053">
      <w:pPr>
        <w:suppressAutoHyphens/>
        <w:jc w:val="center"/>
        <w:rPr>
          <w:rFonts w:ascii="Verdana" w:hAnsi="Verdana" w:cs="Arial"/>
          <w:sz w:val="17"/>
          <w:szCs w:val="17"/>
          <w:lang w:eastAsia="ar-SA"/>
        </w:rPr>
      </w:pPr>
      <w:r w:rsidRPr="00C81C1D">
        <w:rPr>
          <w:rFonts w:ascii="Verdana" w:hAnsi="Verdana" w:cs="Arial"/>
          <w:sz w:val="17"/>
          <w:szCs w:val="17"/>
          <w:lang w:eastAsia="ar-SA"/>
        </w:rPr>
        <w:t>Article 4</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Les données devant être enregistrées sont les suivantes :</w:t>
      </w:r>
    </w:p>
    <w:p w:rsidR="00C07053" w:rsidRPr="00C07053" w:rsidRDefault="00C07053" w:rsidP="00C07053">
      <w:pPr>
        <w:pStyle w:val="Paragraphedeliste"/>
        <w:numPr>
          <w:ilvl w:val="0"/>
          <w:numId w:val="21"/>
        </w:numPr>
        <w:suppressAutoHyphens/>
        <w:jc w:val="both"/>
        <w:rPr>
          <w:rFonts w:ascii="Verdana" w:hAnsi="Verdana" w:cs="Arial"/>
          <w:sz w:val="17"/>
          <w:szCs w:val="17"/>
          <w:lang w:eastAsia="ar-SA"/>
        </w:rPr>
      </w:pPr>
      <w:r w:rsidRPr="00C07053">
        <w:rPr>
          <w:rFonts w:ascii="Verdana" w:hAnsi="Verdana" w:cs="Arial"/>
          <w:sz w:val="17"/>
          <w:szCs w:val="17"/>
          <w:lang w:eastAsia="ar-SA"/>
        </w:rPr>
        <w:lastRenderedPageBreak/>
        <w:t>pour les listes électorales : noms et prénoms des inscrits, date d’entrée dans l’entreprise, date de naissance, collège ;</w:t>
      </w:r>
    </w:p>
    <w:p w:rsidR="00C07053" w:rsidRPr="00C07053" w:rsidRDefault="00C07053" w:rsidP="00C07053">
      <w:pPr>
        <w:pStyle w:val="Paragraphedeliste"/>
        <w:numPr>
          <w:ilvl w:val="0"/>
          <w:numId w:val="21"/>
        </w:numPr>
        <w:suppressAutoHyphens/>
        <w:jc w:val="both"/>
        <w:rPr>
          <w:rFonts w:ascii="Verdana" w:hAnsi="Verdana" w:cs="Arial"/>
          <w:sz w:val="17"/>
          <w:szCs w:val="17"/>
          <w:lang w:eastAsia="ar-SA"/>
        </w:rPr>
      </w:pPr>
      <w:r w:rsidRPr="00C07053">
        <w:rPr>
          <w:rFonts w:ascii="Verdana" w:hAnsi="Verdana" w:cs="Arial"/>
          <w:sz w:val="17"/>
          <w:szCs w:val="17"/>
          <w:lang w:eastAsia="ar-SA"/>
        </w:rPr>
        <w:t>pour le fichier des électeurs : noms, prénoms, collège, moyen d’authentification et, le cas échéant, coordonnées ;</w:t>
      </w:r>
    </w:p>
    <w:p w:rsidR="00C07053" w:rsidRPr="00C07053" w:rsidRDefault="00C07053" w:rsidP="00C07053">
      <w:pPr>
        <w:pStyle w:val="Paragraphedeliste"/>
        <w:numPr>
          <w:ilvl w:val="0"/>
          <w:numId w:val="21"/>
        </w:numPr>
        <w:suppressAutoHyphens/>
        <w:jc w:val="both"/>
        <w:rPr>
          <w:rFonts w:ascii="Verdana" w:hAnsi="Verdana" w:cs="Arial"/>
          <w:sz w:val="17"/>
          <w:szCs w:val="17"/>
          <w:lang w:eastAsia="ar-SA"/>
        </w:rPr>
      </w:pPr>
      <w:r w:rsidRPr="00C07053">
        <w:rPr>
          <w:rFonts w:ascii="Verdana" w:hAnsi="Verdana" w:cs="Arial"/>
          <w:sz w:val="17"/>
          <w:szCs w:val="17"/>
          <w:lang w:eastAsia="ar-SA"/>
        </w:rPr>
        <w:t>pour les listes d’émargement : collège, noms et prénoms des électeurs ;</w:t>
      </w:r>
    </w:p>
    <w:p w:rsidR="00C07053" w:rsidRPr="00C07053" w:rsidRDefault="00C07053" w:rsidP="00C07053">
      <w:pPr>
        <w:pStyle w:val="Paragraphedeliste"/>
        <w:numPr>
          <w:ilvl w:val="0"/>
          <w:numId w:val="21"/>
        </w:numPr>
        <w:suppressAutoHyphens/>
        <w:jc w:val="both"/>
        <w:rPr>
          <w:rFonts w:ascii="Verdana" w:hAnsi="Verdana" w:cs="Arial"/>
          <w:sz w:val="17"/>
          <w:szCs w:val="17"/>
          <w:lang w:eastAsia="ar-SA"/>
        </w:rPr>
      </w:pPr>
      <w:r w:rsidRPr="00C07053">
        <w:rPr>
          <w:rFonts w:ascii="Verdana" w:hAnsi="Verdana" w:cs="Arial"/>
          <w:sz w:val="17"/>
          <w:szCs w:val="17"/>
          <w:lang w:eastAsia="ar-SA"/>
        </w:rPr>
        <w:t>pour les listes des candidats : collège, noms, prénoms des candidats, titulaires ou suppléants, appartenance syndicale le cas échéant ;</w:t>
      </w:r>
    </w:p>
    <w:p w:rsidR="00C07053" w:rsidRPr="00C07053" w:rsidRDefault="00C07053" w:rsidP="00C07053">
      <w:pPr>
        <w:pStyle w:val="Paragraphedeliste"/>
        <w:numPr>
          <w:ilvl w:val="0"/>
          <w:numId w:val="21"/>
        </w:numPr>
        <w:suppressAutoHyphens/>
        <w:jc w:val="both"/>
        <w:rPr>
          <w:rFonts w:ascii="Verdana" w:hAnsi="Verdana" w:cs="Arial"/>
          <w:sz w:val="17"/>
          <w:szCs w:val="17"/>
          <w:lang w:eastAsia="ar-SA"/>
        </w:rPr>
      </w:pPr>
      <w:r w:rsidRPr="00C07053">
        <w:rPr>
          <w:rFonts w:ascii="Verdana" w:hAnsi="Verdana" w:cs="Arial"/>
          <w:sz w:val="17"/>
          <w:szCs w:val="17"/>
          <w:lang w:eastAsia="ar-SA"/>
        </w:rPr>
        <w:t>pour les listes des résultats : noms et prénoms des candidats, élus, non élus, voix obtenues, appartenance syndicale le cas échéant, collège, destinataires mentionnés à l’article 5.</w:t>
      </w:r>
    </w:p>
    <w:p w:rsidR="00C07053" w:rsidRDefault="00C07053">
      <w:pPr>
        <w:suppressAutoHyphens/>
        <w:jc w:val="both"/>
        <w:rPr>
          <w:rFonts w:ascii="Verdana" w:hAnsi="Verdana" w:cs="Arial"/>
          <w:sz w:val="17"/>
          <w:szCs w:val="17"/>
          <w:lang w:eastAsia="ar-SA"/>
        </w:rPr>
      </w:pPr>
    </w:p>
    <w:p w:rsidR="00C07053" w:rsidRDefault="00C81C1D" w:rsidP="00C07053">
      <w:pPr>
        <w:suppressAutoHyphens/>
        <w:jc w:val="center"/>
        <w:rPr>
          <w:rFonts w:ascii="Verdana" w:hAnsi="Verdana" w:cs="Arial"/>
          <w:sz w:val="17"/>
          <w:szCs w:val="17"/>
          <w:lang w:eastAsia="ar-SA"/>
        </w:rPr>
      </w:pPr>
      <w:r w:rsidRPr="00C81C1D">
        <w:rPr>
          <w:rFonts w:ascii="Verdana" w:hAnsi="Verdana" w:cs="Arial"/>
          <w:sz w:val="17"/>
          <w:szCs w:val="17"/>
          <w:lang w:eastAsia="ar-SA"/>
        </w:rPr>
        <w:t>Article 5</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Les destinataires ou catégories de destinataires de ces informations sont les suivants :</w:t>
      </w:r>
    </w:p>
    <w:p w:rsidR="00C07053" w:rsidRPr="00C07053" w:rsidRDefault="00C07053" w:rsidP="00C07053">
      <w:pPr>
        <w:pStyle w:val="Paragraphedeliste"/>
        <w:numPr>
          <w:ilvl w:val="0"/>
          <w:numId w:val="28"/>
        </w:numPr>
        <w:suppressAutoHyphens/>
        <w:jc w:val="both"/>
        <w:rPr>
          <w:rFonts w:ascii="Verdana" w:hAnsi="Verdana" w:cs="Arial"/>
          <w:sz w:val="17"/>
          <w:szCs w:val="17"/>
          <w:lang w:eastAsia="ar-SA"/>
        </w:rPr>
      </w:pPr>
      <w:r w:rsidRPr="00C07053">
        <w:rPr>
          <w:rFonts w:ascii="Verdana" w:hAnsi="Verdana" w:cs="Arial"/>
          <w:sz w:val="17"/>
          <w:szCs w:val="17"/>
          <w:lang w:eastAsia="ar-SA"/>
        </w:rPr>
        <w:t>pour les listes électorales : électeurs, syndicats représentatifs le cas échéant, agents habilités des services du personnel ;</w:t>
      </w:r>
    </w:p>
    <w:p w:rsidR="00C07053" w:rsidRPr="00C07053" w:rsidRDefault="00C07053" w:rsidP="00C07053">
      <w:pPr>
        <w:pStyle w:val="Paragraphedeliste"/>
        <w:numPr>
          <w:ilvl w:val="0"/>
          <w:numId w:val="28"/>
        </w:numPr>
        <w:suppressAutoHyphens/>
        <w:jc w:val="both"/>
        <w:rPr>
          <w:rFonts w:ascii="Verdana" w:hAnsi="Verdana" w:cs="Arial"/>
          <w:sz w:val="17"/>
          <w:szCs w:val="17"/>
          <w:lang w:eastAsia="ar-SA"/>
        </w:rPr>
      </w:pPr>
      <w:r w:rsidRPr="00C07053">
        <w:rPr>
          <w:rFonts w:ascii="Verdana" w:hAnsi="Verdana" w:cs="Arial"/>
          <w:sz w:val="17"/>
          <w:szCs w:val="17"/>
          <w:lang w:eastAsia="ar-SA"/>
        </w:rPr>
        <w:t>pour le fichier des électeurs : électeurs pour les informations les concernant ;</w:t>
      </w:r>
    </w:p>
    <w:p w:rsidR="00C07053" w:rsidRPr="00C07053" w:rsidRDefault="00C07053" w:rsidP="00C07053">
      <w:pPr>
        <w:pStyle w:val="Paragraphedeliste"/>
        <w:numPr>
          <w:ilvl w:val="0"/>
          <w:numId w:val="28"/>
        </w:numPr>
        <w:suppressAutoHyphens/>
        <w:jc w:val="both"/>
        <w:rPr>
          <w:rFonts w:ascii="Verdana" w:hAnsi="Verdana" w:cs="Arial"/>
          <w:sz w:val="17"/>
          <w:szCs w:val="17"/>
          <w:lang w:eastAsia="ar-SA"/>
        </w:rPr>
      </w:pPr>
      <w:r w:rsidRPr="00C07053">
        <w:rPr>
          <w:rFonts w:ascii="Verdana" w:hAnsi="Verdana" w:cs="Arial"/>
          <w:sz w:val="17"/>
          <w:szCs w:val="17"/>
          <w:lang w:eastAsia="ar-SA"/>
        </w:rPr>
        <w:t>pour les listes d’émargement : membres des bureaux de vote, agents habilités des services du personnel ;</w:t>
      </w:r>
    </w:p>
    <w:p w:rsidR="00C07053" w:rsidRPr="00C07053" w:rsidRDefault="00C07053" w:rsidP="00C07053">
      <w:pPr>
        <w:pStyle w:val="Paragraphedeliste"/>
        <w:numPr>
          <w:ilvl w:val="0"/>
          <w:numId w:val="28"/>
        </w:numPr>
        <w:suppressAutoHyphens/>
        <w:jc w:val="both"/>
        <w:rPr>
          <w:rFonts w:ascii="Verdana" w:hAnsi="Verdana" w:cs="Arial"/>
          <w:sz w:val="17"/>
          <w:szCs w:val="17"/>
          <w:lang w:eastAsia="ar-SA"/>
        </w:rPr>
      </w:pPr>
      <w:r w:rsidRPr="00C07053">
        <w:rPr>
          <w:rFonts w:ascii="Verdana" w:hAnsi="Verdana" w:cs="Arial"/>
          <w:sz w:val="17"/>
          <w:szCs w:val="17"/>
          <w:lang w:eastAsia="ar-SA"/>
        </w:rPr>
        <w:t>pour les listes des candidats : électeurs, syndicats, agents habilités des services du personnel ;</w:t>
      </w:r>
    </w:p>
    <w:p w:rsidR="00C07053" w:rsidRPr="00C07053" w:rsidRDefault="00C07053" w:rsidP="00C07053">
      <w:pPr>
        <w:pStyle w:val="Paragraphedeliste"/>
        <w:numPr>
          <w:ilvl w:val="0"/>
          <w:numId w:val="28"/>
        </w:numPr>
        <w:suppressAutoHyphens/>
        <w:jc w:val="both"/>
        <w:rPr>
          <w:rFonts w:ascii="Verdana" w:hAnsi="Verdana" w:cs="Arial"/>
          <w:sz w:val="17"/>
          <w:szCs w:val="17"/>
          <w:lang w:eastAsia="ar-SA"/>
        </w:rPr>
      </w:pPr>
      <w:r w:rsidRPr="00C07053">
        <w:rPr>
          <w:rFonts w:ascii="Verdana" w:hAnsi="Verdana" w:cs="Arial"/>
          <w:sz w:val="17"/>
          <w:szCs w:val="17"/>
          <w:lang w:eastAsia="ar-SA"/>
        </w:rPr>
        <w:t>pour les listes des résultats : électeurs, services du ministère chargé de l’emploi, syndicats, employeurs ou agents habilités des services du personnel.</w:t>
      </w: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 xml:space="preserve"> En cas de contestation des élections, ces pièces sont tenues à la disposition du juge.</w:t>
      </w:r>
    </w:p>
    <w:p w:rsidR="00C07053" w:rsidRDefault="00C07053">
      <w:pPr>
        <w:suppressAutoHyphens/>
        <w:jc w:val="both"/>
        <w:rPr>
          <w:rFonts w:ascii="Verdana" w:hAnsi="Verdana" w:cs="Arial"/>
          <w:sz w:val="17"/>
          <w:szCs w:val="17"/>
          <w:lang w:eastAsia="ar-SA"/>
        </w:rPr>
      </w:pPr>
    </w:p>
    <w:p w:rsidR="00C07053" w:rsidRDefault="00C81C1D" w:rsidP="00C07053">
      <w:pPr>
        <w:suppressAutoHyphens/>
        <w:jc w:val="center"/>
        <w:rPr>
          <w:rFonts w:ascii="Verdana" w:hAnsi="Verdana" w:cs="Arial"/>
          <w:sz w:val="17"/>
          <w:szCs w:val="17"/>
          <w:lang w:eastAsia="ar-SA"/>
        </w:rPr>
      </w:pPr>
      <w:r w:rsidRPr="00C81C1D">
        <w:rPr>
          <w:rFonts w:ascii="Verdana" w:hAnsi="Verdana" w:cs="Arial"/>
          <w:sz w:val="17"/>
          <w:szCs w:val="17"/>
          <w:lang w:eastAsia="ar-SA"/>
        </w:rPr>
        <w:t>Article 6</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Les heures d’ouverture et de fermeture du scrutin électronique doivent pouvoir être contrôlées par les membres du bureau de vote et les personnes désignées ou habilitées pour assurer le contrôle des opérations électorales.</w:t>
      </w: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Pour se connecter sur place ou à distance au système de vote, l’électeur doit se faire connaître par le moyen d’authentification qui lui aura été transmis, selon des modalités garantissant sa confidentialité. Ce moyen d’authentification permettra au serveur de vérifier son identité et garantira l’unicité de son vote. Il est alors impossible à quiconque de voter de nouveau avec les mêmes moyens d’authentification.</w:t>
      </w: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L’électeur accède aux listes de candidats et exprime son vote. Son choix doit apparaître clairement à l’écran ; il peut être modifié avant validation. La transmission du vote et l’émargement font l’objet d’un accusé de réception que l’électeur a la possibilité de conserver.</w:t>
      </w: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Tout électeur atteint d’une infirmité le mettant dans l’impossibilité de voter peut se faire assister par un électeur de son choix.</w:t>
      </w: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 vote est anonyme et chiffré par le système, avant transmission au fichier « contenu de l’urne électronique » dans les conditions fixées à l’article 2, alinéa 3. La validation le rend définitif et empêche toute modification.</w:t>
      </w:r>
    </w:p>
    <w:p w:rsidR="00C07053" w:rsidRDefault="00C07053">
      <w:pPr>
        <w:suppressAutoHyphens/>
        <w:jc w:val="both"/>
        <w:rPr>
          <w:rFonts w:ascii="Verdana" w:hAnsi="Verdana" w:cs="Arial"/>
          <w:sz w:val="17"/>
          <w:szCs w:val="17"/>
          <w:lang w:eastAsia="ar-SA"/>
        </w:rPr>
      </w:pPr>
    </w:p>
    <w:p w:rsidR="00C07053" w:rsidRDefault="00C81C1D" w:rsidP="00C07053">
      <w:pPr>
        <w:suppressAutoHyphens/>
        <w:jc w:val="center"/>
        <w:rPr>
          <w:rFonts w:ascii="Verdana" w:hAnsi="Verdana" w:cs="Arial"/>
          <w:sz w:val="17"/>
          <w:szCs w:val="17"/>
          <w:lang w:eastAsia="ar-SA"/>
        </w:rPr>
      </w:pPr>
      <w:r w:rsidRPr="00C81C1D">
        <w:rPr>
          <w:rFonts w:ascii="Verdana" w:hAnsi="Verdana" w:cs="Arial"/>
          <w:sz w:val="17"/>
          <w:szCs w:val="17"/>
          <w:lang w:eastAsia="ar-SA"/>
        </w:rPr>
        <w:t>Article 7</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Dès la clôture du scrutin, le contenu de l’urne, les listes d’émargement et les états courants gérés par les serveurs sont figés, horodatés et scellés automatiquement sur l’ensemble des serveurs.</w:t>
      </w: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 dépouillement n’est possible que par l’activation conjointe d’au moins deux clés de chiffrement différentes sur les trois qui doivent être éditées.</w:t>
      </w: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La génération des clés destinées à permettre le dépouillement des votes à l’issue du scrutin est publique de manière à prouver de façon irréfutable que seuls le président du bureau de vote et deux de ses assesseurs ont connaissance de ces clés à l’exclusion de toute autre personne, y compris du personnel technique chargé du déploiement du système de vote.</w:t>
      </w: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Ces deux assesseurs nominativement identifiés, le plus âgé et le plus jeune parmi les assesseurs à défaut d’accord, ainsi que le président du bureau de vote reçoivent chacun une clé de dépouillement distincte, selon des modalités en garantissant la confidentialité, permettant d’accéder aux données du fichier dénommé « contenu de l’urne électronique ». La présence de deux titulaires de ces clés est indispensable pour autoriser le dépouillement. Des clés de sauvegarde sont en outre conservées sous scellés.</w:t>
      </w: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 décompte des voix apparaît lisiblement à l’écran et fait l’objet d’une édition sécurisée afin d’être porté au procès-verbal.</w:t>
      </w: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lastRenderedPageBreak/>
        <w:t>Le système de vote électronique est scellé après le dépouillement afin de garantir l’impossibilité de reprendre ou de modifier les résultats après la décision de clôture du dépouillement. La procédure de décompte des votes enregistrés doit pouvoir être déroulée de nouveau.</w:t>
      </w:r>
    </w:p>
    <w:p w:rsidR="00C07053" w:rsidRDefault="00C07053">
      <w:pPr>
        <w:suppressAutoHyphens/>
        <w:jc w:val="both"/>
        <w:rPr>
          <w:rFonts w:ascii="Verdana" w:hAnsi="Verdana" w:cs="Arial"/>
          <w:sz w:val="17"/>
          <w:szCs w:val="17"/>
          <w:lang w:eastAsia="ar-SA"/>
        </w:rPr>
      </w:pPr>
    </w:p>
    <w:p w:rsidR="00C07053" w:rsidRDefault="00C81C1D" w:rsidP="00C07053">
      <w:pPr>
        <w:suppressAutoHyphens/>
        <w:jc w:val="center"/>
        <w:rPr>
          <w:rFonts w:ascii="Verdana" w:hAnsi="Verdana" w:cs="Arial"/>
          <w:sz w:val="17"/>
          <w:szCs w:val="17"/>
          <w:lang w:eastAsia="ar-SA"/>
        </w:rPr>
      </w:pPr>
      <w:r w:rsidRPr="00C81C1D">
        <w:rPr>
          <w:rFonts w:ascii="Verdana" w:hAnsi="Verdana" w:cs="Arial"/>
          <w:sz w:val="17"/>
          <w:szCs w:val="17"/>
          <w:lang w:eastAsia="ar-SA"/>
        </w:rPr>
        <w:t>Article 8</w:t>
      </w:r>
    </w:p>
    <w:p w:rsidR="00C07053" w:rsidRDefault="00C07053">
      <w:pPr>
        <w:suppressAutoHyphens/>
        <w:jc w:val="both"/>
        <w:rPr>
          <w:rFonts w:ascii="Verdana" w:hAnsi="Verdana" w:cs="Arial"/>
          <w:sz w:val="17"/>
          <w:szCs w:val="17"/>
          <w:lang w:eastAsia="ar-SA"/>
        </w:rPr>
      </w:pP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Le directeur général du travail est chargé de l’exécution du présent arrêté, qui sera publié au Journal officiel de la République française.</w:t>
      </w:r>
    </w:p>
    <w:p w:rsidR="00C07053" w:rsidRDefault="00C81C1D">
      <w:pPr>
        <w:suppressAutoHyphens/>
        <w:jc w:val="both"/>
        <w:rPr>
          <w:rFonts w:ascii="Verdana" w:hAnsi="Verdana" w:cs="Arial"/>
          <w:sz w:val="17"/>
          <w:szCs w:val="17"/>
          <w:lang w:eastAsia="ar-SA"/>
        </w:rPr>
      </w:pPr>
      <w:r w:rsidRPr="00C81C1D">
        <w:rPr>
          <w:rFonts w:ascii="Verdana" w:hAnsi="Verdana" w:cs="Arial"/>
          <w:sz w:val="17"/>
          <w:szCs w:val="17"/>
          <w:lang w:eastAsia="ar-SA"/>
        </w:rPr>
        <w:t>Fait à Paris, le 25 avril 2007.</w:t>
      </w:r>
    </w:p>
    <w:p w:rsidR="00C07053" w:rsidRDefault="00C07053">
      <w:pPr>
        <w:suppressAutoHyphens/>
        <w:jc w:val="both"/>
        <w:rPr>
          <w:rFonts w:ascii="Verdana" w:hAnsi="Verdana" w:cs="Arial"/>
          <w:sz w:val="17"/>
          <w:szCs w:val="17"/>
          <w:lang w:eastAsia="ar-SA"/>
        </w:rPr>
      </w:pPr>
    </w:p>
    <w:p w:rsidR="00C07053" w:rsidRDefault="00C81C1D" w:rsidP="00C07053">
      <w:pPr>
        <w:suppressAutoHyphens/>
        <w:jc w:val="both"/>
        <w:rPr>
          <w:rFonts w:ascii="Verdana" w:hAnsi="Verdana" w:cs="Arial"/>
          <w:sz w:val="17"/>
          <w:szCs w:val="17"/>
          <w:lang w:eastAsia="ar-SA"/>
        </w:rPr>
      </w:pPr>
      <w:r w:rsidRPr="00C81C1D">
        <w:rPr>
          <w:rFonts w:ascii="Verdana" w:hAnsi="Verdana" w:cs="Arial"/>
          <w:sz w:val="17"/>
          <w:szCs w:val="17"/>
          <w:lang w:eastAsia="ar-SA"/>
        </w:rPr>
        <w:t>Jean-Louis Borloo</w:t>
      </w:r>
    </w:p>
    <w:sectPr w:rsidR="00C07053" w:rsidSect="009D644E">
      <w:headerReference w:type="even" r:id="rId9"/>
      <w:headerReference w:type="default" r:id="rId10"/>
      <w:footerReference w:type="even" r:id="rId11"/>
      <w:footerReference w:type="default" r:id="rId12"/>
      <w:headerReference w:type="first" r:id="rId13"/>
      <w:footerReference w:type="first" r:id="rId14"/>
      <w:pgSz w:w="11906" w:h="16838" w:code="9"/>
      <w:pgMar w:top="1985" w:right="1418" w:bottom="851" w:left="1701" w:header="709"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8D" w:rsidRDefault="00760A8D">
      <w:r>
        <w:separator/>
      </w:r>
    </w:p>
  </w:endnote>
  <w:endnote w:type="continuationSeparator" w:id="0">
    <w:p w:rsidR="00760A8D" w:rsidRDefault="0076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5010000000000000000"/>
    <w:charset w:val="80"/>
    <w:family w:val="auto"/>
    <w:pitch w:val="variable"/>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8D" w:rsidRDefault="00D95222" w:rsidP="00493CDC">
    <w:pPr>
      <w:pStyle w:val="Pieddepage"/>
      <w:framePr w:wrap="around" w:vAnchor="text" w:hAnchor="margin" w:xAlign="right" w:y="1"/>
      <w:rPr>
        <w:rStyle w:val="Numrodepage"/>
      </w:rPr>
    </w:pPr>
    <w:r>
      <w:rPr>
        <w:rStyle w:val="Numrodepage"/>
      </w:rPr>
      <w:fldChar w:fldCharType="begin"/>
    </w:r>
    <w:r w:rsidR="00760A8D">
      <w:rPr>
        <w:rStyle w:val="Numrodepage"/>
      </w:rPr>
      <w:instrText xml:space="preserve">PAGE  </w:instrText>
    </w:r>
    <w:r>
      <w:rPr>
        <w:rStyle w:val="Numrodepage"/>
      </w:rPr>
      <w:fldChar w:fldCharType="end"/>
    </w:r>
  </w:p>
  <w:p w:rsidR="00760A8D" w:rsidRDefault="00760A8D" w:rsidP="001A3F8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8D" w:rsidRDefault="00760A8D" w:rsidP="006B75B6">
    <w:pPr>
      <w:pStyle w:val="Pieddepage"/>
      <w:tabs>
        <w:tab w:val="clear" w:pos="4536"/>
        <w:tab w:val="center" w:pos="6360"/>
        <w:tab w:val="center" w:pos="8100"/>
      </w:tabs>
      <w:ind w:right="360"/>
      <w:rPr>
        <w:sz w:val="20"/>
        <w:szCs w:val="20"/>
      </w:rPr>
    </w:pPr>
  </w:p>
  <w:p w:rsidR="00760A8D" w:rsidRPr="000A5281" w:rsidRDefault="00760A8D" w:rsidP="00B75D12">
    <w:pPr>
      <w:pStyle w:val="Pieddepage"/>
      <w:tabs>
        <w:tab w:val="clear" w:pos="4536"/>
        <w:tab w:val="center" w:pos="6360"/>
        <w:tab w:val="center" w:pos="8100"/>
      </w:tabs>
      <w:ind w:right="360"/>
      <w:jc w:val="right"/>
      <w:rPr>
        <w:i/>
        <w:iCs/>
        <w:sz w:val="20"/>
        <w:szCs w:val="20"/>
      </w:rPr>
    </w:pPr>
    <w:r w:rsidRPr="000A5281">
      <w:rPr>
        <w:sz w:val="20"/>
        <w:szCs w:val="20"/>
      </w:rPr>
      <w:t xml:space="preserve">Page </w:t>
    </w:r>
    <w:r w:rsidR="00D95222" w:rsidRPr="000A5281">
      <w:rPr>
        <w:sz w:val="20"/>
        <w:szCs w:val="20"/>
      </w:rPr>
      <w:fldChar w:fldCharType="begin"/>
    </w:r>
    <w:r w:rsidRPr="000A5281">
      <w:rPr>
        <w:sz w:val="20"/>
        <w:szCs w:val="20"/>
      </w:rPr>
      <w:instrText xml:space="preserve"> PAGE </w:instrText>
    </w:r>
    <w:r w:rsidR="00D95222" w:rsidRPr="000A5281">
      <w:rPr>
        <w:sz w:val="20"/>
        <w:szCs w:val="20"/>
      </w:rPr>
      <w:fldChar w:fldCharType="separate"/>
    </w:r>
    <w:r w:rsidR="00856C3E">
      <w:rPr>
        <w:noProof/>
        <w:sz w:val="20"/>
        <w:szCs w:val="20"/>
      </w:rPr>
      <w:t>2</w:t>
    </w:r>
    <w:r w:rsidR="00D95222" w:rsidRPr="000A5281">
      <w:rPr>
        <w:sz w:val="20"/>
        <w:szCs w:val="20"/>
      </w:rPr>
      <w:fldChar w:fldCharType="end"/>
    </w:r>
    <w:r w:rsidRPr="000A5281">
      <w:rPr>
        <w:sz w:val="20"/>
        <w:szCs w:val="20"/>
      </w:rPr>
      <w:t xml:space="preserve"> / </w:t>
    </w:r>
    <w:r w:rsidR="00D95222" w:rsidRPr="000A5281">
      <w:rPr>
        <w:sz w:val="20"/>
        <w:szCs w:val="20"/>
      </w:rPr>
      <w:fldChar w:fldCharType="begin"/>
    </w:r>
    <w:r w:rsidRPr="000A5281">
      <w:rPr>
        <w:sz w:val="20"/>
        <w:szCs w:val="20"/>
      </w:rPr>
      <w:instrText xml:space="preserve"> NUMPAGES </w:instrText>
    </w:r>
    <w:r w:rsidR="00D95222" w:rsidRPr="000A5281">
      <w:rPr>
        <w:sz w:val="20"/>
        <w:szCs w:val="20"/>
      </w:rPr>
      <w:fldChar w:fldCharType="separate"/>
    </w:r>
    <w:r w:rsidR="00856C3E">
      <w:rPr>
        <w:noProof/>
        <w:sz w:val="20"/>
        <w:szCs w:val="20"/>
      </w:rPr>
      <w:t>22</w:t>
    </w:r>
    <w:r w:rsidR="00D95222" w:rsidRPr="000A5281">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8D" w:rsidRDefault="00760A8D" w:rsidP="00092C32">
    <w:pPr>
      <w:pStyle w:val="Pieddepage"/>
      <w:tabs>
        <w:tab w:val="clear" w:pos="4536"/>
        <w:tab w:val="center" w:pos="7200"/>
        <w:tab w:val="center" w:pos="8100"/>
      </w:tabs>
      <w:ind w:right="360"/>
      <w:rPr>
        <w:sz w:val="20"/>
        <w:szCs w:val="20"/>
      </w:rPr>
    </w:pPr>
  </w:p>
  <w:p w:rsidR="00760A8D" w:rsidRPr="00092C32" w:rsidRDefault="00760A8D" w:rsidP="00B75D12">
    <w:pPr>
      <w:pStyle w:val="Pieddepage"/>
      <w:tabs>
        <w:tab w:val="clear" w:pos="4536"/>
        <w:tab w:val="center" w:pos="7200"/>
        <w:tab w:val="center" w:pos="8100"/>
      </w:tabs>
      <w:ind w:right="360"/>
      <w:jc w:val="right"/>
      <w:rPr>
        <w:sz w:val="20"/>
        <w:szCs w:val="20"/>
      </w:rPr>
    </w:pPr>
    <w:r w:rsidRPr="000A5281">
      <w:rPr>
        <w:sz w:val="20"/>
        <w:szCs w:val="20"/>
      </w:rPr>
      <w:t xml:space="preserve">Page </w:t>
    </w:r>
    <w:r w:rsidR="00D95222" w:rsidRPr="000A5281">
      <w:rPr>
        <w:sz w:val="20"/>
        <w:szCs w:val="20"/>
      </w:rPr>
      <w:fldChar w:fldCharType="begin"/>
    </w:r>
    <w:r w:rsidRPr="000A5281">
      <w:rPr>
        <w:sz w:val="20"/>
        <w:szCs w:val="20"/>
      </w:rPr>
      <w:instrText xml:space="preserve"> PAGE </w:instrText>
    </w:r>
    <w:r w:rsidR="00D95222" w:rsidRPr="000A5281">
      <w:rPr>
        <w:sz w:val="20"/>
        <w:szCs w:val="20"/>
      </w:rPr>
      <w:fldChar w:fldCharType="separate"/>
    </w:r>
    <w:r w:rsidR="00856C3E">
      <w:rPr>
        <w:noProof/>
        <w:sz w:val="20"/>
        <w:szCs w:val="20"/>
      </w:rPr>
      <w:t>1</w:t>
    </w:r>
    <w:r w:rsidR="00D95222" w:rsidRPr="000A5281">
      <w:rPr>
        <w:sz w:val="20"/>
        <w:szCs w:val="20"/>
      </w:rPr>
      <w:fldChar w:fldCharType="end"/>
    </w:r>
    <w:r w:rsidRPr="000A5281">
      <w:rPr>
        <w:sz w:val="20"/>
        <w:szCs w:val="20"/>
      </w:rPr>
      <w:t xml:space="preserve"> / </w:t>
    </w:r>
    <w:r w:rsidR="00D95222" w:rsidRPr="000A5281">
      <w:rPr>
        <w:sz w:val="20"/>
        <w:szCs w:val="20"/>
      </w:rPr>
      <w:fldChar w:fldCharType="begin"/>
    </w:r>
    <w:r w:rsidRPr="000A5281">
      <w:rPr>
        <w:sz w:val="20"/>
        <w:szCs w:val="20"/>
      </w:rPr>
      <w:instrText xml:space="preserve"> NUMPAGES </w:instrText>
    </w:r>
    <w:r w:rsidR="00D95222" w:rsidRPr="000A5281">
      <w:rPr>
        <w:sz w:val="20"/>
        <w:szCs w:val="20"/>
      </w:rPr>
      <w:fldChar w:fldCharType="separate"/>
    </w:r>
    <w:r w:rsidR="00856C3E">
      <w:rPr>
        <w:noProof/>
        <w:sz w:val="20"/>
        <w:szCs w:val="20"/>
      </w:rPr>
      <w:t>22</w:t>
    </w:r>
    <w:r w:rsidR="00D95222" w:rsidRPr="000A528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8D" w:rsidRDefault="00760A8D">
      <w:r>
        <w:separator/>
      </w:r>
    </w:p>
  </w:footnote>
  <w:footnote w:type="continuationSeparator" w:id="0">
    <w:p w:rsidR="00760A8D" w:rsidRDefault="00760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8D" w:rsidRDefault="00D95222">
    <w:pPr>
      <w:pStyle w:val="En-tte"/>
      <w:framePr w:wrap="around" w:vAnchor="text" w:hAnchor="margin" w:xAlign="center" w:y="1"/>
      <w:rPr>
        <w:rStyle w:val="Numrodepage"/>
      </w:rPr>
    </w:pPr>
    <w:r>
      <w:rPr>
        <w:rStyle w:val="Numrodepage"/>
      </w:rPr>
      <w:fldChar w:fldCharType="begin"/>
    </w:r>
    <w:r w:rsidR="00760A8D">
      <w:rPr>
        <w:rStyle w:val="Numrodepage"/>
      </w:rPr>
      <w:instrText xml:space="preserve">PAGE  </w:instrText>
    </w:r>
    <w:r>
      <w:rPr>
        <w:rStyle w:val="Numrodepage"/>
      </w:rPr>
      <w:fldChar w:fldCharType="separate"/>
    </w:r>
    <w:r w:rsidR="00760A8D">
      <w:rPr>
        <w:rStyle w:val="Numrodepage"/>
        <w:noProof/>
      </w:rPr>
      <w:t>30</w:t>
    </w:r>
    <w:r>
      <w:rPr>
        <w:rStyle w:val="Numrodepage"/>
      </w:rPr>
      <w:fldChar w:fldCharType="end"/>
    </w:r>
  </w:p>
  <w:p w:rsidR="00760A8D" w:rsidRDefault="00760A8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8D" w:rsidRDefault="00760A8D" w:rsidP="009D5382">
    <w:pPr>
      <w:pStyle w:val="Titre4"/>
      <w:overflowPunct w:val="0"/>
      <w:autoSpaceDE w:val="0"/>
      <w:autoSpaceDN w:val="0"/>
      <w:adjustRightInd w:val="0"/>
      <w:rPr>
        <w:b w:val="0"/>
        <w:sz w:val="22"/>
      </w:rPr>
    </w:pPr>
    <w:r>
      <w:rPr>
        <w:color w:val="FF0000"/>
      </w:rPr>
      <w:tab/>
    </w:r>
    <w:r w:rsidRPr="009D5382">
      <w:rPr>
        <w:b w:val="0"/>
        <w:sz w:val="22"/>
      </w:rPr>
      <w:t>ACCORD SUR L’ADOPTION DU VOTE ELECTRONIQUE POUR LES ELECTIONS PROFESSIONNELLES</w:t>
    </w:r>
  </w:p>
  <w:p w:rsidR="00760A8D" w:rsidRPr="009D5382" w:rsidRDefault="00760A8D" w:rsidP="009D5382">
    <w:pPr>
      <w:pStyle w:val="En-tte"/>
      <w:jc w:val="center"/>
      <w:rPr>
        <w:bCs/>
        <w:sz w:val="22"/>
        <w:lang w:val="en-US"/>
      </w:rPr>
    </w:pPr>
    <w:r w:rsidRPr="009D5382">
      <w:rPr>
        <w:bCs/>
        <w:sz w:val="22"/>
        <w:lang w:val="en-US"/>
      </w:rPr>
      <w:t>TOPPAN PHOTOMASKS FRANCE S.A.S.</w:t>
    </w:r>
    <w:r w:rsidRPr="009D5382">
      <w:rPr>
        <w:color w:val="FF0000"/>
        <w:lang w:val="en-US"/>
      </w:rPr>
      <w:tab/>
    </w:r>
  </w:p>
  <w:p w:rsidR="00760A8D" w:rsidRPr="009D5382" w:rsidRDefault="00760A8D">
    <w:pPr>
      <w:pStyle w:val="En-tt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8D" w:rsidRDefault="00760A8D" w:rsidP="009D5382">
    <w:pPr>
      <w:pStyle w:val="Titre4"/>
      <w:overflowPunct w:val="0"/>
      <w:autoSpaceDE w:val="0"/>
      <w:autoSpaceDN w:val="0"/>
      <w:adjustRightInd w:val="0"/>
      <w:rPr>
        <w:b w:val="0"/>
        <w:sz w:val="22"/>
      </w:rPr>
    </w:pPr>
    <w:r w:rsidRPr="009D5382">
      <w:rPr>
        <w:b w:val="0"/>
        <w:sz w:val="22"/>
      </w:rPr>
      <w:t>ACCORD SUR L’ADOPTION DU VOTE ELECTRONIQUE POUR LES ELECTIONS PROFESSIONNELLES</w:t>
    </w:r>
  </w:p>
  <w:p w:rsidR="00760A8D" w:rsidRPr="009D5382" w:rsidRDefault="00760A8D" w:rsidP="009D5382">
    <w:pPr>
      <w:pStyle w:val="En-tte"/>
      <w:jc w:val="center"/>
      <w:rPr>
        <w:bCs/>
        <w:sz w:val="22"/>
        <w:lang w:val="en-US"/>
      </w:rPr>
    </w:pPr>
    <w:r w:rsidRPr="009D5382">
      <w:rPr>
        <w:bCs/>
        <w:sz w:val="22"/>
        <w:lang w:val="en-US"/>
      </w:rPr>
      <w:t>TOPPAN PHOTOMASKS FRANCE S.A.S.</w:t>
    </w:r>
  </w:p>
  <w:p w:rsidR="00760A8D" w:rsidRPr="009D5382" w:rsidRDefault="00760A8D" w:rsidP="009D5382">
    <w:pPr>
      <w:rPr>
        <w:lang w:val="en-US"/>
      </w:rPr>
    </w:pPr>
  </w:p>
  <w:p w:rsidR="00760A8D" w:rsidRPr="009D5382" w:rsidRDefault="00760A8D" w:rsidP="009D5382">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0000008"/>
    <w:multiLevelType w:val="multilevel"/>
    <w:tmpl w:val="00000008"/>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3">
    <w:nsid w:val="00C538CA"/>
    <w:multiLevelType w:val="hybridMultilevel"/>
    <w:tmpl w:val="DD2EE78C"/>
    <w:lvl w:ilvl="0" w:tplc="6F6268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8E7092"/>
    <w:multiLevelType w:val="hybridMultilevel"/>
    <w:tmpl w:val="E4A8B926"/>
    <w:lvl w:ilvl="0" w:tplc="285E10D6">
      <w:start w:val="1"/>
      <w:numFmt w:val="bullet"/>
      <w:lvlText w:val="•"/>
      <w:lvlJc w:val="left"/>
      <w:pPr>
        <w:tabs>
          <w:tab w:val="num" w:pos="720"/>
        </w:tabs>
        <w:ind w:left="720" w:hanging="360"/>
      </w:pPr>
      <w:rPr>
        <w:rFonts w:ascii="Times New Roman" w:hAnsi="Times New Roman" w:hint="default"/>
      </w:rPr>
    </w:lvl>
    <w:lvl w:ilvl="1" w:tplc="2F9E21AE">
      <w:start w:val="180"/>
      <w:numFmt w:val="bullet"/>
      <w:lvlText w:val="•"/>
      <w:lvlJc w:val="left"/>
      <w:pPr>
        <w:tabs>
          <w:tab w:val="num" w:pos="1092"/>
        </w:tabs>
        <w:ind w:left="1092" w:hanging="360"/>
      </w:pPr>
      <w:rPr>
        <w:rFonts w:ascii="Times New Roman" w:hAnsi="Times New Roman" w:hint="default"/>
      </w:rPr>
    </w:lvl>
    <w:lvl w:ilvl="2" w:tplc="85F6A60C" w:tentative="1">
      <w:start w:val="1"/>
      <w:numFmt w:val="bullet"/>
      <w:lvlText w:val="n"/>
      <w:lvlJc w:val="left"/>
      <w:pPr>
        <w:tabs>
          <w:tab w:val="num" w:pos="1812"/>
        </w:tabs>
        <w:ind w:left="1812" w:hanging="360"/>
      </w:pPr>
      <w:rPr>
        <w:rFonts w:ascii="Monotype Sorts" w:hAnsi="Monotype Sorts" w:hint="default"/>
      </w:rPr>
    </w:lvl>
    <w:lvl w:ilvl="3" w:tplc="B664B552" w:tentative="1">
      <w:start w:val="1"/>
      <w:numFmt w:val="bullet"/>
      <w:lvlText w:val="n"/>
      <w:lvlJc w:val="left"/>
      <w:pPr>
        <w:tabs>
          <w:tab w:val="num" w:pos="2532"/>
        </w:tabs>
        <w:ind w:left="2532" w:hanging="360"/>
      </w:pPr>
      <w:rPr>
        <w:rFonts w:ascii="Monotype Sorts" w:hAnsi="Monotype Sorts" w:hint="default"/>
      </w:rPr>
    </w:lvl>
    <w:lvl w:ilvl="4" w:tplc="867E291C" w:tentative="1">
      <w:start w:val="1"/>
      <w:numFmt w:val="bullet"/>
      <w:lvlText w:val="n"/>
      <w:lvlJc w:val="left"/>
      <w:pPr>
        <w:tabs>
          <w:tab w:val="num" w:pos="3252"/>
        </w:tabs>
        <w:ind w:left="3252" w:hanging="360"/>
      </w:pPr>
      <w:rPr>
        <w:rFonts w:ascii="Monotype Sorts" w:hAnsi="Monotype Sorts" w:hint="default"/>
      </w:rPr>
    </w:lvl>
    <w:lvl w:ilvl="5" w:tplc="8F7E59F2" w:tentative="1">
      <w:start w:val="1"/>
      <w:numFmt w:val="bullet"/>
      <w:lvlText w:val="n"/>
      <w:lvlJc w:val="left"/>
      <w:pPr>
        <w:tabs>
          <w:tab w:val="num" w:pos="3972"/>
        </w:tabs>
        <w:ind w:left="3972" w:hanging="360"/>
      </w:pPr>
      <w:rPr>
        <w:rFonts w:ascii="Monotype Sorts" w:hAnsi="Monotype Sorts" w:hint="default"/>
      </w:rPr>
    </w:lvl>
    <w:lvl w:ilvl="6" w:tplc="EF7284E8" w:tentative="1">
      <w:start w:val="1"/>
      <w:numFmt w:val="bullet"/>
      <w:lvlText w:val="n"/>
      <w:lvlJc w:val="left"/>
      <w:pPr>
        <w:tabs>
          <w:tab w:val="num" w:pos="4692"/>
        </w:tabs>
        <w:ind w:left="4692" w:hanging="360"/>
      </w:pPr>
      <w:rPr>
        <w:rFonts w:ascii="Monotype Sorts" w:hAnsi="Monotype Sorts" w:hint="default"/>
      </w:rPr>
    </w:lvl>
    <w:lvl w:ilvl="7" w:tplc="1AB87244" w:tentative="1">
      <w:start w:val="1"/>
      <w:numFmt w:val="bullet"/>
      <w:lvlText w:val="n"/>
      <w:lvlJc w:val="left"/>
      <w:pPr>
        <w:tabs>
          <w:tab w:val="num" w:pos="5412"/>
        </w:tabs>
        <w:ind w:left="5412" w:hanging="360"/>
      </w:pPr>
      <w:rPr>
        <w:rFonts w:ascii="Monotype Sorts" w:hAnsi="Monotype Sorts" w:hint="default"/>
      </w:rPr>
    </w:lvl>
    <w:lvl w:ilvl="8" w:tplc="11A0841A" w:tentative="1">
      <w:start w:val="1"/>
      <w:numFmt w:val="bullet"/>
      <w:lvlText w:val="n"/>
      <w:lvlJc w:val="left"/>
      <w:pPr>
        <w:tabs>
          <w:tab w:val="num" w:pos="6132"/>
        </w:tabs>
        <w:ind w:left="6132" w:hanging="360"/>
      </w:pPr>
      <w:rPr>
        <w:rFonts w:ascii="Monotype Sorts" w:hAnsi="Monotype Sorts" w:hint="default"/>
      </w:rPr>
    </w:lvl>
  </w:abstractNum>
  <w:abstractNum w:abstractNumId="5">
    <w:nsid w:val="08815E25"/>
    <w:multiLevelType w:val="hybridMultilevel"/>
    <w:tmpl w:val="09FC76E6"/>
    <w:lvl w:ilvl="0" w:tplc="FF46DA06">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A13042F2">
      <w:numFmt w:val="bullet"/>
      <w:lvlText w:val="-"/>
      <w:lvlJc w:val="left"/>
      <w:pPr>
        <w:tabs>
          <w:tab w:val="num" w:pos="2160"/>
        </w:tabs>
        <w:ind w:left="2160" w:hanging="360"/>
      </w:pPr>
      <w:rPr>
        <w:rFonts w:ascii="Times New Roman" w:eastAsia="Batang"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1A56CE"/>
    <w:multiLevelType w:val="hybridMultilevel"/>
    <w:tmpl w:val="CEAC3904"/>
    <w:lvl w:ilvl="0" w:tplc="6F6268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0534AD"/>
    <w:multiLevelType w:val="hybridMultilevel"/>
    <w:tmpl w:val="0C9407AC"/>
    <w:lvl w:ilvl="0" w:tplc="C4D0FE30">
      <w:start w:val="1"/>
      <w:numFmt w:val="bullet"/>
      <w:lvlText w:val="n"/>
      <w:lvlJc w:val="left"/>
      <w:pPr>
        <w:tabs>
          <w:tab w:val="num" w:pos="720"/>
        </w:tabs>
        <w:ind w:left="720" w:hanging="360"/>
      </w:pPr>
      <w:rPr>
        <w:rFonts w:ascii="Monotype Sorts" w:hAnsi="Monotype Sorts" w:hint="default"/>
      </w:rPr>
    </w:lvl>
    <w:lvl w:ilvl="1" w:tplc="FB1CF932" w:tentative="1">
      <w:start w:val="1"/>
      <w:numFmt w:val="bullet"/>
      <w:lvlText w:val="n"/>
      <w:lvlJc w:val="left"/>
      <w:pPr>
        <w:tabs>
          <w:tab w:val="num" w:pos="1440"/>
        </w:tabs>
        <w:ind w:left="1440" w:hanging="360"/>
      </w:pPr>
      <w:rPr>
        <w:rFonts w:ascii="Monotype Sorts" w:hAnsi="Monotype Sorts" w:hint="default"/>
      </w:rPr>
    </w:lvl>
    <w:lvl w:ilvl="2" w:tplc="7FCE87CC" w:tentative="1">
      <w:start w:val="1"/>
      <w:numFmt w:val="bullet"/>
      <w:lvlText w:val="n"/>
      <w:lvlJc w:val="left"/>
      <w:pPr>
        <w:tabs>
          <w:tab w:val="num" w:pos="2160"/>
        </w:tabs>
        <w:ind w:left="2160" w:hanging="360"/>
      </w:pPr>
      <w:rPr>
        <w:rFonts w:ascii="Monotype Sorts" w:hAnsi="Monotype Sorts" w:hint="default"/>
      </w:rPr>
    </w:lvl>
    <w:lvl w:ilvl="3" w:tplc="43B61CB6" w:tentative="1">
      <w:start w:val="1"/>
      <w:numFmt w:val="bullet"/>
      <w:lvlText w:val="n"/>
      <w:lvlJc w:val="left"/>
      <w:pPr>
        <w:tabs>
          <w:tab w:val="num" w:pos="2880"/>
        </w:tabs>
        <w:ind w:left="2880" w:hanging="360"/>
      </w:pPr>
      <w:rPr>
        <w:rFonts w:ascii="Monotype Sorts" w:hAnsi="Monotype Sorts" w:hint="default"/>
      </w:rPr>
    </w:lvl>
    <w:lvl w:ilvl="4" w:tplc="BB8C9244" w:tentative="1">
      <w:start w:val="1"/>
      <w:numFmt w:val="bullet"/>
      <w:lvlText w:val="n"/>
      <w:lvlJc w:val="left"/>
      <w:pPr>
        <w:tabs>
          <w:tab w:val="num" w:pos="3600"/>
        </w:tabs>
        <w:ind w:left="3600" w:hanging="360"/>
      </w:pPr>
      <w:rPr>
        <w:rFonts w:ascii="Monotype Sorts" w:hAnsi="Monotype Sorts" w:hint="default"/>
      </w:rPr>
    </w:lvl>
    <w:lvl w:ilvl="5" w:tplc="D4D6D7DA" w:tentative="1">
      <w:start w:val="1"/>
      <w:numFmt w:val="bullet"/>
      <w:lvlText w:val="n"/>
      <w:lvlJc w:val="left"/>
      <w:pPr>
        <w:tabs>
          <w:tab w:val="num" w:pos="4320"/>
        </w:tabs>
        <w:ind w:left="4320" w:hanging="360"/>
      </w:pPr>
      <w:rPr>
        <w:rFonts w:ascii="Monotype Sorts" w:hAnsi="Monotype Sorts" w:hint="default"/>
      </w:rPr>
    </w:lvl>
    <w:lvl w:ilvl="6" w:tplc="44BC49E4" w:tentative="1">
      <w:start w:val="1"/>
      <w:numFmt w:val="bullet"/>
      <w:lvlText w:val="n"/>
      <w:lvlJc w:val="left"/>
      <w:pPr>
        <w:tabs>
          <w:tab w:val="num" w:pos="5040"/>
        </w:tabs>
        <w:ind w:left="5040" w:hanging="360"/>
      </w:pPr>
      <w:rPr>
        <w:rFonts w:ascii="Monotype Sorts" w:hAnsi="Monotype Sorts" w:hint="default"/>
      </w:rPr>
    </w:lvl>
    <w:lvl w:ilvl="7" w:tplc="2B0AA336" w:tentative="1">
      <w:start w:val="1"/>
      <w:numFmt w:val="bullet"/>
      <w:lvlText w:val="n"/>
      <w:lvlJc w:val="left"/>
      <w:pPr>
        <w:tabs>
          <w:tab w:val="num" w:pos="5760"/>
        </w:tabs>
        <w:ind w:left="5760" w:hanging="360"/>
      </w:pPr>
      <w:rPr>
        <w:rFonts w:ascii="Monotype Sorts" w:hAnsi="Monotype Sorts" w:hint="default"/>
      </w:rPr>
    </w:lvl>
    <w:lvl w:ilvl="8" w:tplc="E9D0771A" w:tentative="1">
      <w:start w:val="1"/>
      <w:numFmt w:val="bullet"/>
      <w:lvlText w:val="n"/>
      <w:lvlJc w:val="left"/>
      <w:pPr>
        <w:tabs>
          <w:tab w:val="num" w:pos="6480"/>
        </w:tabs>
        <w:ind w:left="6480" w:hanging="360"/>
      </w:pPr>
      <w:rPr>
        <w:rFonts w:ascii="Monotype Sorts" w:hAnsi="Monotype Sorts" w:hint="default"/>
      </w:rPr>
    </w:lvl>
  </w:abstractNum>
  <w:abstractNum w:abstractNumId="8">
    <w:nsid w:val="1FB36029"/>
    <w:multiLevelType w:val="hybridMultilevel"/>
    <w:tmpl w:val="AB0450DC"/>
    <w:lvl w:ilvl="0" w:tplc="285E10D6">
      <w:start w:val="1"/>
      <w:numFmt w:val="bullet"/>
      <w:lvlText w:val="•"/>
      <w:lvlJc w:val="left"/>
      <w:pPr>
        <w:tabs>
          <w:tab w:val="num" w:pos="1068"/>
        </w:tabs>
        <w:ind w:left="1068" w:hanging="360"/>
      </w:pPr>
      <w:rPr>
        <w:rFonts w:ascii="Times New Roman" w:hAnsi="Times New Roman" w:hint="default"/>
        <w:szCs w:val="16"/>
      </w:rPr>
    </w:lvl>
    <w:lvl w:ilvl="1" w:tplc="04090003">
      <w:start w:val="1"/>
      <w:numFmt w:val="bullet"/>
      <w:lvlText w:val="o"/>
      <w:lvlJc w:val="left"/>
      <w:pPr>
        <w:tabs>
          <w:tab w:val="num" w:pos="348"/>
        </w:tabs>
        <w:ind w:left="348" w:hanging="360"/>
      </w:pPr>
      <w:rPr>
        <w:rFonts w:ascii="Courier New" w:hAnsi="Courier New" w:hint="default"/>
      </w:rPr>
    </w:lvl>
    <w:lvl w:ilvl="2" w:tplc="04090005">
      <w:start w:val="1"/>
      <w:numFmt w:val="bullet"/>
      <w:lvlText w:val=""/>
      <w:lvlJc w:val="left"/>
      <w:pPr>
        <w:tabs>
          <w:tab w:val="num" w:pos="1068"/>
        </w:tabs>
        <w:ind w:left="1068" w:hanging="360"/>
      </w:pPr>
      <w:rPr>
        <w:rFonts w:ascii="Wingdings" w:hAnsi="Wingdings" w:hint="default"/>
      </w:rPr>
    </w:lvl>
    <w:lvl w:ilvl="3" w:tplc="04090001">
      <w:start w:val="1"/>
      <w:numFmt w:val="bullet"/>
      <w:lvlText w:val=""/>
      <w:lvlJc w:val="left"/>
      <w:pPr>
        <w:tabs>
          <w:tab w:val="num" w:pos="1788"/>
        </w:tabs>
        <w:ind w:left="1788" w:hanging="360"/>
      </w:pPr>
      <w:rPr>
        <w:rFonts w:ascii="Symbol" w:hAnsi="Symbol" w:hint="default"/>
      </w:rPr>
    </w:lvl>
    <w:lvl w:ilvl="4" w:tplc="04090003" w:tentative="1">
      <w:start w:val="1"/>
      <w:numFmt w:val="bullet"/>
      <w:lvlText w:val="o"/>
      <w:lvlJc w:val="left"/>
      <w:pPr>
        <w:tabs>
          <w:tab w:val="num" w:pos="2508"/>
        </w:tabs>
        <w:ind w:left="2508" w:hanging="360"/>
      </w:pPr>
      <w:rPr>
        <w:rFonts w:ascii="Courier New" w:hAnsi="Courier New" w:hint="default"/>
      </w:rPr>
    </w:lvl>
    <w:lvl w:ilvl="5" w:tplc="04090005" w:tentative="1">
      <w:start w:val="1"/>
      <w:numFmt w:val="bullet"/>
      <w:lvlText w:val=""/>
      <w:lvlJc w:val="left"/>
      <w:pPr>
        <w:tabs>
          <w:tab w:val="num" w:pos="3228"/>
        </w:tabs>
        <w:ind w:left="3228" w:hanging="360"/>
      </w:pPr>
      <w:rPr>
        <w:rFonts w:ascii="Wingdings" w:hAnsi="Wingdings" w:hint="default"/>
      </w:rPr>
    </w:lvl>
    <w:lvl w:ilvl="6" w:tplc="04090001" w:tentative="1">
      <w:start w:val="1"/>
      <w:numFmt w:val="bullet"/>
      <w:lvlText w:val=""/>
      <w:lvlJc w:val="left"/>
      <w:pPr>
        <w:tabs>
          <w:tab w:val="num" w:pos="3948"/>
        </w:tabs>
        <w:ind w:left="3948" w:hanging="360"/>
      </w:pPr>
      <w:rPr>
        <w:rFonts w:ascii="Symbol" w:hAnsi="Symbol" w:hint="default"/>
      </w:rPr>
    </w:lvl>
    <w:lvl w:ilvl="7" w:tplc="04090003" w:tentative="1">
      <w:start w:val="1"/>
      <w:numFmt w:val="bullet"/>
      <w:lvlText w:val="o"/>
      <w:lvlJc w:val="left"/>
      <w:pPr>
        <w:tabs>
          <w:tab w:val="num" w:pos="4668"/>
        </w:tabs>
        <w:ind w:left="4668" w:hanging="360"/>
      </w:pPr>
      <w:rPr>
        <w:rFonts w:ascii="Courier New" w:hAnsi="Courier New" w:hint="default"/>
      </w:rPr>
    </w:lvl>
    <w:lvl w:ilvl="8" w:tplc="04090005" w:tentative="1">
      <w:start w:val="1"/>
      <w:numFmt w:val="bullet"/>
      <w:lvlText w:val=""/>
      <w:lvlJc w:val="left"/>
      <w:pPr>
        <w:tabs>
          <w:tab w:val="num" w:pos="5388"/>
        </w:tabs>
        <w:ind w:left="5388" w:hanging="360"/>
      </w:pPr>
      <w:rPr>
        <w:rFonts w:ascii="Wingdings" w:hAnsi="Wingdings" w:hint="default"/>
      </w:rPr>
    </w:lvl>
  </w:abstractNum>
  <w:abstractNum w:abstractNumId="9">
    <w:nsid w:val="2C9341E1"/>
    <w:multiLevelType w:val="hybridMultilevel"/>
    <w:tmpl w:val="2EEA4246"/>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0">
    <w:nsid w:val="3E660D1C"/>
    <w:multiLevelType w:val="hybridMultilevel"/>
    <w:tmpl w:val="EA58E5C8"/>
    <w:lvl w:ilvl="0" w:tplc="6F62689E">
      <w:numFmt w:val="bullet"/>
      <w:lvlText w:val="-"/>
      <w:lvlJc w:val="left"/>
      <w:pPr>
        <w:ind w:left="720" w:hanging="360"/>
      </w:pPr>
      <w:rPr>
        <w:rFonts w:ascii="Arial" w:eastAsia="Times New Roman" w:hAnsi="Arial" w:cs="Arial" w:hint="default"/>
      </w:rPr>
    </w:lvl>
    <w:lvl w:ilvl="1" w:tplc="DE36727E">
      <w:numFmt w:val="bullet"/>
      <w:lvlText w:val="–"/>
      <w:lvlJc w:val="left"/>
      <w:pPr>
        <w:ind w:left="1440" w:hanging="360"/>
      </w:pPr>
      <w:rPr>
        <w:rFonts w:ascii="Verdana" w:eastAsia="Times New Roman" w:hAnsi="Verdana"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A14DB0"/>
    <w:multiLevelType w:val="hybridMultilevel"/>
    <w:tmpl w:val="4A121A3A"/>
    <w:lvl w:ilvl="0" w:tplc="898C5BDA">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9D1AA7"/>
    <w:multiLevelType w:val="hybridMultilevel"/>
    <w:tmpl w:val="401825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54C3441"/>
    <w:multiLevelType w:val="hybridMultilevel"/>
    <w:tmpl w:val="9DDEFA04"/>
    <w:lvl w:ilvl="0" w:tplc="12801B18">
      <w:start w:val="1"/>
      <w:numFmt w:val="bullet"/>
      <w:lvlText w:val="•"/>
      <w:lvlJc w:val="left"/>
      <w:pPr>
        <w:tabs>
          <w:tab w:val="num" w:pos="720"/>
        </w:tabs>
        <w:ind w:left="720" w:hanging="360"/>
      </w:pPr>
      <w:rPr>
        <w:rFonts w:ascii="Times New Roman" w:hAnsi="Times New Roman" w:hint="default"/>
      </w:rPr>
    </w:lvl>
    <w:lvl w:ilvl="1" w:tplc="CF86D9F0">
      <w:start w:val="180"/>
      <w:numFmt w:val="bullet"/>
      <w:lvlText w:val="•"/>
      <w:lvlJc w:val="left"/>
      <w:pPr>
        <w:tabs>
          <w:tab w:val="num" w:pos="1440"/>
        </w:tabs>
        <w:ind w:left="1440" w:hanging="360"/>
      </w:pPr>
      <w:rPr>
        <w:rFonts w:ascii="Times New Roman" w:hAnsi="Times New Roman" w:hint="default"/>
      </w:rPr>
    </w:lvl>
    <w:lvl w:ilvl="2" w:tplc="7F86B708" w:tentative="1">
      <w:start w:val="1"/>
      <w:numFmt w:val="bullet"/>
      <w:lvlText w:val="•"/>
      <w:lvlJc w:val="left"/>
      <w:pPr>
        <w:tabs>
          <w:tab w:val="num" w:pos="2160"/>
        </w:tabs>
        <w:ind w:left="2160" w:hanging="360"/>
      </w:pPr>
      <w:rPr>
        <w:rFonts w:ascii="Times New Roman" w:hAnsi="Times New Roman" w:hint="default"/>
      </w:rPr>
    </w:lvl>
    <w:lvl w:ilvl="3" w:tplc="27F423C8" w:tentative="1">
      <w:start w:val="1"/>
      <w:numFmt w:val="bullet"/>
      <w:lvlText w:val="•"/>
      <w:lvlJc w:val="left"/>
      <w:pPr>
        <w:tabs>
          <w:tab w:val="num" w:pos="2880"/>
        </w:tabs>
        <w:ind w:left="2880" w:hanging="360"/>
      </w:pPr>
      <w:rPr>
        <w:rFonts w:ascii="Times New Roman" w:hAnsi="Times New Roman" w:hint="default"/>
      </w:rPr>
    </w:lvl>
    <w:lvl w:ilvl="4" w:tplc="16286E04" w:tentative="1">
      <w:start w:val="1"/>
      <w:numFmt w:val="bullet"/>
      <w:lvlText w:val="•"/>
      <w:lvlJc w:val="left"/>
      <w:pPr>
        <w:tabs>
          <w:tab w:val="num" w:pos="3600"/>
        </w:tabs>
        <w:ind w:left="3600" w:hanging="360"/>
      </w:pPr>
      <w:rPr>
        <w:rFonts w:ascii="Times New Roman" w:hAnsi="Times New Roman" w:hint="default"/>
      </w:rPr>
    </w:lvl>
    <w:lvl w:ilvl="5" w:tplc="F46C6A9E" w:tentative="1">
      <w:start w:val="1"/>
      <w:numFmt w:val="bullet"/>
      <w:lvlText w:val="•"/>
      <w:lvlJc w:val="left"/>
      <w:pPr>
        <w:tabs>
          <w:tab w:val="num" w:pos="4320"/>
        </w:tabs>
        <w:ind w:left="4320" w:hanging="360"/>
      </w:pPr>
      <w:rPr>
        <w:rFonts w:ascii="Times New Roman" w:hAnsi="Times New Roman" w:hint="default"/>
      </w:rPr>
    </w:lvl>
    <w:lvl w:ilvl="6" w:tplc="A32415E8" w:tentative="1">
      <w:start w:val="1"/>
      <w:numFmt w:val="bullet"/>
      <w:lvlText w:val="•"/>
      <w:lvlJc w:val="left"/>
      <w:pPr>
        <w:tabs>
          <w:tab w:val="num" w:pos="5040"/>
        </w:tabs>
        <w:ind w:left="5040" w:hanging="360"/>
      </w:pPr>
      <w:rPr>
        <w:rFonts w:ascii="Times New Roman" w:hAnsi="Times New Roman" w:hint="default"/>
      </w:rPr>
    </w:lvl>
    <w:lvl w:ilvl="7" w:tplc="AD80AB0E" w:tentative="1">
      <w:start w:val="1"/>
      <w:numFmt w:val="bullet"/>
      <w:lvlText w:val="•"/>
      <w:lvlJc w:val="left"/>
      <w:pPr>
        <w:tabs>
          <w:tab w:val="num" w:pos="5760"/>
        </w:tabs>
        <w:ind w:left="5760" w:hanging="360"/>
      </w:pPr>
      <w:rPr>
        <w:rFonts w:ascii="Times New Roman" w:hAnsi="Times New Roman" w:hint="default"/>
      </w:rPr>
    </w:lvl>
    <w:lvl w:ilvl="8" w:tplc="E66EA6B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6A450C5"/>
    <w:multiLevelType w:val="hybridMultilevel"/>
    <w:tmpl w:val="92984414"/>
    <w:lvl w:ilvl="0" w:tplc="6F6268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E95284"/>
    <w:multiLevelType w:val="hybridMultilevel"/>
    <w:tmpl w:val="A32C45E6"/>
    <w:lvl w:ilvl="0" w:tplc="CE7CF5F0">
      <w:start w:val="1"/>
      <w:numFmt w:val="bullet"/>
      <w:lvlText w:val=""/>
      <w:lvlJc w:val="left"/>
      <w:pPr>
        <w:tabs>
          <w:tab w:val="num" w:pos="2160"/>
        </w:tabs>
        <w:ind w:left="2160" w:hanging="360"/>
      </w:pPr>
      <w:rPr>
        <w:rFonts w:ascii="Wingdings" w:hAnsi="Wingdings" w:hint="default"/>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E158C6"/>
    <w:multiLevelType w:val="hybridMultilevel"/>
    <w:tmpl w:val="D194962E"/>
    <w:lvl w:ilvl="0" w:tplc="5D829C6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F4103E"/>
    <w:multiLevelType w:val="multilevel"/>
    <w:tmpl w:val="040C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5C66674"/>
    <w:multiLevelType w:val="hybridMultilevel"/>
    <w:tmpl w:val="2A6CF4B0"/>
    <w:lvl w:ilvl="0" w:tplc="A13042F2">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333D7E"/>
    <w:multiLevelType w:val="hybridMultilevel"/>
    <w:tmpl w:val="AAA040F6"/>
    <w:lvl w:ilvl="0" w:tplc="869A5874">
      <w:start w:val="1"/>
      <w:numFmt w:val="bullet"/>
      <w:lvlText w:val="•"/>
      <w:lvlJc w:val="left"/>
      <w:pPr>
        <w:tabs>
          <w:tab w:val="num" w:pos="720"/>
        </w:tabs>
        <w:ind w:left="720" w:hanging="360"/>
      </w:pPr>
      <w:rPr>
        <w:rFonts w:ascii="Times New Roman" w:hAnsi="Times New Roman" w:hint="default"/>
      </w:rPr>
    </w:lvl>
    <w:lvl w:ilvl="1" w:tplc="F454F358">
      <w:start w:val="180"/>
      <w:numFmt w:val="bullet"/>
      <w:lvlText w:val="•"/>
      <w:lvlJc w:val="left"/>
      <w:pPr>
        <w:tabs>
          <w:tab w:val="num" w:pos="1440"/>
        </w:tabs>
        <w:ind w:left="1440" w:hanging="360"/>
      </w:pPr>
      <w:rPr>
        <w:rFonts w:ascii="Times New Roman" w:hAnsi="Times New Roman" w:hint="default"/>
      </w:rPr>
    </w:lvl>
    <w:lvl w:ilvl="2" w:tplc="08D4FD82" w:tentative="1">
      <w:start w:val="1"/>
      <w:numFmt w:val="bullet"/>
      <w:lvlText w:val="•"/>
      <w:lvlJc w:val="left"/>
      <w:pPr>
        <w:tabs>
          <w:tab w:val="num" w:pos="2160"/>
        </w:tabs>
        <w:ind w:left="2160" w:hanging="360"/>
      </w:pPr>
      <w:rPr>
        <w:rFonts w:ascii="Times New Roman" w:hAnsi="Times New Roman" w:hint="default"/>
      </w:rPr>
    </w:lvl>
    <w:lvl w:ilvl="3" w:tplc="F6B8A364" w:tentative="1">
      <w:start w:val="1"/>
      <w:numFmt w:val="bullet"/>
      <w:lvlText w:val="•"/>
      <w:lvlJc w:val="left"/>
      <w:pPr>
        <w:tabs>
          <w:tab w:val="num" w:pos="2880"/>
        </w:tabs>
        <w:ind w:left="2880" w:hanging="360"/>
      </w:pPr>
      <w:rPr>
        <w:rFonts w:ascii="Times New Roman" w:hAnsi="Times New Roman" w:hint="default"/>
      </w:rPr>
    </w:lvl>
    <w:lvl w:ilvl="4" w:tplc="CE90E9F4" w:tentative="1">
      <w:start w:val="1"/>
      <w:numFmt w:val="bullet"/>
      <w:lvlText w:val="•"/>
      <w:lvlJc w:val="left"/>
      <w:pPr>
        <w:tabs>
          <w:tab w:val="num" w:pos="3600"/>
        </w:tabs>
        <w:ind w:left="3600" w:hanging="360"/>
      </w:pPr>
      <w:rPr>
        <w:rFonts w:ascii="Times New Roman" w:hAnsi="Times New Roman" w:hint="default"/>
      </w:rPr>
    </w:lvl>
    <w:lvl w:ilvl="5" w:tplc="DAE89B18" w:tentative="1">
      <w:start w:val="1"/>
      <w:numFmt w:val="bullet"/>
      <w:lvlText w:val="•"/>
      <w:lvlJc w:val="left"/>
      <w:pPr>
        <w:tabs>
          <w:tab w:val="num" w:pos="4320"/>
        </w:tabs>
        <w:ind w:left="4320" w:hanging="360"/>
      </w:pPr>
      <w:rPr>
        <w:rFonts w:ascii="Times New Roman" w:hAnsi="Times New Roman" w:hint="default"/>
      </w:rPr>
    </w:lvl>
    <w:lvl w:ilvl="6" w:tplc="78BEA61A" w:tentative="1">
      <w:start w:val="1"/>
      <w:numFmt w:val="bullet"/>
      <w:lvlText w:val="•"/>
      <w:lvlJc w:val="left"/>
      <w:pPr>
        <w:tabs>
          <w:tab w:val="num" w:pos="5040"/>
        </w:tabs>
        <w:ind w:left="5040" w:hanging="360"/>
      </w:pPr>
      <w:rPr>
        <w:rFonts w:ascii="Times New Roman" w:hAnsi="Times New Roman" w:hint="default"/>
      </w:rPr>
    </w:lvl>
    <w:lvl w:ilvl="7" w:tplc="E3BA17DA" w:tentative="1">
      <w:start w:val="1"/>
      <w:numFmt w:val="bullet"/>
      <w:lvlText w:val="•"/>
      <w:lvlJc w:val="left"/>
      <w:pPr>
        <w:tabs>
          <w:tab w:val="num" w:pos="5760"/>
        </w:tabs>
        <w:ind w:left="5760" w:hanging="360"/>
      </w:pPr>
      <w:rPr>
        <w:rFonts w:ascii="Times New Roman" w:hAnsi="Times New Roman" w:hint="default"/>
      </w:rPr>
    </w:lvl>
    <w:lvl w:ilvl="8" w:tplc="6D7C8C7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C7B1ECF"/>
    <w:multiLevelType w:val="hybridMultilevel"/>
    <w:tmpl w:val="4EB28802"/>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1">
    <w:nsid w:val="5CB723BC"/>
    <w:multiLevelType w:val="hybridMultilevel"/>
    <w:tmpl w:val="46AC9DB6"/>
    <w:lvl w:ilvl="0" w:tplc="6F62689E">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5FA624A6"/>
    <w:multiLevelType w:val="hybridMultilevel"/>
    <w:tmpl w:val="84DEAD12"/>
    <w:lvl w:ilvl="0" w:tplc="851C08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BA4AF4"/>
    <w:multiLevelType w:val="hybridMultilevel"/>
    <w:tmpl w:val="89F05C4E"/>
    <w:lvl w:ilvl="0" w:tplc="98E05774">
      <w:start w:val="1"/>
      <w:numFmt w:val="bullet"/>
      <w:lvlText w:val="•"/>
      <w:lvlJc w:val="left"/>
      <w:pPr>
        <w:tabs>
          <w:tab w:val="num" w:pos="720"/>
        </w:tabs>
        <w:ind w:left="720" w:hanging="360"/>
      </w:pPr>
      <w:rPr>
        <w:rFonts w:ascii="Times New Roman" w:hAnsi="Times New Roman" w:hint="default"/>
      </w:rPr>
    </w:lvl>
    <w:lvl w:ilvl="1" w:tplc="848EBC82">
      <w:start w:val="180"/>
      <w:numFmt w:val="bullet"/>
      <w:lvlText w:val="•"/>
      <w:lvlJc w:val="left"/>
      <w:pPr>
        <w:tabs>
          <w:tab w:val="num" w:pos="1440"/>
        </w:tabs>
        <w:ind w:left="1440" w:hanging="360"/>
      </w:pPr>
      <w:rPr>
        <w:rFonts w:ascii="Times New Roman" w:hAnsi="Times New Roman" w:hint="default"/>
      </w:rPr>
    </w:lvl>
    <w:lvl w:ilvl="2" w:tplc="71F89412" w:tentative="1">
      <w:start w:val="1"/>
      <w:numFmt w:val="bullet"/>
      <w:lvlText w:val="•"/>
      <w:lvlJc w:val="left"/>
      <w:pPr>
        <w:tabs>
          <w:tab w:val="num" w:pos="2160"/>
        </w:tabs>
        <w:ind w:left="2160" w:hanging="360"/>
      </w:pPr>
      <w:rPr>
        <w:rFonts w:ascii="Times New Roman" w:hAnsi="Times New Roman" w:hint="default"/>
      </w:rPr>
    </w:lvl>
    <w:lvl w:ilvl="3" w:tplc="0332DD86" w:tentative="1">
      <w:start w:val="1"/>
      <w:numFmt w:val="bullet"/>
      <w:lvlText w:val="•"/>
      <w:lvlJc w:val="left"/>
      <w:pPr>
        <w:tabs>
          <w:tab w:val="num" w:pos="2880"/>
        </w:tabs>
        <w:ind w:left="2880" w:hanging="360"/>
      </w:pPr>
      <w:rPr>
        <w:rFonts w:ascii="Times New Roman" w:hAnsi="Times New Roman" w:hint="default"/>
      </w:rPr>
    </w:lvl>
    <w:lvl w:ilvl="4" w:tplc="EBFE337C" w:tentative="1">
      <w:start w:val="1"/>
      <w:numFmt w:val="bullet"/>
      <w:lvlText w:val="•"/>
      <w:lvlJc w:val="left"/>
      <w:pPr>
        <w:tabs>
          <w:tab w:val="num" w:pos="3600"/>
        </w:tabs>
        <w:ind w:left="3600" w:hanging="360"/>
      </w:pPr>
      <w:rPr>
        <w:rFonts w:ascii="Times New Roman" w:hAnsi="Times New Roman" w:hint="default"/>
      </w:rPr>
    </w:lvl>
    <w:lvl w:ilvl="5" w:tplc="653291BE" w:tentative="1">
      <w:start w:val="1"/>
      <w:numFmt w:val="bullet"/>
      <w:lvlText w:val="•"/>
      <w:lvlJc w:val="left"/>
      <w:pPr>
        <w:tabs>
          <w:tab w:val="num" w:pos="4320"/>
        </w:tabs>
        <w:ind w:left="4320" w:hanging="360"/>
      </w:pPr>
      <w:rPr>
        <w:rFonts w:ascii="Times New Roman" w:hAnsi="Times New Roman" w:hint="default"/>
      </w:rPr>
    </w:lvl>
    <w:lvl w:ilvl="6" w:tplc="C66CC6CE" w:tentative="1">
      <w:start w:val="1"/>
      <w:numFmt w:val="bullet"/>
      <w:lvlText w:val="•"/>
      <w:lvlJc w:val="left"/>
      <w:pPr>
        <w:tabs>
          <w:tab w:val="num" w:pos="5040"/>
        </w:tabs>
        <w:ind w:left="5040" w:hanging="360"/>
      </w:pPr>
      <w:rPr>
        <w:rFonts w:ascii="Times New Roman" w:hAnsi="Times New Roman" w:hint="default"/>
      </w:rPr>
    </w:lvl>
    <w:lvl w:ilvl="7" w:tplc="7F72A638" w:tentative="1">
      <w:start w:val="1"/>
      <w:numFmt w:val="bullet"/>
      <w:lvlText w:val="•"/>
      <w:lvlJc w:val="left"/>
      <w:pPr>
        <w:tabs>
          <w:tab w:val="num" w:pos="5760"/>
        </w:tabs>
        <w:ind w:left="5760" w:hanging="360"/>
      </w:pPr>
      <w:rPr>
        <w:rFonts w:ascii="Times New Roman" w:hAnsi="Times New Roman" w:hint="default"/>
      </w:rPr>
    </w:lvl>
    <w:lvl w:ilvl="8" w:tplc="5590E01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B2C4C97"/>
    <w:multiLevelType w:val="hybridMultilevel"/>
    <w:tmpl w:val="08587A56"/>
    <w:lvl w:ilvl="0" w:tplc="0409000F">
      <w:start w:val="1"/>
      <w:numFmt w:val="decimal"/>
      <w:lvlText w:val="%1."/>
      <w:lvlJc w:val="left"/>
      <w:pPr>
        <w:tabs>
          <w:tab w:val="num" w:pos="720"/>
        </w:tabs>
        <w:ind w:left="720" w:hanging="360"/>
      </w:pPr>
      <w:rPr>
        <w:rFonts w:hint="default"/>
      </w:rPr>
    </w:lvl>
    <w:lvl w:ilvl="1" w:tplc="2F9E21AE">
      <w:start w:val="180"/>
      <w:numFmt w:val="bullet"/>
      <w:lvlText w:val="•"/>
      <w:lvlJc w:val="left"/>
      <w:pPr>
        <w:tabs>
          <w:tab w:val="num" w:pos="1092"/>
        </w:tabs>
        <w:ind w:left="1092" w:hanging="360"/>
      </w:pPr>
      <w:rPr>
        <w:rFonts w:ascii="Times New Roman" w:hAnsi="Times New Roman" w:hint="default"/>
      </w:rPr>
    </w:lvl>
    <w:lvl w:ilvl="2" w:tplc="85F6A60C" w:tentative="1">
      <w:start w:val="1"/>
      <w:numFmt w:val="bullet"/>
      <w:lvlText w:val="n"/>
      <w:lvlJc w:val="left"/>
      <w:pPr>
        <w:tabs>
          <w:tab w:val="num" w:pos="1812"/>
        </w:tabs>
        <w:ind w:left="1812" w:hanging="360"/>
      </w:pPr>
      <w:rPr>
        <w:rFonts w:ascii="Monotype Sorts" w:hAnsi="Monotype Sorts" w:hint="default"/>
      </w:rPr>
    </w:lvl>
    <w:lvl w:ilvl="3" w:tplc="B664B552" w:tentative="1">
      <w:start w:val="1"/>
      <w:numFmt w:val="bullet"/>
      <w:lvlText w:val="n"/>
      <w:lvlJc w:val="left"/>
      <w:pPr>
        <w:tabs>
          <w:tab w:val="num" w:pos="2532"/>
        </w:tabs>
        <w:ind w:left="2532" w:hanging="360"/>
      </w:pPr>
      <w:rPr>
        <w:rFonts w:ascii="Monotype Sorts" w:hAnsi="Monotype Sorts" w:hint="default"/>
      </w:rPr>
    </w:lvl>
    <w:lvl w:ilvl="4" w:tplc="867E291C" w:tentative="1">
      <w:start w:val="1"/>
      <w:numFmt w:val="bullet"/>
      <w:lvlText w:val="n"/>
      <w:lvlJc w:val="left"/>
      <w:pPr>
        <w:tabs>
          <w:tab w:val="num" w:pos="3252"/>
        </w:tabs>
        <w:ind w:left="3252" w:hanging="360"/>
      </w:pPr>
      <w:rPr>
        <w:rFonts w:ascii="Monotype Sorts" w:hAnsi="Monotype Sorts" w:hint="default"/>
      </w:rPr>
    </w:lvl>
    <w:lvl w:ilvl="5" w:tplc="8F7E59F2" w:tentative="1">
      <w:start w:val="1"/>
      <w:numFmt w:val="bullet"/>
      <w:lvlText w:val="n"/>
      <w:lvlJc w:val="left"/>
      <w:pPr>
        <w:tabs>
          <w:tab w:val="num" w:pos="3972"/>
        </w:tabs>
        <w:ind w:left="3972" w:hanging="360"/>
      </w:pPr>
      <w:rPr>
        <w:rFonts w:ascii="Monotype Sorts" w:hAnsi="Monotype Sorts" w:hint="default"/>
      </w:rPr>
    </w:lvl>
    <w:lvl w:ilvl="6" w:tplc="EF7284E8" w:tentative="1">
      <w:start w:val="1"/>
      <w:numFmt w:val="bullet"/>
      <w:lvlText w:val="n"/>
      <w:lvlJc w:val="left"/>
      <w:pPr>
        <w:tabs>
          <w:tab w:val="num" w:pos="4692"/>
        </w:tabs>
        <w:ind w:left="4692" w:hanging="360"/>
      </w:pPr>
      <w:rPr>
        <w:rFonts w:ascii="Monotype Sorts" w:hAnsi="Monotype Sorts" w:hint="default"/>
      </w:rPr>
    </w:lvl>
    <w:lvl w:ilvl="7" w:tplc="1AB87244" w:tentative="1">
      <w:start w:val="1"/>
      <w:numFmt w:val="bullet"/>
      <w:lvlText w:val="n"/>
      <w:lvlJc w:val="left"/>
      <w:pPr>
        <w:tabs>
          <w:tab w:val="num" w:pos="5412"/>
        </w:tabs>
        <w:ind w:left="5412" w:hanging="360"/>
      </w:pPr>
      <w:rPr>
        <w:rFonts w:ascii="Monotype Sorts" w:hAnsi="Monotype Sorts" w:hint="default"/>
      </w:rPr>
    </w:lvl>
    <w:lvl w:ilvl="8" w:tplc="11A0841A" w:tentative="1">
      <w:start w:val="1"/>
      <w:numFmt w:val="bullet"/>
      <w:lvlText w:val="n"/>
      <w:lvlJc w:val="left"/>
      <w:pPr>
        <w:tabs>
          <w:tab w:val="num" w:pos="6132"/>
        </w:tabs>
        <w:ind w:left="6132" w:hanging="360"/>
      </w:pPr>
      <w:rPr>
        <w:rFonts w:ascii="Monotype Sorts" w:hAnsi="Monotype Sorts" w:hint="default"/>
      </w:rPr>
    </w:lvl>
  </w:abstractNum>
  <w:abstractNum w:abstractNumId="25">
    <w:nsid w:val="6E434131"/>
    <w:multiLevelType w:val="hybridMultilevel"/>
    <w:tmpl w:val="B380BCB8"/>
    <w:lvl w:ilvl="0" w:tplc="7B607FA0">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EA4A11"/>
    <w:multiLevelType w:val="hybridMultilevel"/>
    <w:tmpl w:val="7446414A"/>
    <w:lvl w:ilvl="0" w:tplc="3A425CAC">
      <w:start w:val="1"/>
      <w:numFmt w:val="bullet"/>
      <w:lvlText w:val="•"/>
      <w:lvlJc w:val="left"/>
      <w:pPr>
        <w:tabs>
          <w:tab w:val="num" w:pos="720"/>
        </w:tabs>
        <w:ind w:left="720" w:hanging="360"/>
      </w:pPr>
      <w:rPr>
        <w:rFonts w:ascii="Times New Roman" w:hAnsi="Times New Roman" w:hint="default"/>
      </w:rPr>
    </w:lvl>
    <w:lvl w:ilvl="1" w:tplc="9BD00878">
      <w:start w:val="180"/>
      <w:numFmt w:val="bullet"/>
      <w:lvlText w:val="•"/>
      <w:lvlJc w:val="left"/>
      <w:pPr>
        <w:tabs>
          <w:tab w:val="num" w:pos="1440"/>
        </w:tabs>
        <w:ind w:left="1440" w:hanging="360"/>
      </w:pPr>
      <w:rPr>
        <w:rFonts w:ascii="Times New Roman" w:hAnsi="Times New Roman" w:hint="default"/>
      </w:rPr>
    </w:lvl>
    <w:lvl w:ilvl="2" w:tplc="56045418" w:tentative="1">
      <w:start w:val="1"/>
      <w:numFmt w:val="bullet"/>
      <w:lvlText w:val="•"/>
      <w:lvlJc w:val="left"/>
      <w:pPr>
        <w:tabs>
          <w:tab w:val="num" w:pos="2160"/>
        </w:tabs>
        <w:ind w:left="2160" w:hanging="360"/>
      </w:pPr>
      <w:rPr>
        <w:rFonts w:ascii="Times New Roman" w:hAnsi="Times New Roman" w:hint="default"/>
      </w:rPr>
    </w:lvl>
    <w:lvl w:ilvl="3" w:tplc="9544D316" w:tentative="1">
      <w:start w:val="1"/>
      <w:numFmt w:val="bullet"/>
      <w:lvlText w:val="•"/>
      <w:lvlJc w:val="left"/>
      <w:pPr>
        <w:tabs>
          <w:tab w:val="num" w:pos="2880"/>
        </w:tabs>
        <w:ind w:left="2880" w:hanging="360"/>
      </w:pPr>
      <w:rPr>
        <w:rFonts w:ascii="Times New Roman" w:hAnsi="Times New Roman" w:hint="default"/>
      </w:rPr>
    </w:lvl>
    <w:lvl w:ilvl="4" w:tplc="8F0EA254" w:tentative="1">
      <w:start w:val="1"/>
      <w:numFmt w:val="bullet"/>
      <w:lvlText w:val="•"/>
      <w:lvlJc w:val="left"/>
      <w:pPr>
        <w:tabs>
          <w:tab w:val="num" w:pos="3600"/>
        </w:tabs>
        <w:ind w:left="3600" w:hanging="360"/>
      </w:pPr>
      <w:rPr>
        <w:rFonts w:ascii="Times New Roman" w:hAnsi="Times New Roman" w:hint="default"/>
      </w:rPr>
    </w:lvl>
    <w:lvl w:ilvl="5" w:tplc="0560A41C" w:tentative="1">
      <w:start w:val="1"/>
      <w:numFmt w:val="bullet"/>
      <w:lvlText w:val="•"/>
      <w:lvlJc w:val="left"/>
      <w:pPr>
        <w:tabs>
          <w:tab w:val="num" w:pos="4320"/>
        </w:tabs>
        <w:ind w:left="4320" w:hanging="360"/>
      </w:pPr>
      <w:rPr>
        <w:rFonts w:ascii="Times New Roman" w:hAnsi="Times New Roman" w:hint="default"/>
      </w:rPr>
    </w:lvl>
    <w:lvl w:ilvl="6" w:tplc="58F04D58" w:tentative="1">
      <w:start w:val="1"/>
      <w:numFmt w:val="bullet"/>
      <w:lvlText w:val="•"/>
      <w:lvlJc w:val="left"/>
      <w:pPr>
        <w:tabs>
          <w:tab w:val="num" w:pos="5040"/>
        </w:tabs>
        <w:ind w:left="5040" w:hanging="360"/>
      </w:pPr>
      <w:rPr>
        <w:rFonts w:ascii="Times New Roman" w:hAnsi="Times New Roman" w:hint="default"/>
      </w:rPr>
    </w:lvl>
    <w:lvl w:ilvl="7" w:tplc="AD68FED6" w:tentative="1">
      <w:start w:val="1"/>
      <w:numFmt w:val="bullet"/>
      <w:lvlText w:val="•"/>
      <w:lvlJc w:val="left"/>
      <w:pPr>
        <w:tabs>
          <w:tab w:val="num" w:pos="5760"/>
        </w:tabs>
        <w:ind w:left="5760" w:hanging="360"/>
      </w:pPr>
      <w:rPr>
        <w:rFonts w:ascii="Times New Roman" w:hAnsi="Times New Roman" w:hint="default"/>
      </w:rPr>
    </w:lvl>
    <w:lvl w:ilvl="8" w:tplc="E6C4A9B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AFB340C"/>
    <w:multiLevelType w:val="hybridMultilevel"/>
    <w:tmpl w:val="BCE8C8FC"/>
    <w:lvl w:ilvl="0" w:tplc="6F6268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5"/>
  </w:num>
  <w:num w:numId="4">
    <w:abstractNumId w:val="22"/>
  </w:num>
  <w:num w:numId="5">
    <w:abstractNumId w:val="5"/>
  </w:num>
  <w:num w:numId="6">
    <w:abstractNumId w:val="4"/>
  </w:num>
  <w:num w:numId="7">
    <w:abstractNumId w:val="24"/>
  </w:num>
  <w:num w:numId="8">
    <w:abstractNumId w:val="7"/>
  </w:num>
  <w:num w:numId="9">
    <w:abstractNumId w:val="23"/>
  </w:num>
  <w:num w:numId="10">
    <w:abstractNumId w:val="13"/>
  </w:num>
  <w:num w:numId="11">
    <w:abstractNumId w:val="26"/>
  </w:num>
  <w:num w:numId="12">
    <w:abstractNumId w:val="19"/>
  </w:num>
  <w:num w:numId="13">
    <w:abstractNumId w:val="16"/>
  </w:num>
  <w:num w:numId="14">
    <w:abstractNumId w:val="18"/>
  </w:num>
  <w:num w:numId="15">
    <w:abstractNumId w:val="0"/>
  </w:num>
  <w:num w:numId="16">
    <w:abstractNumId w:val="2"/>
  </w:num>
  <w:num w:numId="17">
    <w:abstractNumId w:val="17"/>
  </w:num>
  <w:num w:numId="18">
    <w:abstractNumId w:val="9"/>
  </w:num>
  <w:num w:numId="19">
    <w:abstractNumId w:val="12"/>
  </w:num>
  <w:num w:numId="20">
    <w:abstractNumId w:val="20"/>
  </w:num>
  <w:num w:numId="21">
    <w:abstractNumId w:val="10"/>
  </w:num>
  <w:num w:numId="22">
    <w:abstractNumId w:val="1"/>
  </w:num>
  <w:num w:numId="23">
    <w:abstractNumId w:val="3"/>
  </w:num>
  <w:num w:numId="24">
    <w:abstractNumId w:val="6"/>
  </w:num>
  <w:num w:numId="25">
    <w:abstractNumId w:val="14"/>
  </w:num>
  <w:num w:numId="26">
    <w:abstractNumId w:val="27"/>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85"/>
    <w:rsid w:val="0000130C"/>
    <w:rsid w:val="00004E4A"/>
    <w:rsid w:val="00006698"/>
    <w:rsid w:val="000105BA"/>
    <w:rsid w:val="00011B7B"/>
    <w:rsid w:val="00012291"/>
    <w:rsid w:val="000151C2"/>
    <w:rsid w:val="00017943"/>
    <w:rsid w:val="000201F8"/>
    <w:rsid w:val="0002125E"/>
    <w:rsid w:val="00023AC2"/>
    <w:rsid w:val="00024E05"/>
    <w:rsid w:val="00026062"/>
    <w:rsid w:val="00031683"/>
    <w:rsid w:val="000318B3"/>
    <w:rsid w:val="00031F38"/>
    <w:rsid w:val="0003221E"/>
    <w:rsid w:val="00033285"/>
    <w:rsid w:val="00033FE6"/>
    <w:rsid w:val="0003638A"/>
    <w:rsid w:val="00036C47"/>
    <w:rsid w:val="00042CA9"/>
    <w:rsid w:val="0004305B"/>
    <w:rsid w:val="000453DC"/>
    <w:rsid w:val="0004605D"/>
    <w:rsid w:val="00047C71"/>
    <w:rsid w:val="00051252"/>
    <w:rsid w:val="00051F57"/>
    <w:rsid w:val="0005208A"/>
    <w:rsid w:val="00052495"/>
    <w:rsid w:val="00053235"/>
    <w:rsid w:val="000537B2"/>
    <w:rsid w:val="00053C2E"/>
    <w:rsid w:val="00054DE6"/>
    <w:rsid w:val="0005519D"/>
    <w:rsid w:val="00056DEA"/>
    <w:rsid w:val="00062380"/>
    <w:rsid w:val="00063279"/>
    <w:rsid w:val="000633B3"/>
    <w:rsid w:val="00063753"/>
    <w:rsid w:val="00063C9D"/>
    <w:rsid w:val="00066B45"/>
    <w:rsid w:val="00066B5E"/>
    <w:rsid w:val="00071A86"/>
    <w:rsid w:val="00071D8C"/>
    <w:rsid w:val="000721D9"/>
    <w:rsid w:val="000735D2"/>
    <w:rsid w:val="0007569E"/>
    <w:rsid w:val="00077731"/>
    <w:rsid w:val="000805C5"/>
    <w:rsid w:val="00081878"/>
    <w:rsid w:val="00082E23"/>
    <w:rsid w:val="00087035"/>
    <w:rsid w:val="0008707D"/>
    <w:rsid w:val="00087AB7"/>
    <w:rsid w:val="00087D9A"/>
    <w:rsid w:val="000905FC"/>
    <w:rsid w:val="00090E4A"/>
    <w:rsid w:val="00092C32"/>
    <w:rsid w:val="0009353A"/>
    <w:rsid w:val="00095328"/>
    <w:rsid w:val="0009679C"/>
    <w:rsid w:val="000A0C23"/>
    <w:rsid w:val="000A2F45"/>
    <w:rsid w:val="000A4203"/>
    <w:rsid w:val="000A4B19"/>
    <w:rsid w:val="000A4C39"/>
    <w:rsid w:val="000A5095"/>
    <w:rsid w:val="000A5281"/>
    <w:rsid w:val="000A5C0D"/>
    <w:rsid w:val="000A6CC3"/>
    <w:rsid w:val="000B0E3B"/>
    <w:rsid w:val="000B33DC"/>
    <w:rsid w:val="000B375B"/>
    <w:rsid w:val="000B4ABE"/>
    <w:rsid w:val="000B4BAC"/>
    <w:rsid w:val="000B4C8A"/>
    <w:rsid w:val="000B4DA7"/>
    <w:rsid w:val="000C134B"/>
    <w:rsid w:val="000C256F"/>
    <w:rsid w:val="000C264B"/>
    <w:rsid w:val="000C2A35"/>
    <w:rsid w:val="000C613E"/>
    <w:rsid w:val="000C7077"/>
    <w:rsid w:val="000D094C"/>
    <w:rsid w:val="000D1C3F"/>
    <w:rsid w:val="000D1EBE"/>
    <w:rsid w:val="000D24F5"/>
    <w:rsid w:val="000D3AE3"/>
    <w:rsid w:val="000D4811"/>
    <w:rsid w:val="000D77AD"/>
    <w:rsid w:val="000D7E6E"/>
    <w:rsid w:val="000D7FFD"/>
    <w:rsid w:val="000E1357"/>
    <w:rsid w:val="000E2159"/>
    <w:rsid w:val="000E2908"/>
    <w:rsid w:val="000E4270"/>
    <w:rsid w:val="000E456B"/>
    <w:rsid w:val="000E5063"/>
    <w:rsid w:val="000E6009"/>
    <w:rsid w:val="000E6618"/>
    <w:rsid w:val="000F2C1E"/>
    <w:rsid w:val="000F3085"/>
    <w:rsid w:val="000F3631"/>
    <w:rsid w:val="000F5080"/>
    <w:rsid w:val="000F7BEB"/>
    <w:rsid w:val="0010083D"/>
    <w:rsid w:val="00103361"/>
    <w:rsid w:val="0010407E"/>
    <w:rsid w:val="00104311"/>
    <w:rsid w:val="00104490"/>
    <w:rsid w:val="00105C63"/>
    <w:rsid w:val="00107AF1"/>
    <w:rsid w:val="00110CC8"/>
    <w:rsid w:val="0011228E"/>
    <w:rsid w:val="001124EE"/>
    <w:rsid w:val="00112994"/>
    <w:rsid w:val="001151C4"/>
    <w:rsid w:val="00115B82"/>
    <w:rsid w:val="00116595"/>
    <w:rsid w:val="00116706"/>
    <w:rsid w:val="00120029"/>
    <w:rsid w:val="00120051"/>
    <w:rsid w:val="00124B73"/>
    <w:rsid w:val="001260C7"/>
    <w:rsid w:val="00126AC0"/>
    <w:rsid w:val="00126F70"/>
    <w:rsid w:val="001334C7"/>
    <w:rsid w:val="0013378A"/>
    <w:rsid w:val="00135CD4"/>
    <w:rsid w:val="00140ACB"/>
    <w:rsid w:val="00142BEC"/>
    <w:rsid w:val="00142D94"/>
    <w:rsid w:val="00142FC5"/>
    <w:rsid w:val="00143203"/>
    <w:rsid w:val="00143852"/>
    <w:rsid w:val="001447D1"/>
    <w:rsid w:val="0015269B"/>
    <w:rsid w:val="00152B4F"/>
    <w:rsid w:val="00153372"/>
    <w:rsid w:val="001574CC"/>
    <w:rsid w:val="001575B9"/>
    <w:rsid w:val="00161497"/>
    <w:rsid w:val="0016382A"/>
    <w:rsid w:val="00165A17"/>
    <w:rsid w:val="00170671"/>
    <w:rsid w:val="00172F12"/>
    <w:rsid w:val="00174CA7"/>
    <w:rsid w:val="00174DE2"/>
    <w:rsid w:val="0018075B"/>
    <w:rsid w:val="001811D8"/>
    <w:rsid w:val="00181575"/>
    <w:rsid w:val="0018311A"/>
    <w:rsid w:val="00185E86"/>
    <w:rsid w:val="0018628E"/>
    <w:rsid w:val="00186836"/>
    <w:rsid w:val="0019082C"/>
    <w:rsid w:val="00191A92"/>
    <w:rsid w:val="00192431"/>
    <w:rsid w:val="00192BF3"/>
    <w:rsid w:val="0019422A"/>
    <w:rsid w:val="001956F0"/>
    <w:rsid w:val="00195F0D"/>
    <w:rsid w:val="001963CD"/>
    <w:rsid w:val="00196661"/>
    <w:rsid w:val="00196CB7"/>
    <w:rsid w:val="001977FB"/>
    <w:rsid w:val="001A1A08"/>
    <w:rsid w:val="001A1F0E"/>
    <w:rsid w:val="001A3798"/>
    <w:rsid w:val="001A3F83"/>
    <w:rsid w:val="001A418B"/>
    <w:rsid w:val="001A4CF4"/>
    <w:rsid w:val="001A4F4A"/>
    <w:rsid w:val="001A73FB"/>
    <w:rsid w:val="001B1CAE"/>
    <w:rsid w:val="001B2399"/>
    <w:rsid w:val="001B2BA4"/>
    <w:rsid w:val="001B2D32"/>
    <w:rsid w:val="001B5981"/>
    <w:rsid w:val="001B7F46"/>
    <w:rsid w:val="001C0CC5"/>
    <w:rsid w:val="001C1940"/>
    <w:rsid w:val="001C372B"/>
    <w:rsid w:val="001C5E0F"/>
    <w:rsid w:val="001C789C"/>
    <w:rsid w:val="001C7C0D"/>
    <w:rsid w:val="001D0A2E"/>
    <w:rsid w:val="001D0CAB"/>
    <w:rsid w:val="001D31A4"/>
    <w:rsid w:val="001D347B"/>
    <w:rsid w:val="001D4918"/>
    <w:rsid w:val="001D596B"/>
    <w:rsid w:val="001D6CDF"/>
    <w:rsid w:val="001D73C2"/>
    <w:rsid w:val="001D7798"/>
    <w:rsid w:val="001D7FA8"/>
    <w:rsid w:val="001E0DA8"/>
    <w:rsid w:val="001E1390"/>
    <w:rsid w:val="001E16D7"/>
    <w:rsid w:val="001E1824"/>
    <w:rsid w:val="001E192D"/>
    <w:rsid w:val="001E216F"/>
    <w:rsid w:val="001E455C"/>
    <w:rsid w:val="001E6A61"/>
    <w:rsid w:val="001F134E"/>
    <w:rsid w:val="001F1723"/>
    <w:rsid w:val="001F2612"/>
    <w:rsid w:val="001F2669"/>
    <w:rsid w:val="001F4811"/>
    <w:rsid w:val="001F4911"/>
    <w:rsid w:val="001F60C3"/>
    <w:rsid w:val="0020193A"/>
    <w:rsid w:val="00202106"/>
    <w:rsid w:val="0020227C"/>
    <w:rsid w:val="00207297"/>
    <w:rsid w:val="002111BE"/>
    <w:rsid w:val="0021569C"/>
    <w:rsid w:val="00216320"/>
    <w:rsid w:val="00217739"/>
    <w:rsid w:val="00220505"/>
    <w:rsid w:val="00220836"/>
    <w:rsid w:val="00221739"/>
    <w:rsid w:val="002228BC"/>
    <w:rsid w:val="0022325D"/>
    <w:rsid w:val="00223565"/>
    <w:rsid w:val="00224D9E"/>
    <w:rsid w:val="00230310"/>
    <w:rsid w:val="00232540"/>
    <w:rsid w:val="00232802"/>
    <w:rsid w:val="0023312F"/>
    <w:rsid w:val="00233F61"/>
    <w:rsid w:val="002341E1"/>
    <w:rsid w:val="00235184"/>
    <w:rsid w:val="002364C2"/>
    <w:rsid w:val="00236751"/>
    <w:rsid w:val="00236925"/>
    <w:rsid w:val="00236A23"/>
    <w:rsid w:val="0023702B"/>
    <w:rsid w:val="002447A1"/>
    <w:rsid w:val="00245925"/>
    <w:rsid w:val="00245D53"/>
    <w:rsid w:val="00246199"/>
    <w:rsid w:val="00250B2C"/>
    <w:rsid w:val="0025163D"/>
    <w:rsid w:val="002518F4"/>
    <w:rsid w:val="00251F46"/>
    <w:rsid w:val="00251F68"/>
    <w:rsid w:val="00254033"/>
    <w:rsid w:val="002544CC"/>
    <w:rsid w:val="00255D9A"/>
    <w:rsid w:val="00263E0E"/>
    <w:rsid w:val="00266B48"/>
    <w:rsid w:val="002708D5"/>
    <w:rsid w:val="00270FF4"/>
    <w:rsid w:val="00271666"/>
    <w:rsid w:val="00271B4A"/>
    <w:rsid w:val="002724D5"/>
    <w:rsid w:val="00273ECD"/>
    <w:rsid w:val="002762B8"/>
    <w:rsid w:val="00276FBC"/>
    <w:rsid w:val="0027788C"/>
    <w:rsid w:val="00280B95"/>
    <w:rsid w:val="0028147D"/>
    <w:rsid w:val="00281A75"/>
    <w:rsid w:val="00281CBE"/>
    <w:rsid w:val="00282A11"/>
    <w:rsid w:val="00283D5B"/>
    <w:rsid w:val="00285150"/>
    <w:rsid w:val="002859D8"/>
    <w:rsid w:val="002869F0"/>
    <w:rsid w:val="0028797F"/>
    <w:rsid w:val="002909F3"/>
    <w:rsid w:val="0029147E"/>
    <w:rsid w:val="00291D3A"/>
    <w:rsid w:val="0029270A"/>
    <w:rsid w:val="002927A9"/>
    <w:rsid w:val="00292B32"/>
    <w:rsid w:val="002944E1"/>
    <w:rsid w:val="00295219"/>
    <w:rsid w:val="00295CD2"/>
    <w:rsid w:val="00296B4F"/>
    <w:rsid w:val="002A3871"/>
    <w:rsid w:val="002A4E8F"/>
    <w:rsid w:val="002A7053"/>
    <w:rsid w:val="002A75E9"/>
    <w:rsid w:val="002A7CFA"/>
    <w:rsid w:val="002B38C0"/>
    <w:rsid w:val="002B3BAC"/>
    <w:rsid w:val="002B6225"/>
    <w:rsid w:val="002B7FF3"/>
    <w:rsid w:val="002C2346"/>
    <w:rsid w:val="002C313D"/>
    <w:rsid w:val="002C345D"/>
    <w:rsid w:val="002C496E"/>
    <w:rsid w:val="002D12F9"/>
    <w:rsid w:val="002D48AD"/>
    <w:rsid w:val="002D48B0"/>
    <w:rsid w:val="002D4EF2"/>
    <w:rsid w:val="002D616D"/>
    <w:rsid w:val="002E0242"/>
    <w:rsid w:val="002E1373"/>
    <w:rsid w:val="002E4A6D"/>
    <w:rsid w:val="002F2417"/>
    <w:rsid w:val="00300E30"/>
    <w:rsid w:val="00300F8D"/>
    <w:rsid w:val="0030112F"/>
    <w:rsid w:val="003020F8"/>
    <w:rsid w:val="003025F8"/>
    <w:rsid w:val="00302AF8"/>
    <w:rsid w:val="00302D80"/>
    <w:rsid w:val="00303115"/>
    <w:rsid w:val="00306B62"/>
    <w:rsid w:val="00307473"/>
    <w:rsid w:val="0030785C"/>
    <w:rsid w:val="003111F4"/>
    <w:rsid w:val="003147EB"/>
    <w:rsid w:val="00316B1E"/>
    <w:rsid w:val="00317481"/>
    <w:rsid w:val="00322D1C"/>
    <w:rsid w:val="00323B97"/>
    <w:rsid w:val="00324F54"/>
    <w:rsid w:val="0032550D"/>
    <w:rsid w:val="00325DFA"/>
    <w:rsid w:val="00326565"/>
    <w:rsid w:val="00327BE7"/>
    <w:rsid w:val="00331009"/>
    <w:rsid w:val="0033109E"/>
    <w:rsid w:val="00331579"/>
    <w:rsid w:val="003323AE"/>
    <w:rsid w:val="00333E8E"/>
    <w:rsid w:val="00334CC9"/>
    <w:rsid w:val="00335F45"/>
    <w:rsid w:val="00336128"/>
    <w:rsid w:val="003376C1"/>
    <w:rsid w:val="0033781C"/>
    <w:rsid w:val="00340143"/>
    <w:rsid w:val="003409E7"/>
    <w:rsid w:val="00341057"/>
    <w:rsid w:val="00341572"/>
    <w:rsid w:val="00342394"/>
    <w:rsid w:val="003426A6"/>
    <w:rsid w:val="003426C4"/>
    <w:rsid w:val="00343EB7"/>
    <w:rsid w:val="00344DAA"/>
    <w:rsid w:val="003458CE"/>
    <w:rsid w:val="00345B1B"/>
    <w:rsid w:val="0034611D"/>
    <w:rsid w:val="0035177B"/>
    <w:rsid w:val="00352FDD"/>
    <w:rsid w:val="00354FA7"/>
    <w:rsid w:val="003551A1"/>
    <w:rsid w:val="003557C7"/>
    <w:rsid w:val="00355C36"/>
    <w:rsid w:val="00357228"/>
    <w:rsid w:val="0036092A"/>
    <w:rsid w:val="0036432D"/>
    <w:rsid w:val="00365B47"/>
    <w:rsid w:val="003663C4"/>
    <w:rsid w:val="00370201"/>
    <w:rsid w:val="00372AD5"/>
    <w:rsid w:val="00372C5B"/>
    <w:rsid w:val="00372DD3"/>
    <w:rsid w:val="0037333E"/>
    <w:rsid w:val="00374C90"/>
    <w:rsid w:val="00375924"/>
    <w:rsid w:val="00377A71"/>
    <w:rsid w:val="00381154"/>
    <w:rsid w:val="003815C1"/>
    <w:rsid w:val="00383101"/>
    <w:rsid w:val="00383702"/>
    <w:rsid w:val="0039086F"/>
    <w:rsid w:val="003909E3"/>
    <w:rsid w:val="003920CF"/>
    <w:rsid w:val="00393778"/>
    <w:rsid w:val="00393F75"/>
    <w:rsid w:val="00395385"/>
    <w:rsid w:val="00395869"/>
    <w:rsid w:val="00395C7F"/>
    <w:rsid w:val="00397772"/>
    <w:rsid w:val="00397879"/>
    <w:rsid w:val="003A1708"/>
    <w:rsid w:val="003A2E1A"/>
    <w:rsid w:val="003A546C"/>
    <w:rsid w:val="003A7569"/>
    <w:rsid w:val="003B0A7E"/>
    <w:rsid w:val="003B3C35"/>
    <w:rsid w:val="003B4591"/>
    <w:rsid w:val="003B628D"/>
    <w:rsid w:val="003B6560"/>
    <w:rsid w:val="003C114B"/>
    <w:rsid w:val="003C20B0"/>
    <w:rsid w:val="003C41A5"/>
    <w:rsid w:val="003C786A"/>
    <w:rsid w:val="003D114D"/>
    <w:rsid w:val="003D1DFC"/>
    <w:rsid w:val="003D230F"/>
    <w:rsid w:val="003D292E"/>
    <w:rsid w:val="003D2C79"/>
    <w:rsid w:val="003D36EA"/>
    <w:rsid w:val="003D3B4D"/>
    <w:rsid w:val="003D3CEB"/>
    <w:rsid w:val="003D51E9"/>
    <w:rsid w:val="003D623F"/>
    <w:rsid w:val="003D65D5"/>
    <w:rsid w:val="003D7B60"/>
    <w:rsid w:val="003E0F09"/>
    <w:rsid w:val="003E0F72"/>
    <w:rsid w:val="003E150D"/>
    <w:rsid w:val="003E2E39"/>
    <w:rsid w:val="003E4A23"/>
    <w:rsid w:val="003E58A6"/>
    <w:rsid w:val="003E5CFA"/>
    <w:rsid w:val="003E6418"/>
    <w:rsid w:val="003E7B34"/>
    <w:rsid w:val="003F2CD5"/>
    <w:rsid w:val="003F481D"/>
    <w:rsid w:val="003F5912"/>
    <w:rsid w:val="003F5A77"/>
    <w:rsid w:val="003F7160"/>
    <w:rsid w:val="003F7299"/>
    <w:rsid w:val="00401FF2"/>
    <w:rsid w:val="0040253D"/>
    <w:rsid w:val="00405E0D"/>
    <w:rsid w:val="0040607E"/>
    <w:rsid w:val="00407EFE"/>
    <w:rsid w:val="004102D2"/>
    <w:rsid w:val="004115C3"/>
    <w:rsid w:val="004122A9"/>
    <w:rsid w:val="00412B4D"/>
    <w:rsid w:val="00415065"/>
    <w:rsid w:val="00416374"/>
    <w:rsid w:val="00416B8F"/>
    <w:rsid w:val="004205B0"/>
    <w:rsid w:val="00421296"/>
    <w:rsid w:val="0042251C"/>
    <w:rsid w:val="00422AA8"/>
    <w:rsid w:val="00423561"/>
    <w:rsid w:val="004236F1"/>
    <w:rsid w:val="00424D20"/>
    <w:rsid w:val="00426692"/>
    <w:rsid w:val="00426702"/>
    <w:rsid w:val="0042705A"/>
    <w:rsid w:val="00427C17"/>
    <w:rsid w:val="00431640"/>
    <w:rsid w:val="00432E96"/>
    <w:rsid w:val="004341FC"/>
    <w:rsid w:val="00435AA8"/>
    <w:rsid w:val="00435B60"/>
    <w:rsid w:val="00436FFF"/>
    <w:rsid w:val="00437F7F"/>
    <w:rsid w:val="00437FC5"/>
    <w:rsid w:val="004401E2"/>
    <w:rsid w:val="004406A4"/>
    <w:rsid w:val="0044196E"/>
    <w:rsid w:val="004419AD"/>
    <w:rsid w:val="00441A1D"/>
    <w:rsid w:val="00442062"/>
    <w:rsid w:val="0044258E"/>
    <w:rsid w:val="00442675"/>
    <w:rsid w:val="00445E6F"/>
    <w:rsid w:val="00447745"/>
    <w:rsid w:val="0044780E"/>
    <w:rsid w:val="00447C11"/>
    <w:rsid w:val="00450968"/>
    <w:rsid w:val="00452281"/>
    <w:rsid w:val="004526E6"/>
    <w:rsid w:val="00453263"/>
    <w:rsid w:val="00454577"/>
    <w:rsid w:val="00454F43"/>
    <w:rsid w:val="0045576D"/>
    <w:rsid w:val="00455AFF"/>
    <w:rsid w:val="00456A9C"/>
    <w:rsid w:val="00457974"/>
    <w:rsid w:val="00464744"/>
    <w:rsid w:val="0046482D"/>
    <w:rsid w:val="004651BB"/>
    <w:rsid w:val="00465783"/>
    <w:rsid w:val="004708F0"/>
    <w:rsid w:val="00472188"/>
    <w:rsid w:val="00473E9C"/>
    <w:rsid w:val="0047478F"/>
    <w:rsid w:val="00474F6C"/>
    <w:rsid w:val="00475794"/>
    <w:rsid w:val="004771BA"/>
    <w:rsid w:val="0047739D"/>
    <w:rsid w:val="00480D98"/>
    <w:rsid w:val="0048191D"/>
    <w:rsid w:val="004821AE"/>
    <w:rsid w:val="00482947"/>
    <w:rsid w:val="0048407A"/>
    <w:rsid w:val="00485427"/>
    <w:rsid w:val="00485FE9"/>
    <w:rsid w:val="0048798A"/>
    <w:rsid w:val="004903B6"/>
    <w:rsid w:val="00493CDC"/>
    <w:rsid w:val="00495F90"/>
    <w:rsid w:val="00496007"/>
    <w:rsid w:val="00497DE0"/>
    <w:rsid w:val="004A0810"/>
    <w:rsid w:val="004A08AD"/>
    <w:rsid w:val="004A1466"/>
    <w:rsid w:val="004A39BB"/>
    <w:rsid w:val="004A4F94"/>
    <w:rsid w:val="004A54AE"/>
    <w:rsid w:val="004A6562"/>
    <w:rsid w:val="004A6849"/>
    <w:rsid w:val="004A6CB8"/>
    <w:rsid w:val="004B1741"/>
    <w:rsid w:val="004B1933"/>
    <w:rsid w:val="004B257C"/>
    <w:rsid w:val="004B43EF"/>
    <w:rsid w:val="004B4918"/>
    <w:rsid w:val="004B4CD9"/>
    <w:rsid w:val="004B4ECA"/>
    <w:rsid w:val="004B6C98"/>
    <w:rsid w:val="004C2062"/>
    <w:rsid w:val="004C35B5"/>
    <w:rsid w:val="004C4549"/>
    <w:rsid w:val="004C4667"/>
    <w:rsid w:val="004C5505"/>
    <w:rsid w:val="004C5823"/>
    <w:rsid w:val="004C59AF"/>
    <w:rsid w:val="004D1CD1"/>
    <w:rsid w:val="004D3FF5"/>
    <w:rsid w:val="004D49AB"/>
    <w:rsid w:val="004D5BA4"/>
    <w:rsid w:val="004D6C64"/>
    <w:rsid w:val="004D7512"/>
    <w:rsid w:val="004E0C53"/>
    <w:rsid w:val="004E118C"/>
    <w:rsid w:val="004E1858"/>
    <w:rsid w:val="004E284A"/>
    <w:rsid w:val="004E4AEF"/>
    <w:rsid w:val="004E6F03"/>
    <w:rsid w:val="004E720B"/>
    <w:rsid w:val="004E7B7D"/>
    <w:rsid w:val="004F0A21"/>
    <w:rsid w:val="004F129C"/>
    <w:rsid w:val="004F1428"/>
    <w:rsid w:val="004F149A"/>
    <w:rsid w:val="004F325E"/>
    <w:rsid w:val="004F4639"/>
    <w:rsid w:val="004F48A6"/>
    <w:rsid w:val="004F557F"/>
    <w:rsid w:val="004F7C9F"/>
    <w:rsid w:val="005013AE"/>
    <w:rsid w:val="005018D0"/>
    <w:rsid w:val="005027C2"/>
    <w:rsid w:val="0050312F"/>
    <w:rsid w:val="00503ED6"/>
    <w:rsid w:val="00504BB0"/>
    <w:rsid w:val="00505C17"/>
    <w:rsid w:val="005069B9"/>
    <w:rsid w:val="00506A1C"/>
    <w:rsid w:val="00507B94"/>
    <w:rsid w:val="005102AA"/>
    <w:rsid w:val="005104E3"/>
    <w:rsid w:val="00512AB5"/>
    <w:rsid w:val="005130C6"/>
    <w:rsid w:val="0051559E"/>
    <w:rsid w:val="00515679"/>
    <w:rsid w:val="00515CE6"/>
    <w:rsid w:val="005168D8"/>
    <w:rsid w:val="00516ED4"/>
    <w:rsid w:val="00517551"/>
    <w:rsid w:val="00517D25"/>
    <w:rsid w:val="00520314"/>
    <w:rsid w:val="00520569"/>
    <w:rsid w:val="00521F70"/>
    <w:rsid w:val="005223A0"/>
    <w:rsid w:val="00523C44"/>
    <w:rsid w:val="00524597"/>
    <w:rsid w:val="0052482E"/>
    <w:rsid w:val="00524A75"/>
    <w:rsid w:val="00526071"/>
    <w:rsid w:val="00526CB7"/>
    <w:rsid w:val="00527879"/>
    <w:rsid w:val="00532A4D"/>
    <w:rsid w:val="00532B8D"/>
    <w:rsid w:val="00534B1B"/>
    <w:rsid w:val="005365AA"/>
    <w:rsid w:val="00536C5C"/>
    <w:rsid w:val="00536D1C"/>
    <w:rsid w:val="00540B7A"/>
    <w:rsid w:val="00542728"/>
    <w:rsid w:val="005437A4"/>
    <w:rsid w:val="00543CC1"/>
    <w:rsid w:val="0054643F"/>
    <w:rsid w:val="00546E86"/>
    <w:rsid w:val="0054799B"/>
    <w:rsid w:val="00547F33"/>
    <w:rsid w:val="0055210E"/>
    <w:rsid w:val="00552542"/>
    <w:rsid w:val="00552826"/>
    <w:rsid w:val="00554B84"/>
    <w:rsid w:val="00554EB8"/>
    <w:rsid w:val="00556DCC"/>
    <w:rsid w:val="00557D44"/>
    <w:rsid w:val="0056232F"/>
    <w:rsid w:val="00562862"/>
    <w:rsid w:val="00564C73"/>
    <w:rsid w:val="005668DA"/>
    <w:rsid w:val="005702BA"/>
    <w:rsid w:val="00570409"/>
    <w:rsid w:val="005740EE"/>
    <w:rsid w:val="00576204"/>
    <w:rsid w:val="00577078"/>
    <w:rsid w:val="00577E13"/>
    <w:rsid w:val="0058052F"/>
    <w:rsid w:val="00580B13"/>
    <w:rsid w:val="00580C9A"/>
    <w:rsid w:val="00580FAB"/>
    <w:rsid w:val="00582283"/>
    <w:rsid w:val="00582ABD"/>
    <w:rsid w:val="005851B2"/>
    <w:rsid w:val="005862A5"/>
    <w:rsid w:val="00587BEB"/>
    <w:rsid w:val="005901F8"/>
    <w:rsid w:val="0059132D"/>
    <w:rsid w:val="005941C0"/>
    <w:rsid w:val="00595C8F"/>
    <w:rsid w:val="00596413"/>
    <w:rsid w:val="00596E7B"/>
    <w:rsid w:val="005A0B67"/>
    <w:rsid w:val="005A16F4"/>
    <w:rsid w:val="005A20DE"/>
    <w:rsid w:val="005A6B55"/>
    <w:rsid w:val="005A7337"/>
    <w:rsid w:val="005A75E3"/>
    <w:rsid w:val="005B25A1"/>
    <w:rsid w:val="005B2FBA"/>
    <w:rsid w:val="005B3C78"/>
    <w:rsid w:val="005B3E37"/>
    <w:rsid w:val="005C3062"/>
    <w:rsid w:val="005C47A4"/>
    <w:rsid w:val="005C4AB9"/>
    <w:rsid w:val="005C5212"/>
    <w:rsid w:val="005C55F5"/>
    <w:rsid w:val="005C5603"/>
    <w:rsid w:val="005C5BDE"/>
    <w:rsid w:val="005C78D2"/>
    <w:rsid w:val="005D02C5"/>
    <w:rsid w:val="005D1B91"/>
    <w:rsid w:val="005D1C63"/>
    <w:rsid w:val="005D2EA9"/>
    <w:rsid w:val="005D33B0"/>
    <w:rsid w:val="005D4047"/>
    <w:rsid w:val="005D526F"/>
    <w:rsid w:val="005E0807"/>
    <w:rsid w:val="005E3680"/>
    <w:rsid w:val="005E3D1C"/>
    <w:rsid w:val="005E47CF"/>
    <w:rsid w:val="005E4BAA"/>
    <w:rsid w:val="005E508B"/>
    <w:rsid w:val="005E56F8"/>
    <w:rsid w:val="005E5806"/>
    <w:rsid w:val="005E6F74"/>
    <w:rsid w:val="005E7E5A"/>
    <w:rsid w:val="005F0DA0"/>
    <w:rsid w:val="005F3566"/>
    <w:rsid w:val="005F3AD6"/>
    <w:rsid w:val="005F3CED"/>
    <w:rsid w:val="005F50C2"/>
    <w:rsid w:val="005F5AD8"/>
    <w:rsid w:val="005F64AE"/>
    <w:rsid w:val="005F7D70"/>
    <w:rsid w:val="00602445"/>
    <w:rsid w:val="00602B12"/>
    <w:rsid w:val="00603114"/>
    <w:rsid w:val="0060573F"/>
    <w:rsid w:val="0061139F"/>
    <w:rsid w:val="00612757"/>
    <w:rsid w:val="006141BE"/>
    <w:rsid w:val="0061563F"/>
    <w:rsid w:val="00615E90"/>
    <w:rsid w:val="00615E9B"/>
    <w:rsid w:val="00616AFC"/>
    <w:rsid w:val="006172FA"/>
    <w:rsid w:val="00617581"/>
    <w:rsid w:val="00617E90"/>
    <w:rsid w:val="0062132D"/>
    <w:rsid w:val="00624035"/>
    <w:rsid w:val="00625F90"/>
    <w:rsid w:val="0062683B"/>
    <w:rsid w:val="00626AD9"/>
    <w:rsid w:val="00635D6E"/>
    <w:rsid w:val="00637C79"/>
    <w:rsid w:val="006402D9"/>
    <w:rsid w:val="00640D8A"/>
    <w:rsid w:val="00641A5B"/>
    <w:rsid w:val="00642CFE"/>
    <w:rsid w:val="006437D9"/>
    <w:rsid w:val="006439D3"/>
    <w:rsid w:val="00645177"/>
    <w:rsid w:val="00645741"/>
    <w:rsid w:val="006471F9"/>
    <w:rsid w:val="00647B43"/>
    <w:rsid w:val="006530C7"/>
    <w:rsid w:val="0065539D"/>
    <w:rsid w:val="00655762"/>
    <w:rsid w:val="00656158"/>
    <w:rsid w:val="00656AF3"/>
    <w:rsid w:val="00657D4E"/>
    <w:rsid w:val="00660734"/>
    <w:rsid w:val="00660A94"/>
    <w:rsid w:val="006627BB"/>
    <w:rsid w:val="006636F6"/>
    <w:rsid w:val="0066382B"/>
    <w:rsid w:val="0066471E"/>
    <w:rsid w:val="00665AC4"/>
    <w:rsid w:val="00665BA8"/>
    <w:rsid w:val="00665C11"/>
    <w:rsid w:val="006665E9"/>
    <w:rsid w:val="00671720"/>
    <w:rsid w:val="00672334"/>
    <w:rsid w:val="0067272F"/>
    <w:rsid w:val="00673E2E"/>
    <w:rsid w:val="00674828"/>
    <w:rsid w:val="00674CD4"/>
    <w:rsid w:val="006752A2"/>
    <w:rsid w:val="00675490"/>
    <w:rsid w:val="00676390"/>
    <w:rsid w:val="00676D13"/>
    <w:rsid w:val="00680D3B"/>
    <w:rsid w:val="006812AB"/>
    <w:rsid w:val="00686400"/>
    <w:rsid w:val="00686FA3"/>
    <w:rsid w:val="00687A22"/>
    <w:rsid w:val="00690D17"/>
    <w:rsid w:val="00691706"/>
    <w:rsid w:val="0069174A"/>
    <w:rsid w:val="00693F16"/>
    <w:rsid w:val="006947C6"/>
    <w:rsid w:val="00694F2D"/>
    <w:rsid w:val="00695495"/>
    <w:rsid w:val="00696443"/>
    <w:rsid w:val="0069649F"/>
    <w:rsid w:val="00696532"/>
    <w:rsid w:val="006979C1"/>
    <w:rsid w:val="006A070E"/>
    <w:rsid w:val="006A204F"/>
    <w:rsid w:val="006A2B63"/>
    <w:rsid w:val="006A2D24"/>
    <w:rsid w:val="006A4151"/>
    <w:rsid w:val="006A4815"/>
    <w:rsid w:val="006A4EEB"/>
    <w:rsid w:val="006A620A"/>
    <w:rsid w:val="006A6DF0"/>
    <w:rsid w:val="006A6EB2"/>
    <w:rsid w:val="006A6FF1"/>
    <w:rsid w:val="006A7C44"/>
    <w:rsid w:val="006B0338"/>
    <w:rsid w:val="006B30A1"/>
    <w:rsid w:val="006B3932"/>
    <w:rsid w:val="006B404C"/>
    <w:rsid w:val="006B4342"/>
    <w:rsid w:val="006B6FBB"/>
    <w:rsid w:val="006B75B6"/>
    <w:rsid w:val="006C0A41"/>
    <w:rsid w:val="006C143D"/>
    <w:rsid w:val="006C1706"/>
    <w:rsid w:val="006C170A"/>
    <w:rsid w:val="006C1807"/>
    <w:rsid w:val="006C188F"/>
    <w:rsid w:val="006C1B37"/>
    <w:rsid w:val="006C69BB"/>
    <w:rsid w:val="006C768C"/>
    <w:rsid w:val="006C78F6"/>
    <w:rsid w:val="006C7B3D"/>
    <w:rsid w:val="006D0846"/>
    <w:rsid w:val="006D2716"/>
    <w:rsid w:val="006D4DD7"/>
    <w:rsid w:val="006D57AC"/>
    <w:rsid w:val="006D708D"/>
    <w:rsid w:val="006D7182"/>
    <w:rsid w:val="006D74A7"/>
    <w:rsid w:val="006D79F4"/>
    <w:rsid w:val="006D7F42"/>
    <w:rsid w:val="006E2077"/>
    <w:rsid w:val="006E51BD"/>
    <w:rsid w:val="006E572C"/>
    <w:rsid w:val="006E5F70"/>
    <w:rsid w:val="006E6431"/>
    <w:rsid w:val="006F14FA"/>
    <w:rsid w:val="006F2306"/>
    <w:rsid w:val="006F3002"/>
    <w:rsid w:val="006F3643"/>
    <w:rsid w:val="006F45C3"/>
    <w:rsid w:val="006F6360"/>
    <w:rsid w:val="006F6DD1"/>
    <w:rsid w:val="007001CB"/>
    <w:rsid w:val="00700256"/>
    <w:rsid w:val="007025DB"/>
    <w:rsid w:val="0070689E"/>
    <w:rsid w:val="0070751C"/>
    <w:rsid w:val="0071054D"/>
    <w:rsid w:val="00713832"/>
    <w:rsid w:val="007173B9"/>
    <w:rsid w:val="00721245"/>
    <w:rsid w:val="00722EDF"/>
    <w:rsid w:val="00723004"/>
    <w:rsid w:val="00723A4F"/>
    <w:rsid w:val="00723E51"/>
    <w:rsid w:val="00725AD0"/>
    <w:rsid w:val="00726AEC"/>
    <w:rsid w:val="00726CB7"/>
    <w:rsid w:val="007278A0"/>
    <w:rsid w:val="00727964"/>
    <w:rsid w:val="0073015D"/>
    <w:rsid w:val="007302A7"/>
    <w:rsid w:val="00731B94"/>
    <w:rsid w:val="007320EE"/>
    <w:rsid w:val="00732F1E"/>
    <w:rsid w:val="007348A3"/>
    <w:rsid w:val="00736994"/>
    <w:rsid w:val="00737B5E"/>
    <w:rsid w:val="007400AF"/>
    <w:rsid w:val="007406F4"/>
    <w:rsid w:val="00742AF9"/>
    <w:rsid w:val="007451B4"/>
    <w:rsid w:val="00745421"/>
    <w:rsid w:val="00745730"/>
    <w:rsid w:val="00745888"/>
    <w:rsid w:val="00747F7A"/>
    <w:rsid w:val="00751F72"/>
    <w:rsid w:val="007535D2"/>
    <w:rsid w:val="007538AA"/>
    <w:rsid w:val="00754344"/>
    <w:rsid w:val="0075527C"/>
    <w:rsid w:val="00755656"/>
    <w:rsid w:val="00755709"/>
    <w:rsid w:val="007557A1"/>
    <w:rsid w:val="0075645B"/>
    <w:rsid w:val="007573EC"/>
    <w:rsid w:val="00760A8D"/>
    <w:rsid w:val="007623A7"/>
    <w:rsid w:val="00763706"/>
    <w:rsid w:val="00764ABC"/>
    <w:rsid w:val="00766819"/>
    <w:rsid w:val="00766D0B"/>
    <w:rsid w:val="007670B0"/>
    <w:rsid w:val="00771601"/>
    <w:rsid w:val="00773945"/>
    <w:rsid w:val="007748A3"/>
    <w:rsid w:val="0077664D"/>
    <w:rsid w:val="00777A3D"/>
    <w:rsid w:val="00781030"/>
    <w:rsid w:val="007812C6"/>
    <w:rsid w:val="00781DB6"/>
    <w:rsid w:val="00785E57"/>
    <w:rsid w:val="0078662D"/>
    <w:rsid w:val="00786645"/>
    <w:rsid w:val="00787B79"/>
    <w:rsid w:val="007944A9"/>
    <w:rsid w:val="00795F18"/>
    <w:rsid w:val="007A007D"/>
    <w:rsid w:val="007A2709"/>
    <w:rsid w:val="007A2DEA"/>
    <w:rsid w:val="007A4375"/>
    <w:rsid w:val="007B1890"/>
    <w:rsid w:val="007B302F"/>
    <w:rsid w:val="007B3B95"/>
    <w:rsid w:val="007B68E1"/>
    <w:rsid w:val="007B6C21"/>
    <w:rsid w:val="007B7B90"/>
    <w:rsid w:val="007C1318"/>
    <w:rsid w:val="007C2E7F"/>
    <w:rsid w:val="007D0FD9"/>
    <w:rsid w:val="007D1583"/>
    <w:rsid w:val="007D2A49"/>
    <w:rsid w:val="007D5779"/>
    <w:rsid w:val="007D7044"/>
    <w:rsid w:val="007E275D"/>
    <w:rsid w:val="007E2A14"/>
    <w:rsid w:val="007E2A78"/>
    <w:rsid w:val="007E2F77"/>
    <w:rsid w:val="007E5BF0"/>
    <w:rsid w:val="007F00F6"/>
    <w:rsid w:val="007F0148"/>
    <w:rsid w:val="007F1835"/>
    <w:rsid w:val="007F24B2"/>
    <w:rsid w:val="007F2BFE"/>
    <w:rsid w:val="007F30F4"/>
    <w:rsid w:val="007F5AAC"/>
    <w:rsid w:val="007F77CD"/>
    <w:rsid w:val="00800EFE"/>
    <w:rsid w:val="00803EED"/>
    <w:rsid w:val="008049C8"/>
    <w:rsid w:val="00804BAF"/>
    <w:rsid w:val="00805872"/>
    <w:rsid w:val="00807223"/>
    <w:rsid w:val="008115C2"/>
    <w:rsid w:val="008126C4"/>
    <w:rsid w:val="00813784"/>
    <w:rsid w:val="00814EAA"/>
    <w:rsid w:val="008154AA"/>
    <w:rsid w:val="00816C55"/>
    <w:rsid w:val="00817E2E"/>
    <w:rsid w:val="00817F7C"/>
    <w:rsid w:val="00821125"/>
    <w:rsid w:val="008218C1"/>
    <w:rsid w:val="008220BA"/>
    <w:rsid w:val="00822741"/>
    <w:rsid w:val="00822ED1"/>
    <w:rsid w:val="008242A0"/>
    <w:rsid w:val="00824B21"/>
    <w:rsid w:val="00825A7C"/>
    <w:rsid w:val="00826AC1"/>
    <w:rsid w:val="00827A28"/>
    <w:rsid w:val="00830F7F"/>
    <w:rsid w:val="00832EA6"/>
    <w:rsid w:val="008331EF"/>
    <w:rsid w:val="00833BB6"/>
    <w:rsid w:val="008364B9"/>
    <w:rsid w:val="00836B0F"/>
    <w:rsid w:val="00836F2D"/>
    <w:rsid w:val="00837A52"/>
    <w:rsid w:val="00837BCE"/>
    <w:rsid w:val="00841CCC"/>
    <w:rsid w:val="00842C56"/>
    <w:rsid w:val="00843AC1"/>
    <w:rsid w:val="00844757"/>
    <w:rsid w:val="00844F58"/>
    <w:rsid w:val="008474B0"/>
    <w:rsid w:val="00847645"/>
    <w:rsid w:val="00851082"/>
    <w:rsid w:val="00851486"/>
    <w:rsid w:val="00851CA5"/>
    <w:rsid w:val="00851E20"/>
    <w:rsid w:val="00854831"/>
    <w:rsid w:val="00856C3E"/>
    <w:rsid w:val="00864EAF"/>
    <w:rsid w:val="00864F30"/>
    <w:rsid w:val="00866232"/>
    <w:rsid w:val="00866E84"/>
    <w:rsid w:val="00867DDB"/>
    <w:rsid w:val="00870009"/>
    <w:rsid w:val="00871F79"/>
    <w:rsid w:val="00872A0E"/>
    <w:rsid w:val="0087327E"/>
    <w:rsid w:val="0087388C"/>
    <w:rsid w:val="00873BE6"/>
    <w:rsid w:val="00873DD2"/>
    <w:rsid w:val="008746FC"/>
    <w:rsid w:val="00874781"/>
    <w:rsid w:val="00874E03"/>
    <w:rsid w:val="0088099D"/>
    <w:rsid w:val="00883763"/>
    <w:rsid w:val="0088589C"/>
    <w:rsid w:val="00886770"/>
    <w:rsid w:val="008878F1"/>
    <w:rsid w:val="00887DBE"/>
    <w:rsid w:val="0089049A"/>
    <w:rsid w:val="00892970"/>
    <w:rsid w:val="008942A3"/>
    <w:rsid w:val="0089559F"/>
    <w:rsid w:val="00895891"/>
    <w:rsid w:val="008975BB"/>
    <w:rsid w:val="008A0C57"/>
    <w:rsid w:val="008A0CD3"/>
    <w:rsid w:val="008A208E"/>
    <w:rsid w:val="008A2E42"/>
    <w:rsid w:val="008A401D"/>
    <w:rsid w:val="008A5B0E"/>
    <w:rsid w:val="008A6FDA"/>
    <w:rsid w:val="008A78BA"/>
    <w:rsid w:val="008B2EE4"/>
    <w:rsid w:val="008B372D"/>
    <w:rsid w:val="008B612A"/>
    <w:rsid w:val="008C0F69"/>
    <w:rsid w:val="008C1800"/>
    <w:rsid w:val="008C2A75"/>
    <w:rsid w:val="008C3848"/>
    <w:rsid w:val="008C4EC3"/>
    <w:rsid w:val="008C57AC"/>
    <w:rsid w:val="008C62E5"/>
    <w:rsid w:val="008C64BF"/>
    <w:rsid w:val="008C7A88"/>
    <w:rsid w:val="008D1737"/>
    <w:rsid w:val="008D1F34"/>
    <w:rsid w:val="008D2EA1"/>
    <w:rsid w:val="008D63AE"/>
    <w:rsid w:val="008D6A6C"/>
    <w:rsid w:val="008E04FC"/>
    <w:rsid w:val="008E1168"/>
    <w:rsid w:val="008E2ED7"/>
    <w:rsid w:val="008E50FB"/>
    <w:rsid w:val="008E59D7"/>
    <w:rsid w:val="008E7BB1"/>
    <w:rsid w:val="008F037C"/>
    <w:rsid w:val="008F0418"/>
    <w:rsid w:val="008F65CD"/>
    <w:rsid w:val="008F6DEA"/>
    <w:rsid w:val="00902586"/>
    <w:rsid w:val="00905326"/>
    <w:rsid w:val="00905C60"/>
    <w:rsid w:val="00906404"/>
    <w:rsid w:val="00906BF5"/>
    <w:rsid w:val="00912E57"/>
    <w:rsid w:val="00912F9D"/>
    <w:rsid w:val="009134D1"/>
    <w:rsid w:val="0091401D"/>
    <w:rsid w:val="00922D69"/>
    <w:rsid w:val="0092425D"/>
    <w:rsid w:val="009244BC"/>
    <w:rsid w:val="00924ECA"/>
    <w:rsid w:val="0093105B"/>
    <w:rsid w:val="009311A1"/>
    <w:rsid w:val="0093128A"/>
    <w:rsid w:val="0093227C"/>
    <w:rsid w:val="00932D68"/>
    <w:rsid w:val="0093344D"/>
    <w:rsid w:val="00936939"/>
    <w:rsid w:val="0093696A"/>
    <w:rsid w:val="00940119"/>
    <w:rsid w:val="009407DC"/>
    <w:rsid w:val="00940B30"/>
    <w:rsid w:val="00940DBE"/>
    <w:rsid w:val="00942317"/>
    <w:rsid w:val="009423B5"/>
    <w:rsid w:val="00942F0C"/>
    <w:rsid w:val="0094372B"/>
    <w:rsid w:val="00943979"/>
    <w:rsid w:val="00943F91"/>
    <w:rsid w:val="00944CE1"/>
    <w:rsid w:val="00946F48"/>
    <w:rsid w:val="00950E16"/>
    <w:rsid w:val="00952148"/>
    <w:rsid w:val="00952608"/>
    <w:rsid w:val="00952F4D"/>
    <w:rsid w:val="0095418E"/>
    <w:rsid w:val="00954822"/>
    <w:rsid w:val="0095519B"/>
    <w:rsid w:val="0095756D"/>
    <w:rsid w:val="0096060F"/>
    <w:rsid w:val="00960D3F"/>
    <w:rsid w:val="00962A31"/>
    <w:rsid w:val="00963350"/>
    <w:rsid w:val="0096378E"/>
    <w:rsid w:val="00963ABF"/>
    <w:rsid w:val="00963FA2"/>
    <w:rsid w:val="00964409"/>
    <w:rsid w:val="00965FB1"/>
    <w:rsid w:val="009662B5"/>
    <w:rsid w:val="00967A1C"/>
    <w:rsid w:val="00967A7D"/>
    <w:rsid w:val="0097142B"/>
    <w:rsid w:val="00972B46"/>
    <w:rsid w:val="009737C8"/>
    <w:rsid w:val="00973B31"/>
    <w:rsid w:val="00973DBE"/>
    <w:rsid w:val="009758B5"/>
    <w:rsid w:val="00975E78"/>
    <w:rsid w:val="0098194F"/>
    <w:rsid w:val="00982662"/>
    <w:rsid w:val="009866B8"/>
    <w:rsid w:val="00987A65"/>
    <w:rsid w:val="00990837"/>
    <w:rsid w:val="00991DC5"/>
    <w:rsid w:val="0099265F"/>
    <w:rsid w:val="00994789"/>
    <w:rsid w:val="009950BD"/>
    <w:rsid w:val="0099568C"/>
    <w:rsid w:val="009968F4"/>
    <w:rsid w:val="00997CE2"/>
    <w:rsid w:val="009A05E2"/>
    <w:rsid w:val="009A0AFB"/>
    <w:rsid w:val="009A0F4A"/>
    <w:rsid w:val="009A1589"/>
    <w:rsid w:val="009A1A26"/>
    <w:rsid w:val="009A1DD4"/>
    <w:rsid w:val="009A2E71"/>
    <w:rsid w:val="009A3B94"/>
    <w:rsid w:val="009A5458"/>
    <w:rsid w:val="009B0158"/>
    <w:rsid w:val="009B04A8"/>
    <w:rsid w:val="009B1597"/>
    <w:rsid w:val="009B1777"/>
    <w:rsid w:val="009B35EA"/>
    <w:rsid w:val="009B388D"/>
    <w:rsid w:val="009B3C08"/>
    <w:rsid w:val="009B7337"/>
    <w:rsid w:val="009B7A11"/>
    <w:rsid w:val="009C0768"/>
    <w:rsid w:val="009C1DA6"/>
    <w:rsid w:val="009C1F33"/>
    <w:rsid w:val="009C4071"/>
    <w:rsid w:val="009C41B4"/>
    <w:rsid w:val="009C6846"/>
    <w:rsid w:val="009D0281"/>
    <w:rsid w:val="009D1AA4"/>
    <w:rsid w:val="009D4514"/>
    <w:rsid w:val="009D5382"/>
    <w:rsid w:val="009D63A4"/>
    <w:rsid w:val="009D644E"/>
    <w:rsid w:val="009E0350"/>
    <w:rsid w:val="009E0C05"/>
    <w:rsid w:val="009E2FEE"/>
    <w:rsid w:val="009E3127"/>
    <w:rsid w:val="009E456A"/>
    <w:rsid w:val="009E6C45"/>
    <w:rsid w:val="009E709F"/>
    <w:rsid w:val="009F022D"/>
    <w:rsid w:val="009F0376"/>
    <w:rsid w:val="009F0651"/>
    <w:rsid w:val="009F2F4D"/>
    <w:rsid w:val="009F4368"/>
    <w:rsid w:val="009F6508"/>
    <w:rsid w:val="009F6D82"/>
    <w:rsid w:val="009F6E75"/>
    <w:rsid w:val="009F72D9"/>
    <w:rsid w:val="00A0073C"/>
    <w:rsid w:val="00A00E29"/>
    <w:rsid w:val="00A01724"/>
    <w:rsid w:val="00A03079"/>
    <w:rsid w:val="00A03790"/>
    <w:rsid w:val="00A042D3"/>
    <w:rsid w:val="00A054B7"/>
    <w:rsid w:val="00A057CA"/>
    <w:rsid w:val="00A05D9E"/>
    <w:rsid w:val="00A12A80"/>
    <w:rsid w:val="00A12B43"/>
    <w:rsid w:val="00A1380B"/>
    <w:rsid w:val="00A13E57"/>
    <w:rsid w:val="00A143E5"/>
    <w:rsid w:val="00A146EA"/>
    <w:rsid w:val="00A14D21"/>
    <w:rsid w:val="00A15AF0"/>
    <w:rsid w:val="00A1684D"/>
    <w:rsid w:val="00A16E88"/>
    <w:rsid w:val="00A17C16"/>
    <w:rsid w:val="00A21F6D"/>
    <w:rsid w:val="00A22387"/>
    <w:rsid w:val="00A22ECE"/>
    <w:rsid w:val="00A23020"/>
    <w:rsid w:val="00A26233"/>
    <w:rsid w:val="00A31C82"/>
    <w:rsid w:val="00A31FBB"/>
    <w:rsid w:val="00A32A53"/>
    <w:rsid w:val="00A33063"/>
    <w:rsid w:val="00A33DA9"/>
    <w:rsid w:val="00A347A9"/>
    <w:rsid w:val="00A35488"/>
    <w:rsid w:val="00A40C98"/>
    <w:rsid w:val="00A418A5"/>
    <w:rsid w:val="00A42DC7"/>
    <w:rsid w:val="00A43945"/>
    <w:rsid w:val="00A44B5E"/>
    <w:rsid w:val="00A455D2"/>
    <w:rsid w:val="00A456CA"/>
    <w:rsid w:val="00A461C9"/>
    <w:rsid w:val="00A4659B"/>
    <w:rsid w:val="00A47AFA"/>
    <w:rsid w:val="00A50605"/>
    <w:rsid w:val="00A534C2"/>
    <w:rsid w:val="00A552A1"/>
    <w:rsid w:val="00A55E42"/>
    <w:rsid w:val="00A57618"/>
    <w:rsid w:val="00A60BCD"/>
    <w:rsid w:val="00A60D74"/>
    <w:rsid w:val="00A64E63"/>
    <w:rsid w:val="00A64FC3"/>
    <w:rsid w:val="00A65E2C"/>
    <w:rsid w:val="00A702B3"/>
    <w:rsid w:val="00A70C42"/>
    <w:rsid w:val="00A74B41"/>
    <w:rsid w:val="00A76576"/>
    <w:rsid w:val="00A81403"/>
    <w:rsid w:val="00A82305"/>
    <w:rsid w:val="00A827A4"/>
    <w:rsid w:val="00A82B8D"/>
    <w:rsid w:val="00A82F98"/>
    <w:rsid w:val="00A84133"/>
    <w:rsid w:val="00A84609"/>
    <w:rsid w:val="00A846D1"/>
    <w:rsid w:val="00A8582A"/>
    <w:rsid w:val="00A85D11"/>
    <w:rsid w:val="00A86140"/>
    <w:rsid w:val="00A87F53"/>
    <w:rsid w:val="00A90D4D"/>
    <w:rsid w:val="00A91620"/>
    <w:rsid w:val="00A9174A"/>
    <w:rsid w:val="00A93379"/>
    <w:rsid w:val="00A93620"/>
    <w:rsid w:val="00A93E36"/>
    <w:rsid w:val="00A97804"/>
    <w:rsid w:val="00AA1052"/>
    <w:rsid w:val="00AA12B5"/>
    <w:rsid w:val="00AB0849"/>
    <w:rsid w:val="00AB153F"/>
    <w:rsid w:val="00AB1FFB"/>
    <w:rsid w:val="00AB4428"/>
    <w:rsid w:val="00AB4865"/>
    <w:rsid w:val="00AB6226"/>
    <w:rsid w:val="00AB7402"/>
    <w:rsid w:val="00AC0D31"/>
    <w:rsid w:val="00AC300B"/>
    <w:rsid w:val="00AC32EA"/>
    <w:rsid w:val="00AC6261"/>
    <w:rsid w:val="00AC663A"/>
    <w:rsid w:val="00AC77F3"/>
    <w:rsid w:val="00AD2EF8"/>
    <w:rsid w:val="00AD373F"/>
    <w:rsid w:val="00AD3B85"/>
    <w:rsid w:val="00AD4CF1"/>
    <w:rsid w:val="00AD5673"/>
    <w:rsid w:val="00AD6122"/>
    <w:rsid w:val="00AD7748"/>
    <w:rsid w:val="00AD7B2C"/>
    <w:rsid w:val="00AE26B1"/>
    <w:rsid w:val="00AE2EA5"/>
    <w:rsid w:val="00AE32B6"/>
    <w:rsid w:val="00AE42E8"/>
    <w:rsid w:val="00AE560B"/>
    <w:rsid w:val="00AE58F5"/>
    <w:rsid w:val="00AE5F66"/>
    <w:rsid w:val="00AE74D9"/>
    <w:rsid w:val="00AF259C"/>
    <w:rsid w:val="00AF62BE"/>
    <w:rsid w:val="00AF6A8B"/>
    <w:rsid w:val="00AF6E0F"/>
    <w:rsid w:val="00B02B1D"/>
    <w:rsid w:val="00B03245"/>
    <w:rsid w:val="00B033AB"/>
    <w:rsid w:val="00B03C6F"/>
    <w:rsid w:val="00B05252"/>
    <w:rsid w:val="00B11596"/>
    <w:rsid w:val="00B11820"/>
    <w:rsid w:val="00B138A9"/>
    <w:rsid w:val="00B159E1"/>
    <w:rsid w:val="00B15CF3"/>
    <w:rsid w:val="00B17F03"/>
    <w:rsid w:val="00B212E2"/>
    <w:rsid w:val="00B24D01"/>
    <w:rsid w:val="00B27DE6"/>
    <w:rsid w:val="00B300EC"/>
    <w:rsid w:val="00B30B8B"/>
    <w:rsid w:val="00B32114"/>
    <w:rsid w:val="00B32397"/>
    <w:rsid w:val="00B33B46"/>
    <w:rsid w:val="00B33C36"/>
    <w:rsid w:val="00B35AC5"/>
    <w:rsid w:val="00B3622C"/>
    <w:rsid w:val="00B365E6"/>
    <w:rsid w:val="00B378E6"/>
    <w:rsid w:val="00B4028E"/>
    <w:rsid w:val="00B423C8"/>
    <w:rsid w:val="00B4335A"/>
    <w:rsid w:val="00B437F7"/>
    <w:rsid w:val="00B43F0C"/>
    <w:rsid w:val="00B45142"/>
    <w:rsid w:val="00B455D0"/>
    <w:rsid w:val="00B461E7"/>
    <w:rsid w:val="00B513BF"/>
    <w:rsid w:val="00B538FC"/>
    <w:rsid w:val="00B5500F"/>
    <w:rsid w:val="00B5506A"/>
    <w:rsid w:val="00B55258"/>
    <w:rsid w:val="00B55663"/>
    <w:rsid w:val="00B55A74"/>
    <w:rsid w:val="00B5708E"/>
    <w:rsid w:val="00B57F6C"/>
    <w:rsid w:val="00B61784"/>
    <w:rsid w:val="00B61AE9"/>
    <w:rsid w:val="00B66202"/>
    <w:rsid w:val="00B668F5"/>
    <w:rsid w:val="00B6692E"/>
    <w:rsid w:val="00B66E6F"/>
    <w:rsid w:val="00B721AB"/>
    <w:rsid w:val="00B73212"/>
    <w:rsid w:val="00B73B48"/>
    <w:rsid w:val="00B75D12"/>
    <w:rsid w:val="00B765E1"/>
    <w:rsid w:val="00B771F1"/>
    <w:rsid w:val="00B77A17"/>
    <w:rsid w:val="00B81700"/>
    <w:rsid w:val="00B81811"/>
    <w:rsid w:val="00B828F0"/>
    <w:rsid w:val="00B8393C"/>
    <w:rsid w:val="00B84184"/>
    <w:rsid w:val="00B841B7"/>
    <w:rsid w:val="00B85B28"/>
    <w:rsid w:val="00B87580"/>
    <w:rsid w:val="00B90053"/>
    <w:rsid w:val="00B903F8"/>
    <w:rsid w:val="00B912DF"/>
    <w:rsid w:val="00B9198D"/>
    <w:rsid w:val="00B94A67"/>
    <w:rsid w:val="00B94DD5"/>
    <w:rsid w:val="00B953E5"/>
    <w:rsid w:val="00B95B1C"/>
    <w:rsid w:val="00B95D2A"/>
    <w:rsid w:val="00B973DD"/>
    <w:rsid w:val="00BA0280"/>
    <w:rsid w:val="00BA04A7"/>
    <w:rsid w:val="00BA0716"/>
    <w:rsid w:val="00BA078E"/>
    <w:rsid w:val="00BA0A25"/>
    <w:rsid w:val="00BA141F"/>
    <w:rsid w:val="00BA4F96"/>
    <w:rsid w:val="00BA58CE"/>
    <w:rsid w:val="00BA6AFE"/>
    <w:rsid w:val="00BB14F5"/>
    <w:rsid w:val="00BB2A8A"/>
    <w:rsid w:val="00BB6415"/>
    <w:rsid w:val="00BB65A7"/>
    <w:rsid w:val="00BB6A25"/>
    <w:rsid w:val="00BB72D6"/>
    <w:rsid w:val="00BC0008"/>
    <w:rsid w:val="00BC0232"/>
    <w:rsid w:val="00BC3132"/>
    <w:rsid w:val="00BC3DB4"/>
    <w:rsid w:val="00BC4E4E"/>
    <w:rsid w:val="00BC6671"/>
    <w:rsid w:val="00BC72BB"/>
    <w:rsid w:val="00BD0199"/>
    <w:rsid w:val="00BD16F3"/>
    <w:rsid w:val="00BD39C9"/>
    <w:rsid w:val="00BD39EB"/>
    <w:rsid w:val="00BD4BC6"/>
    <w:rsid w:val="00BD5872"/>
    <w:rsid w:val="00BD5CBD"/>
    <w:rsid w:val="00BE09D1"/>
    <w:rsid w:val="00BE0CD4"/>
    <w:rsid w:val="00BE1B0A"/>
    <w:rsid w:val="00BE2891"/>
    <w:rsid w:val="00BE6AB4"/>
    <w:rsid w:val="00BE7AAE"/>
    <w:rsid w:val="00BF0C1E"/>
    <w:rsid w:val="00BF12E1"/>
    <w:rsid w:val="00BF476B"/>
    <w:rsid w:val="00BF5016"/>
    <w:rsid w:val="00C0041D"/>
    <w:rsid w:val="00C008E5"/>
    <w:rsid w:val="00C01E04"/>
    <w:rsid w:val="00C050BA"/>
    <w:rsid w:val="00C06671"/>
    <w:rsid w:val="00C07053"/>
    <w:rsid w:val="00C12DDC"/>
    <w:rsid w:val="00C12F75"/>
    <w:rsid w:val="00C16BD4"/>
    <w:rsid w:val="00C20127"/>
    <w:rsid w:val="00C20676"/>
    <w:rsid w:val="00C20BD0"/>
    <w:rsid w:val="00C232F5"/>
    <w:rsid w:val="00C2456B"/>
    <w:rsid w:val="00C24BD9"/>
    <w:rsid w:val="00C24CA2"/>
    <w:rsid w:val="00C2622F"/>
    <w:rsid w:val="00C2643E"/>
    <w:rsid w:val="00C27036"/>
    <w:rsid w:val="00C271D5"/>
    <w:rsid w:val="00C31056"/>
    <w:rsid w:val="00C328F9"/>
    <w:rsid w:val="00C32A94"/>
    <w:rsid w:val="00C336F8"/>
    <w:rsid w:val="00C33BF5"/>
    <w:rsid w:val="00C33F3F"/>
    <w:rsid w:val="00C3560B"/>
    <w:rsid w:val="00C35CCC"/>
    <w:rsid w:val="00C35CDF"/>
    <w:rsid w:val="00C361D5"/>
    <w:rsid w:val="00C42E55"/>
    <w:rsid w:val="00C458A7"/>
    <w:rsid w:val="00C50E56"/>
    <w:rsid w:val="00C51A97"/>
    <w:rsid w:val="00C5270E"/>
    <w:rsid w:val="00C52A8D"/>
    <w:rsid w:val="00C53CFC"/>
    <w:rsid w:val="00C56A16"/>
    <w:rsid w:val="00C57FA6"/>
    <w:rsid w:val="00C61530"/>
    <w:rsid w:val="00C62FDB"/>
    <w:rsid w:val="00C63F30"/>
    <w:rsid w:val="00C64B38"/>
    <w:rsid w:val="00C6583A"/>
    <w:rsid w:val="00C65B1C"/>
    <w:rsid w:val="00C661B6"/>
    <w:rsid w:val="00C66215"/>
    <w:rsid w:val="00C66838"/>
    <w:rsid w:val="00C66BB2"/>
    <w:rsid w:val="00C70477"/>
    <w:rsid w:val="00C70F79"/>
    <w:rsid w:val="00C71F42"/>
    <w:rsid w:val="00C75D7C"/>
    <w:rsid w:val="00C76897"/>
    <w:rsid w:val="00C77C1D"/>
    <w:rsid w:val="00C8012F"/>
    <w:rsid w:val="00C80E03"/>
    <w:rsid w:val="00C8166C"/>
    <w:rsid w:val="00C81C1D"/>
    <w:rsid w:val="00C8437A"/>
    <w:rsid w:val="00C86D7D"/>
    <w:rsid w:val="00C920DF"/>
    <w:rsid w:val="00C931D1"/>
    <w:rsid w:val="00C95D62"/>
    <w:rsid w:val="00CA14F5"/>
    <w:rsid w:val="00CA2181"/>
    <w:rsid w:val="00CA25B8"/>
    <w:rsid w:val="00CA39AA"/>
    <w:rsid w:val="00CA3BE8"/>
    <w:rsid w:val="00CA4083"/>
    <w:rsid w:val="00CA4A39"/>
    <w:rsid w:val="00CA5A61"/>
    <w:rsid w:val="00CA7801"/>
    <w:rsid w:val="00CB00AC"/>
    <w:rsid w:val="00CB0A7C"/>
    <w:rsid w:val="00CB0B04"/>
    <w:rsid w:val="00CB16C5"/>
    <w:rsid w:val="00CB2A49"/>
    <w:rsid w:val="00CB46E5"/>
    <w:rsid w:val="00CB4789"/>
    <w:rsid w:val="00CB618C"/>
    <w:rsid w:val="00CC0339"/>
    <w:rsid w:val="00CC309A"/>
    <w:rsid w:val="00CC776F"/>
    <w:rsid w:val="00CC7975"/>
    <w:rsid w:val="00CD21B0"/>
    <w:rsid w:val="00CD4078"/>
    <w:rsid w:val="00CD6746"/>
    <w:rsid w:val="00CD71CB"/>
    <w:rsid w:val="00CD768F"/>
    <w:rsid w:val="00CE14AD"/>
    <w:rsid w:val="00CE1648"/>
    <w:rsid w:val="00CE188B"/>
    <w:rsid w:val="00CE2DA3"/>
    <w:rsid w:val="00CE5248"/>
    <w:rsid w:val="00CF0132"/>
    <w:rsid w:val="00CF0D77"/>
    <w:rsid w:val="00CF45FC"/>
    <w:rsid w:val="00CF4FDF"/>
    <w:rsid w:val="00CF733E"/>
    <w:rsid w:val="00CF7E41"/>
    <w:rsid w:val="00D00243"/>
    <w:rsid w:val="00D0040E"/>
    <w:rsid w:val="00D005F2"/>
    <w:rsid w:val="00D02230"/>
    <w:rsid w:val="00D02398"/>
    <w:rsid w:val="00D04173"/>
    <w:rsid w:val="00D042D3"/>
    <w:rsid w:val="00D05BB6"/>
    <w:rsid w:val="00D05CD2"/>
    <w:rsid w:val="00D068E3"/>
    <w:rsid w:val="00D10274"/>
    <w:rsid w:val="00D10B2F"/>
    <w:rsid w:val="00D11E1B"/>
    <w:rsid w:val="00D12EE4"/>
    <w:rsid w:val="00D13E55"/>
    <w:rsid w:val="00D14D27"/>
    <w:rsid w:val="00D22AA1"/>
    <w:rsid w:val="00D23429"/>
    <w:rsid w:val="00D24CB8"/>
    <w:rsid w:val="00D268AF"/>
    <w:rsid w:val="00D26BBA"/>
    <w:rsid w:val="00D27CEE"/>
    <w:rsid w:val="00D3129C"/>
    <w:rsid w:val="00D321FE"/>
    <w:rsid w:val="00D33559"/>
    <w:rsid w:val="00D35F21"/>
    <w:rsid w:val="00D42B5C"/>
    <w:rsid w:val="00D435F6"/>
    <w:rsid w:val="00D46244"/>
    <w:rsid w:val="00D4633E"/>
    <w:rsid w:val="00D47478"/>
    <w:rsid w:val="00D47D98"/>
    <w:rsid w:val="00D511EC"/>
    <w:rsid w:val="00D55745"/>
    <w:rsid w:val="00D558CA"/>
    <w:rsid w:val="00D5616F"/>
    <w:rsid w:val="00D616A8"/>
    <w:rsid w:val="00D616BD"/>
    <w:rsid w:val="00D64C7A"/>
    <w:rsid w:val="00D66581"/>
    <w:rsid w:val="00D6764D"/>
    <w:rsid w:val="00D72254"/>
    <w:rsid w:val="00D73B00"/>
    <w:rsid w:val="00D764E5"/>
    <w:rsid w:val="00D778E6"/>
    <w:rsid w:val="00D80ACB"/>
    <w:rsid w:val="00D823BA"/>
    <w:rsid w:val="00D86F82"/>
    <w:rsid w:val="00D87607"/>
    <w:rsid w:val="00D87649"/>
    <w:rsid w:val="00D90403"/>
    <w:rsid w:val="00D93B04"/>
    <w:rsid w:val="00D95222"/>
    <w:rsid w:val="00D952E7"/>
    <w:rsid w:val="00D9676C"/>
    <w:rsid w:val="00D97425"/>
    <w:rsid w:val="00DA0DA5"/>
    <w:rsid w:val="00DA1044"/>
    <w:rsid w:val="00DA1656"/>
    <w:rsid w:val="00DA4746"/>
    <w:rsid w:val="00DA5A27"/>
    <w:rsid w:val="00DA5A82"/>
    <w:rsid w:val="00DA5F07"/>
    <w:rsid w:val="00DA5F34"/>
    <w:rsid w:val="00DA629D"/>
    <w:rsid w:val="00DA66B6"/>
    <w:rsid w:val="00DB130C"/>
    <w:rsid w:val="00DB4537"/>
    <w:rsid w:val="00DC12A1"/>
    <w:rsid w:val="00DC22E5"/>
    <w:rsid w:val="00DC36AD"/>
    <w:rsid w:val="00DC3DF0"/>
    <w:rsid w:val="00DC412F"/>
    <w:rsid w:val="00DC5553"/>
    <w:rsid w:val="00DC6600"/>
    <w:rsid w:val="00DC6B2E"/>
    <w:rsid w:val="00DD03D0"/>
    <w:rsid w:val="00DD0E0F"/>
    <w:rsid w:val="00DD1C7A"/>
    <w:rsid w:val="00DD3067"/>
    <w:rsid w:val="00DD3295"/>
    <w:rsid w:val="00DD37A2"/>
    <w:rsid w:val="00DD37AF"/>
    <w:rsid w:val="00DD6845"/>
    <w:rsid w:val="00DD69E9"/>
    <w:rsid w:val="00DD7DE3"/>
    <w:rsid w:val="00DE1AB1"/>
    <w:rsid w:val="00DE1D1E"/>
    <w:rsid w:val="00DE1E6D"/>
    <w:rsid w:val="00DE3F64"/>
    <w:rsid w:val="00DE6344"/>
    <w:rsid w:val="00DE6D56"/>
    <w:rsid w:val="00DF004F"/>
    <w:rsid w:val="00DF0C0E"/>
    <w:rsid w:val="00DF1233"/>
    <w:rsid w:val="00DF3089"/>
    <w:rsid w:val="00DF3ACD"/>
    <w:rsid w:val="00DF3CC2"/>
    <w:rsid w:val="00DF43B2"/>
    <w:rsid w:val="00DF559E"/>
    <w:rsid w:val="00DF676D"/>
    <w:rsid w:val="00DF73EE"/>
    <w:rsid w:val="00DF7B06"/>
    <w:rsid w:val="00E01336"/>
    <w:rsid w:val="00E0133C"/>
    <w:rsid w:val="00E01F29"/>
    <w:rsid w:val="00E0547B"/>
    <w:rsid w:val="00E07028"/>
    <w:rsid w:val="00E0754D"/>
    <w:rsid w:val="00E1151A"/>
    <w:rsid w:val="00E12358"/>
    <w:rsid w:val="00E12CC5"/>
    <w:rsid w:val="00E15D8E"/>
    <w:rsid w:val="00E1736F"/>
    <w:rsid w:val="00E174FA"/>
    <w:rsid w:val="00E2379C"/>
    <w:rsid w:val="00E23908"/>
    <w:rsid w:val="00E23D8A"/>
    <w:rsid w:val="00E25C54"/>
    <w:rsid w:val="00E26CDC"/>
    <w:rsid w:val="00E26F19"/>
    <w:rsid w:val="00E27676"/>
    <w:rsid w:val="00E305F5"/>
    <w:rsid w:val="00E307DC"/>
    <w:rsid w:val="00E3173B"/>
    <w:rsid w:val="00E318D0"/>
    <w:rsid w:val="00E32108"/>
    <w:rsid w:val="00E32B49"/>
    <w:rsid w:val="00E336B8"/>
    <w:rsid w:val="00E35AB9"/>
    <w:rsid w:val="00E37B34"/>
    <w:rsid w:val="00E40704"/>
    <w:rsid w:val="00E42343"/>
    <w:rsid w:val="00E42769"/>
    <w:rsid w:val="00E428D7"/>
    <w:rsid w:val="00E50852"/>
    <w:rsid w:val="00E508E4"/>
    <w:rsid w:val="00E5186B"/>
    <w:rsid w:val="00E520E8"/>
    <w:rsid w:val="00E52D39"/>
    <w:rsid w:val="00E53B02"/>
    <w:rsid w:val="00E55AD3"/>
    <w:rsid w:val="00E55C40"/>
    <w:rsid w:val="00E57708"/>
    <w:rsid w:val="00E60A77"/>
    <w:rsid w:val="00E61920"/>
    <w:rsid w:val="00E62169"/>
    <w:rsid w:val="00E622CB"/>
    <w:rsid w:val="00E64590"/>
    <w:rsid w:val="00E64904"/>
    <w:rsid w:val="00E65156"/>
    <w:rsid w:val="00E66A93"/>
    <w:rsid w:val="00E66D38"/>
    <w:rsid w:val="00E6727D"/>
    <w:rsid w:val="00E7178F"/>
    <w:rsid w:val="00E71D50"/>
    <w:rsid w:val="00E71E29"/>
    <w:rsid w:val="00E73457"/>
    <w:rsid w:val="00E73BA0"/>
    <w:rsid w:val="00E74D7C"/>
    <w:rsid w:val="00E74E2B"/>
    <w:rsid w:val="00E75FBE"/>
    <w:rsid w:val="00E77528"/>
    <w:rsid w:val="00E776FF"/>
    <w:rsid w:val="00E777BA"/>
    <w:rsid w:val="00E77DEC"/>
    <w:rsid w:val="00E81BA2"/>
    <w:rsid w:val="00E81F47"/>
    <w:rsid w:val="00E82565"/>
    <w:rsid w:val="00E8415B"/>
    <w:rsid w:val="00E8474C"/>
    <w:rsid w:val="00E85438"/>
    <w:rsid w:val="00E85DA0"/>
    <w:rsid w:val="00E87043"/>
    <w:rsid w:val="00E87BCB"/>
    <w:rsid w:val="00E87C30"/>
    <w:rsid w:val="00E9146A"/>
    <w:rsid w:val="00E91C1E"/>
    <w:rsid w:val="00E92209"/>
    <w:rsid w:val="00E93E01"/>
    <w:rsid w:val="00E94280"/>
    <w:rsid w:val="00E946EA"/>
    <w:rsid w:val="00E95C35"/>
    <w:rsid w:val="00E967CF"/>
    <w:rsid w:val="00E96B5E"/>
    <w:rsid w:val="00EA3095"/>
    <w:rsid w:val="00EA3265"/>
    <w:rsid w:val="00EA37FB"/>
    <w:rsid w:val="00EA39F3"/>
    <w:rsid w:val="00EA43D6"/>
    <w:rsid w:val="00EA6129"/>
    <w:rsid w:val="00EA74E8"/>
    <w:rsid w:val="00EA76AA"/>
    <w:rsid w:val="00EB1A90"/>
    <w:rsid w:val="00EB2238"/>
    <w:rsid w:val="00EB358C"/>
    <w:rsid w:val="00EB4203"/>
    <w:rsid w:val="00EB5A1D"/>
    <w:rsid w:val="00EB5F59"/>
    <w:rsid w:val="00EB7E87"/>
    <w:rsid w:val="00EC0645"/>
    <w:rsid w:val="00EC109B"/>
    <w:rsid w:val="00EC5651"/>
    <w:rsid w:val="00EC6560"/>
    <w:rsid w:val="00EC700F"/>
    <w:rsid w:val="00EC7344"/>
    <w:rsid w:val="00EC7C0E"/>
    <w:rsid w:val="00ED0FA1"/>
    <w:rsid w:val="00ED143D"/>
    <w:rsid w:val="00ED14C4"/>
    <w:rsid w:val="00ED1898"/>
    <w:rsid w:val="00ED2886"/>
    <w:rsid w:val="00ED3259"/>
    <w:rsid w:val="00ED32A5"/>
    <w:rsid w:val="00ED3388"/>
    <w:rsid w:val="00ED4131"/>
    <w:rsid w:val="00ED4BE9"/>
    <w:rsid w:val="00ED4C9D"/>
    <w:rsid w:val="00ED5026"/>
    <w:rsid w:val="00ED67F9"/>
    <w:rsid w:val="00EE13E5"/>
    <w:rsid w:val="00EE1A1F"/>
    <w:rsid w:val="00EE2260"/>
    <w:rsid w:val="00EE3C91"/>
    <w:rsid w:val="00EE452C"/>
    <w:rsid w:val="00EE5CDE"/>
    <w:rsid w:val="00EE5D8F"/>
    <w:rsid w:val="00EE6199"/>
    <w:rsid w:val="00EE7764"/>
    <w:rsid w:val="00EF0567"/>
    <w:rsid w:val="00EF14D0"/>
    <w:rsid w:val="00EF1B5B"/>
    <w:rsid w:val="00EF414A"/>
    <w:rsid w:val="00EF4C76"/>
    <w:rsid w:val="00EF52ED"/>
    <w:rsid w:val="00EF62D7"/>
    <w:rsid w:val="00EF6553"/>
    <w:rsid w:val="00EF7D57"/>
    <w:rsid w:val="00F006AA"/>
    <w:rsid w:val="00F00B18"/>
    <w:rsid w:val="00F01860"/>
    <w:rsid w:val="00F021CA"/>
    <w:rsid w:val="00F0311A"/>
    <w:rsid w:val="00F03551"/>
    <w:rsid w:val="00F0509F"/>
    <w:rsid w:val="00F05A94"/>
    <w:rsid w:val="00F05C9D"/>
    <w:rsid w:val="00F1041D"/>
    <w:rsid w:val="00F10A55"/>
    <w:rsid w:val="00F11221"/>
    <w:rsid w:val="00F11626"/>
    <w:rsid w:val="00F121D0"/>
    <w:rsid w:val="00F129B1"/>
    <w:rsid w:val="00F14B37"/>
    <w:rsid w:val="00F14E8F"/>
    <w:rsid w:val="00F15B83"/>
    <w:rsid w:val="00F17127"/>
    <w:rsid w:val="00F2127B"/>
    <w:rsid w:val="00F2134D"/>
    <w:rsid w:val="00F230D3"/>
    <w:rsid w:val="00F24274"/>
    <w:rsid w:val="00F2481D"/>
    <w:rsid w:val="00F24E5E"/>
    <w:rsid w:val="00F3069E"/>
    <w:rsid w:val="00F31EA9"/>
    <w:rsid w:val="00F35261"/>
    <w:rsid w:val="00F36023"/>
    <w:rsid w:val="00F37556"/>
    <w:rsid w:val="00F415E2"/>
    <w:rsid w:val="00F419C0"/>
    <w:rsid w:val="00F41A11"/>
    <w:rsid w:val="00F423AB"/>
    <w:rsid w:val="00F452DD"/>
    <w:rsid w:val="00F46559"/>
    <w:rsid w:val="00F46836"/>
    <w:rsid w:val="00F501BD"/>
    <w:rsid w:val="00F51014"/>
    <w:rsid w:val="00F525F2"/>
    <w:rsid w:val="00F5270F"/>
    <w:rsid w:val="00F5326F"/>
    <w:rsid w:val="00F5400C"/>
    <w:rsid w:val="00F56FEC"/>
    <w:rsid w:val="00F57D48"/>
    <w:rsid w:val="00F60825"/>
    <w:rsid w:val="00F62F62"/>
    <w:rsid w:val="00F63CEA"/>
    <w:rsid w:val="00F63D5A"/>
    <w:rsid w:val="00F65757"/>
    <w:rsid w:val="00F65BEB"/>
    <w:rsid w:val="00F675CB"/>
    <w:rsid w:val="00F7054C"/>
    <w:rsid w:val="00F738DC"/>
    <w:rsid w:val="00F74112"/>
    <w:rsid w:val="00F74B66"/>
    <w:rsid w:val="00F74F4A"/>
    <w:rsid w:val="00F76A89"/>
    <w:rsid w:val="00F80177"/>
    <w:rsid w:val="00F8158C"/>
    <w:rsid w:val="00F82A26"/>
    <w:rsid w:val="00F82C8C"/>
    <w:rsid w:val="00F84A75"/>
    <w:rsid w:val="00F852A1"/>
    <w:rsid w:val="00F85C09"/>
    <w:rsid w:val="00F900BF"/>
    <w:rsid w:val="00F913E0"/>
    <w:rsid w:val="00F91D4C"/>
    <w:rsid w:val="00F92FC8"/>
    <w:rsid w:val="00F93B7C"/>
    <w:rsid w:val="00F9516C"/>
    <w:rsid w:val="00F97DC0"/>
    <w:rsid w:val="00FA0A75"/>
    <w:rsid w:val="00FA11E6"/>
    <w:rsid w:val="00FA182F"/>
    <w:rsid w:val="00FA19A0"/>
    <w:rsid w:val="00FA579B"/>
    <w:rsid w:val="00FA74D9"/>
    <w:rsid w:val="00FB1306"/>
    <w:rsid w:val="00FB4CE8"/>
    <w:rsid w:val="00FB50C4"/>
    <w:rsid w:val="00FB5397"/>
    <w:rsid w:val="00FB5A28"/>
    <w:rsid w:val="00FB5DA5"/>
    <w:rsid w:val="00FB667C"/>
    <w:rsid w:val="00FB6DDD"/>
    <w:rsid w:val="00FC0454"/>
    <w:rsid w:val="00FC3A85"/>
    <w:rsid w:val="00FC3E8D"/>
    <w:rsid w:val="00FC4754"/>
    <w:rsid w:val="00FC4AE9"/>
    <w:rsid w:val="00FC4DB6"/>
    <w:rsid w:val="00FD3991"/>
    <w:rsid w:val="00FD4DF2"/>
    <w:rsid w:val="00FD4E7E"/>
    <w:rsid w:val="00FD5B20"/>
    <w:rsid w:val="00FD5F09"/>
    <w:rsid w:val="00FD6411"/>
    <w:rsid w:val="00FD7B26"/>
    <w:rsid w:val="00FD7DAE"/>
    <w:rsid w:val="00FD7ECD"/>
    <w:rsid w:val="00FE2D95"/>
    <w:rsid w:val="00FE386C"/>
    <w:rsid w:val="00FE399C"/>
    <w:rsid w:val="00FE4117"/>
    <w:rsid w:val="00FE423A"/>
    <w:rsid w:val="00FE59DF"/>
    <w:rsid w:val="00FE7FB9"/>
    <w:rsid w:val="00FF0012"/>
    <w:rsid w:val="00FF1427"/>
    <w:rsid w:val="00FF14AF"/>
    <w:rsid w:val="00FF1714"/>
    <w:rsid w:val="00FF179B"/>
    <w:rsid w:val="00FF3B3A"/>
    <w:rsid w:val="00FF408D"/>
    <w:rsid w:val="00FF41D9"/>
    <w:rsid w:val="00FF42A8"/>
    <w:rsid w:val="00FF6243"/>
    <w:rsid w:val="00FF6B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C6"/>
    <w:rPr>
      <w:sz w:val="24"/>
      <w:szCs w:val="24"/>
    </w:rPr>
  </w:style>
  <w:style w:type="paragraph" w:styleId="Titre1">
    <w:name w:val="heading 1"/>
    <w:basedOn w:val="Normal"/>
    <w:next w:val="Normal"/>
    <w:qFormat/>
    <w:rsid w:val="003A1708"/>
    <w:pPr>
      <w:keepNext/>
      <w:ind w:firstLine="170"/>
      <w:jc w:val="both"/>
      <w:outlineLvl w:val="0"/>
    </w:pPr>
    <w:rPr>
      <w:b/>
      <w:bCs/>
      <w:sz w:val="26"/>
      <w:szCs w:val="26"/>
    </w:rPr>
  </w:style>
  <w:style w:type="paragraph" w:styleId="Titre2">
    <w:name w:val="heading 2"/>
    <w:basedOn w:val="Normal"/>
    <w:next w:val="Normal"/>
    <w:qFormat/>
    <w:rsid w:val="003A1708"/>
    <w:pPr>
      <w:keepNext/>
      <w:overflowPunct w:val="0"/>
      <w:autoSpaceDE w:val="0"/>
      <w:autoSpaceDN w:val="0"/>
      <w:adjustRightInd w:val="0"/>
      <w:outlineLvl w:val="1"/>
    </w:pPr>
    <w:rPr>
      <w:b/>
      <w:bCs/>
      <w:sz w:val="26"/>
    </w:rPr>
  </w:style>
  <w:style w:type="paragraph" w:styleId="Titre3">
    <w:name w:val="heading 3"/>
    <w:basedOn w:val="Normal"/>
    <w:next w:val="Normal"/>
    <w:qFormat/>
    <w:rsid w:val="003A1708"/>
    <w:pPr>
      <w:keepNext/>
      <w:jc w:val="center"/>
      <w:outlineLvl w:val="2"/>
    </w:pPr>
    <w:rPr>
      <w:b/>
      <w:bCs/>
      <w:u w:val="single"/>
    </w:rPr>
  </w:style>
  <w:style w:type="paragraph" w:styleId="Titre4">
    <w:name w:val="heading 4"/>
    <w:basedOn w:val="Normal"/>
    <w:next w:val="Normal"/>
    <w:qFormat/>
    <w:rsid w:val="003A1708"/>
    <w:pPr>
      <w:keepNext/>
      <w:jc w:val="center"/>
      <w:outlineLvl w:val="3"/>
    </w:pPr>
    <w:rPr>
      <w:b/>
      <w:bCs/>
    </w:rPr>
  </w:style>
  <w:style w:type="paragraph" w:styleId="Titre5">
    <w:name w:val="heading 5"/>
    <w:basedOn w:val="Normal"/>
    <w:next w:val="Normal"/>
    <w:qFormat/>
    <w:rsid w:val="003A1708"/>
    <w:pPr>
      <w:keepNext/>
      <w:overflowPunct w:val="0"/>
      <w:autoSpaceDE w:val="0"/>
      <w:autoSpaceDN w:val="0"/>
      <w:adjustRightInd w:val="0"/>
      <w:outlineLvl w:val="4"/>
    </w:pPr>
    <w:rPr>
      <w:b/>
      <w:u w:val="single"/>
    </w:rPr>
  </w:style>
  <w:style w:type="paragraph" w:styleId="Titre6">
    <w:name w:val="heading 6"/>
    <w:basedOn w:val="Normal"/>
    <w:next w:val="Normal"/>
    <w:qFormat/>
    <w:rsid w:val="003A1708"/>
    <w:pPr>
      <w:keepNext/>
      <w:overflowPunct w:val="0"/>
      <w:autoSpaceDE w:val="0"/>
      <w:autoSpaceDN w:val="0"/>
      <w:adjustRightInd w:val="0"/>
      <w:ind w:left="1560" w:hanging="1560"/>
      <w:outlineLvl w:val="5"/>
    </w:pPr>
    <w:rPr>
      <w:b/>
      <w:u w:val="single"/>
    </w:rPr>
  </w:style>
  <w:style w:type="paragraph" w:styleId="Titre7">
    <w:name w:val="heading 7"/>
    <w:basedOn w:val="Normal"/>
    <w:next w:val="Normal"/>
    <w:qFormat/>
    <w:rsid w:val="003A1708"/>
    <w:pPr>
      <w:keepNext/>
      <w:tabs>
        <w:tab w:val="left" w:pos="284"/>
      </w:tabs>
      <w:jc w:val="both"/>
      <w:outlineLvl w:val="6"/>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3A1708"/>
    <w:pPr>
      <w:overflowPunct w:val="0"/>
      <w:autoSpaceDE w:val="0"/>
      <w:autoSpaceDN w:val="0"/>
      <w:adjustRightInd w:val="0"/>
      <w:ind w:left="170" w:hanging="170"/>
      <w:jc w:val="both"/>
      <w:textAlignment w:val="baseline"/>
    </w:pPr>
    <w:rPr>
      <w:sz w:val="26"/>
      <w:szCs w:val="20"/>
    </w:rPr>
  </w:style>
  <w:style w:type="paragraph" w:styleId="Retraitcorpsdetexte2">
    <w:name w:val="Body Text Indent 2"/>
    <w:basedOn w:val="Normal"/>
    <w:rsid w:val="003A1708"/>
    <w:pPr>
      <w:ind w:left="170"/>
      <w:jc w:val="both"/>
    </w:pPr>
    <w:rPr>
      <w:bCs/>
      <w:sz w:val="26"/>
    </w:rPr>
  </w:style>
  <w:style w:type="paragraph" w:styleId="Corpsdetexte">
    <w:name w:val="Body Text"/>
    <w:basedOn w:val="Normal"/>
    <w:rsid w:val="003A1708"/>
    <w:pPr>
      <w:overflowPunct w:val="0"/>
      <w:autoSpaceDE w:val="0"/>
      <w:autoSpaceDN w:val="0"/>
      <w:adjustRightInd w:val="0"/>
      <w:jc w:val="both"/>
    </w:pPr>
    <w:rPr>
      <w:sz w:val="26"/>
    </w:rPr>
  </w:style>
  <w:style w:type="paragraph" w:styleId="En-tte">
    <w:name w:val="header"/>
    <w:basedOn w:val="Normal"/>
    <w:link w:val="En-tteCar"/>
    <w:uiPriority w:val="99"/>
    <w:rsid w:val="003A1708"/>
    <w:pPr>
      <w:tabs>
        <w:tab w:val="center" w:pos="4536"/>
        <w:tab w:val="right" w:pos="9072"/>
      </w:tabs>
    </w:pPr>
  </w:style>
  <w:style w:type="character" w:styleId="Numrodepage">
    <w:name w:val="page number"/>
    <w:basedOn w:val="Policepardfaut"/>
    <w:rsid w:val="003A1708"/>
  </w:style>
  <w:style w:type="paragraph" w:styleId="Pieddepage">
    <w:name w:val="footer"/>
    <w:basedOn w:val="Normal"/>
    <w:rsid w:val="003A1708"/>
    <w:pPr>
      <w:tabs>
        <w:tab w:val="center" w:pos="4536"/>
        <w:tab w:val="right" w:pos="9072"/>
      </w:tabs>
    </w:pPr>
  </w:style>
  <w:style w:type="paragraph" w:styleId="Retraitcorpsdetexte3">
    <w:name w:val="Body Text Indent 3"/>
    <w:basedOn w:val="Normal"/>
    <w:rsid w:val="003A1708"/>
    <w:pPr>
      <w:tabs>
        <w:tab w:val="left" w:pos="576"/>
      </w:tabs>
      <w:overflowPunct w:val="0"/>
      <w:autoSpaceDE w:val="0"/>
      <w:autoSpaceDN w:val="0"/>
      <w:adjustRightInd w:val="0"/>
      <w:ind w:left="360" w:hanging="360"/>
      <w:jc w:val="both"/>
    </w:pPr>
    <w:rPr>
      <w:sz w:val="26"/>
    </w:rPr>
  </w:style>
  <w:style w:type="paragraph" w:customStyle="1" w:styleId="BodyText21">
    <w:name w:val="Body Text 21"/>
    <w:basedOn w:val="Normal"/>
    <w:rsid w:val="003A1708"/>
    <w:pPr>
      <w:overflowPunct w:val="0"/>
      <w:autoSpaceDE w:val="0"/>
      <w:autoSpaceDN w:val="0"/>
      <w:adjustRightInd w:val="0"/>
      <w:ind w:left="170" w:hanging="170"/>
      <w:jc w:val="both"/>
    </w:pPr>
    <w:rPr>
      <w:sz w:val="26"/>
      <w:szCs w:val="20"/>
    </w:rPr>
  </w:style>
  <w:style w:type="paragraph" w:styleId="Corpsdetexte2">
    <w:name w:val="Body Text 2"/>
    <w:basedOn w:val="Normal"/>
    <w:rsid w:val="003A1708"/>
    <w:rPr>
      <w:sz w:val="26"/>
    </w:rPr>
  </w:style>
  <w:style w:type="paragraph" w:styleId="Listepuces">
    <w:name w:val="List Bullet"/>
    <w:basedOn w:val="Normal"/>
    <w:autoRedefine/>
    <w:rsid w:val="003A1708"/>
    <w:pPr>
      <w:tabs>
        <w:tab w:val="left" w:pos="0"/>
      </w:tabs>
      <w:suppressAutoHyphens/>
      <w:spacing w:after="240"/>
      <w:jc w:val="both"/>
    </w:pPr>
    <w:rPr>
      <w:snapToGrid w:val="0"/>
    </w:rPr>
  </w:style>
  <w:style w:type="paragraph" w:styleId="Corpsdetexte3">
    <w:name w:val="Body Text 3"/>
    <w:basedOn w:val="Normal"/>
    <w:rsid w:val="003A1708"/>
    <w:pPr>
      <w:overflowPunct w:val="0"/>
      <w:autoSpaceDE w:val="0"/>
      <w:autoSpaceDN w:val="0"/>
      <w:adjustRightInd w:val="0"/>
      <w:jc w:val="both"/>
    </w:pPr>
  </w:style>
  <w:style w:type="paragraph" w:customStyle="1" w:styleId="Style2">
    <w:name w:val="Style2"/>
    <w:basedOn w:val="Normal"/>
    <w:rsid w:val="003A1708"/>
    <w:pPr>
      <w:ind w:left="1134" w:hanging="567"/>
      <w:jc w:val="both"/>
    </w:pPr>
  </w:style>
  <w:style w:type="paragraph" w:customStyle="1" w:styleId="D3">
    <w:name w:val="D3"/>
    <w:rsid w:val="003A1708"/>
    <w:pPr>
      <w:widowControl w:val="0"/>
      <w:spacing w:line="240" w:lineRule="atLeast"/>
      <w:jc w:val="center"/>
    </w:pPr>
    <w:rPr>
      <w:rFonts w:ascii="timesroman" w:hAnsi="timesroman"/>
      <w:snapToGrid w:val="0"/>
      <w:sz w:val="24"/>
    </w:rPr>
  </w:style>
  <w:style w:type="paragraph" w:styleId="PrformatHTML">
    <w:name w:val="HTML Preformatted"/>
    <w:basedOn w:val="Normal"/>
    <w:rsid w:val="003A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paragraph" w:customStyle="1" w:styleId="WSBody-Just">
    <w:name w:val="WS Body-Just"/>
    <w:aliases w:val="B3"/>
    <w:basedOn w:val="Normal"/>
    <w:rsid w:val="002544CC"/>
    <w:pPr>
      <w:spacing w:after="240"/>
      <w:jc w:val="both"/>
    </w:pPr>
    <w:rPr>
      <w:szCs w:val="20"/>
    </w:rPr>
  </w:style>
  <w:style w:type="paragraph" w:styleId="Notedebasdepage">
    <w:name w:val="footnote text"/>
    <w:basedOn w:val="Normal"/>
    <w:semiHidden/>
    <w:rsid w:val="007B68E1"/>
    <w:rPr>
      <w:sz w:val="20"/>
      <w:szCs w:val="20"/>
    </w:rPr>
  </w:style>
  <w:style w:type="character" w:styleId="Appelnotedebasdep">
    <w:name w:val="footnote reference"/>
    <w:basedOn w:val="Policepardfaut"/>
    <w:semiHidden/>
    <w:rsid w:val="007B68E1"/>
    <w:rPr>
      <w:vertAlign w:val="superscript"/>
    </w:rPr>
  </w:style>
  <w:style w:type="table" w:styleId="Grilledutableau">
    <w:name w:val="Table Grid"/>
    <w:basedOn w:val="TableauNormal"/>
    <w:rsid w:val="001F1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30785C"/>
    <w:rPr>
      <w:color w:val="0000FF"/>
      <w:u w:val="single"/>
    </w:rPr>
  </w:style>
  <w:style w:type="paragraph" w:customStyle="1" w:styleId="Car1">
    <w:name w:val="Car1"/>
    <w:basedOn w:val="Normal"/>
    <w:semiHidden/>
    <w:rsid w:val="00742AF9"/>
    <w:pPr>
      <w:spacing w:after="160" w:line="240" w:lineRule="exact"/>
    </w:pPr>
    <w:rPr>
      <w:rFonts w:ascii="Arial" w:hAnsi="Arial"/>
      <w:color w:val="333333"/>
      <w:sz w:val="20"/>
      <w:lang w:val="en-US" w:eastAsia="en-US"/>
    </w:rPr>
  </w:style>
  <w:style w:type="paragraph" w:styleId="Textedebulles">
    <w:name w:val="Balloon Text"/>
    <w:basedOn w:val="Normal"/>
    <w:semiHidden/>
    <w:rsid w:val="00292B32"/>
    <w:rPr>
      <w:rFonts w:ascii="Tahoma" w:hAnsi="Tahoma" w:cs="Tahoma"/>
      <w:sz w:val="16"/>
      <w:szCs w:val="16"/>
    </w:rPr>
  </w:style>
  <w:style w:type="paragraph" w:customStyle="1" w:styleId="CharChar1CarCarCharChar">
    <w:name w:val="Char Char1 Car Car Char Char"/>
    <w:basedOn w:val="Normal"/>
    <w:semiHidden/>
    <w:rsid w:val="00CA5A61"/>
    <w:pPr>
      <w:spacing w:after="160" w:line="240" w:lineRule="exact"/>
    </w:pPr>
    <w:rPr>
      <w:rFonts w:ascii="Arial" w:hAnsi="Arial"/>
      <w:color w:val="333333"/>
      <w:sz w:val="20"/>
      <w:lang w:val="en-US" w:eastAsia="en-US"/>
    </w:rPr>
  </w:style>
  <w:style w:type="character" w:customStyle="1" w:styleId="apple-style-span">
    <w:name w:val="apple-style-span"/>
    <w:rsid w:val="00416B8F"/>
  </w:style>
  <w:style w:type="paragraph" w:styleId="Paragraphedeliste">
    <w:name w:val="List Paragraph"/>
    <w:basedOn w:val="Normal"/>
    <w:uiPriority w:val="34"/>
    <w:qFormat/>
    <w:rsid w:val="00AB4428"/>
    <w:pPr>
      <w:ind w:left="720"/>
      <w:contextualSpacing/>
    </w:pPr>
  </w:style>
  <w:style w:type="character" w:customStyle="1" w:styleId="En-tteCar">
    <w:name w:val="En-tête Car"/>
    <w:basedOn w:val="Policepardfaut"/>
    <w:link w:val="En-tte"/>
    <w:uiPriority w:val="99"/>
    <w:rsid w:val="009D53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C6"/>
    <w:rPr>
      <w:sz w:val="24"/>
      <w:szCs w:val="24"/>
    </w:rPr>
  </w:style>
  <w:style w:type="paragraph" w:styleId="Titre1">
    <w:name w:val="heading 1"/>
    <w:basedOn w:val="Normal"/>
    <w:next w:val="Normal"/>
    <w:qFormat/>
    <w:rsid w:val="003A1708"/>
    <w:pPr>
      <w:keepNext/>
      <w:ind w:firstLine="170"/>
      <w:jc w:val="both"/>
      <w:outlineLvl w:val="0"/>
    </w:pPr>
    <w:rPr>
      <w:b/>
      <w:bCs/>
      <w:sz w:val="26"/>
      <w:szCs w:val="26"/>
    </w:rPr>
  </w:style>
  <w:style w:type="paragraph" w:styleId="Titre2">
    <w:name w:val="heading 2"/>
    <w:basedOn w:val="Normal"/>
    <w:next w:val="Normal"/>
    <w:qFormat/>
    <w:rsid w:val="003A1708"/>
    <w:pPr>
      <w:keepNext/>
      <w:overflowPunct w:val="0"/>
      <w:autoSpaceDE w:val="0"/>
      <w:autoSpaceDN w:val="0"/>
      <w:adjustRightInd w:val="0"/>
      <w:outlineLvl w:val="1"/>
    </w:pPr>
    <w:rPr>
      <w:b/>
      <w:bCs/>
      <w:sz w:val="26"/>
    </w:rPr>
  </w:style>
  <w:style w:type="paragraph" w:styleId="Titre3">
    <w:name w:val="heading 3"/>
    <w:basedOn w:val="Normal"/>
    <w:next w:val="Normal"/>
    <w:qFormat/>
    <w:rsid w:val="003A1708"/>
    <w:pPr>
      <w:keepNext/>
      <w:jc w:val="center"/>
      <w:outlineLvl w:val="2"/>
    </w:pPr>
    <w:rPr>
      <w:b/>
      <w:bCs/>
      <w:u w:val="single"/>
    </w:rPr>
  </w:style>
  <w:style w:type="paragraph" w:styleId="Titre4">
    <w:name w:val="heading 4"/>
    <w:basedOn w:val="Normal"/>
    <w:next w:val="Normal"/>
    <w:qFormat/>
    <w:rsid w:val="003A1708"/>
    <w:pPr>
      <w:keepNext/>
      <w:jc w:val="center"/>
      <w:outlineLvl w:val="3"/>
    </w:pPr>
    <w:rPr>
      <w:b/>
      <w:bCs/>
    </w:rPr>
  </w:style>
  <w:style w:type="paragraph" w:styleId="Titre5">
    <w:name w:val="heading 5"/>
    <w:basedOn w:val="Normal"/>
    <w:next w:val="Normal"/>
    <w:qFormat/>
    <w:rsid w:val="003A1708"/>
    <w:pPr>
      <w:keepNext/>
      <w:overflowPunct w:val="0"/>
      <w:autoSpaceDE w:val="0"/>
      <w:autoSpaceDN w:val="0"/>
      <w:adjustRightInd w:val="0"/>
      <w:outlineLvl w:val="4"/>
    </w:pPr>
    <w:rPr>
      <w:b/>
      <w:u w:val="single"/>
    </w:rPr>
  </w:style>
  <w:style w:type="paragraph" w:styleId="Titre6">
    <w:name w:val="heading 6"/>
    <w:basedOn w:val="Normal"/>
    <w:next w:val="Normal"/>
    <w:qFormat/>
    <w:rsid w:val="003A1708"/>
    <w:pPr>
      <w:keepNext/>
      <w:overflowPunct w:val="0"/>
      <w:autoSpaceDE w:val="0"/>
      <w:autoSpaceDN w:val="0"/>
      <w:adjustRightInd w:val="0"/>
      <w:ind w:left="1560" w:hanging="1560"/>
      <w:outlineLvl w:val="5"/>
    </w:pPr>
    <w:rPr>
      <w:b/>
      <w:u w:val="single"/>
    </w:rPr>
  </w:style>
  <w:style w:type="paragraph" w:styleId="Titre7">
    <w:name w:val="heading 7"/>
    <w:basedOn w:val="Normal"/>
    <w:next w:val="Normal"/>
    <w:qFormat/>
    <w:rsid w:val="003A1708"/>
    <w:pPr>
      <w:keepNext/>
      <w:tabs>
        <w:tab w:val="left" w:pos="284"/>
      </w:tabs>
      <w:jc w:val="both"/>
      <w:outlineLvl w:val="6"/>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3A1708"/>
    <w:pPr>
      <w:overflowPunct w:val="0"/>
      <w:autoSpaceDE w:val="0"/>
      <w:autoSpaceDN w:val="0"/>
      <w:adjustRightInd w:val="0"/>
      <w:ind w:left="170" w:hanging="170"/>
      <w:jc w:val="both"/>
      <w:textAlignment w:val="baseline"/>
    </w:pPr>
    <w:rPr>
      <w:sz w:val="26"/>
      <w:szCs w:val="20"/>
    </w:rPr>
  </w:style>
  <w:style w:type="paragraph" w:styleId="Retraitcorpsdetexte2">
    <w:name w:val="Body Text Indent 2"/>
    <w:basedOn w:val="Normal"/>
    <w:rsid w:val="003A1708"/>
    <w:pPr>
      <w:ind w:left="170"/>
      <w:jc w:val="both"/>
    </w:pPr>
    <w:rPr>
      <w:bCs/>
      <w:sz w:val="26"/>
    </w:rPr>
  </w:style>
  <w:style w:type="paragraph" w:styleId="Corpsdetexte">
    <w:name w:val="Body Text"/>
    <w:basedOn w:val="Normal"/>
    <w:rsid w:val="003A1708"/>
    <w:pPr>
      <w:overflowPunct w:val="0"/>
      <w:autoSpaceDE w:val="0"/>
      <w:autoSpaceDN w:val="0"/>
      <w:adjustRightInd w:val="0"/>
      <w:jc w:val="both"/>
    </w:pPr>
    <w:rPr>
      <w:sz w:val="26"/>
    </w:rPr>
  </w:style>
  <w:style w:type="paragraph" w:styleId="En-tte">
    <w:name w:val="header"/>
    <w:basedOn w:val="Normal"/>
    <w:link w:val="En-tteCar"/>
    <w:uiPriority w:val="99"/>
    <w:rsid w:val="003A1708"/>
    <w:pPr>
      <w:tabs>
        <w:tab w:val="center" w:pos="4536"/>
        <w:tab w:val="right" w:pos="9072"/>
      </w:tabs>
    </w:pPr>
  </w:style>
  <w:style w:type="character" w:styleId="Numrodepage">
    <w:name w:val="page number"/>
    <w:basedOn w:val="Policepardfaut"/>
    <w:rsid w:val="003A1708"/>
  </w:style>
  <w:style w:type="paragraph" w:styleId="Pieddepage">
    <w:name w:val="footer"/>
    <w:basedOn w:val="Normal"/>
    <w:rsid w:val="003A1708"/>
    <w:pPr>
      <w:tabs>
        <w:tab w:val="center" w:pos="4536"/>
        <w:tab w:val="right" w:pos="9072"/>
      </w:tabs>
    </w:pPr>
  </w:style>
  <w:style w:type="paragraph" w:styleId="Retraitcorpsdetexte3">
    <w:name w:val="Body Text Indent 3"/>
    <w:basedOn w:val="Normal"/>
    <w:rsid w:val="003A1708"/>
    <w:pPr>
      <w:tabs>
        <w:tab w:val="left" w:pos="576"/>
      </w:tabs>
      <w:overflowPunct w:val="0"/>
      <w:autoSpaceDE w:val="0"/>
      <w:autoSpaceDN w:val="0"/>
      <w:adjustRightInd w:val="0"/>
      <w:ind w:left="360" w:hanging="360"/>
      <w:jc w:val="both"/>
    </w:pPr>
    <w:rPr>
      <w:sz w:val="26"/>
    </w:rPr>
  </w:style>
  <w:style w:type="paragraph" w:customStyle="1" w:styleId="BodyText21">
    <w:name w:val="Body Text 21"/>
    <w:basedOn w:val="Normal"/>
    <w:rsid w:val="003A1708"/>
    <w:pPr>
      <w:overflowPunct w:val="0"/>
      <w:autoSpaceDE w:val="0"/>
      <w:autoSpaceDN w:val="0"/>
      <w:adjustRightInd w:val="0"/>
      <w:ind w:left="170" w:hanging="170"/>
      <w:jc w:val="both"/>
    </w:pPr>
    <w:rPr>
      <w:sz w:val="26"/>
      <w:szCs w:val="20"/>
    </w:rPr>
  </w:style>
  <w:style w:type="paragraph" w:styleId="Corpsdetexte2">
    <w:name w:val="Body Text 2"/>
    <w:basedOn w:val="Normal"/>
    <w:rsid w:val="003A1708"/>
    <w:rPr>
      <w:sz w:val="26"/>
    </w:rPr>
  </w:style>
  <w:style w:type="paragraph" w:styleId="Listepuces">
    <w:name w:val="List Bullet"/>
    <w:basedOn w:val="Normal"/>
    <w:autoRedefine/>
    <w:rsid w:val="003A1708"/>
    <w:pPr>
      <w:tabs>
        <w:tab w:val="left" w:pos="0"/>
      </w:tabs>
      <w:suppressAutoHyphens/>
      <w:spacing w:after="240"/>
      <w:jc w:val="both"/>
    </w:pPr>
    <w:rPr>
      <w:snapToGrid w:val="0"/>
    </w:rPr>
  </w:style>
  <w:style w:type="paragraph" w:styleId="Corpsdetexte3">
    <w:name w:val="Body Text 3"/>
    <w:basedOn w:val="Normal"/>
    <w:rsid w:val="003A1708"/>
    <w:pPr>
      <w:overflowPunct w:val="0"/>
      <w:autoSpaceDE w:val="0"/>
      <w:autoSpaceDN w:val="0"/>
      <w:adjustRightInd w:val="0"/>
      <w:jc w:val="both"/>
    </w:pPr>
  </w:style>
  <w:style w:type="paragraph" w:customStyle="1" w:styleId="Style2">
    <w:name w:val="Style2"/>
    <w:basedOn w:val="Normal"/>
    <w:rsid w:val="003A1708"/>
    <w:pPr>
      <w:ind w:left="1134" w:hanging="567"/>
      <w:jc w:val="both"/>
    </w:pPr>
  </w:style>
  <w:style w:type="paragraph" w:customStyle="1" w:styleId="D3">
    <w:name w:val="D3"/>
    <w:rsid w:val="003A1708"/>
    <w:pPr>
      <w:widowControl w:val="0"/>
      <w:spacing w:line="240" w:lineRule="atLeast"/>
      <w:jc w:val="center"/>
    </w:pPr>
    <w:rPr>
      <w:rFonts w:ascii="timesroman" w:hAnsi="timesroman"/>
      <w:snapToGrid w:val="0"/>
      <w:sz w:val="24"/>
    </w:rPr>
  </w:style>
  <w:style w:type="paragraph" w:styleId="PrformatHTML">
    <w:name w:val="HTML Preformatted"/>
    <w:basedOn w:val="Normal"/>
    <w:rsid w:val="003A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paragraph" w:customStyle="1" w:styleId="WSBody-Just">
    <w:name w:val="WS Body-Just"/>
    <w:aliases w:val="B3"/>
    <w:basedOn w:val="Normal"/>
    <w:rsid w:val="002544CC"/>
    <w:pPr>
      <w:spacing w:after="240"/>
      <w:jc w:val="both"/>
    </w:pPr>
    <w:rPr>
      <w:szCs w:val="20"/>
    </w:rPr>
  </w:style>
  <w:style w:type="paragraph" w:styleId="Notedebasdepage">
    <w:name w:val="footnote text"/>
    <w:basedOn w:val="Normal"/>
    <w:semiHidden/>
    <w:rsid w:val="007B68E1"/>
    <w:rPr>
      <w:sz w:val="20"/>
      <w:szCs w:val="20"/>
    </w:rPr>
  </w:style>
  <w:style w:type="character" w:styleId="Appelnotedebasdep">
    <w:name w:val="footnote reference"/>
    <w:basedOn w:val="Policepardfaut"/>
    <w:semiHidden/>
    <w:rsid w:val="007B68E1"/>
    <w:rPr>
      <w:vertAlign w:val="superscript"/>
    </w:rPr>
  </w:style>
  <w:style w:type="table" w:styleId="Grilledutableau">
    <w:name w:val="Table Grid"/>
    <w:basedOn w:val="TableauNormal"/>
    <w:rsid w:val="001F1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30785C"/>
    <w:rPr>
      <w:color w:val="0000FF"/>
      <w:u w:val="single"/>
    </w:rPr>
  </w:style>
  <w:style w:type="paragraph" w:customStyle="1" w:styleId="Car1">
    <w:name w:val="Car1"/>
    <w:basedOn w:val="Normal"/>
    <w:semiHidden/>
    <w:rsid w:val="00742AF9"/>
    <w:pPr>
      <w:spacing w:after="160" w:line="240" w:lineRule="exact"/>
    </w:pPr>
    <w:rPr>
      <w:rFonts w:ascii="Arial" w:hAnsi="Arial"/>
      <w:color w:val="333333"/>
      <w:sz w:val="20"/>
      <w:lang w:val="en-US" w:eastAsia="en-US"/>
    </w:rPr>
  </w:style>
  <w:style w:type="paragraph" w:styleId="Textedebulles">
    <w:name w:val="Balloon Text"/>
    <w:basedOn w:val="Normal"/>
    <w:semiHidden/>
    <w:rsid w:val="00292B32"/>
    <w:rPr>
      <w:rFonts w:ascii="Tahoma" w:hAnsi="Tahoma" w:cs="Tahoma"/>
      <w:sz w:val="16"/>
      <w:szCs w:val="16"/>
    </w:rPr>
  </w:style>
  <w:style w:type="paragraph" w:customStyle="1" w:styleId="CharChar1CarCarCharChar">
    <w:name w:val="Char Char1 Car Car Char Char"/>
    <w:basedOn w:val="Normal"/>
    <w:semiHidden/>
    <w:rsid w:val="00CA5A61"/>
    <w:pPr>
      <w:spacing w:after="160" w:line="240" w:lineRule="exact"/>
    </w:pPr>
    <w:rPr>
      <w:rFonts w:ascii="Arial" w:hAnsi="Arial"/>
      <w:color w:val="333333"/>
      <w:sz w:val="20"/>
      <w:lang w:val="en-US" w:eastAsia="en-US"/>
    </w:rPr>
  </w:style>
  <w:style w:type="character" w:customStyle="1" w:styleId="apple-style-span">
    <w:name w:val="apple-style-span"/>
    <w:rsid w:val="00416B8F"/>
  </w:style>
  <w:style w:type="paragraph" w:styleId="Paragraphedeliste">
    <w:name w:val="List Paragraph"/>
    <w:basedOn w:val="Normal"/>
    <w:uiPriority w:val="34"/>
    <w:qFormat/>
    <w:rsid w:val="00AB4428"/>
    <w:pPr>
      <w:ind w:left="720"/>
      <w:contextualSpacing/>
    </w:pPr>
  </w:style>
  <w:style w:type="character" w:customStyle="1" w:styleId="En-tteCar">
    <w:name w:val="En-tête Car"/>
    <w:basedOn w:val="Policepardfaut"/>
    <w:link w:val="En-tte"/>
    <w:uiPriority w:val="99"/>
    <w:rsid w:val="009D53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6202">
      <w:bodyDiv w:val="1"/>
      <w:marLeft w:val="0"/>
      <w:marRight w:val="0"/>
      <w:marTop w:val="0"/>
      <w:marBottom w:val="0"/>
      <w:divBdr>
        <w:top w:val="none" w:sz="0" w:space="0" w:color="auto"/>
        <w:left w:val="none" w:sz="0" w:space="0" w:color="auto"/>
        <w:bottom w:val="none" w:sz="0" w:space="0" w:color="auto"/>
        <w:right w:val="none" w:sz="0" w:space="0" w:color="auto"/>
      </w:divBdr>
    </w:div>
    <w:div w:id="338774184">
      <w:bodyDiv w:val="1"/>
      <w:marLeft w:val="0"/>
      <w:marRight w:val="0"/>
      <w:marTop w:val="0"/>
      <w:marBottom w:val="0"/>
      <w:divBdr>
        <w:top w:val="none" w:sz="0" w:space="0" w:color="auto"/>
        <w:left w:val="none" w:sz="0" w:space="0" w:color="auto"/>
        <w:bottom w:val="none" w:sz="0" w:space="0" w:color="auto"/>
        <w:right w:val="none" w:sz="0" w:space="0" w:color="auto"/>
      </w:divBdr>
    </w:div>
    <w:div w:id="461583196">
      <w:bodyDiv w:val="1"/>
      <w:marLeft w:val="0"/>
      <w:marRight w:val="0"/>
      <w:marTop w:val="0"/>
      <w:marBottom w:val="0"/>
      <w:divBdr>
        <w:top w:val="none" w:sz="0" w:space="0" w:color="auto"/>
        <w:left w:val="none" w:sz="0" w:space="0" w:color="auto"/>
        <w:bottom w:val="none" w:sz="0" w:space="0" w:color="auto"/>
        <w:right w:val="none" w:sz="0" w:space="0" w:color="auto"/>
      </w:divBdr>
    </w:div>
    <w:div w:id="657420221">
      <w:bodyDiv w:val="1"/>
      <w:marLeft w:val="0"/>
      <w:marRight w:val="0"/>
      <w:marTop w:val="0"/>
      <w:marBottom w:val="0"/>
      <w:divBdr>
        <w:top w:val="none" w:sz="0" w:space="0" w:color="auto"/>
        <w:left w:val="none" w:sz="0" w:space="0" w:color="auto"/>
        <w:bottom w:val="none" w:sz="0" w:space="0" w:color="auto"/>
        <w:right w:val="none" w:sz="0" w:space="0" w:color="auto"/>
      </w:divBdr>
    </w:div>
    <w:div w:id="678115778">
      <w:bodyDiv w:val="1"/>
      <w:marLeft w:val="0"/>
      <w:marRight w:val="0"/>
      <w:marTop w:val="0"/>
      <w:marBottom w:val="0"/>
      <w:divBdr>
        <w:top w:val="none" w:sz="0" w:space="0" w:color="auto"/>
        <w:left w:val="none" w:sz="0" w:space="0" w:color="auto"/>
        <w:bottom w:val="none" w:sz="0" w:space="0" w:color="auto"/>
        <w:right w:val="none" w:sz="0" w:space="0" w:color="auto"/>
      </w:divBdr>
      <w:divsChild>
        <w:div w:id="2000956173">
          <w:marLeft w:val="0"/>
          <w:marRight w:val="0"/>
          <w:marTop w:val="0"/>
          <w:marBottom w:val="0"/>
          <w:divBdr>
            <w:top w:val="none" w:sz="0" w:space="0" w:color="auto"/>
            <w:left w:val="none" w:sz="0" w:space="0" w:color="auto"/>
            <w:bottom w:val="none" w:sz="0" w:space="0" w:color="auto"/>
            <w:right w:val="none" w:sz="0" w:space="0" w:color="auto"/>
          </w:divBdr>
          <w:divsChild>
            <w:div w:id="1124956492">
              <w:marLeft w:val="0"/>
              <w:marRight w:val="0"/>
              <w:marTop w:val="0"/>
              <w:marBottom w:val="0"/>
              <w:divBdr>
                <w:top w:val="none" w:sz="0" w:space="0" w:color="auto"/>
                <w:left w:val="none" w:sz="0" w:space="0" w:color="auto"/>
                <w:bottom w:val="none" w:sz="0" w:space="0" w:color="auto"/>
                <w:right w:val="none" w:sz="0" w:space="0" w:color="auto"/>
              </w:divBdr>
              <w:divsChild>
                <w:div w:id="1891189600">
                  <w:marLeft w:val="0"/>
                  <w:marRight w:val="0"/>
                  <w:marTop w:val="0"/>
                  <w:marBottom w:val="0"/>
                  <w:divBdr>
                    <w:top w:val="none" w:sz="0" w:space="0" w:color="auto"/>
                    <w:left w:val="none" w:sz="0" w:space="0" w:color="auto"/>
                    <w:bottom w:val="none" w:sz="0" w:space="0" w:color="auto"/>
                    <w:right w:val="none" w:sz="0" w:space="0" w:color="auto"/>
                  </w:divBdr>
                  <w:divsChild>
                    <w:div w:id="36009948">
                      <w:marLeft w:val="0"/>
                      <w:marRight w:val="0"/>
                      <w:marTop w:val="0"/>
                      <w:marBottom w:val="0"/>
                      <w:divBdr>
                        <w:top w:val="none" w:sz="0" w:space="0" w:color="auto"/>
                        <w:left w:val="none" w:sz="0" w:space="0" w:color="auto"/>
                        <w:bottom w:val="none" w:sz="0" w:space="0" w:color="auto"/>
                        <w:right w:val="none" w:sz="0" w:space="0" w:color="auto"/>
                      </w:divBdr>
                      <w:divsChild>
                        <w:div w:id="362753841">
                          <w:marLeft w:val="0"/>
                          <w:marRight w:val="0"/>
                          <w:marTop w:val="0"/>
                          <w:marBottom w:val="0"/>
                          <w:divBdr>
                            <w:top w:val="none" w:sz="0" w:space="0" w:color="auto"/>
                            <w:left w:val="none" w:sz="0" w:space="0" w:color="auto"/>
                            <w:bottom w:val="none" w:sz="0" w:space="0" w:color="auto"/>
                            <w:right w:val="none" w:sz="0" w:space="0" w:color="auto"/>
                          </w:divBdr>
                          <w:divsChild>
                            <w:div w:id="539123391">
                              <w:marLeft w:val="0"/>
                              <w:marRight w:val="0"/>
                              <w:marTop w:val="0"/>
                              <w:marBottom w:val="0"/>
                              <w:divBdr>
                                <w:top w:val="none" w:sz="0" w:space="0" w:color="auto"/>
                                <w:left w:val="none" w:sz="0" w:space="0" w:color="auto"/>
                                <w:bottom w:val="none" w:sz="0" w:space="0" w:color="auto"/>
                                <w:right w:val="none" w:sz="0" w:space="0" w:color="auto"/>
                              </w:divBdr>
                              <w:divsChild>
                                <w:div w:id="1181746225">
                                  <w:marLeft w:val="0"/>
                                  <w:marRight w:val="0"/>
                                  <w:marTop w:val="0"/>
                                  <w:marBottom w:val="0"/>
                                  <w:divBdr>
                                    <w:top w:val="none" w:sz="0" w:space="0" w:color="auto"/>
                                    <w:left w:val="none" w:sz="0" w:space="0" w:color="auto"/>
                                    <w:bottom w:val="none" w:sz="0" w:space="0" w:color="auto"/>
                                    <w:right w:val="none" w:sz="0" w:space="0" w:color="auto"/>
                                  </w:divBdr>
                                </w:div>
                                <w:div w:id="1108694277">
                                  <w:marLeft w:val="0"/>
                                  <w:marRight w:val="0"/>
                                  <w:marTop w:val="0"/>
                                  <w:marBottom w:val="0"/>
                                  <w:divBdr>
                                    <w:top w:val="none" w:sz="0" w:space="0" w:color="auto"/>
                                    <w:left w:val="none" w:sz="0" w:space="0" w:color="auto"/>
                                    <w:bottom w:val="none" w:sz="0" w:space="0" w:color="auto"/>
                                    <w:right w:val="none" w:sz="0" w:space="0" w:color="auto"/>
                                  </w:divBdr>
                                </w:div>
                                <w:div w:id="825319361">
                                  <w:marLeft w:val="0"/>
                                  <w:marRight w:val="0"/>
                                  <w:marTop w:val="0"/>
                                  <w:marBottom w:val="0"/>
                                  <w:divBdr>
                                    <w:top w:val="none" w:sz="0" w:space="0" w:color="auto"/>
                                    <w:left w:val="none" w:sz="0" w:space="0" w:color="auto"/>
                                    <w:bottom w:val="none" w:sz="0" w:space="0" w:color="auto"/>
                                    <w:right w:val="none" w:sz="0" w:space="0" w:color="auto"/>
                                  </w:divBdr>
                                </w:div>
                              </w:divsChild>
                            </w:div>
                            <w:div w:id="1590044885">
                              <w:marLeft w:val="0"/>
                              <w:marRight w:val="0"/>
                              <w:marTop w:val="0"/>
                              <w:marBottom w:val="0"/>
                              <w:divBdr>
                                <w:top w:val="none" w:sz="0" w:space="0" w:color="auto"/>
                                <w:left w:val="none" w:sz="0" w:space="0" w:color="auto"/>
                                <w:bottom w:val="none" w:sz="0" w:space="0" w:color="auto"/>
                                <w:right w:val="none" w:sz="0" w:space="0" w:color="auto"/>
                              </w:divBdr>
                              <w:divsChild>
                                <w:div w:id="1685329142">
                                  <w:marLeft w:val="0"/>
                                  <w:marRight w:val="0"/>
                                  <w:marTop w:val="0"/>
                                  <w:marBottom w:val="0"/>
                                  <w:divBdr>
                                    <w:top w:val="none" w:sz="0" w:space="0" w:color="auto"/>
                                    <w:left w:val="none" w:sz="0" w:space="0" w:color="auto"/>
                                    <w:bottom w:val="none" w:sz="0" w:space="0" w:color="auto"/>
                                    <w:right w:val="none" w:sz="0" w:space="0" w:color="auto"/>
                                  </w:divBdr>
                                </w:div>
                                <w:div w:id="1007632841">
                                  <w:marLeft w:val="0"/>
                                  <w:marRight w:val="0"/>
                                  <w:marTop w:val="0"/>
                                  <w:marBottom w:val="0"/>
                                  <w:divBdr>
                                    <w:top w:val="none" w:sz="0" w:space="0" w:color="auto"/>
                                    <w:left w:val="none" w:sz="0" w:space="0" w:color="auto"/>
                                    <w:bottom w:val="none" w:sz="0" w:space="0" w:color="auto"/>
                                    <w:right w:val="none" w:sz="0" w:space="0" w:color="auto"/>
                                  </w:divBdr>
                                </w:div>
                                <w:div w:id="1252815429">
                                  <w:marLeft w:val="0"/>
                                  <w:marRight w:val="0"/>
                                  <w:marTop w:val="0"/>
                                  <w:marBottom w:val="0"/>
                                  <w:divBdr>
                                    <w:top w:val="none" w:sz="0" w:space="0" w:color="auto"/>
                                    <w:left w:val="none" w:sz="0" w:space="0" w:color="auto"/>
                                    <w:bottom w:val="none" w:sz="0" w:space="0" w:color="auto"/>
                                    <w:right w:val="none" w:sz="0" w:space="0" w:color="auto"/>
                                  </w:divBdr>
                                </w:div>
                              </w:divsChild>
                            </w:div>
                            <w:div w:id="1773937177">
                              <w:marLeft w:val="0"/>
                              <w:marRight w:val="0"/>
                              <w:marTop w:val="0"/>
                              <w:marBottom w:val="0"/>
                              <w:divBdr>
                                <w:top w:val="none" w:sz="0" w:space="0" w:color="auto"/>
                                <w:left w:val="none" w:sz="0" w:space="0" w:color="auto"/>
                                <w:bottom w:val="none" w:sz="0" w:space="0" w:color="auto"/>
                                <w:right w:val="none" w:sz="0" w:space="0" w:color="auto"/>
                              </w:divBdr>
                              <w:divsChild>
                                <w:div w:id="398795183">
                                  <w:marLeft w:val="0"/>
                                  <w:marRight w:val="0"/>
                                  <w:marTop w:val="0"/>
                                  <w:marBottom w:val="0"/>
                                  <w:divBdr>
                                    <w:top w:val="none" w:sz="0" w:space="0" w:color="auto"/>
                                    <w:left w:val="none" w:sz="0" w:space="0" w:color="auto"/>
                                    <w:bottom w:val="none" w:sz="0" w:space="0" w:color="auto"/>
                                    <w:right w:val="none" w:sz="0" w:space="0" w:color="auto"/>
                                  </w:divBdr>
                                </w:div>
                                <w:div w:id="1479103616">
                                  <w:marLeft w:val="0"/>
                                  <w:marRight w:val="0"/>
                                  <w:marTop w:val="0"/>
                                  <w:marBottom w:val="0"/>
                                  <w:divBdr>
                                    <w:top w:val="none" w:sz="0" w:space="0" w:color="auto"/>
                                    <w:left w:val="none" w:sz="0" w:space="0" w:color="auto"/>
                                    <w:bottom w:val="none" w:sz="0" w:space="0" w:color="auto"/>
                                    <w:right w:val="none" w:sz="0" w:space="0" w:color="auto"/>
                                  </w:divBdr>
                                </w:div>
                                <w:div w:id="1695499819">
                                  <w:marLeft w:val="0"/>
                                  <w:marRight w:val="0"/>
                                  <w:marTop w:val="0"/>
                                  <w:marBottom w:val="0"/>
                                  <w:divBdr>
                                    <w:top w:val="none" w:sz="0" w:space="0" w:color="auto"/>
                                    <w:left w:val="none" w:sz="0" w:space="0" w:color="auto"/>
                                    <w:bottom w:val="none" w:sz="0" w:space="0" w:color="auto"/>
                                    <w:right w:val="none" w:sz="0" w:space="0" w:color="auto"/>
                                  </w:divBdr>
                                </w:div>
                              </w:divsChild>
                            </w:div>
                            <w:div w:id="1532643354">
                              <w:marLeft w:val="0"/>
                              <w:marRight w:val="0"/>
                              <w:marTop w:val="0"/>
                              <w:marBottom w:val="0"/>
                              <w:divBdr>
                                <w:top w:val="none" w:sz="0" w:space="0" w:color="auto"/>
                                <w:left w:val="none" w:sz="0" w:space="0" w:color="auto"/>
                                <w:bottom w:val="none" w:sz="0" w:space="0" w:color="auto"/>
                                <w:right w:val="none" w:sz="0" w:space="0" w:color="auto"/>
                              </w:divBdr>
                              <w:divsChild>
                                <w:div w:id="543441689">
                                  <w:marLeft w:val="0"/>
                                  <w:marRight w:val="0"/>
                                  <w:marTop w:val="0"/>
                                  <w:marBottom w:val="0"/>
                                  <w:divBdr>
                                    <w:top w:val="none" w:sz="0" w:space="0" w:color="auto"/>
                                    <w:left w:val="none" w:sz="0" w:space="0" w:color="auto"/>
                                    <w:bottom w:val="none" w:sz="0" w:space="0" w:color="auto"/>
                                    <w:right w:val="none" w:sz="0" w:space="0" w:color="auto"/>
                                  </w:divBdr>
                                </w:div>
                                <w:div w:id="1075860684">
                                  <w:marLeft w:val="0"/>
                                  <w:marRight w:val="0"/>
                                  <w:marTop w:val="0"/>
                                  <w:marBottom w:val="0"/>
                                  <w:divBdr>
                                    <w:top w:val="none" w:sz="0" w:space="0" w:color="auto"/>
                                    <w:left w:val="none" w:sz="0" w:space="0" w:color="auto"/>
                                    <w:bottom w:val="none" w:sz="0" w:space="0" w:color="auto"/>
                                    <w:right w:val="none" w:sz="0" w:space="0" w:color="auto"/>
                                  </w:divBdr>
                                </w:div>
                                <w:div w:id="852302041">
                                  <w:marLeft w:val="0"/>
                                  <w:marRight w:val="0"/>
                                  <w:marTop w:val="0"/>
                                  <w:marBottom w:val="0"/>
                                  <w:divBdr>
                                    <w:top w:val="none" w:sz="0" w:space="0" w:color="auto"/>
                                    <w:left w:val="none" w:sz="0" w:space="0" w:color="auto"/>
                                    <w:bottom w:val="none" w:sz="0" w:space="0" w:color="auto"/>
                                    <w:right w:val="none" w:sz="0" w:space="0" w:color="auto"/>
                                  </w:divBdr>
                                </w:div>
                              </w:divsChild>
                            </w:div>
                            <w:div w:id="1331177580">
                              <w:marLeft w:val="0"/>
                              <w:marRight w:val="0"/>
                              <w:marTop w:val="0"/>
                              <w:marBottom w:val="0"/>
                              <w:divBdr>
                                <w:top w:val="none" w:sz="0" w:space="0" w:color="auto"/>
                                <w:left w:val="none" w:sz="0" w:space="0" w:color="auto"/>
                                <w:bottom w:val="none" w:sz="0" w:space="0" w:color="auto"/>
                                <w:right w:val="none" w:sz="0" w:space="0" w:color="auto"/>
                              </w:divBdr>
                              <w:divsChild>
                                <w:div w:id="552817287">
                                  <w:marLeft w:val="0"/>
                                  <w:marRight w:val="0"/>
                                  <w:marTop w:val="0"/>
                                  <w:marBottom w:val="0"/>
                                  <w:divBdr>
                                    <w:top w:val="none" w:sz="0" w:space="0" w:color="auto"/>
                                    <w:left w:val="none" w:sz="0" w:space="0" w:color="auto"/>
                                    <w:bottom w:val="none" w:sz="0" w:space="0" w:color="auto"/>
                                    <w:right w:val="none" w:sz="0" w:space="0" w:color="auto"/>
                                  </w:divBdr>
                                </w:div>
                                <w:div w:id="749039596">
                                  <w:marLeft w:val="0"/>
                                  <w:marRight w:val="0"/>
                                  <w:marTop w:val="0"/>
                                  <w:marBottom w:val="0"/>
                                  <w:divBdr>
                                    <w:top w:val="none" w:sz="0" w:space="0" w:color="auto"/>
                                    <w:left w:val="none" w:sz="0" w:space="0" w:color="auto"/>
                                    <w:bottom w:val="none" w:sz="0" w:space="0" w:color="auto"/>
                                    <w:right w:val="none" w:sz="0" w:space="0" w:color="auto"/>
                                  </w:divBdr>
                                </w:div>
                                <w:div w:id="1576013724">
                                  <w:marLeft w:val="0"/>
                                  <w:marRight w:val="0"/>
                                  <w:marTop w:val="0"/>
                                  <w:marBottom w:val="0"/>
                                  <w:divBdr>
                                    <w:top w:val="none" w:sz="0" w:space="0" w:color="auto"/>
                                    <w:left w:val="none" w:sz="0" w:space="0" w:color="auto"/>
                                    <w:bottom w:val="none" w:sz="0" w:space="0" w:color="auto"/>
                                    <w:right w:val="none" w:sz="0" w:space="0" w:color="auto"/>
                                  </w:divBdr>
                                </w:div>
                              </w:divsChild>
                            </w:div>
                            <w:div w:id="312487153">
                              <w:marLeft w:val="0"/>
                              <w:marRight w:val="0"/>
                              <w:marTop w:val="0"/>
                              <w:marBottom w:val="0"/>
                              <w:divBdr>
                                <w:top w:val="none" w:sz="0" w:space="0" w:color="auto"/>
                                <w:left w:val="none" w:sz="0" w:space="0" w:color="auto"/>
                                <w:bottom w:val="none" w:sz="0" w:space="0" w:color="auto"/>
                                <w:right w:val="none" w:sz="0" w:space="0" w:color="auto"/>
                              </w:divBdr>
                              <w:divsChild>
                                <w:div w:id="1219970840">
                                  <w:marLeft w:val="0"/>
                                  <w:marRight w:val="0"/>
                                  <w:marTop w:val="0"/>
                                  <w:marBottom w:val="0"/>
                                  <w:divBdr>
                                    <w:top w:val="none" w:sz="0" w:space="0" w:color="auto"/>
                                    <w:left w:val="none" w:sz="0" w:space="0" w:color="auto"/>
                                    <w:bottom w:val="none" w:sz="0" w:space="0" w:color="auto"/>
                                    <w:right w:val="none" w:sz="0" w:space="0" w:color="auto"/>
                                  </w:divBdr>
                                </w:div>
                                <w:div w:id="54202747">
                                  <w:marLeft w:val="0"/>
                                  <w:marRight w:val="0"/>
                                  <w:marTop w:val="0"/>
                                  <w:marBottom w:val="0"/>
                                  <w:divBdr>
                                    <w:top w:val="none" w:sz="0" w:space="0" w:color="auto"/>
                                    <w:left w:val="none" w:sz="0" w:space="0" w:color="auto"/>
                                    <w:bottom w:val="none" w:sz="0" w:space="0" w:color="auto"/>
                                    <w:right w:val="none" w:sz="0" w:space="0" w:color="auto"/>
                                  </w:divBdr>
                                </w:div>
                                <w:div w:id="784078019">
                                  <w:marLeft w:val="0"/>
                                  <w:marRight w:val="0"/>
                                  <w:marTop w:val="0"/>
                                  <w:marBottom w:val="0"/>
                                  <w:divBdr>
                                    <w:top w:val="none" w:sz="0" w:space="0" w:color="auto"/>
                                    <w:left w:val="none" w:sz="0" w:space="0" w:color="auto"/>
                                    <w:bottom w:val="none" w:sz="0" w:space="0" w:color="auto"/>
                                    <w:right w:val="none" w:sz="0" w:space="0" w:color="auto"/>
                                  </w:divBdr>
                                </w:div>
                              </w:divsChild>
                            </w:div>
                            <w:div w:id="1343623434">
                              <w:marLeft w:val="0"/>
                              <w:marRight w:val="0"/>
                              <w:marTop w:val="0"/>
                              <w:marBottom w:val="0"/>
                              <w:divBdr>
                                <w:top w:val="none" w:sz="0" w:space="0" w:color="auto"/>
                                <w:left w:val="none" w:sz="0" w:space="0" w:color="auto"/>
                                <w:bottom w:val="none" w:sz="0" w:space="0" w:color="auto"/>
                                <w:right w:val="none" w:sz="0" w:space="0" w:color="auto"/>
                              </w:divBdr>
                              <w:divsChild>
                                <w:div w:id="808598082">
                                  <w:marLeft w:val="0"/>
                                  <w:marRight w:val="0"/>
                                  <w:marTop w:val="0"/>
                                  <w:marBottom w:val="0"/>
                                  <w:divBdr>
                                    <w:top w:val="none" w:sz="0" w:space="0" w:color="auto"/>
                                    <w:left w:val="none" w:sz="0" w:space="0" w:color="auto"/>
                                    <w:bottom w:val="none" w:sz="0" w:space="0" w:color="auto"/>
                                    <w:right w:val="none" w:sz="0" w:space="0" w:color="auto"/>
                                  </w:divBdr>
                                </w:div>
                                <w:div w:id="497427200">
                                  <w:marLeft w:val="0"/>
                                  <w:marRight w:val="0"/>
                                  <w:marTop w:val="0"/>
                                  <w:marBottom w:val="0"/>
                                  <w:divBdr>
                                    <w:top w:val="none" w:sz="0" w:space="0" w:color="auto"/>
                                    <w:left w:val="none" w:sz="0" w:space="0" w:color="auto"/>
                                    <w:bottom w:val="none" w:sz="0" w:space="0" w:color="auto"/>
                                    <w:right w:val="none" w:sz="0" w:space="0" w:color="auto"/>
                                  </w:divBdr>
                                </w:div>
                                <w:div w:id="921793613">
                                  <w:marLeft w:val="0"/>
                                  <w:marRight w:val="0"/>
                                  <w:marTop w:val="0"/>
                                  <w:marBottom w:val="0"/>
                                  <w:divBdr>
                                    <w:top w:val="none" w:sz="0" w:space="0" w:color="auto"/>
                                    <w:left w:val="none" w:sz="0" w:space="0" w:color="auto"/>
                                    <w:bottom w:val="none" w:sz="0" w:space="0" w:color="auto"/>
                                    <w:right w:val="none" w:sz="0" w:space="0" w:color="auto"/>
                                  </w:divBdr>
                                </w:div>
                              </w:divsChild>
                            </w:div>
                            <w:div w:id="660936080">
                              <w:marLeft w:val="0"/>
                              <w:marRight w:val="0"/>
                              <w:marTop w:val="0"/>
                              <w:marBottom w:val="0"/>
                              <w:divBdr>
                                <w:top w:val="none" w:sz="0" w:space="0" w:color="auto"/>
                                <w:left w:val="none" w:sz="0" w:space="0" w:color="auto"/>
                                <w:bottom w:val="none" w:sz="0" w:space="0" w:color="auto"/>
                                <w:right w:val="none" w:sz="0" w:space="0" w:color="auto"/>
                              </w:divBdr>
                              <w:divsChild>
                                <w:div w:id="1263143899">
                                  <w:marLeft w:val="0"/>
                                  <w:marRight w:val="0"/>
                                  <w:marTop w:val="0"/>
                                  <w:marBottom w:val="0"/>
                                  <w:divBdr>
                                    <w:top w:val="none" w:sz="0" w:space="0" w:color="auto"/>
                                    <w:left w:val="none" w:sz="0" w:space="0" w:color="auto"/>
                                    <w:bottom w:val="none" w:sz="0" w:space="0" w:color="auto"/>
                                    <w:right w:val="none" w:sz="0" w:space="0" w:color="auto"/>
                                  </w:divBdr>
                                </w:div>
                                <w:div w:id="1601330604">
                                  <w:marLeft w:val="0"/>
                                  <w:marRight w:val="0"/>
                                  <w:marTop w:val="0"/>
                                  <w:marBottom w:val="0"/>
                                  <w:divBdr>
                                    <w:top w:val="none" w:sz="0" w:space="0" w:color="auto"/>
                                    <w:left w:val="none" w:sz="0" w:space="0" w:color="auto"/>
                                    <w:bottom w:val="none" w:sz="0" w:space="0" w:color="auto"/>
                                    <w:right w:val="none" w:sz="0" w:space="0" w:color="auto"/>
                                  </w:divBdr>
                                </w:div>
                                <w:div w:id="1092169589">
                                  <w:marLeft w:val="0"/>
                                  <w:marRight w:val="0"/>
                                  <w:marTop w:val="0"/>
                                  <w:marBottom w:val="0"/>
                                  <w:divBdr>
                                    <w:top w:val="none" w:sz="0" w:space="0" w:color="auto"/>
                                    <w:left w:val="none" w:sz="0" w:space="0" w:color="auto"/>
                                    <w:bottom w:val="none" w:sz="0" w:space="0" w:color="auto"/>
                                    <w:right w:val="none" w:sz="0" w:space="0" w:color="auto"/>
                                  </w:divBdr>
                                </w:div>
                              </w:divsChild>
                            </w:div>
                            <w:div w:id="2053842602">
                              <w:marLeft w:val="0"/>
                              <w:marRight w:val="0"/>
                              <w:marTop w:val="0"/>
                              <w:marBottom w:val="0"/>
                              <w:divBdr>
                                <w:top w:val="none" w:sz="0" w:space="0" w:color="auto"/>
                                <w:left w:val="none" w:sz="0" w:space="0" w:color="auto"/>
                                <w:bottom w:val="none" w:sz="0" w:space="0" w:color="auto"/>
                                <w:right w:val="none" w:sz="0" w:space="0" w:color="auto"/>
                              </w:divBdr>
                              <w:divsChild>
                                <w:div w:id="1225481703">
                                  <w:marLeft w:val="0"/>
                                  <w:marRight w:val="0"/>
                                  <w:marTop w:val="0"/>
                                  <w:marBottom w:val="0"/>
                                  <w:divBdr>
                                    <w:top w:val="none" w:sz="0" w:space="0" w:color="auto"/>
                                    <w:left w:val="none" w:sz="0" w:space="0" w:color="auto"/>
                                    <w:bottom w:val="none" w:sz="0" w:space="0" w:color="auto"/>
                                    <w:right w:val="none" w:sz="0" w:space="0" w:color="auto"/>
                                  </w:divBdr>
                                </w:div>
                                <w:div w:id="309600954">
                                  <w:marLeft w:val="0"/>
                                  <w:marRight w:val="0"/>
                                  <w:marTop w:val="0"/>
                                  <w:marBottom w:val="0"/>
                                  <w:divBdr>
                                    <w:top w:val="none" w:sz="0" w:space="0" w:color="auto"/>
                                    <w:left w:val="none" w:sz="0" w:space="0" w:color="auto"/>
                                    <w:bottom w:val="none" w:sz="0" w:space="0" w:color="auto"/>
                                    <w:right w:val="none" w:sz="0" w:space="0" w:color="auto"/>
                                  </w:divBdr>
                                </w:div>
                                <w:div w:id="1290235555">
                                  <w:marLeft w:val="0"/>
                                  <w:marRight w:val="0"/>
                                  <w:marTop w:val="0"/>
                                  <w:marBottom w:val="0"/>
                                  <w:divBdr>
                                    <w:top w:val="none" w:sz="0" w:space="0" w:color="auto"/>
                                    <w:left w:val="none" w:sz="0" w:space="0" w:color="auto"/>
                                    <w:bottom w:val="none" w:sz="0" w:space="0" w:color="auto"/>
                                    <w:right w:val="none" w:sz="0" w:space="0" w:color="auto"/>
                                  </w:divBdr>
                                </w:div>
                              </w:divsChild>
                            </w:div>
                            <w:div w:id="1829244769">
                              <w:marLeft w:val="0"/>
                              <w:marRight w:val="0"/>
                              <w:marTop w:val="0"/>
                              <w:marBottom w:val="0"/>
                              <w:divBdr>
                                <w:top w:val="none" w:sz="0" w:space="0" w:color="auto"/>
                                <w:left w:val="none" w:sz="0" w:space="0" w:color="auto"/>
                                <w:bottom w:val="none" w:sz="0" w:space="0" w:color="auto"/>
                                <w:right w:val="none" w:sz="0" w:space="0" w:color="auto"/>
                              </w:divBdr>
                              <w:divsChild>
                                <w:div w:id="1754811431">
                                  <w:marLeft w:val="0"/>
                                  <w:marRight w:val="0"/>
                                  <w:marTop w:val="0"/>
                                  <w:marBottom w:val="0"/>
                                  <w:divBdr>
                                    <w:top w:val="none" w:sz="0" w:space="0" w:color="auto"/>
                                    <w:left w:val="none" w:sz="0" w:space="0" w:color="auto"/>
                                    <w:bottom w:val="none" w:sz="0" w:space="0" w:color="auto"/>
                                    <w:right w:val="none" w:sz="0" w:space="0" w:color="auto"/>
                                  </w:divBdr>
                                </w:div>
                                <w:div w:id="184170867">
                                  <w:marLeft w:val="0"/>
                                  <w:marRight w:val="0"/>
                                  <w:marTop w:val="0"/>
                                  <w:marBottom w:val="0"/>
                                  <w:divBdr>
                                    <w:top w:val="none" w:sz="0" w:space="0" w:color="auto"/>
                                    <w:left w:val="none" w:sz="0" w:space="0" w:color="auto"/>
                                    <w:bottom w:val="none" w:sz="0" w:space="0" w:color="auto"/>
                                    <w:right w:val="none" w:sz="0" w:space="0" w:color="auto"/>
                                  </w:divBdr>
                                </w:div>
                                <w:div w:id="2051681389">
                                  <w:marLeft w:val="0"/>
                                  <w:marRight w:val="0"/>
                                  <w:marTop w:val="0"/>
                                  <w:marBottom w:val="0"/>
                                  <w:divBdr>
                                    <w:top w:val="none" w:sz="0" w:space="0" w:color="auto"/>
                                    <w:left w:val="none" w:sz="0" w:space="0" w:color="auto"/>
                                    <w:bottom w:val="none" w:sz="0" w:space="0" w:color="auto"/>
                                    <w:right w:val="none" w:sz="0" w:space="0" w:color="auto"/>
                                  </w:divBdr>
                                </w:div>
                              </w:divsChild>
                            </w:div>
                            <w:div w:id="514002357">
                              <w:marLeft w:val="0"/>
                              <w:marRight w:val="0"/>
                              <w:marTop w:val="0"/>
                              <w:marBottom w:val="0"/>
                              <w:divBdr>
                                <w:top w:val="none" w:sz="0" w:space="0" w:color="auto"/>
                                <w:left w:val="none" w:sz="0" w:space="0" w:color="auto"/>
                                <w:bottom w:val="none" w:sz="0" w:space="0" w:color="auto"/>
                                <w:right w:val="none" w:sz="0" w:space="0" w:color="auto"/>
                              </w:divBdr>
                              <w:divsChild>
                                <w:div w:id="163396671">
                                  <w:marLeft w:val="0"/>
                                  <w:marRight w:val="0"/>
                                  <w:marTop w:val="0"/>
                                  <w:marBottom w:val="0"/>
                                  <w:divBdr>
                                    <w:top w:val="none" w:sz="0" w:space="0" w:color="auto"/>
                                    <w:left w:val="none" w:sz="0" w:space="0" w:color="auto"/>
                                    <w:bottom w:val="none" w:sz="0" w:space="0" w:color="auto"/>
                                    <w:right w:val="none" w:sz="0" w:space="0" w:color="auto"/>
                                  </w:divBdr>
                                </w:div>
                                <w:div w:id="1579289458">
                                  <w:marLeft w:val="0"/>
                                  <w:marRight w:val="0"/>
                                  <w:marTop w:val="0"/>
                                  <w:marBottom w:val="0"/>
                                  <w:divBdr>
                                    <w:top w:val="none" w:sz="0" w:space="0" w:color="auto"/>
                                    <w:left w:val="none" w:sz="0" w:space="0" w:color="auto"/>
                                    <w:bottom w:val="none" w:sz="0" w:space="0" w:color="auto"/>
                                    <w:right w:val="none" w:sz="0" w:space="0" w:color="auto"/>
                                  </w:divBdr>
                                </w:div>
                                <w:div w:id="270472938">
                                  <w:marLeft w:val="0"/>
                                  <w:marRight w:val="0"/>
                                  <w:marTop w:val="0"/>
                                  <w:marBottom w:val="0"/>
                                  <w:divBdr>
                                    <w:top w:val="none" w:sz="0" w:space="0" w:color="auto"/>
                                    <w:left w:val="none" w:sz="0" w:space="0" w:color="auto"/>
                                    <w:bottom w:val="none" w:sz="0" w:space="0" w:color="auto"/>
                                    <w:right w:val="none" w:sz="0" w:space="0" w:color="auto"/>
                                  </w:divBdr>
                                </w:div>
                              </w:divsChild>
                            </w:div>
                            <w:div w:id="2058700504">
                              <w:marLeft w:val="0"/>
                              <w:marRight w:val="0"/>
                              <w:marTop w:val="0"/>
                              <w:marBottom w:val="0"/>
                              <w:divBdr>
                                <w:top w:val="none" w:sz="0" w:space="0" w:color="auto"/>
                                <w:left w:val="none" w:sz="0" w:space="0" w:color="auto"/>
                                <w:bottom w:val="none" w:sz="0" w:space="0" w:color="auto"/>
                                <w:right w:val="none" w:sz="0" w:space="0" w:color="auto"/>
                              </w:divBdr>
                              <w:divsChild>
                                <w:div w:id="1787499226">
                                  <w:marLeft w:val="0"/>
                                  <w:marRight w:val="0"/>
                                  <w:marTop w:val="0"/>
                                  <w:marBottom w:val="0"/>
                                  <w:divBdr>
                                    <w:top w:val="none" w:sz="0" w:space="0" w:color="auto"/>
                                    <w:left w:val="none" w:sz="0" w:space="0" w:color="auto"/>
                                    <w:bottom w:val="none" w:sz="0" w:space="0" w:color="auto"/>
                                    <w:right w:val="none" w:sz="0" w:space="0" w:color="auto"/>
                                  </w:divBdr>
                                </w:div>
                                <w:div w:id="1313677561">
                                  <w:marLeft w:val="0"/>
                                  <w:marRight w:val="0"/>
                                  <w:marTop w:val="0"/>
                                  <w:marBottom w:val="0"/>
                                  <w:divBdr>
                                    <w:top w:val="none" w:sz="0" w:space="0" w:color="auto"/>
                                    <w:left w:val="none" w:sz="0" w:space="0" w:color="auto"/>
                                    <w:bottom w:val="none" w:sz="0" w:space="0" w:color="auto"/>
                                    <w:right w:val="none" w:sz="0" w:space="0" w:color="auto"/>
                                  </w:divBdr>
                                </w:div>
                                <w:div w:id="746966">
                                  <w:marLeft w:val="0"/>
                                  <w:marRight w:val="0"/>
                                  <w:marTop w:val="0"/>
                                  <w:marBottom w:val="0"/>
                                  <w:divBdr>
                                    <w:top w:val="none" w:sz="0" w:space="0" w:color="auto"/>
                                    <w:left w:val="none" w:sz="0" w:space="0" w:color="auto"/>
                                    <w:bottom w:val="none" w:sz="0" w:space="0" w:color="auto"/>
                                    <w:right w:val="none" w:sz="0" w:space="0" w:color="auto"/>
                                  </w:divBdr>
                                </w:div>
                              </w:divsChild>
                            </w:div>
                            <w:div w:id="1759330747">
                              <w:marLeft w:val="0"/>
                              <w:marRight w:val="0"/>
                              <w:marTop w:val="0"/>
                              <w:marBottom w:val="0"/>
                              <w:divBdr>
                                <w:top w:val="none" w:sz="0" w:space="0" w:color="auto"/>
                                <w:left w:val="none" w:sz="0" w:space="0" w:color="auto"/>
                                <w:bottom w:val="none" w:sz="0" w:space="0" w:color="auto"/>
                                <w:right w:val="none" w:sz="0" w:space="0" w:color="auto"/>
                              </w:divBdr>
                              <w:divsChild>
                                <w:div w:id="1728724023">
                                  <w:marLeft w:val="0"/>
                                  <w:marRight w:val="0"/>
                                  <w:marTop w:val="0"/>
                                  <w:marBottom w:val="0"/>
                                  <w:divBdr>
                                    <w:top w:val="none" w:sz="0" w:space="0" w:color="auto"/>
                                    <w:left w:val="none" w:sz="0" w:space="0" w:color="auto"/>
                                    <w:bottom w:val="none" w:sz="0" w:space="0" w:color="auto"/>
                                    <w:right w:val="none" w:sz="0" w:space="0" w:color="auto"/>
                                  </w:divBdr>
                                </w:div>
                                <w:div w:id="593516577">
                                  <w:marLeft w:val="0"/>
                                  <w:marRight w:val="0"/>
                                  <w:marTop w:val="0"/>
                                  <w:marBottom w:val="0"/>
                                  <w:divBdr>
                                    <w:top w:val="none" w:sz="0" w:space="0" w:color="auto"/>
                                    <w:left w:val="none" w:sz="0" w:space="0" w:color="auto"/>
                                    <w:bottom w:val="none" w:sz="0" w:space="0" w:color="auto"/>
                                    <w:right w:val="none" w:sz="0" w:space="0" w:color="auto"/>
                                  </w:divBdr>
                                </w:div>
                                <w:div w:id="149564608">
                                  <w:marLeft w:val="0"/>
                                  <w:marRight w:val="0"/>
                                  <w:marTop w:val="0"/>
                                  <w:marBottom w:val="0"/>
                                  <w:divBdr>
                                    <w:top w:val="none" w:sz="0" w:space="0" w:color="auto"/>
                                    <w:left w:val="none" w:sz="0" w:space="0" w:color="auto"/>
                                    <w:bottom w:val="none" w:sz="0" w:space="0" w:color="auto"/>
                                    <w:right w:val="none" w:sz="0" w:space="0" w:color="auto"/>
                                  </w:divBdr>
                                </w:div>
                              </w:divsChild>
                            </w:div>
                            <w:div w:id="1264264732">
                              <w:marLeft w:val="0"/>
                              <w:marRight w:val="0"/>
                              <w:marTop w:val="0"/>
                              <w:marBottom w:val="0"/>
                              <w:divBdr>
                                <w:top w:val="none" w:sz="0" w:space="0" w:color="auto"/>
                                <w:left w:val="none" w:sz="0" w:space="0" w:color="auto"/>
                                <w:bottom w:val="none" w:sz="0" w:space="0" w:color="auto"/>
                                <w:right w:val="none" w:sz="0" w:space="0" w:color="auto"/>
                              </w:divBdr>
                              <w:divsChild>
                                <w:div w:id="777483246">
                                  <w:marLeft w:val="0"/>
                                  <w:marRight w:val="0"/>
                                  <w:marTop w:val="0"/>
                                  <w:marBottom w:val="0"/>
                                  <w:divBdr>
                                    <w:top w:val="none" w:sz="0" w:space="0" w:color="auto"/>
                                    <w:left w:val="none" w:sz="0" w:space="0" w:color="auto"/>
                                    <w:bottom w:val="none" w:sz="0" w:space="0" w:color="auto"/>
                                    <w:right w:val="none" w:sz="0" w:space="0" w:color="auto"/>
                                  </w:divBdr>
                                </w:div>
                                <w:div w:id="587690783">
                                  <w:marLeft w:val="0"/>
                                  <w:marRight w:val="0"/>
                                  <w:marTop w:val="0"/>
                                  <w:marBottom w:val="0"/>
                                  <w:divBdr>
                                    <w:top w:val="none" w:sz="0" w:space="0" w:color="auto"/>
                                    <w:left w:val="none" w:sz="0" w:space="0" w:color="auto"/>
                                    <w:bottom w:val="none" w:sz="0" w:space="0" w:color="auto"/>
                                    <w:right w:val="none" w:sz="0" w:space="0" w:color="auto"/>
                                  </w:divBdr>
                                </w:div>
                                <w:div w:id="317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280740">
      <w:bodyDiv w:val="1"/>
      <w:marLeft w:val="0"/>
      <w:marRight w:val="0"/>
      <w:marTop w:val="0"/>
      <w:marBottom w:val="0"/>
      <w:divBdr>
        <w:top w:val="none" w:sz="0" w:space="0" w:color="auto"/>
        <w:left w:val="none" w:sz="0" w:space="0" w:color="auto"/>
        <w:bottom w:val="none" w:sz="0" w:space="0" w:color="auto"/>
        <w:right w:val="none" w:sz="0" w:space="0" w:color="auto"/>
      </w:divBdr>
    </w:div>
    <w:div w:id="1015184073">
      <w:bodyDiv w:val="1"/>
      <w:marLeft w:val="0"/>
      <w:marRight w:val="0"/>
      <w:marTop w:val="0"/>
      <w:marBottom w:val="0"/>
      <w:divBdr>
        <w:top w:val="none" w:sz="0" w:space="0" w:color="auto"/>
        <w:left w:val="none" w:sz="0" w:space="0" w:color="auto"/>
        <w:bottom w:val="none" w:sz="0" w:space="0" w:color="auto"/>
        <w:right w:val="none" w:sz="0" w:space="0" w:color="auto"/>
      </w:divBdr>
    </w:div>
    <w:div w:id="1048529815">
      <w:bodyDiv w:val="1"/>
      <w:marLeft w:val="0"/>
      <w:marRight w:val="0"/>
      <w:marTop w:val="0"/>
      <w:marBottom w:val="0"/>
      <w:divBdr>
        <w:top w:val="none" w:sz="0" w:space="0" w:color="auto"/>
        <w:left w:val="none" w:sz="0" w:space="0" w:color="auto"/>
        <w:bottom w:val="none" w:sz="0" w:space="0" w:color="auto"/>
        <w:right w:val="none" w:sz="0" w:space="0" w:color="auto"/>
      </w:divBdr>
      <w:divsChild>
        <w:div w:id="1744598039">
          <w:marLeft w:val="0"/>
          <w:marRight w:val="0"/>
          <w:marTop w:val="0"/>
          <w:marBottom w:val="0"/>
          <w:divBdr>
            <w:top w:val="none" w:sz="0" w:space="0" w:color="auto"/>
            <w:left w:val="none" w:sz="0" w:space="0" w:color="auto"/>
            <w:bottom w:val="none" w:sz="0" w:space="0" w:color="auto"/>
            <w:right w:val="none" w:sz="0" w:space="0" w:color="auto"/>
          </w:divBdr>
          <w:divsChild>
            <w:div w:id="222563157">
              <w:marLeft w:val="0"/>
              <w:marRight w:val="0"/>
              <w:marTop w:val="0"/>
              <w:marBottom w:val="0"/>
              <w:divBdr>
                <w:top w:val="none" w:sz="0" w:space="0" w:color="auto"/>
                <w:left w:val="none" w:sz="0" w:space="0" w:color="auto"/>
                <w:bottom w:val="none" w:sz="0" w:space="0" w:color="auto"/>
                <w:right w:val="none" w:sz="0" w:space="0" w:color="auto"/>
              </w:divBdr>
            </w:div>
            <w:div w:id="608589526">
              <w:marLeft w:val="0"/>
              <w:marRight w:val="0"/>
              <w:marTop w:val="0"/>
              <w:marBottom w:val="0"/>
              <w:divBdr>
                <w:top w:val="none" w:sz="0" w:space="0" w:color="auto"/>
                <w:left w:val="none" w:sz="0" w:space="0" w:color="auto"/>
                <w:bottom w:val="none" w:sz="0" w:space="0" w:color="auto"/>
                <w:right w:val="none" w:sz="0" w:space="0" w:color="auto"/>
              </w:divBdr>
            </w:div>
            <w:div w:id="1059128781">
              <w:marLeft w:val="0"/>
              <w:marRight w:val="0"/>
              <w:marTop w:val="0"/>
              <w:marBottom w:val="0"/>
              <w:divBdr>
                <w:top w:val="none" w:sz="0" w:space="0" w:color="auto"/>
                <w:left w:val="none" w:sz="0" w:space="0" w:color="auto"/>
                <w:bottom w:val="none" w:sz="0" w:space="0" w:color="auto"/>
                <w:right w:val="none" w:sz="0" w:space="0" w:color="auto"/>
              </w:divBdr>
            </w:div>
            <w:div w:id="1177234480">
              <w:marLeft w:val="0"/>
              <w:marRight w:val="0"/>
              <w:marTop w:val="0"/>
              <w:marBottom w:val="0"/>
              <w:divBdr>
                <w:top w:val="none" w:sz="0" w:space="0" w:color="auto"/>
                <w:left w:val="none" w:sz="0" w:space="0" w:color="auto"/>
                <w:bottom w:val="none" w:sz="0" w:space="0" w:color="auto"/>
                <w:right w:val="none" w:sz="0" w:space="0" w:color="auto"/>
              </w:divBdr>
            </w:div>
            <w:div w:id="16603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2449">
      <w:bodyDiv w:val="1"/>
      <w:marLeft w:val="0"/>
      <w:marRight w:val="0"/>
      <w:marTop w:val="0"/>
      <w:marBottom w:val="0"/>
      <w:divBdr>
        <w:top w:val="none" w:sz="0" w:space="0" w:color="auto"/>
        <w:left w:val="none" w:sz="0" w:space="0" w:color="auto"/>
        <w:bottom w:val="none" w:sz="0" w:space="0" w:color="auto"/>
        <w:right w:val="none" w:sz="0" w:space="0" w:color="auto"/>
      </w:divBdr>
    </w:div>
    <w:div w:id="1271430079">
      <w:bodyDiv w:val="1"/>
      <w:marLeft w:val="0"/>
      <w:marRight w:val="0"/>
      <w:marTop w:val="0"/>
      <w:marBottom w:val="0"/>
      <w:divBdr>
        <w:top w:val="none" w:sz="0" w:space="0" w:color="auto"/>
        <w:left w:val="none" w:sz="0" w:space="0" w:color="auto"/>
        <w:bottom w:val="none" w:sz="0" w:space="0" w:color="auto"/>
        <w:right w:val="none" w:sz="0" w:space="0" w:color="auto"/>
      </w:divBdr>
    </w:div>
    <w:div w:id="1284271372">
      <w:bodyDiv w:val="1"/>
      <w:marLeft w:val="0"/>
      <w:marRight w:val="0"/>
      <w:marTop w:val="0"/>
      <w:marBottom w:val="0"/>
      <w:divBdr>
        <w:top w:val="none" w:sz="0" w:space="0" w:color="auto"/>
        <w:left w:val="none" w:sz="0" w:space="0" w:color="auto"/>
        <w:bottom w:val="none" w:sz="0" w:space="0" w:color="auto"/>
        <w:right w:val="none" w:sz="0" w:space="0" w:color="auto"/>
      </w:divBdr>
      <w:divsChild>
        <w:div w:id="365830979">
          <w:marLeft w:val="0"/>
          <w:marRight w:val="0"/>
          <w:marTop w:val="0"/>
          <w:marBottom w:val="0"/>
          <w:divBdr>
            <w:top w:val="none" w:sz="0" w:space="0" w:color="auto"/>
            <w:left w:val="none" w:sz="0" w:space="0" w:color="auto"/>
            <w:bottom w:val="none" w:sz="0" w:space="0" w:color="auto"/>
            <w:right w:val="none" w:sz="0" w:space="0" w:color="auto"/>
          </w:divBdr>
          <w:divsChild>
            <w:div w:id="367293718">
              <w:marLeft w:val="0"/>
              <w:marRight w:val="0"/>
              <w:marTop w:val="0"/>
              <w:marBottom w:val="0"/>
              <w:divBdr>
                <w:top w:val="none" w:sz="0" w:space="0" w:color="auto"/>
                <w:left w:val="none" w:sz="0" w:space="0" w:color="auto"/>
                <w:bottom w:val="none" w:sz="0" w:space="0" w:color="auto"/>
                <w:right w:val="none" w:sz="0" w:space="0" w:color="auto"/>
              </w:divBdr>
            </w:div>
            <w:div w:id="439451397">
              <w:marLeft w:val="0"/>
              <w:marRight w:val="0"/>
              <w:marTop w:val="0"/>
              <w:marBottom w:val="0"/>
              <w:divBdr>
                <w:top w:val="none" w:sz="0" w:space="0" w:color="auto"/>
                <w:left w:val="none" w:sz="0" w:space="0" w:color="auto"/>
                <w:bottom w:val="none" w:sz="0" w:space="0" w:color="auto"/>
                <w:right w:val="none" w:sz="0" w:space="0" w:color="auto"/>
              </w:divBdr>
            </w:div>
            <w:div w:id="17969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88842">
      <w:bodyDiv w:val="1"/>
      <w:marLeft w:val="0"/>
      <w:marRight w:val="0"/>
      <w:marTop w:val="0"/>
      <w:marBottom w:val="0"/>
      <w:divBdr>
        <w:top w:val="none" w:sz="0" w:space="0" w:color="auto"/>
        <w:left w:val="none" w:sz="0" w:space="0" w:color="auto"/>
        <w:bottom w:val="none" w:sz="0" w:space="0" w:color="auto"/>
        <w:right w:val="none" w:sz="0" w:space="0" w:color="auto"/>
      </w:divBdr>
    </w:div>
    <w:div w:id="1492595375">
      <w:bodyDiv w:val="1"/>
      <w:marLeft w:val="0"/>
      <w:marRight w:val="0"/>
      <w:marTop w:val="0"/>
      <w:marBottom w:val="0"/>
      <w:divBdr>
        <w:top w:val="none" w:sz="0" w:space="0" w:color="auto"/>
        <w:left w:val="none" w:sz="0" w:space="0" w:color="auto"/>
        <w:bottom w:val="none" w:sz="0" w:space="0" w:color="auto"/>
        <w:right w:val="none" w:sz="0" w:space="0" w:color="auto"/>
      </w:divBdr>
      <w:divsChild>
        <w:div w:id="1261916164">
          <w:marLeft w:val="0"/>
          <w:marRight w:val="0"/>
          <w:marTop w:val="0"/>
          <w:marBottom w:val="0"/>
          <w:divBdr>
            <w:top w:val="none" w:sz="0" w:space="0" w:color="auto"/>
            <w:left w:val="none" w:sz="0" w:space="0" w:color="auto"/>
            <w:bottom w:val="none" w:sz="0" w:space="0" w:color="auto"/>
            <w:right w:val="none" w:sz="0" w:space="0" w:color="auto"/>
          </w:divBdr>
          <w:divsChild>
            <w:div w:id="194924884">
              <w:marLeft w:val="0"/>
              <w:marRight w:val="0"/>
              <w:marTop w:val="0"/>
              <w:marBottom w:val="0"/>
              <w:divBdr>
                <w:top w:val="none" w:sz="0" w:space="0" w:color="auto"/>
                <w:left w:val="none" w:sz="0" w:space="0" w:color="auto"/>
                <w:bottom w:val="none" w:sz="0" w:space="0" w:color="auto"/>
                <w:right w:val="none" w:sz="0" w:space="0" w:color="auto"/>
              </w:divBdr>
            </w:div>
            <w:div w:id="265578831">
              <w:marLeft w:val="0"/>
              <w:marRight w:val="0"/>
              <w:marTop w:val="0"/>
              <w:marBottom w:val="0"/>
              <w:divBdr>
                <w:top w:val="none" w:sz="0" w:space="0" w:color="auto"/>
                <w:left w:val="none" w:sz="0" w:space="0" w:color="auto"/>
                <w:bottom w:val="none" w:sz="0" w:space="0" w:color="auto"/>
                <w:right w:val="none" w:sz="0" w:space="0" w:color="auto"/>
              </w:divBdr>
            </w:div>
            <w:div w:id="453060521">
              <w:marLeft w:val="0"/>
              <w:marRight w:val="0"/>
              <w:marTop w:val="0"/>
              <w:marBottom w:val="0"/>
              <w:divBdr>
                <w:top w:val="none" w:sz="0" w:space="0" w:color="auto"/>
                <w:left w:val="none" w:sz="0" w:space="0" w:color="auto"/>
                <w:bottom w:val="none" w:sz="0" w:space="0" w:color="auto"/>
                <w:right w:val="none" w:sz="0" w:space="0" w:color="auto"/>
              </w:divBdr>
            </w:div>
            <w:div w:id="504639326">
              <w:marLeft w:val="0"/>
              <w:marRight w:val="0"/>
              <w:marTop w:val="0"/>
              <w:marBottom w:val="0"/>
              <w:divBdr>
                <w:top w:val="none" w:sz="0" w:space="0" w:color="auto"/>
                <w:left w:val="none" w:sz="0" w:space="0" w:color="auto"/>
                <w:bottom w:val="none" w:sz="0" w:space="0" w:color="auto"/>
                <w:right w:val="none" w:sz="0" w:space="0" w:color="auto"/>
              </w:divBdr>
            </w:div>
            <w:div w:id="577792421">
              <w:marLeft w:val="0"/>
              <w:marRight w:val="0"/>
              <w:marTop w:val="0"/>
              <w:marBottom w:val="0"/>
              <w:divBdr>
                <w:top w:val="none" w:sz="0" w:space="0" w:color="auto"/>
                <w:left w:val="none" w:sz="0" w:space="0" w:color="auto"/>
                <w:bottom w:val="none" w:sz="0" w:space="0" w:color="auto"/>
                <w:right w:val="none" w:sz="0" w:space="0" w:color="auto"/>
              </w:divBdr>
            </w:div>
            <w:div w:id="659232900">
              <w:marLeft w:val="0"/>
              <w:marRight w:val="0"/>
              <w:marTop w:val="0"/>
              <w:marBottom w:val="0"/>
              <w:divBdr>
                <w:top w:val="none" w:sz="0" w:space="0" w:color="auto"/>
                <w:left w:val="none" w:sz="0" w:space="0" w:color="auto"/>
                <w:bottom w:val="none" w:sz="0" w:space="0" w:color="auto"/>
                <w:right w:val="none" w:sz="0" w:space="0" w:color="auto"/>
              </w:divBdr>
            </w:div>
            <w:div w:id="1034690076">
              <w:marLeft w:val="0"/>
              <w:marRight w:val="0"/>
              <w:marTop w:val="0"/>
              <w:marBottom w:val="0"/>
              <w:divBdr>
                <w:top w:val="none" w:sz="0" w:space="0" w:color="auto"/>
                <w:left w:val="none" w:sz="0" w:space="0" w:color="auto"/>
                <w:bottom w:val="none" w:sz="0" w:space="0" w:color="auto"/>
                <w:right w:val="none" w:sz="0" w:space="0" w:color="auto"/>
              </w:divBdr>
            </w:div>
            <w:div w:id="1119377661">
              <w:marLeft w:val="0"/>
              <w:marRight w:val="0"/>
              <w:marTop w:val="0"/>
              <w:marBottom w:val="0"/>
              <w:divBdr>
                <w:top w:val="none" w:sz="0" w:space="0" w:color="auto"/>
                <w:left w:val="none" w:sz="0" w:space="0" w:color="auto"/>
                <w:bottom w:val="none" w:sz="0" w:space="0" w:color="auto"/>
                <w:right w:val="none" w:sz="0" w:space="0" w:color="auto"/>
              </w:divBdr>
            </w:div>
            <w:div w:id="1181896525">
              <w:marLeft w:val="0"/>
              <w:marRight w:val="0"/>
              <w:marTop w:val="0"/>
              <w:marBottom w:val="0"/>
              <w:divBdr>
                <w:top w:val="none" w:sz="0" w:space="0" w:color="auto"/>
                <w:left w:val="none" w:sz="0" w:space="0" w:color="auto"/>
                <w:bottom w:val="none" w:sz="0" w:space="0" w:color="auto"/>
                <w:right w:val="none" w:sz="0" w:space="0" w:color="auto"/>
              </w:divBdr>
            </w:div>
            <w:div w:id="1284268304">
              <w:marLeft w:val="0"/>
              <w:marRight w:val="0"/>
              <w:marTop w:val="0"/>
              <w:marBottom w:val="0"/>
              <w:divBdr>
                <w:top w:val="none" w:sz="0" w:space="0" w:color="auto"/>
                <w:left w:val="none" w:sz="0" w:space="0" w:color="auto"/>
                <w:bottom w:val="none" w:sz="0" w:space="0" w:color="auto"/>
                <w:right w:val="none" w:sz="0" w:space="0" w:color="auto"/>
              </w:divBdr>
            </w:div>
            <w:div w:id="1292712728">
              <w:marLeft w:val="0"/>
              <w:marRight w:val="0"/>
              <w:marTop w:val="0"/>
              <w:marBottom w:val="0"/>
              <w:divBdr>
                <w:top w:val="none" w:sz="0" w:space="0" w:color="auto"/>
                <w:left w:val="none" w:sz="0" w:space="0" w:color="auto"/>
                <w:bottom w:val="none" w:sz="0" w:space="0" w:color="auto"/>
                <w:right w:val="none" w:sz="0" w:space="0" w:color="auto"/>
              </w:divBdr>
            </w:div>
            <w:div w:id="1599825545">
              <w:marLeft w:val="0"/>
              <w:marRight w:val="0"/>
              <w:marTop w:val="0"/>
              <w:marBottom w:val="0"/>
              <w:divBdr>
                <w:top w:val="none" w:sz="0" w:space="0" w:color="auto"/>
                <w:left w:val="none" w:sz="0" w:space="0" w:color="auto"/>
                <w:bottom w:val="none" w:sz="0" w:space="0" w:color="auto"/>
                <w:right w:val="none" w:sz="0" w:space="0" w:color="auto"/>
              </w:divBdr>
            </w:div>
            <w:div w:id="1778138759">
              <w:marLeft w:val="0"/>
              <w:marRight w:val="0"/>
              <w:marTop w:val="0"/>
              <w:marBottom w:val="0"/>
              <w:divBdr>
                <w:top w:val="none" w:sz="0" w:space="0" w:color="auto"/>
                <w:left w:val="none" w:sz="0" w:space="0" w:color="auto"/>
                <w:bottom w:val="none" w:sz="0" w:space="0" w:color="auto"/>
                <w:right w:val="none" w:sz="0" w:space="0" w:color="auto"/>
              </w:divBdr>
            </w:div>
            <w:div w:id="2063365283">
              <w:marLeft w:val="0"/>
              <w:marRight w:val="0"/>
              <w:marTop w:val="0"/>
              <w:marBottom w:val="0"/>
              <w:divBdr>
                <w:top w:val="none" w:sz="0" w:space="0" w:color="auto"/>
                <w:left w:val="none" w:sz="0" w:space="0" w:color="auto"/>
                <w:bottom w:val="none" w:sz="0" w:space="0" w:color="auto"/>
                <w:right w:val="none" w:sz="0" w:space="0" w:color="auto"/>
              </w:divBdr>
            </w:div>
            <w:div w:id="21401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7846">
      <w:bodyDiv w:val="1"/>
      <w:marLeft w:val="0"/>
      <w:marRight w:val="0"/>
      <w:marTop w:val="0"/>
      <w:marBottom w:val="0"/>
      <w:divBdr>
        <w:top w:val="none" w:sz="0" w:space="0" w:color="auto"/>
        <w:left w:val="none" w:sz="0" w:space="0" w:color="auto"/>
        <w:bottom w:val="none" w:sz="0" w:space="0" w:color="auto"/>
        <w:right w:val="none" w:sz="0" w:space="0" w:color="auto"/>
      </w:divBdr>
    </w:div>
    <w:div w:id="1668366529">
      <w:bodyDiv w:val="1"/>
      <w:marLeft w:val="0"/>
      <w:marRight w:val="0"/>
      <w:marTop w:val="0"/>
      <w:marBottom w:val="0"/>
      <w:divBdr>
        <w:top w:val="none" w:sz="0" w:space="0" w:color="auto"/>
        <w:left w:val="none" w:sz="0" w:space="0" w:color="auto"/>
        <w:bottom w:val="none" w:sz="0" w:space="0" w:color="auto"/>
        <w:right w:val="none" w:sz="0" w:space="0" w:color="auto"/>
      </w:divBdr>
    </w:div>
    <w:div w:id="1782987963">
      <w:bodyDiv w:val="1"/>
      <w:marLeft w:val="0"/>
      <w:marRight w:val="0"/>
      <w:marTop w:val="0"/>
      <w:marBottom w:val="0"/>
      <w:divBdr>
        <w:top w:val="none" w:sz="0" w:space="0" w:color="auto"/>
        <w:left w:val="none" w:sz="0" w:space="0" w:color="auto"/>
        <w:bottom w:val="none" w:sz="0" w:space="0" w:color="auto"/>
        <w:right w:val="none" w:sz="0" w:space="0" w:color="auto"/>
      </w:divBdr>
    </w:div>
    <w:div w:id="1921408867">
      <w:bodyDiv w:val="1"/>
      <w:marLeft w:val="0"/>
      <w:marRight w:val="0"/>
      <w:marTop w:val="0"/>
      <w:marBottom w:val="0"/>
      <w:divBdr>
        <w:top w:val="none" w:sz="0" w:space="0" w:color="auto"/>
        <w:left w:val="none" w:sz="0" w:space="0" w:color="auto"/>
        <w:bottom w:val="none" w:sz="0" w:space="0" w:color="auto"/>
        <w:right w:val="none" w:sz="0" w:space="0" w:color="auto"/>
      </w:divBdr>
    </w:div>
    <w:div w:id="2003507517">
      <w:bodyDiv w:val="1"/>
      <w:marLeft w:val="0"/>
      <w:marRight w:val="0"/>
      <w:marTop w:val="0"/>
      <w:marBottom w:val="0"/>
      <w:divBdr>
        <w:top w:val="none" w:sz="0" w:space="0" w:color="auto"/>
        <w:left w:val="none" w:sz="0" w:space="0" w:color="auto"/>
        <w:bottom w:val="none" w:sz="0" w:space="0" w:color="auto"/>
        <w:right w:val="none" w:sz="0" w:space="0" w:color="auto"/>
      </w:divBdr>
      <w:divsChild>
        <w:div w:id="2093306932">
          <w:marLeft w:val="0"/>
          <w:marRight w:val="0"/>
          <w:marTop w:val="0"/>
          <w:marBottom w:val="0"/>
          <w:divBdr>
            <w:top w:val="none" w:sz="0" w:space="0" w:color="auto"/>
            <w:left w:val="none" w:sz="0" w:space="0" w:color="auto"/>
            <w:bottom w:val="none" w:sz="0" w:space="0" w:color="auto"/>
            <w:right w:val="none" w:sz="0" w:space="0" w:color="auto"/>
          </w:divBdr>
          <w:divsChild>
            <w:div w:id="20791481">
              <w:marLeft w:val="0"/>
              <w:marRight w:val="0"/>
              <w:marTop w:val="0"/>
              <w:marBottom w:val="0"/>
              <w:divBdr>
                <w:top w:val="none" w:sz="0" w:space="0" w:color="auto"/>
                <w:left w:val="none" w:sz="0" w:space="0" w:color="auto"/>
                <w:bottom w:val="none" w:sz="0" w:space="0" w:color="auto"/>
                <w:right w:val="none" w:sz="0" w:space="0" w:color="auto"/>
              </w:divBdr>
            </w:div>
            <w:div w:id="39599386">
              <w:marLeft w:val="0"/>
              <w:marRight w:val="0"/>
              <w:marTop w:val="0"/>
              <w:marBottom w:val="0"/>
              <w:divBdr>
                <w:top w:val="none" w:sz="0" w:space="0" w:color="auto"/>
                <w:left w:val="none" w:sz="0" w:space="0" w:color="auto"/>
                <w:bottom w:val="none" w:sz="0" w:space="0" w:color="auto"/>
                <w:right w:val="none" w:sz="0" w:space="0" w:color="auto"/>
              </w:divBdr>
            </w:div>
            <w:div w:id="184565297">
              <w:marLeft w:val="0"/>
              <w:marRight w:val="0"/>
              <w:marTop w:val="0"/>
              <w:marBottom w:val="0"/>
              <w:divBdr>
                <w:top w:val="none" w:sz="0" w:space="0" w:color="auto"/>
                <w:left w:val="none" w:sz="0" w:space="0" w:color="auto"/>
                <w:bottom w:val="none" w:sz="0" w:space="0" w:color="auto"/>
                <w:right w:val="none" w:sz="0" w:space="0" w:color="auto"/>
              </w:divBdr>
            </w:div>
            <w:div w:id="287855781">
              <w:marLeft w:val="0"/>
              <w:marRight w:val="0"/>
              <w:marTop w:val="0"/>
              <w:marBottom w:val="0"/>
              <w:divBdr>
                <w:top w:val="none" w:sz="0" w:space="0" w:color="auto"/>
                <w:left w:val="none" w:sz="0" w:space="0" w:color="auto"/>
                <w:bottom w:val="none" w:sz="0" w:space="0" w:color="auto"/>
                <w:right w:val="none" w:sz="0" w:space="0" w:color="auto"/>
              </w:divBdr>
            </w:div>
            <w:div w:id="345139741">
              <w:marLeft w:val="0"/>
              <w:marRight w:val="0"/>
              <w:marTop w:val="0"/>
              <w:marBottom w:val="0"/>
              <w:divBdr>
                <w:top w:val="none" w:sz="0" w:space="0" w:color="auto"/>
                <w:left w:val="none" w:sz="0" w:space="0" w:color="auto"/>
                <w:bottom w:val="none" w:sz="0" w:space="0" w:color="auto"/>
                <w:right w:val="none" w:sz="0" w:space="0" w:color="auto"/>
              </w:divBdr>
            </w:div>
            <w:div w:id="677729043">
              <w:marLeft w:val="0"/>
              <w:marRight w:val="0"/>
              <w:marTop w:val="0"/>
              <w:marBottom w:val="0"/>
              <w:divBdr>
                <w:top w:val="none" w:sz="0" w:space="0" w:color="auto"/>
                <w:left w:val="none" w:sz="0" w:space="0" w:color="auto"/>
                <w:bottom w:val="none" w:sz="0" w:space="0" w:color="auto"/>
                <w:right w:val="none" w:sz="0" w:space="0" w:color="auto"/>
              </w:divBdr>
            </w:div>
            <w:div w:id="772551365">
              <w:marLeft w:val="0"/>
              <w:marRight w:val="0"/>
              <w:marTop w:val="0"/>
              <w:marBottom w:val="0"/>
              <w:divBdr>
                <w:top w:val="none" w:sz="0" w:space="0" w:color="auto"/>
                <w:left w:val="none" w:sz="0" w:space="0" w:color="auto"/>
                <w:bottom w:val="none" w:sz="0" w:space="0" w:color="auto"/>
                <w:right w:val="none" w:sz="0" w:space="0" w:color="auto"/>
              </w:divBdr>
            </w:div>
            <w:div w:id="786123576">
              <w:marLeft w:val="0"/>
              <w:marRight w:val="0"/>
              <w:marTop w:val="0"/>
              <w:marBottom w:val="0"/>
              <w:divBdr>
                <w:top w:val="none" w:sz="0" w:space="0" w:color="auto"/>
                <w:left w:val="none" w:sz="0" w:space="0" w:color="auto"/>
                <w:bottom w:val="none" w:sz="0" w:space="0" w:color="auto"/>
                <w:right w:val="none" w:sz="0" w:space="0" w:color="auto"/>
              </w:divBdr>
            </w:div>
            <w:div w:id="921792156">
              <w:marLeft w:val="0"/>
              <w:marRight w:val="0"/>
              <w:marTop w:val="0"/>
              <w:marBottom w:val="0"/>
              <w:divBdr>
                <w:top w:val="none" w:sz="0" w:space="0" w:color="auto"/>
                <w:left w:val="none" w:sz="0" w:space="0" w:color="auto"/>
                <w:bottom w:val="none" w:sz="0" w:space="0" w:color="auto"/>
                <w:right w:val="none" w:sz="0" w:space="0" w:color="auto"/>
              </w:divBdr>
            </w:div>
            <w:div w:id="936788531">
              <w:marLeft w:val="0"/>
              <w:marRight w:val="0"/>
              <w:marTop w:val="0"/>
              <w:marBottom w:val="0"/>
              <w:divBdr>
                <w:top w:val="none" w:sz="0" w:space="0" w:color="auto"/>
                <w:left w:val="none" w:sz="0" w:space="0" w:color="auto"/>
                <w:bottom w:val="none" w:sz="0" w:space="0" w:color="auto"/>
                <w:right w:val="none" w:sz="0" w:space="0" w:color="auto"/>
              </w:divBdr>
            </w:div>
            <w:div w:id="981813693">
              <w:marLeft w:val="0"/>
              <w:marRight w:val="0"/>
              <w:marTop w:val="0"/>
              <w:marBottom w:val="0"/>
              <w:divBdr>
                <w:top w:val="none" w:sz="0" w:space="0" w:color="auto"/>
                <w:left w:val="none" w:sz="0" w:space="0" w:color="auto"/>
                <w:bottom w:val="none" w:sz="0" w:space="0" w:color="auto"/>
                <w:right w:val="none" w:sz="0" w:space="0" w:color="auto"/>
              </w:divBdr>
            </w:div>
            <w:div w:id="1082483765">
              <w:marLeft w:val="0"/>
              <w:marRight w:val="0"/>
              <w:marTop w:val="0"/>
              <w:marBottom w:val="0"/>
              <w:divBdr>
                <w:top w:val="none" w:sz="0" w:space="0" w:color="auto"/>
                <w:left w:val="none" w:sz="0" w:space="0" w:color="auto"/>
                <w:bottom w:val="none" w:sz="0" w:space="0" w:color="auto"/>
                <w:right w:val="none" w:sz="0" w:space="0" w:color="auto"/>
              </w:divBdr>
            </w:div>
            <w:div w:id="1133866705">
              <w:marLeft w:val="0"/>
              <w:marRight w:val="0"/>
              <w:marTop w:val="0"/>
              <w:marBottom w:val="0"/>
              <w:divBdr>
                <w:top w:val="none" w:sz="0" w:space="0" w:color="auto"/>
                <w:left w:val="none" w:sz="0" w:space="0" w:color="auto"/>
                <w:bottom w:val="none" w:sz="0" w:space="0" w:color="auto"/>
                <w:right w:val="none" w:sz="0" w:space="0" w:color="auto"/>
              </w:divBdr>
            </w:div>
            <w:div w:id="1193686096">
              <w:marLeft w:val="0"/>
              <w:marRight w:val="0"/>
              <w:marTop w:val="0"/>
              <w:marBottom w:val="0"/>
              <w:divBdr>
                <w:top w:val="none" w:sz="0" w:space="0" w:color="auto"/>
                <w:left w:val="none" w:sz="0" w:space="0" w:color="auto"/>
                <w:bottom w:val="none" w:sz="0" w:space="0" w:color="auto"/>
                <w:right w:val="none" w:sz="0" w:space="0" w:color="auto"/>
              </w:divBdr>
            </w:div>
            <w:div w:id="1420440748">
              <w:marLeft w:val="0"/>
              <w:marRight w:val="0"/>
              <w:marTop w:val="0"/>
              <w:marBottom w:val="0"/>
              <w:divBdr>
                <w:top w:val="none" w:sz="0" w:space="0" w:color="auto"/>
                <w:left w:val="none" w:sz="0" w:space="0" w:color="auto"/>
                <w:bottom w:val="none" w:sz="0" w:space="0" w:color="auto"/>
                <w:right w:val="none" w:sz="0" w:space="0" w:color="auto"/>
              </w:divBdr>
            </w:div>
            <w:div w:id="1433817175">
              <w:marLeft w:val="0"/>
              <w:marRight w:val="0"/>
              <w:marTop w:val="0"/>
              <w:marBottom w:val="0"/>
              <w:divBdr>
                <w:top w:val="none" w:sz="0" w:space="0" w:color="auto"/>
                <w:left w:val="none" w:sz="0" w:space="0" w:color="auto"/>
                <w:bottom w:val="none" w:sz="0" w:space="0" w:color="auto"/>
                <w:right w:val="none" w:sz="0" w:space="0" w:color="auto"/>
              </w:divBdr>
            </w:div>
            <w:div w:id="1539777493">
              <w:marLeft w:val="0"/>
              <w:marRight w:val="0"/>
              <w:marTop w:val="0"/>
              <w:marBottom w:val="0"/>
              <w:divBdr>
                <w:top w:val="none" w:sz="0" w:space="0" w:color="auto"/>
                <w:left w:val="none" w:sz="0" w:space="0" w:color="auto"/>
                <w:bottom w:val="none" w:sz="0" w:space="0" w:color="auto"/>
                <w:right w:val="none" w:sz="0" w:space="0" w:color="auto"/>
              </w:divBdr>
            </w:div>
            <w:div w:id="1828202457">
              <w:marLeft w:val="0"/>
              <w:marRight w:val="0"/>
              <w:marTop w:val="0"/>
              <w:marBottom w:val="0"/>
              <w:divBdr>
                <w:top w:val="none" w:sz="0" w:space="0" w:color="auto"/>
                <w:left w:val="none" w:sz="0" w:space="0" w:color="auto"/>
                <w:bottom w:val="none" w:sz="0" w:space="0" w:color="auto"/>
                <w:right w:val="none" w:sz="0" w:space="0" w:color="auto"/>
              </w:divBdr>
            </w:div>
            <w:div w:id="1896162153">
              <w:marLeft w:val="0"/>
              <w:marRight w:val="0"/>
              <w:marTop w:val="0"/>
              <w:marBottom w:val="0"/>
              <w:divBdr>
                <w:top w:val="none" w:sz="0" w:space="0" w:color="auto"/>
                <w:left w:val="none" w:sz="0" w:space="0" w:color="auto"/>
                <w:bottom w:val="none" w:sz="0" w:space="0" w:color="auto"/>
                <w:right w:val="none" w:sz="0" w:space="0" w:color="auto"/>
              </w:divBdr>
            </w:div>
            <w:div w:id="2003850188">
              <w:marLeft w:val="0"/>
              <w:marRight w:val="0"/>
              <w:marTop w:val="0"/>
              <w:marBottom w:val="0"/>
              <w:divBdr>
                <w:top w:val="none" w:sz="0" w:space="0" w:color="auto"/>
                <w:left w:val="none" w:sz="0" w:space="0" w:color="auto"/>
                <w:bottom w:val="none" w:sz="0" w:space="0" w:color="auto"/>
                <w:right w:val="none" w:sz="0" w:space="0" w:color="auto"/>
              </w:divBdr>
            </w:div>
            <w:div w:id="21368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61298">
      <w:bodyDiv w:val="1"/>
      <w:marLeft w:val="0"/>
      <w:marRight w:val="0"/>
      <w:marTop w:val="0"/>
      <w:marBottom w:val="0"/>
      <w:divBdr>
        <w:top w:val="none" w:sz="0" w:space="0" w:color="auto"/>
        <w:left w:val="none" w:sz="0" w:space="0" w:color="auto"/>
        <w:bottom w:val="none" w:sz="0" w:space="0" w:color="auto"/>
        <w:right w:val="none" w:sz="0" w:space="0" w:color="auto"/>
      </w:divBdr>
      <w:divsChild>
        <w:div w:id="665867620">
          <w:marLeft w:val="0"/>
          <w:marRight w:val="0"/>
          <w:marTop w:val="0"/>
          <w:marBottom w:val="0"/>
          <w:divBdr>
            <w:top w:val="none" w:sz="0" w:space="0" w:color="auto"/>
            <w:left w:val="none" w:sz="0" w:space="0" w:color="auto"/>
            <w:bottom w:val="none" w:sz="0" w:space="0" w:color="auto"/>
            <w:right w:val="none" w:sz="0" w:space="0" w:color="auto"/>
          </w:divBdr>
          <w:divsChild>
            <w:div w:id="9181208">
              <w:marLeft w:val="0"/>
              <w:marRight w:val="0"/>
              <w:marTop w:val="0"/>
              <w:marBottom w:val="0"/>
              <w:divBdr>
                <w:top w:val="none" w:sz="0" w:space="0" w:color="auto"/>
                <w:left w:val="none" w:sz="0" w:space="0" w:color="auto"/>
                <w:bottom w:val="none" w:sz="0" w:space="0" w:color="auto"/>
                <w:right w:val="none" w:sz="0" w:space="0" w:color="auto"/>
              </w:divBdr>
            </w:div>
            <w:div w:id="17244467">
              <w:marLeft w:val="0"/>
              <w:marRight w:val="0"/>
              <w:marTop w:val="0"/>
              <w:marBottom w:val="0"/>
              <w:divBdr>
                <w:top w:val="none" w:sz="0" w:space="0" w:color="auto"/>
                <w:left w:val="none" w:sz="0" w:space="0" w:color="auto"/>
                <w:bottom w:val="none" w:sz="0" w:space="0" w:color="auto"/>
                <w:right w:val="none" w:sz="0" w:space="0" w:color="auto"/>
              </w:divBdr>
            </w:div>
            <w:div w:id="75787831">
              <w:marLeft w:val="0"/>
              <w:marRight w:val="0"/>
              <w:marTop w:val="0"/>
              <w:marBottom w:val="0"/>
              <w:divBdr>
                <w:top w:val="none" w:sz="0" w:space="0" w:color="auto"/>
                <w:left w:val="none" w:sz="0" w:space="0" w:color="auto"/>
                <w:bottom w:val="none" w:sz="0" w:space="0" w:color="auto"/>
                <w:right w:val="none" w:sz="0" w:space="0" w:color="auto"/>
              </w:divBdr>
            </w:div>
            <w:div w:id="217084983">
              <w:marLeft w:val="0"/>
              <w:marRight w:val="0"/>
              <w:marTop w:val="0"/>
              <w:marBottom w:val="0"/>
              <w:divBdr>
                <w:top w:val="none" w:sz="0" w:space="0" w:color="auto"/>
                <w:left w:val="none" w:sz="0" w:space="0" w:color="auto"/>
                <w:bottom w:val="none" w:sz="0" w:space="0" w:color="auto"/>
                <w:right w:val="none" w:sz="0" w:space="0" w:color="auto"/>
              </w:divBdr>
            </w:div>
            <w:div w:id="287668397">
              <w:marLeft w:val="0"/>
              <w:marRight w:val="0"/>
              <w:marTop w:val="0"/>
              <w:marBottom w:val="0"/>
              <w:divBdr>
                <w:top w:val="none" w:sz="0" w:space="0" w:color="auto"/>
                <w:left w:val="none" w:sz="0" w:space="0" w:color="auto"/>
                <w:bottom w:val="none" w:sz="0" w:space="0" w:color="auto"/>
                <w:right w:val="none" w:sz="0" w:space="0" w:color="auto"/>
              </w:divBdr>
            </w:div>
            <w:div w:id="621500107">
              <w:marLeft w:val="0"/>
              <w:marRight w:val="0"/>
              <w:marTop w:val="0"/>
              <w:marBottom w:val="0"/>
              <w:divBdr>
                <w:top w:val="none" w:sz="0" w:space="0" w:color="auto"/>
                <w:left w:val="none" w:sz="0" w:space="0" w:color="auto"/>
                <w:bottom w:val="none" w:sz="0" w:space="0" w:color="auto"/>
                <w:right w:val="none" w:sz="0" w:space="0" w:color="auto"/>
              </w:divBdr>
            </w:div>
            <w:div w:id="668606055">
              <w:marLeft w:val="0"/>
              <w:marRight w:val="0"/>
              <w:marTop w:val="0"/>
              <w:marBottom w:val="0"/>
              <w:divBdr>
                <w:top w:val="none" w:sz="0" w:space="0" w:color="auto"/>
                <w:left w:val="none" w:sz="0" w:space="0" w:color="auto"/>
                <w:bottom w:val="none" w:sz="0" w:space="0" w:color="auto"/>
                <w:right w:val="none" w:sz="0" w:space="0" w:color="auto"/>
              </w:divBdr>
            </w:div>
            <w:div w:id="754783509">
              <w:marLeft w:val="0"/>
              <w:marRight w:val="0"/>
              <w:marTop w:val="0"/>
              <w:marBottom w:val="0"/>
              <w:divBdr>
                <w:top w:val="none" w:sz="0" w:space="0" w:color="auto"/>
                <w:left w:val="none" w:sz="0" w:space="0" w:color="auto"/>
                <w:bottom w:val="none" w:sz="0" w:space="0" w:color="auto"/>
                <w:right w:val="none" w:sz="0" w:space="0" w:color="auto"/>
              </w:divBdr>
            </w:div>
            <w:div w:id="887499289">
              <w:marLeft w:val="0"/>
              <w:marRight w:val="0"/>
              <w:marTop w:val="0"/>
              <w:marBottom w:val="0"/>
              <w:divBdr>
                <w:top w:val="none" w:sz="0" w:space="0" w:color="auto"/>
                <w:left w:val="none" w:sz="0" w:space="0" w:color="auto"/>
                <w:bottom w:val="none" w:sz="0" w:space="0" w:color="auto"/>
                <w:right w:val="none" w:sz="0" w:space="0" w:color="auto"/>
              </w:divBdr>
            </w:div>
            <w:div w:id="1372922492">
              <w:marLeft w:val="0"/>
              <w:marRight w:val="0"/>
              <w:marTop w:val="0"/>
              <w:marBottom w:val="0"/>
              <w:divBdr>
                <w:top w:val="none" w:sz="0" w:space="0" w:color="auto"/>
                <w:left w:val="none" w:sz="0" w:space="0" w:color="auto"/>
                <w:bottom w:val="none" w:sz="0" w:space="0" w:color="auto"/>
                <w:right w:val="none" w:sz="0" w:space="0" w:color="auto"/>
              </w:divBdr>
            </w:div>
            <w:div w:id="1388845555">
              <w:marLeft w:val="0"/>
              <w:marRight w:val="0"/>
              <w:marTop w:val="0"/>
              <w:marBottom w:val="0"/>
              <w:divBdr>
                <w:top w:val="none" w:sz="0" w:space="0" w:color="auto"/>
                <w:left w:val="none" w:sz="0" w:space="0" w:color="auto"/>
                <w:bottom w:val="none" w:sz="0" w:space="0" w:color="auto"/>
                <w:right w:val="none" w:sz="0" w:space="0" w:color="auto"/>
              </w:divBdr>
            </w:div>
            <w:div w:id="1476797513">
              <w:marLeft w:val="0"/>
              <w:marRight w:val="0"/>
              <w:marTop w:val="0"/>
              <w:marBottom w:val="0"/>
              <w:divBdr>
                <w:top w:val="none" w:sz="0" w:space="0" w:color="auto"/>
                <w:left w:val="none" w:sz="0" w:space="0" w:color="auto"/>
                <w:bottom w:val="none" w:sz="0" w:space="0" w:color="auto"/>
                <w:right w:val="none" w:sz="0" w:space="0" w:color="auto"/>
              </w:divBdr>
            </w:div>
            <w:div w:id="1492215414">
              <w:marLeft w:val="0"/>
              <w:marRight w:val="0"/>
              <w:marTop w:val="0"/>
              <w:marBottom w:val="0"/>
              <w:divBdr>
                <w:top w:val="none" w:sz="0" w:space="0" w:color="auto"/>
                <w:left w:val="none" w:sz="0" w:space="0" w:color="auto"/>
                <w:bottom w:val="none" w:sz="0" w:space="0" w:color="auto"/>
                <w:right w:val="none" w:sz="0" w:space="0" w:color="auto"/>
              </w:divBdr>
            </w:div>
            <w:div w:id="1538082938">
              <w:marLeft w:val="0"/>
              <w:marRight w:val="0"/>
              <w:marTop w:val="0"/>
              <w:marBottom w:val="0"/>
              <w:divBdr>
                <w:top w:val="none" w:sz="0" w:space="0" w:color="auto"/>
                <w:left w:val="none" w:sz="0" w:space="0" w:color="auto"/>
                <w:bottom w:val="none" w:sz="0" w:space="0" w:color="auto"/>
                <w:right w:val="none" w:sz="0" w:space="0" w:color="auto"/>
              </w:divBdr>
            </w:div>
            <w:div w:id="1562909127">
              <w:marLeft w:val="0"/>
              <w:marRight w:val="0"/>
              <w:marTop w:val="0"/>
              <w:marBottom w:val="0"/>
              <w:divBdr>
                <w:top w:val="none" w:sz="0" w:space="0" w:color="auto"/>
                <w:left w:val="none" w:sz="0" w:space="0" w:color="auto"/>
                <w:bottom w:val="none" w:sz="0" w:space="0" w:color="auto"/>
                <w:right w:val="none" w:sz="0" w:space="0" w:color="auto"/>
              </w:divBdr>
            </w:div>
            <w:div w:id="1687056726">
              <w:marLeft w:val="0"/>
              <w:marRight w:val="0"/>
              <w:marTop w:val="0"/>
              <w:marBottom w:val="0"/>
              <w:divBdr>
                <w:top w:val="none" w:sz="0" w:space="0" w:color="auto"/>
                <w:left w:val="none" w:sz="0" w:space="0" w:color="auto"/>
                <w:bottom w:val="none" w:sz="0" w:space="0" w:color="auto"/>
                <w:right w:val="none" w:sz="0" w:space="0" w:color="auto"/>
              </w:divBdr>
            </w:div>
            <w:div w:id="2024554101">
              <w:marLeft w:val="0"/>
              <w:marRight w:val="0"/>
              <w:marTop w:val="0"/>
              <w:marBottom w:val="0"/>
              <w:divBdr>
                <w:top w:val="none" w:sz="0" w:space="0" w:color="auto"/>
                <w:left w:val="none" w:sz="0" w:space="0" w:color="auto"/>
                <w:bottom w:val="none" w:sz="0" w:space="0" w:color="auto"/>
                <w:right w:val="none" w:sz="0" w:space="0" w:color="auto"/>
              </w:divBdr>
            </w:div>
            <w:div w:id="2060397132">
              <w:marLeft w:val="0"/>
              <w:marRight w:val="0"/>
              <w:marTop w:val="0"/>
              <w:marBottom w:val="0"/>
              <w:divBdr>
                <w:top w:val="none" w:sz="0" w:space="0" w:color="auto"/>
                <w:left w:val="none" w:sz="0" w:space="0" w:color="auto"/>
                <w:bottom w:val="none" w:sz="0" w:space="0" w:color="auto"/>
                <w:right w:val="none" w:sz="0" w:space="0" w:color="auto"/>
              </w:divBdr>
            </w:div>
            <w:div w:id="21009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25E41-8D58-482C-A36D-639FF318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9686</Words>
  <Characters>53275</Characters>
  <Application>Microsoft Office Word</Application>
  <DocSecurity>4</DocSecurity>
  <Lines>443</Lines>
  <Paragraphs>125</Paragraphs>
  <ScaleCrop>false</ScaleCrop>
  <HeadingPairs>
    <vt:vector size="2" baseType="variant">
      <vt:variant>
        <vt:lpstr>Titre</vt:lpstr>
      </vt:variant>
      <vt:variant>
        <vt:i4>1</vt:i4>
      </vt:variant>
    </vt:vector>
  </HeadingPairs>
  <TitlesOfParts>
    <vt:vector size="1" baseType="lpstr">
      <vt:lpstr>NEOVOTE</vt:lpstr>
    </vt:vector>
  </TitlesOfParts>
  <LinksUpToDate>false</LinksUpToDate>
  <CharactersWithSpaces>62836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2017-09-06T13:47:00Z</cp:lastPrinted>
  <dcterms:created xsi:type="dcterms:W3CDTF">2017-11-02T08:36:00Z</dcterms:created>
  <dcterms:modified xsi:type="dcterms:W3CDTF">2017-11-02T08:36:00Z</dcterms:modified>
</cp:coreProperties>
</file>