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pBdr>
          <w:top w:val="dotted" w:sz="4" w:space="1" w:color="000000"/>
          <w:left w:val="dotted" w:sz="4" w:space="0" w:color="000000"/>
          <w:bottom w:val="dotted" w:sz="4" w:space="1" w:color="000000"/>
          <w:right w:val="dotted" w:sz="4" w:space="0" w:color="000000"/>
        </w:pBdr>
        <w:tabs>
          <w:tab w:val="right" w:pos="9866" w:leader="none"/>
        </w:tabs>
        <w:spacing w:before="0" w:after="0"/>
        <w:jc w:val="center"/>
        <w:rPr/>
      </w:pPr>
      <w:r>
        <w:rPr>
          <w:rFonts w:cs="Arial" w:ascii="Calibri" w:hAnsi="Calibri"/>
          <w:b/>
          <w:i w:val="false"/>
          <w:iCs/>
          <w:sz w:val="30"/>
        </w:rPr>
        <w:t>AVENANT A l’ACCORD COLLECTIF D’ENTREPRISE A DUREE INDETERMINEE</w:t>
      </w:r>
    </w:p>
    <w:p>
      <w:pPr>
        <w:pStyle w:val="Header"/>
        <w:pBdr>
          <w:top w:val="dotted" w:sz="4" w:space="1" w:color="000000"/>
          <w:left w:val="dotted" w:sz="4" w:space="0" w:color="000000"/>
          <w:bottom w:val="dotted" w:sz="4" w:space="1" w:color="000000"/>
          <w:right w:val="dotted" w:sz="4" w:space="0" w:color="000000"/>
        </w:pBdr>
        <w:tabs>
          <w:tab w:val="right" w:pos="9866" w:leader="none"/>
        </w:tabs>
        <w:spacing w:lineRule="exact" w:line="400" w:before="0" w:after="0"/>
        <w:jc w:val="center"/>
        <w:rPr/>
      </w:pPr>
      <w:r>
        <w:rPr>
          <w:rFonts w:cs="Arial" w:ascii="Calibri" w:hAnsi="Calibri"/>
          <w:b/>
          <w:i w:val="false"/>
          <w:iCs/>
          <w:sz w:val="28"/>
        </w:rPr>
        <w:t xml:space="preserve">Modifiant le système de garanties collectives </w:t>
      </w:r>
    </w:p>
    <w:p>
      <w:pPr>
        <w:pStyle w:val="Header"/>
        <w:pBdr>
          <w:top w:val="dotted" w:sz="4" w:space="1" w:color="000000"/>
          <w:left w:val="dotted" w:sz="4" w:space="0" w:color="000000"/>
          <w:bottom w:val="dotted" w:sz="4" w:space="1" w:color="000000"/>
          <w:right w:val="dotted" w:sz="4" w:space="0" w:color="000000"/>
        </w:pBdr>
        <w:tabs>
          <w:tab w:val="right" w:pos="9866" w:leader="none"/>
        </w:tabs>
        <w:spacing w:lineRule="exact" w:line="400" w:before="0" w:after="0"/>
        <w:jc w:val="center"/>
        <w:rPr>
          <w:rFonts w:ascii="Calibri" w:hAnsi="Calibri" w:cs="Arial"/>
          <w:b/>
          <w:b/>
          <w:i w:val="false"/>
          <w:i w:val="false"/>
          <w:iCs/>
          <w:sz w:val="28"/>
        </w:rPr>
      </w:pPr>
      <w:r>
        <w:rPr>
          <w:rFonts w:cs="Arial" w:ascii="Calibri" w:hAnsi="Calibri"/>
          <w:b/>
          <w:i w:val="false"/>
          <w:iCs/>
          <w:sz w:val="28"/>
        </w:rPr>
        <w:t>de remboursement de frais médicaux Contrat Responsable</w:t>
      </w:r>
    </w:p>
    <w:p>
      <w:pPr>
        <w:pStyle w:val="Normal"/>
        <w:spacing w:before="0" w:after="0"/>
        <w:ind w:left="0" w:hanging="0"/>
        <w:rPr>
          <w:rFonts w:ascii="Calibri" w:hAnsi="Calibri" w:cs="Calibri"/>
          <w:b/>
          <w:b/>
          <w:i/>
          <w:i/>
          <w:iCs/>
          <w:sz w:val="28"/>
        </w:rPr>
      </w:pPr>
      <w:r>
        <w:rPr>
          <w:rFonts w:cs="Calibri" w:ascii="Calibri" w:hAnsi="Calibri"/>
          <w:b/>
          <w:i/>
          <w:iCs/>
          <w:sz w:val="28"/>
        </w:rPr>
      </w:r>
    </w:p>
    <w:p>
      <w:pPr>
        <w:pStyle w:val="Normal"/>
        <w:spacing w:before="0" w:after="0"/>
        <w:ind w:left="0" w:hanging="0"/>
        <w:rPr>
          <w:rFonts w:ascii="Calibri" w:hAnsi="Calibri" w:cs="Calibri"/>
        </w:rPr>
      </w:pPr>
      <w:r>
        <w:rPr>
          <w:rFonts w:cs="Calibri" w:ascii="Calibri" w:hAnsi="Calibri"/>
        </w:rPr>
      </w:r>
    </w:p>
    <w:p>
      <w:pPr>
        <w:pStyle w:val="Normal"/>
        <w:pBdr>
          <w:bottom w:val="single" w:sz="2" w:space="1" w:color="000000"/>
        </w:pBdr>
        <w:spacing w:before="0" w:after="0"/>
        <w:ind w:left="0" w:hanging="0"/>
        <w:rPr>
          <w:rFonts w:ascii="Calibri" w:hAnsi="Calibri" w:cs="Calibri"/>
          <w:b/>
          <w:b/>
          <w:spacing w:val="30"/>
          <w:sz w:val="28"/>
        </w:rPr>
      </w:pPr>
      <w:r>
        <w:rPr>
          <w:rFonts w:cs="Calibri" w:ascii="Calibri" w:hAnsi="Calibri"/>
          <w:b/>
          <w:spacing w:val="30"/>
          <w:sz w:val="28"/>
        </w:rPr>
        <w:t>Entre les soussignées</w:t>
      </w:r>
    </w:p>
    <w:p>
      <w:pPr>
        <w:pStyle w:val="PXPARAGRSANSRETOUR"/>
        <w:ind w:left="0" w:hanging="0"/>
        <w:rPr>
          <w:rFonts w:ascii="Calibri" w:hAnsi="Calibri" w:cs="Calibri"/>
          <w:b/>
          <w:b/>
          <w:spacing w:val="30"/>
          <w:sz w:val="28"/>
        </w:rPr>
      </w:pPr>
      <w:r>
        <w:rPr>
          <w:rFonts w:cs="Calibri" w:ascii="Calibri" w:hAnsi="Calibri"/>
          <w:b/>
          <w:spacing w:val="30"/>
          <w:sz w:val="28"/>
        </w:rPr>
      </w:r>
    </w:p>
    <w:p>
      <w:pPr>
        <w:pStyle w:val="Normal"/>
        <w:spacing w:lineRule="exact" w:line="400" w:before="0" w:after="0"/>
        <w:ind w:left="0" w:hanging="0"/>
        <w:rPr>
          <w:rFonts w:ascii="Calibri" w:hAnsi="Calibri" w:cs="Calibri"/>
        </w:rPr>
      </w:pPr>
      <w:r>
        <w:rPr>
          <w:rFonts w:cs="Calibri" w:ascii="Calibri" w:hAnsi="Calibri"/>
        </w:rPr>
        <w:t>La société FACEO FM Centre Ouest dont le siège social est situé au 2 avenue Charles de Gaulle – 45915 ORLEANS Cedex 9, immatriculée au RCS d’Orléans sous le numéro 535 258 917, représentée par  en sa qualité de Président,</w:t>
      </w:r>
    </w:p>
    <w:p>
      <w:pPr>
        <w:pStyle w:val="Normal"/>
        <w:tabs>
          <w:tab w:val="left" w:pos="7371" w:leader="none"/>
        </w:tabs>
        <w:spacing w:before="0" w:after="0"/>
        <w:ind w:left="0" w:hanging="0"/>
        <w:jc w:val="right"/>
        <w:rPr>
          <w:rFonts w:ascii="Calibri" w:hAnsi="Calibri" w:cs="Calibri"/>
          <w:b/>
          <w:b/>
        </w:rPr>
      </w:pPr>
      <w:r>
        <w:rPr>
          <w:rFonts w:cs="Calibri" w:ascii="Calibri" w:hAnsi="Calibri"/>
          <w:b/>
          <w:sz w:val="26"/>
        </w:rPr>
        <w:t>d’une part,</w:t>
      </w:r>
    </w:p>
    <w:p>
      <w:pPr>
        <w:pStyle w:val="Normal"/>
        <w:tabs>
          <w:tab w:val="left" w:pos="709" w:leader="none"/>
        </w:tabs>
        <w:spacing w:before="0" w:after="0"/>
        <w:ind w:left="0" w:hanging="0"/>
        <w:rPr>
          <w:rFonts w:ascii="Calibri" w:hAnsi="Calibri" w:cs="Calibri"/>
          <w:b/>
          <w:b/>
          <w:bCs/>
        </w:rPr>
      </w:pPr>
      <w:r>
        <w:rPr>
          <w:rFonts w:cs="Calibri" w:ascii="Calibri" w:hAnsi="Calibri"/>
          <w:b/>
          <w:bCs/>
        </w:rPr>
      </w:r>
    </w:p>
    <w:p>
      <w:pPr>
        <w:pStyle w:val="Normal"/>
        <w:pBdr>
          <w:bottom w:val="single" w:sz="2" w:space="1" w:color="000000"/>
        </w:pBdr>
        <w:spacing w:before="0" w:after="0"/>
        <w:ind w:left="0" w:hanging="851"/>
        <w:rPr>
          <w:rFonts w:ascii="Calibri" w:hAnsi="Calibri" w:cs="Calibri"/>
          <w:b/>
          <w:b/>
          <w:spacing w:val="30"/>
          <w:sz w:val="28"/>
        </w:rPr>
      </w:pPr>
      <w:r>
        <w:rPr>
          <w:rFonts w:cs="Calibri" w:ascii="Calibri" w:hAnsi="Calibri"/>
          <w:b/>
          <w:spacing w:val="30"/>
          <w:sz w:val="28"/>
        </w:rPr>
        <w:t>Et</w:t>
      </w:r>
    </w:p>
    <w:p>
      <w:pPr>
        <w:pStyle w:val="Normal"/>
        <w:tabs>
          <w:tab w:val="left" w:pos="709" w:leader="none"/>
        </w:tabs>
        <w:spacing w:before="0" w:after="0"/>
        <w:ind w:left="0" w:hanging="0"/>
        <w:rPr>
          <w:rFonts w:ascii="Calibri" w:hAnsi="Calibri" w:cs="Calibri"/>
          <w:b/>
          <w:b/>
          <w:bCs/>
          <w:spacing w:val="30"/>
          <w:sz w:val="28"/>
        </w:rPr>
      </w:pPr>
      <w:r>
        <w:rPr>
          <w:rFonts w:cs="Calibri" w:ascii="Calibri" w:hAnsi="Calibri"/>
          <w:b/>
          <w:bCs/>
          <w:spacing w:val="30"/>
          <w:sz w:val="28"/>
        </w:rPr>
      </w:r>
    </w:p>
    <w:p>
      <w:pPr>
        <w:pStyle w:val="Normal"/>
        <w:spacing w:before="0" w:after="0"/>
        <w:ind w:left="0" w:hanging="0"/>
        <w:rPr>
          <w:rFonts w:ascii="Calibri" w:hAnsi="Calibri" w:cs="Calibri"/>
        </w:rPr>
      </w:pPr>
      <w:r>
        <w:rPr>
          <w:rFonts w:cs="Calibri" w:ascii="Calibri" w:hAnsi="Calibri"/>
        </w:rPr>
        <w:t xml:space="preserve">Les organisations syndicales représentatives de salariés : </w:t>
      </w:r>
    </w:p>
    <w:p>
      <w:pPr>
        <w:pStyle w:val="Normal"/>
        <w:tabs>
          <w:tab w:val="left" w:pos="709" w:leader="none"/>
        </w:tabs>
        <w:spacing w:before="0" w:after="0"/>
        <w:ind w:left="0" w:hanging="0"/>
        <w:rPr>
          <w:rFonts w:ascii="Calibri" w:hAnsi="Calibri" w:cs="Calibri"/>
        </w:rPr>
      </w:pPr>
      <w:r>
        <w:rPr>
          <w:rFonts w:cs="Calibri" w:ascii="Calibri" w:hAnsi="Calibri"/>
        </w:rPr>
      </w:r>
    </w:p>
    <w:p>
      <w:pPr>
        <w:pStyle w:val="Normal"/>
        <w:numPr>
          <w:ilvl w:val="0"/>
          <w:numId w:val="10"/>
        </w:numPr>
        <w:tabs>
          <w:tab w:val="left" w:pos="709" w:leader="none"/>
        </w:tabs>
        <w:spacing w:before="0" w:after="0"/>
        <w:ind w:left="0" w:hanging="360"/>
        <w:rPr>
          <w:rFonts w:ascii="Calibri" w:hAnsi="Calibri" w:cs="Calibri"/>
          <w:iCs/>
        </w:rPr>
      </w:pPr>
      <w:r>
        <w:rPr>
          <w:rFonts w:cs="Calibri" w:ascii="Calibri" w:hAnsi="Calibri"/>
          <w:b/>
          <w:iCs/>
        </w:rPr>
        <w:t xml:space="preserve">le syndicat </w:t>
      </w:r>
      <w:r>
        <w:rPr>
          <w:rFonts w:cs="Calibri" w:ascii="Calibri" w:hAnsi="Calibri"/>
          <w:iCs/>
        </w:rPr>
        <w:t>représenté par,</w:t>
      </w:r>
      <w:r>
        <w:rPr>
          <w:rFonts w:cs="Calibri" w:ascii="Calibri" w:hAnsi="Calibri"/>
        </w:rPr>
        <w:t xml:space="preserve"> en sa qualité de Délégué Syndical ;</w:t>
      </w:r>
    </w:p>
    <w:p>
      <w:pPr>
        <w:pStyle w:val="Normal"/>
        <w:tabs>
          <w:tab w:val="left" w:pos="709" w:leader="none"/>
        </w:tabs>
        <w:spacing w:before="0" w:after="0"/>
        <w:ind w:left="0" w:hanging="0"/>
        <w:rPr>
          <w:rFonts w:ascii="Calibri" w:hAnsi="Calibri" w:cs="Calibri"/>
          <w:iCs/>
        </w:rPr>
      </w:pPr>
      <w:r>
        <w:rPr>
          <w:rFonts w:cs="Calibri" w:ascii="Calibri" w:hAnsi="Calibri"/>
          <w:iCs/>
        </w:rPr>
      </w:r>
    </w:p>
    <w:p>
      <w:pPr>
        <w:pStyle w:val="Normal"/>
        <w:numPr>
          <w:ilvl w:val="0"/>
          <w:numId w:val="10"/>
        </w:numPr>
        <w:tabs>
          <w:tab w:val="left" w:pos="709" w:leader="none"/>
        </w:tabs>
        <w:spacing w:before="0" w:after="0"/>
        <w:ind w:left="0" w:hanging="360"/>
        <w:rPr>
          <w:rFonts w:ascii="Calibri" w:hAnsi="Calibri" w:cs="Calibri"/>
          <w:iCs/>
        </w:rPr>
      </w:pPr>
      <w:r>
        <w:rPr>
          <w:rFonts w:cs="Calibri" w:ascii="Calibri" w:hAnsi="Calibri"/>
          <w:b/>
          <w:iCs/>
        </w:rPr>
        <w:t xml:space="preserve">le syndicat </w:t>
      </w:r>
      <w:r>
        <w:rPr>
          <w:rFonts w:cs="Calibri" w:ascii="Calibri" w:hAnsi="Calibri"/>
          <w:iCs/>
        </w:rPr>
        <w:t>représenté par</w:t>
      </w:r>
      <w:r>
        <w:rPr>
          <w:rFonts w:cs="Calibri" w:ascii="Calibri" w:hAnsi="Calibri"/>
        </w:rPr>
        <w:t>, en sa qualité de Délégué Syndical ;</w:t>
      </w:r>
    </w:p>
    <w:p>
      <w:pPr>
        <w:pStyle w:val="Normal"/>
        <w:spacing w:before="0" w:after="0"/>
        <w:ind w:left="0" w:hanging="0"/>
        <w:rPr>
          <w:rFonts w:ascii="Calibri" w:hAnsi="Calibri" w:eastAsia="Calibri" w:cs="Calibri"/>
        </w:rPr>
      </w:pPr>
      <w:r>
        <w:rPr>
          <w:rFonts w:eastAsia="Calibri" w:cs="Calibri" w:ascii="Calibri" w:hAnsi="Calibri"/>
        </w:rPr>
        <w:t xml:space="preserve"> </w:t>
      </w:r>
    </w:p>
    <w:p>
      <w:pPr>
        <w:pStyle w:val="Normal"/>
        <w:tabs>
          <w:tab w:val="left" w:pos="709" w:leader="none"/>
        </w:tabs>
        <w:spacing w:before="0" w:after="0"/>
        <w:ind w:left="0" w:hanging="0"/>
        <w:rPr>
          <w:rFonts w:ascii="Calibri" w:hAnsi="Calibri" w:cs="Calibri"/>
        </w:rPr>
      </w:pPr>
      <w:r>
        <w:rPr>
          <w:rFonts w:cs="Calibri" w:ascii="Calibri" w:hAnsi="Calibri"/>
        </w:rPr>
      </w:r>
    </w:p>
    <w:p>
      <w:pPr>
        <w:pStyle w:val="Normal"/>
        <w:spacing w:before="0" w:after="0"/>
        <w:ind w:left="0" w:hanging="0"/>
        <w:rPr>
          <w:rFonts w:ascii="Calibri" w:hAnsi="Calibri" w:cs="Calibri"/>
          <w:bCs/>
          <w:iCs/>
        </w:rPr>
      </w:pPr>
      <w:r>
        <w:rPr>
          <w:rFonts w:cs="Calibri" w:ascii="Calibri" w:hAnsi="Calibri"/>
          <w:bCs/>
          <w:iCs/>
        </w:rPr>
      </w:r>
    </w:p>
    <w:p>
      <w:pPr>
        <w:pStyle w:val="Normal"/>
        <w:tabs>
          <w:tab w:val="left" w:pos="7371" w:leader="none"/>
        </w:tabs>
        <w:spacing w:before="0" w:after="0"/>
        <w:ind w:left="0" w:hanging="0"/>
        <w:jc w:val="right"/>
        <w:rPr>
          <w:rFonts w:ascii="Calibri" w:hAnsi="Calibri" w:cs="Calibri"/>
          <w:b/>
          <w:b/>
          <w:sz w:val="26"/>
        </w:rPr>
      </w:pPr>
      <w:r>
        <w:rPr>
          <w:rFonts w:cs="Calibri" w:ascii="Calibri" w:hAnsi="Calibri"/>
          <w:b/>
          <w:sz w:val="26"/>
        </w:rPr>
        <w:t>d’autre part.</w:t>
      </w:r>
    </w:p>
    <w:p>
      <w:pPr>
        <w:pStyle w:val="Normal"/>
        <w:tabs>
          <w:tab w:val="left" w:pos="7371" w:leader="none"/>
        </w:tabs>
        <w:spacing w:before="0" w:after="0"/>
        <w:ind w:left="0" w:hanging="0"/>
        <w:jc w:val="right"/>
        <w:rPr>
          <w:rFonts w:ascii="Calibri" w:hAnsi="Calibri" w:cs="Calibri"/>
          <w:b/>
          <w:b/>
          <w:sz w:val="26"/>
        </w:rPr>
      </w:pPr>
      <w:r>
        <w:rPr>
          <w:rFonts w:cs="Calibri" w:ascii="Calibri" w:hAnsi="Calibri"/>
          <w:b/>
          <w:sz w:val="26"/>
        </w:rPr>
      </w:r>
    </w:p>
    <w:p>
      <w:pPr>
        <w:pStyle w:val="Normal"/>
        <w:tabs>
          <w:tab w:val="left" w:pos="7371" w:leader="none"/>
        </w:tabs>
        <w:spacing w:before="0" w:after="0"/>
        <w:ind w:left="0" w:hanging="0"/>
        <w:jc w:val="right"/>
        <w:rPr>
          <w:rFonts w:ascii="Calibri" w:hAnsi="Calibri" w:cs="Calibri"/>
          <w:b/>
          <w:b/>
          <w:sz w:val="26"/>
        </w:rPr>
      </w:pPr>
      <w:r>
        <w:rPr>
          <w:rFonts w:cs="Calibri" w:ascii="Calibri" w:hAnsi="Calibri"/>
          <w:b/>
          <w:sz w:val="26"/>
        </w:rPr>
      </w:r>
    </w:p>
    <w:p>
      <w:pPr>
        <w:pStyle w:val="Normal"/>
        <w:tabs>
          <w:tab w:val="left" w:pos="7371" w:leader="none"/>
        </w:tabs>
        <w:spacing w:before="0" w:after="0"/>
        <w:ind w:left="0" w:hanging="0"/>
        <w:jc w:val="right"/>
        <w:rPr>
          <w:rFonts w:ascii="Calibri" w:hAnsi="Calibri" w:cs="Calibri"/>
          <w:b/>
          <w:b/>
          <w:sz w:val="26"/>
        </w:rPr>
      </w:pPr>
      <w:r>
        <w:rPr>
          <w:rFonts w:cs="Calibri" w:ascii="Calibri" w:hAnsi="Calibri"/>
          <w:b/>
          <w:sz w:val="26"/>
        </w:rPr>
      </w:r>
    </w:p>
    <w:p>
      <w:pPr>
        <w:pStyle w:val="Normal"/>
        <w:tabs>
          <w:tab w:val="left" w:pos="7371" w:leader="none"/>
        </w:tabs>
        <w:spacing w:before="0" w:after="0"/>
        <w:ind w:left="0" w:hanging="0"/>
        <w:jc w:val="right"/>
        <w:rPr>
          <w:rFonts w:ascii="Calibri" w:hAnsi="Calibri" w:cs="Calibri"/>
          <w:b/>
          <w:b/>
          <w:sz w:val="26"/>
        </w:rPr>
      </w:pPr>
      <w:r>
        <w:rPr>
          <w:rFonts w:cs="Calibri" w:ascii="Calibri" w:hAnsi="Calibri"/>
          <w:b/>
          <w:sz w:val="26"/>
        </w:rPr>
      </w:r>
    </w:p>
    <w:p>
      <w:pPr>
        <w:pStyle w:val="Normal"/>
        <w:tabs>
          <w:tab w:val="left" w:pos="7371" w:leader="none"/>
        </w:tabs>
        <w:spacing w:before="0" w:after="0"/>
        <w:ind w:left="0" w:hanging="0"/>
        <w:jc w:val="right"/>
        <w:rPr>
          <w:rFonts w:ascii="Calibri" w:hAnsi="Calibri" w:cs="Calibri"/>
          <w:b/>
          <w:b/>
          <w:sz w:val="26"/>
        </w:rPr>
      </w:pPr>
      <w:r>
        <w:rPr>
          <w:rFonts w:cs="Calibri" w:ascii="Calibri" w:hAnsi="Calibri"/>
          <w:b/>
          <w:sz w:val="26"/>
        </w:rPr>
      </w:r>
    </w:p>
    <w:p>
      <w:pPr>
        <w:pStyle w:val="Normal"/>
        <w:tabs>
          <w:tab w:val="left" w:pos="7371" w:leader="none"/>
        </w:tabs>
        <w:spacing w:before="0" w:after="0"/>
        <w:ind w:left="0" w:hanging="0"/>
        <w:jc w:val="right"/>
        <w:rPr>
          <w:rFonts w:ascii="Calibri" w:hAnsi="Calibri" w:cs="Calibri"/>
          <w:b/>
          <w:b/>
          <w:sz w:val="26"/>
        </w:rPr>
      </w:pPr>
      <w:r>
        <w:rPr>
          <w:rFonts w:cs="Calibri" w:ascii="Calibri" w:hAnsi="Calibri"/>
          <w:b/>
          <w:sz w:val="26"/>
        </w:rPr>
      </w:r>
    </w:p>
    <w:p>
      <w:pPr>
        <w:pStyle w:val="Normal"/>
        <w:tabs>
          <w:tab w:val="left" w:pos="7371" w:leader="none"/>
        </w:tabs>
        <w:spacing w:before="0" w:after="0"/>
        <w:ind w:left="0" w:hanging="0"/>
        <w:jc w:val="right"/>
        <w:rPr>
          <w:rFonts w:ascii="Calibri" w:hAnsi="Calibri" w:cs="Calibri"/>
          <w:b/>
          <w:b/>
          <w:sz w:val="26"/>
        </w:rPr>
      </w:pPr>
      <w:r>
        <w:rPr>
          <w:rFonts w:cs="Calibri" w:ascii="Calibri" w:hAnsi="Calibri"/>
          <w:b/>
          <w:sz w:val="26"/>
        </w:rPr>
      </w:r>
    </w:p>
    <w:p>
      <w:pPr>
        <w:pStyle w:val="Normal"/>
        <w:pBdr>
          <w:bottom w:val="single" w:sz="2" w:space="1" w:color="000000"/>
        </w:pBdr>
        <w:spacing w:before="0" w:after="0"/>
        <w:ind w:left="0" w:hanging="0"/>
        <w:rPr/>
      </w:pPr>
      <w:r>
        <w:rPr>
          <w:rFonts w:cs="Calibri" w:ascii="Calibri" w:hAnsi="Calibri"/>
          <w:b/>
          <w:spacing w:val="30"/>
        </w:rPr>
        <w:t>A</w:t>
      </w:r>
      <w:r>
        <w:rPr>
          <w:rFonts w:cs="Calibri" w:ascii="Calibri" w:hAnsi="Calibri"/>
          <w:b/>
          <w:spacing w:val="30"/>
          <w:sz w:val="28"/>
        </w:rPr>
        <w:t xml:space="preserve">près avoir rappelé que : </w:t>
      </w:r>
    </w:p>
    <w:p>
      <w:pPr>
        <w:pStyle w:val="Normal"/>
        <w:tabs>
          <w:tab w:val="left" w:pos="709" w:leader="none"/>
          <w:tab w:val="left" w:pos="1134" w:leader="none"/>
          <w:tab w:val="left" w:pos="1276" w:leader="none"/>
          <w:tab w:val="left" w:pos="4820" w:leader="none"/>
        </w:tabs>
        <w:spacing w:lineRule="exact" w:line="320" w:before="0" w:after="0"/>
        <w:ind w:left="0" w:hanging="0"/>
        <w:rPr>
          <w:rFonts w:ascii="Calibri" w:hAnsi="Calibri" w:cs="Calibri"/>
          <w:b/>
          <w:b/>
          <w:spacing w:val="30"/>
          <w:sz w:val="28"/>
        </w:rPr>
      </w:pPr>
      <w:r>
        <w:rPr>
          <w:rFonts w:cs="Calibri" w:ascii="Calibri" w:hAnsi="Calibri"/>
          <w:b/>
          <w:spacing w:val="30"/>
          <w:sz w:val="28"/>
        </w:rPr>
      </w:r>
    </w:p>
    <w:p>
      <w:pPr>
        <w:pStyle w:val="Normal"/>
        <w:spacing w:before="0" w:after="0"/>
        <w:ind w:left="0" w:hanging="0"/>
        <w:rPr>
          <w:rFonts w:ascii="Calibri" w:hAnsi="Calibri" w:cs="Calibri"/>
        </w:rPr>
      </w:pPr>
      <w:r>
        <w:rPr>
          <w:rFonts w:cs="Calibri" w:ascii="Calibri" w:hAnsi="Calibri"/>
          <w:iCs/>
        </w:rPr>
        <w:t>Afin de répondre aux dispositions réglementaires, nous sommes amenés à établir le présent "accord collectif". Ce formalisme administratif (qui ne change rien, ni sur les prestations, ni sur les cotisations salariales) permet de valider au plan réglementaire la couverture frais de santé en place au sein de la société FACEO FM Centre Ouest</w:t>
      </w:r>
      <w:r>
        <w:rPr>
          <w:rFonts w:cs="Calibri" w:ascii="Calibri" w:hAnsi="Calibri"/>
          <w:b/>
          <w:bCs/>
        </w:rPr>
        <w:t xml:space="preserve"> </w:t>
      </w:r>
      <w:r>
        <w:rPr>
          <w:rFonts w:cs="Calibri" w:ascii="Calibri" w:hAnsi="Calibri"/>
          <w:iCs/>
        </w:rPr>
        <w:t>pour l’ensemble du personnel salarié</w:t>
      </w:r>
      <w:r>
        <w:rPr>
          <w:rFonts w:cs="Calibri" w:ascii="Calibri" w:hAnsi="Calibri"/>
        </w:rPr>
        <w:t>.</w:t>
      </w:r>
      <w:r>
        <w:br w:type="page"/>
      </w:r>
    </w:p>
    <w:p>
      <w:pPr>
        <w:pStyle w:val="Normal"/>
        <w:spacing w:before="0" w:after="0"/>
        <w:ind w:left="0" w:hanging="0"/>
        <w:rPr/>
      </w:pPr>
      <w:r>
        <w:rPr>
          <w:rFonts w:cs="Arial" w:ascii="Calibri" w:hAnsi="Calibri"/>
          <w:b/>
          <w:spacing w:val="30"/>
          <w:sz w:val="26"/>
        </w:rPr>
        <w:t>Il a donc été décidé ce qui suit, en application de l’article L.911-1 du Code de la sécurité sociale, après information et consultation du Comité d’Entreprise :</w:t>
      </w:r>
      <w:r>
        <w:rPr>
          <w:rFonts w:cs="Calibri" w:ascii="Calibri" w:hAnsi="Calibri"/>
          <w:b/>
          <w:spacing w:val="30"/>
          <w:sz w:val="26"/>
        </w:rPr>
        <w:t xml:space="preserve"> </w:t>
      </w:r>
    </w:p>
    <w:p>
      <w:pPr>
        <w:pStyle w:val="Normal"/>
        <w:spacing w:lineRule="exact" w:line="320" w:before="0" w:after="0"/>
        <w:ind w:left="0" w:hanging="0"/>
        <w:rPr>
          <w:rFonts w:ascii="Calibri" w:hAnsi="Calibri" w:cs="Calibri"/>
          <w:b/>
          <w:b/>
          <w:spacing w:val="30"/>
          <w:sz w:val="26"/>
        </w:rPr>
      </w:pPr>
      <w:r>
        <w:rPr>
          <w:rFonts w:cs="Calibri" w:ascii="Calibri" w:hAnsi="Calibri"/>
          <w:b/>
          <w:spacing w:val="30"/>
          <w:sz w:val="26"/>
        </w:rPr>
      </w:r>
    </w:p>
    <w:p>
      <w:pPr>
        <w:pStyle w:val="BodyTextIndent2"/>
        <w:pBdr>
          <w:bottom w:val="dotted" w:sz="4" w:space="1" w:color="000000"/>
        </w:pBdr>
        <w:tabs>
          <w:tab w:val="left" w:pos="454" w:leader="none"/>
        </w:tabs>
        <w:spacing w:lineRule="exact" w:line="320"/>
        <w:ind w:left="0" w:hanging="0"/>
        <w:jc w:val="both"/>
        <w:rPr>
          <w:rFonts w:ascii="Calibri" w:hAnsi="Calibri" w:cs="Calibri"/>
          <w:b/>
          <w:b/>
          <w:sz w:val="28"/>
        </w:rPr>
      </w:pPr>
      <w:r>
        <w:rPr>
          <w:rFonts w:cs="Calibri" w:ascii="Calibri" w:hAnsi="Calibri"/>
          <w:b/>
          <w:sz w:val="28"/>
        </w:rPr>
        <w:t>1.</w:t>
        <w:tab/>
        <w:t>Adhésion au régime de remboursement de frais médicaux</w:t>
      </w:r>
    </w:p>
    <w:p>
      <w:pPr>
        <w:pStyle w:val="BodyTextIndent2"/>
        <w:spacing w:lineRule="exact" w:line="320"/>
        <w:ind w:left="0" w:hanging="0"/>
        <w:jc w:val="both"/>
        <w:rPr>
          <w:rFonts w:ascii="Calibri" w:hAnsi="Calibri" w:cs="Calibri"/>
          <w:b/>
          <w:b/>
          <w:sz w:val="28"/>
        </w:rPr>
      </w:pPr>
      <w:r>
        <w:rPr>
          <w:rFonts w:cs="Calibri" w:ascii="Calibri" w:hAnsi="Calibri"/>
          <w:b/>
          <w:sz w:val="28"/>
        </w:rPr>
      </w:r>
    </w:p>
    <w:p>
      <w:pPr>
        <w:pStyle w:val="Normal"/>
        <w:spacing w:lineRule="exact" w:line="320" w:before="0" w:after="0"/>
        <w:ind w:left="0" w:hanging="0"/>
        <w:rPr>
          <w:rFonts w:ascii="Calibri" w:hAnsi="Calibri" w:cs="Calibri"/>
        </w:rPr>
      </w:pPr>
      <w:r>
        <w:rPr>
          <w:rFonts w:cs="Calibri" w:ascii="Calibri" w:hAnsi="Calibri"/>
        </w:rPr>
        <w:t>Le présent accord concerne l’ensemble des salariés de la société, sans condition d’ancienneté.</w:t>
      </w:r>
    </w:p>
    <w:p>
      <w:pPr>
        <w:pStyle w:val="Normal"/>
        <w:spacing w:lineRule="exact" w:line="320" w:before="0" w:after="0"/>
        <w:ind w:left="0" w:hanging="0"/>
        <w:rPr>
          <w:rFonts w:ascii="Calibri" w:hAnsi="Calibri" w:cs="Calibri"/>
        </w:rPr>
      </w:pPr>
      <w:r>
        <w:rPr>
          <w:rFonts w:cs="Calibri" w:ascii="Calibri" w:hAnsi="Calibri"/>
        </w:rPr>
      </w:r>
    </w:p>
    <w:p>
      <w:pPr>
        <w:pStyle w:val="Normal"/>
        <w:tabs>
          <w:tab w:val="left" w:pos="709" w:leader="none"/>
          <w:tab w:val="left" w:pos="1134" w:leader="none"/>
          <w:tab w:val="left" w:pos="1276" w:leader="none"/>
          <w:tab w:val="left" w:pos="4820" w:leader="none"/>
        </w:tabs>
        <w:spacing w:lineRule="exact" w:line="320" w:before="0" w:after="0"/>
        <w:ind w:left="0" w:hanging="0"/>
        <w:rPr>
          <w:rFonts w:ascii="Calibri" w:hAnsi="Calibri" w:cs="Calibri"/>
          <w:iCs/>
        </w:rPr>
      </w:pPr>
      <w:r>
        <w:rPr>
          <w:rFonts w:cs="Calibri" w:ascii="Calibri" w:hAnsi="Calibri"/>
          <w:iCs/>
        </w:rPr>
        <w:t>Il a pour objet l’adhésion de l’ensemble du personnel au contrat collectif souscrit à cet effet par l’entreprise.</w:t>
      </w:r>
    </w:p>
    <w:p>
      <w:pPr>
        <w:pStyle w:val="Normal"/>
        <w:tabs>
          <w:tab w:val="left" w:pos="709" w:leader="none"/>
          <w:tab w:val="left" w:pos="1134" w:leader="none"/>
          <w:tab w:val="left" w:pos="1276" w:leader="none"/>
          <w:tab w:val="left" w:pos="4820" w:leader="none"/>
        </w:tabs>
        <w:spacing w:lineRule="exact" w:line="320" w:before="0" w:after="0"/>
        <w:ind w:left="0" w:hanging="0"/>
        <w:rPr>
          <w:rFonts w:ascii="Calibri" w:hAnsi="Calibri" w:cs="Calibri"/>
          <w:iCs/>
        </w:rPr>
      </w:pPr>
      <w:r>
        <w:rPr>
          <w:rFonts w:cs="Calibri" w:ascii="Calibri" w:hAnsi="Calibri"/>
          <w:iCs/>
        </w:rPr>
      </w:r>
    </w:p>
    <w:p>
      <w:pPr>
        <w:pStyle w:val="Normal"/>
        <w:tabs>
          <w:tab w:val="left" w:pos="709" w:leader="none"/>
          <w:tab w:val="left" w:pos="1134" w:leader="none"/>
          <w:tab w:val="left" w:pos="1276" w:leader="none"/>
          <w:tab w:val="left" w:pos="4820" w:leader="none"/>
        </w:tabs>
        <w:spacing w:lineRule="exact" w:line="320" w:before="0" w:after="0"/>
        <w:ind w:left="0" w:hanging="0"/>
        <w:rPr>
          <w:rFonts w:ascii="Calibri" w:hAnsi="Calibri" w:cs="Calibri"/>
          <w:iCs/>
        </w:rPr>
      </w:pPr>
      <w:r>
        <w:rPr>
          <w:rFonts w:cs="Calibri" w:ascii="Calibri" w:hAnsi="Calibri"/>
          <w:iCs/>
        </w:rPr>
      </w:r>
    </w:p>
    <w:p>
      <w:pPr>
        <w:pStyle w:val="BodyTextIndent2"/>
        <w:pBdr>
          <w:bottom w:val="dotted" w:sz="4" w:space="1" w:color="000000"/>
        </w:pBdr>
        <w:tabs>
          <w:tab w:val="left" w:pos="454" w:leader="none"/>
        </w:tabs>
        <w:spacing w:lineRule="exact" w:line="320"/>
        <w:ind w:left="0" w:hanging="0"/>
        <w:jc w:val="both"/>
        <w:rPr>
          <w:rFonts w:ascii="Calibri" w:hAnsi="Calibri" w:cs="Calibri"/>
          <w:b/>
          <w:b/>
          <w:sz w:val="28"/>
        </w:rPr>
      </w:pPr>
      <w:r>
        <w:rPr>
          <w:rFonts w:cs="Calibri" w:ascii="Calibri" w:hAnsi="Calibri"/>
          <w:b/>
          <w:sz w:val="28"/>
        </w:rPr>
        <w:t>2.</w:t>
        <w:tab/>
        <w:t>Cotisations</w:t>
      </w:r>
    </w:p>
    <w:p>
      <w:pPr>
        <w:pStyle w:val="BodyTextIndent2"/>
        <w:spacing w:lineRule="exact" w:line="320"/>
        <w:ind w:left="0" w:hanging="0"/>
        <w:jc w:val="both"/>
        <w:rPr>
          <w:rFonts w:ascii="Calibri" w:hAnsi="Calibri" w:cs="Calibri"/>
          <w:b/>
          <w:b/>
          <w:sz w:val="28"/>
        </w:rPr>
      </w:pPr>
      <w:r>
        <w:rPr>
          <w:rFonts w:cs="Calibri" w:ascii="Calibri" w:hAnsi="Calibri"/>
          <w:b/>
          <w:sz w:val="28"/>
        </w:rPr>
      </w:r>
    </w:p>
    <w:p>
      <w:pPr>
        <w:pStyle w:val="Normal"/>
        <w:tabs>
          <w:tab w:val="left" w:pos="1134" w:leader="none"/>
          <w:tab w:val="left" w:pos="1496" w:leader="none"/>
        </w:tabs>
        <w:spacing w:lineRule="exact" w:line="320" w:before="0" w:after="0"/>
        <w:ind w:left="0" w:hanging="0"/>
        <w:rPr/>
      </w:pPr>
      <w:r>
        <w:rPr>
          <w:rFonts w:cs="Calibri" w:ascii="Calibri" w:hAnsi="Calibri"/>
          <w:b/>
          <w:bCs/>
          <w:sz w:val="26"/>
        </w:rPr>
        <w:t>2.1 Taux, assiette, répartition des cotisations</w:t>
      </w:r>
    </w:p>
    <w:p>
      <w:pPr>
        <w:pStyle w:val="Normal"/>
        <w:tabs>
          <w:tab w:val="left" w:pos="1134" w:leader="none"/>
          <w:tab w:val="left" w:pos="1496" w:leader="none"/>
        </w:tabs>
        <w:spacing w:lineRule="exact" w:line="320" w:before="0" w:after="0"/>
        <w:ind w:left="0" w:hanging="0"/>
        <w:rPr>
          <w:rFonts w:ascii="Calibri" w:hAnsi="Calibri" w:cs="Calibri"/>
          <w:b/>
          <w:b/>
          <w:bCs/>
          <w:sz w:val="26"/>
        </w:rPr>
      </w:pPr>
      <w:r>
        <w:rPr>
          <w:rFonts w:cs="Calibri" w:ascii="Calibri" w:hAnsi="Calibri"/>
          <w:b/>
          <w:bCs/>
          <w:sz w:val="26"/>
        </w:rPr>
      </w:r>
    </w:p>
    <w:p>
      <w:pPr>
        <w:pStyle w:val="Normal"/>
        <w:tabs>
          <w:tab w:val="left" w:pos="1134" w:leader="none"/>
          <w:tab w:val="left" w:pos="1276" w:leader="none"/>
          <w:tab w:val="left" w:pos="4820" w:leader="none"/>
        </w:tabs>
        <w:spacing w:lineRule="exact" w:line="320" w:before="0" w:after="0"/>
        <w:ind w:left="0" w:hanging="0"/>
        <w:rPr>
          <w:rFonts w:ascii="Calibri" w:hAnsi="Calibri" w:cs="Calibri"/>
        </w:rPr>
      </w:pPr>
      <w:r>
        <w:rPr>
          <w:rFonts w:cs="Calibri" w:ascii="Calibri" w:hAnsi="Calibri"/>
        </w:rPr>
        <w:t>Les cotisations servant au financement du contrat d’assurance seront prises en charge selon les modalités suivantes au 1</w:t>
      </w:r>
      <w:r>
        <w:rPr>
          <w:rFonts w:cs="Calibri" w:ascii="Calibri" w:hAnsi="Calibri"/>
          <w:vertAlign w:val="superscript"/>
        </w:rPr>
        <w:t>er</w:t>
      </w:r>
      <w:r>
        <w:rPr>
          <w:rFonts w:cs="Calibri" w:ascii="Calibri" w:hAnsi="Calibri"/>
        </w:rPr>
        <w:t xml:space="preserve"> janvier 2020 :</w:t>
      </w:r>
    </w:p>
    <w:p>
      <w:pPr>
        <w:pStyle w:val="Normal"/>
        <w:tabs>
          <w:tab w:val="left" w:pos="1134" w:leader="none"/>
          <w:tab w:val="left" w:pos="1276" w:leader="none"/>
          <w:tab w:val="left" w:pos="4820" w:leader="none"/>
        </w:tabs>
        <w:spacing w:lineRule="exact" w:line="320" w:before="0" w:after="0"/>
        <w:ind w:left="0" w:hanging="0"/>
        <w:rPr>
          <w:rFonts w:ascii="Calibri" w:hAnsi="Calibri" w:cs="Calibri"/>
        </w:rPr>
      </w:pPr>
      <w:r>
        <w:rPr>
          <w:rFonts w:cs="Calibri" w:ascii="Calibri" w:hAnsi="Calibri"/>
        </w:rPr>
      </w:r>
    </w:p>
    <w:tbl>
      <w:tblPr>
        <w:tblW w:w="10201" w:type="dxa"/>
        <w:jc w:val="left"/>
        <w:tblInd w:w="-5" w:type="dxa"/>
        <w:tblBorders/>
        <w:tblCellMar>
          <w:top w:w="0" w:type="dxa"/>
          <w:left w:w="70" w:type="dxa"/>
          <w:bottom w:w="0" w:type="dxa"/>
          <w:right w:w="70" w:type="dxa"/>
        </w:tblCellMar>
      </w:tblPr>
      <w:tblGrid>
        <w:gridCol w:w="785"/>
        <w:gridCol w:w="2127"/>
        <w:gridCol w:w="6096"/>
        <w:gridCol w:w="10"/>
        <w:gridCol w:w="635"/>
        <w:gridCol w:w="538"/>
        <w:gridCol w:w="10"/>
      </w:tblGrid>
      <w:tr>
        <w:trPr>
          <w:trHeight w:val="255" w:hRule="atLeast"/>
        </w:trPr>
        <w:tc>
          <w:tcPr>
            <w:tcW w:w="2912" w:type="dxa"/>
            <w:gridSpan w:val="2"/>
            <w:tcBorders/>
            <w:shd w:fill="auto" w:val="clear"/>
            <w:vAlign w:val="bottom"/>
          </w:tcPr>
          <w:p>
            <w:pPr>
              <w:pStyle w:val="Normal"/>
              <w:keepLines w:val="false"/>
              <w:snapToGrid w:val="false"/>
              <w:spacing w:before="0" w:after="0"/>
              <w:ind w:left="0" w:hanging="0"/>
              <w:jc w:val="left"/>
              <w:rPr>
                <w:rFonts w:ascii="Arial" w:hAnsi="Arial" w:cs="Arial"/>
                <w:sz w:val="22"/>
                <w:szCs w:val="22"/>
              </w:rPr>
            </w:pPr>
            <w:r>
              <w:rPr>
                <w:rFonts w:cs="Arial" w:ascii="Arial" w:hAnsi="Arial"/>
                <w:sz w:val="22"/>
                <w:szCs w:val="22"/>
              </w:rPr>
            </w:r>
          </w:p>
        </w:tc>
        <w:tc>
          <w:tcPr>
            <w:tcW w:w="6096" w:type="dxa"/>
            <w:tcBorders>
              <w:bottom w:val="single" w:sz="8" w:space="0" w:color="000000"/>
              <w:insideH w:val="single" w:sz="8" w:space="0" w:color="000000"/>
            </w:tcBorders>
            <w:shd w:fill="5B9BD5" w:val="clear"/>
            <w:vAlign w:val="bottom"/>
          </w:tcPr>
          <w:p>
            <w:pPr>
              <w:pStyle w:val="Normal"/>
              <w:keepLines w:val="false"/>
              <w:spacing w:before="0" w:after="0"/>
              <w:ind w:left="0" w:hanging="0"/>
              <w:jc w:val="center"/>
              <w:rPr>
                <w:rFonts w:ascii="Arial" w:hAnsi="Arial" w:cs="Arial"/>
                <w:b/>
                <w:b/>
                <w:bCs/>
                <w:color w:val="FFFFFF"/>
                <w:sz w:val="22"/>
                <w:szCs w:val="22"/>
              </w:rPr>
            </w:pPr>
            <w:r>
              <w:rPr>
                <w:rFonts w:cs="Arial" w:ascii="Arial" w:hAnsi="Arial"/>
                <w:b/>
                <w:bCs/>
                <w:color w:val="FFFFFF"/>
                <w:sz w:val="22"/>
                <w:szCs w:val="22"/>
              </w:rPr>
              <w:t xml:space="preserve">CONTRAT « RESPONSABLE » </w:t>
            </w:r>
          </w:p>
        </w:tc>
        <w:tc>
          <w:tcPr>
            <w:tcW w:w="1193" w:type="dxa"/>
            <w:gridSpan w:val="3"/>
            <w:tcBorders/>
            <w:shd w:fill="auto" w:val="clear"/>
            <w:tcMar>
              <w:left w:w="0" w:type="dxa"/>
              <w:right w:w="0" w:type="dxa"/>
            </w:tcMar>
          </w:tcPr>
          <w:p>
            <w:pPr>
              <w:pStyle w:val="Normal"/>
              <w:snapToGrid w:val="false"/>
              <w:spacing w:before="240" w:after="0"/>
              <w:rPr>
                <w:rFonts w:ascii="Arial" w:hAnsi="Arial" w:cs="Arial"/>
                <w:b/>
                <w:b/>
                <w:bCs/>
                <w:color w:val="FFFFFF"/>
                <w:sz w:val="20"/>
                <w:szCs w:val="22"/>
              </w:rPr>
            </w:pPr>
            <w:r>
              <w:rPr>
                <w:rFonts w:cs="Arial" w:ascii="Arial" w:hAnsi="Arial"/>
                <w:b/>
                <w:bCs/>
                <w:color w:val="FFFFFF"/>
                <w:sz w:val="20"/>
                <w:szCs w:val="22"/>
              </w:rPr>
            </w:r>
          </w:p>
        </w:tc>
      </w:tr>
      <w:tr>
        <w:trPr>
          <w:trHeight w:val="773" w:hRule="atLeast"/>
        </w:trPr>
        <w:tc>
          <w:tcPr>
            <w:tcW w:w="2912" w:type="dxa"/>
            <w:gridSpan w:val="2"/>
            <w:tcBorders>
              <w:top w:val="single" w:sz="8" w:space="0" w:color="000000"/>
              <w:left w:val="single" w:sz="4" w:space="0" w:color="000000"/>
              <w:bottom w:val="single" w:sz="4" w:space="0" w:color="000000"/>
              <w:insideH w:val="single" w:sz="4" w:space="0" w:color="000000"/>
            </w:tcBorders>
            <w:shd w:fill="auto" w:val="clear"/>
            <w:tcMar>
              <w:left w:w="65" w:type="dxa"/>
            </w:tcMar>
            <w:vAlign w:val="center"/>
          </w:tcPr>
          <w:p>
            <w:pPr>
              <w:pStyle w:val="Normal"/>
              <w:keepLines w:val="false"/>
              <w:spacing w:before="0" w:after="0"/>
              <w:ind w:left="0" w:hanging="0"/>
              <w:jc w:val="center"/>
              <w:rPr/>
            </w:pPr>
            <w:r>
              <w:rPr>
                <w:rFonts w:cs="Arial" w:ascii="Arial" w:hAnsi="Arial"/>
                <w:color w:val="000000"/>
                <w:sz w:val="22"/>
                <w:szCs w:val="22"/>
              </w:rPr>
              <w:t>Régime de Base</w:t>
            </w:r>
          </w:p>
        </w:tc>
        <w:tc>
          <w:tcPr>
            <w:tcW w:w="6106" w:type="dxa"/>
            <w:gridSpan w:val="2"/>
            <w:tcBorders>
              <w:top w:val="single" w:sz="8" w:space="0" w:color="000000"/>
              <w:left w:val="single" w:sz="4" w:space="0" w:color="000000"/>
              <w:bottom w:val="single" w:sz="4" w:space="0" w:color="000000"/>
              <w:insideH w:val="single" w:sz="4" w:space="0" w:color="000000"/>
            </w:tcBorders>
            <w:shd w:fill="auto" w:val="clear"/>
            <w:tcMar>
              <w:left w:w="65" w:type="dxa"/>
            </w:tcMar>
            <w:vAlign w:val="center"/>
          </w:tcPr>
          <w:p>
            <w:pPr>
              <w:pStyle w:val="Normal"/>
              <w:keepLines w:val="false"/>
              <w:spacing w:before="0" w:after="0"/>
              <w:ind w:left="0" w:hanging="0"/>
              <w:jc w:val="center"/>
              <w:rPr>
                <w:rFonts w:ascii="Arial" w:hAnsi="Arial" w:cs="Arial"/>
                <w:color w:val="000000"/>
                <w:sz w:val="22"/>
                <w:szCs w:val="22"/>
              </w:rPr>
            </w:pPr>
            <w:r>
              <w:rPr>
                <w:rFonts w:cs="Calibri" w:ascii="Calibri" w:hAnsi="Calibri"/>
              </w:rPr>
              <w:t>2,500% du salaire limité à trois fois le plafond de la Sécurité sociale en vigueur, avec un minimum de 2,715% du PMSS</w:t>
            </w:r>
          </w:p>
        </w:tc>
        <w:tc>
          <w:tcPr>
            <w:tcW w:w="1183" w:type="dxa"/>
            <w:gridSpan w:val="2"/>
            <w:tcBorders>
              <w:left w:val="single" w:sz="4" w:space="0" w:color="000000"/>
            </w:tcBorders>
            <w:shd w:fill="auto" w:val="clear"/>
            <w:tcMar>
              <w:left w:w="-5" w:type="dxa"/>
              <w:right w:w="0" w:type="dxa"/>
            </w:tcMar>
          </w:tcPr>
          <w:p>
            <w:pPr>
              <w:pStyle w:val="Normal"/>
              <w:snapToGrid w:val="false"/>
              <w:spacing w:before="240" w:after="0"/>
              <w:rPr>
                <w:rFonts w:ascii="Arial" w:hAnsi="Arial" w:cs="Arial"/>
                <w:color w:val="000000"/>
                <w:sz w:val="20"/>
                <w:szCs w:val="22"/>
              </w:rPr>
            </w:pPr>
            <w:r>
              <w:rPr>
                <w:rFonts w:cs="Arial" w:ascii="Arial" w:hAnsi="Arial"/>
                <w:color w:val="000000"/>
                <w:sz w:val="20"/>
                <w:szCs w:val="22"/>
              </w:rPr>
            </w:r>
          </w:p>
        </w:tc>
      </w:tr>
      <w:tr>
        <w:trPr>
          <w:trHeight w:val="794" w:hRule="atLeast"/>
        </w:trPr>
        <w:tc>
          <w:tcPr>
            <w:tcW w:w="2912" w:type="dxa"/>
            <w:gridSpan w:val="2"/>
            <w:tcBorders>
              <w:top w:val="single" w:sz="8" w:space="0" w:color="000000"/>
              <w:left w:val="single" w:sz="4" w:space="0" w:color="000000"/>
              <w:bottom w:val="single" w:sz="4" w:space="0" w:color="000000"/>
              <w:insideH w:val="single" w:sz="4" w:space="0" w:color="000000"/>
            </w:tcBorders>
            <w:shd w:fill="auto" w:val="clear"/>
            <w:tcMar>
              <w:left w:w="65" w:type="dxa"/>
            </w:tcMar>
            <w:vAlign w:val="center"/>
          </w:tcPr>
          <w:p>
            <w:pPr>
              <w:pStyle w:val="Normal"/>
              <w:keepLines w:val="false"/>
              <w:spacing w:before="0" w:after="0"/>
              <w:ind w:left="0" w:hanging="0"/>
              <w:jc w:val="center"/>
              <w:rPr>
                <w:rFonts w:ascii="Arial" w:hAnsi="Arial" w:cs="Arial"/>
                <w:color w:val="000000"/>
                <w:sz w:val="22"/>
                <w:szCs w:val="22"/>
              </w:rPr>
            </w:pPr>
            <w:r>
              <w:rPr>
                <w:rFonts w:cs="Arial" w:ascii="Arial" w:hAnsi="Arial"/>
                <w:color w:val="000000"/>
                <w:sz w:val="22"/>
                <w:szCs w:val="22"/>
              </w:rPr>
              <w:t>Régime Amélioré</w:t>
            </w:r>
          </w:p>
          <w:p>
            <w:pPr>
              <w:pStyle w:val="Normal"/>
              <w:keepLines w:val="false"/>
              <w:spacing w:before="0" w:after="0"/>
              <w:ind w:left="0" w:hanging="0"/>
              <w:jc w:val="center"/>
              <w:rPr>
                <w:rFonts w:ascii="Arial" w:hAnsi="Arial" w:cs="Arial"/>
                <w:color w:val="000000"/>
                <w:sz w:val="22"/>
                <w:szCs w:val="22"/>
              </w:rPr>
            </w:pPr>
            <w:r>
              <w:rPr>
                <w:rFonts w:cs="Arial" w:ascii="Arial" w:hAnsi="Arial"/>
                <w:color w:val="000000"/>
                <w:sz w:val="22"/>
                <w:szCs w:val="22"/>
              </w:rPr>
              <w:t>(Cotisation supplémentaire)</w:t>
            </w:r>
          </w:p>
        </w:tc>
        <w:tc>
          <w:tcPr>
            <w:tcW w:w="6106" w:type="dxa"/>
            <w:gridSpan w:val="2"/>
            <w:tcBorders>
              <w:left w:val="single" w:sz="4" w:space="0" w:color="000000"/>
              <w:bottom w:val="single" w:sz="4" w:space="0" w:color="000000"/>
              <w:insideH w:val="single" w:sz="4" w:space="0" w:color="000000"/>
            </w:tcBorders>
            <w:shd w:fill="auto" w:val="clear"/>
            <w:tcMar>
              <w:left w:w="65" w:type="dxa"/>
            </w:tcMar>
            <w:vAlign w:val="center"/>
          </w:tcPr>
          <w:p>
            <w:pPr>
              <w:pStyle w:val="Normal"/>
              <w:keepLines w:val="false"/>
              <w:spacing w:before="0" w:after="0"/>
              <w:ind w:left="0" w:hanging="0"/>
              <w:jc w:val="center"/>
              <w:rPr>
                <w:rFonts w:ascii="Arial" w:hAnsi="Arial" w:cs="Arial"/>
                <w:color w:val="000000"/>
                <w:sz w:val="22"/>
                <w:szCs w:val="22"/>
              </w:rPr>
            </w:pPr>
            <w:r>
              <w:rPr>
                <w:rFonts w:cs="Arial" w:ascii="Arial" w:hAnsi="Arial"/>
                <w:color w:val="000000"/>
                <w:sz w:val="22"/>
                <w:szCs w:val="22"/>
              </w:rPr>
              <w:t>+ 1,090 % du PMSS majoré de 0,095% du salaire limité à trois PMSS</w:t>
            </w:r>
          </w:p>
        </w:tc>
        <w:tc>
          <w:tcPr>
            <w:tcW w:w="1183" w:type="dxa"/>
            <w:gridSpan w:val="2"/>
            <w:tcBorders>
              <w:left w:val="single" w:sz="4" w:space="0" w:color="000000"/>
            </w:tcBorders>
            <w:shd w:fill="auto" w:val="clear"/>
            <w:tcMar>
              <w:left w:w="-5" w:type="dxa"/>
              <w:right w:w="0" w:type="dxa"/>
            </w:tcMar>
          </w:tcPr>
          <w:p>
            <w:pPr>
              <w:pStyle w:val="Normal"/>
              <w:snapToGrid w:val="false"/>
              <w:spacing w:before="240" w:after="0"/>
              <w:rPr>
                <w:rFonts w:ascii="Arial" w:hAnsi="Arial" w:cs="Arial"/>
                <w:color w:val="000000"/>
                <w:sz w:val="20"/>
                <w:szCs w:val="22"/>
              </w:rPr>
            </w:pPr>
            <w:r>
              <w:rPr>
                <w:rFonts w:cs="Arial" w:ascii="Arial" w:hAnsi="Arial"/>
                <w:color w:val="000000"/>
                <w:sz w:val="20"/>
                <w:szCs w:val="22"/>
              </w:rPr>
            </w:r>
          </w:p>
        </w:tc>
      </w:tr>
      <w:tr>
        <w:trPr>
          <w:trHeight w:val="255" w:hRule="atLeast"/>
        </w:trPr>
        <w:tc>
          <w:tcPr>
            <w:tcW w:w="785" w:type="dxa"/>
            <w:tcBorders/>
            <w:shd w:fill="auto" w:val="clear"/>
            <w:tcMar>
              <w:left w:w="0" w:type="dxa"/>
              <w:right w:w="0" w:type="dxa"/>
            </w:tcMar>
          </w:tcPr>
          <w:p>
            <w:pPr>
              <w:pStyle w:val="TableContents"/>
              <w:spacing w:before="240" w:after="0"/>
              <w:rPr>
                <w:sz w:val="20"/>
              </w:rPr>
            </w:pPr>
            <w:r>
              <w:rPr>
                <w:sz w:val="20"/>
              </w:rPr>
            </w:r>
          </w:p>
        </w:tc>
        <w:tc>
          <w:tcPr>
            <w:tcW w:w="8868" w:type="dxa"/>
            <w:gridSpan w:val="4"/>
            <w:tcBorders/>
            <w:shd w:fill="auto" w:val="clear"/>
            <w:vAlign w:val="bottom"/>
          </w:tcPr>
          <w:p>
            <w:pPr>
              <w:pStyle w:val="Normal"/>
              <w:tabs>
                <w:tab w:val="left" w:pos="1134" w:leader="none"/>
                <w:tab w:val="left" w:pos="1276" w:leader="none"/>
                <w:tab w:val="left" w:pos="4820" w:leader="none"/>
              </w:tabs>
              <w:snapToGrid w:val="false"/>
              <w:spacing w:lineRule="exact" w:line="320" w:before="0" w:after="0"/>
              <w:ind w:left="0" w:hanging="0"/>
              <w:rPr>
                <w:rFonts w:ascii="Calibri" w:hAnsi="Calibri" w:cs="Calibri"/>
                <w:sz w:val="20"/>
                <w:u w:val="single"/>
              </w:rPr>
            </w:pPr>
            <w:r>
              <w:rPr>
                <w:rFonts w:cs="Calibri" w:ascii="Calibri" w:hAnsi="Calibri"/>
                <w:sz w:val="20"/>
                <w:u w:val="single"/>
              </w:rPr>
            </w:r>
          </w:p>
        </w:tc>
        <w:tc>
          <w:tcPr>
            <w:tcW w:w="538" w:type="dxa"/>
            <w:tcBorders/>
            <w:shd w:fill="auto" w:val="clear"/>
            <w:tcMar>
              <w:left w:w="0" w:type="dxa"/>
              <w:right w:w="0" w:type="dxa"/>
            </w:tcMar>
            <w:vAlign w:val="bottom"/>
          </w:tcPr>
          <w:p>
            <w:pPr>
              <w:pStyle w:val="Normal"/>
              <w:tabs>
                <w:tab w:val="left" w:pos="1134" w:leader="none"/>
                <w:tab w:val="left" w:pos="1276" w:leader="none"/>
                <w:tab w:val="left" w:pos="4820" w:leader="none"/>
              </w:tabs>
              <w:snapToGrid w:val="false"/>
              <w:spacing w:lineRule="exact" w:line="320" w:before="0" w:after="0"/>
              <w:ind w:left="0" w:hanging="0"/>
              <w:rPr>
                <w:rFonts w:ascii="Calibri" w:hAnsi="Calibri" w:cs="Calibri"/>
                <w:u w:val="single"/>
              </w:rPr>
            </w:pPr>
            <w:r>
              <w:rPr>
                <w:rFonts w:cs="Calibri" w:ascii="Calibri" w:hAnsi="Calibri"/>
                <w:u w:val="single"/>
              </w:rPr>
            </w:r>
          </w:p>
        </w:tc>
      </w:tr>
    </w:tbl>
    <w:p>
      <w:pPr>
        <w:pStyle w:val="Normal"/>
        <w:tabs>
          <w:tab w:val="left" w:pos="1134" w:leader="none"/>
          <w:tab w:val="left" w:pos="1276" w:leader="none"/>
          <w:tab w:val="left" w:pos="4820" w:leader="none"/>
        </w:tabs>
        <w:spacing w:lineRule="exact" w:line="320" w:before="0" w:after="0"/>
        <w:ind w:left="0" w:hanging="0"/>
        <w:rPr>
          <w:rFonts w:ascii="Calibri" w:hAnsi="Calibri" w:cs="Calibri"/>
        </w:rPr>
      </w:pPr>
      <w:r>
        <w:rPr>
          <w:rFonts w:cs="Calibri" w:ascii="Calibri" w:hAnsi="Calibri"/>
        </w:rPr>
      </w:r>
    </w:p>
    <w:p>
      <w:pPr>
        <w:pStyle w:val="Normal"/>
        <w:tabs>
          <w:tab w:val="left" w:pos="1134" w:leader="none"/>
          <w:tab w:val="left" w:pos="1276" w:leader="none"/>
          <w:tab w:val="left" w:pos="4820" w:leader="none"/>
        </w:tabs>
        <w:spacing w:lineRule="exact" w:line="320" w:before="0" w:after="0"/>
        <w:ind w:left="0" w:hanging="0"/>
        <w:rPr>
          <w:rFonts w:ascii="Calibri" w:hAnsi="Calibri" w:cs="Calibri"/>
        </w:rPr>
      </w:pPr>
      <w:r>
        <w:rPr>
          <w:rFonts w:cs="Calibri" w:ascii="Calibri" w:hAnsi="Calibri"/>
        </w:rPr>
      </w:r>
    </w:p>
    <w:p>
      <w:pPr>
        <w:pStyle w:val="Normal"/>
        <w:tabs>
          <w:tab w:val="left" w:pos="1134" w:leader="none"/>
          <w:tab w:val="left" w:pos="1276" w:leader="none"/>
          <w:tab w:val="left" w:pos="4820" w:leader="none"/>
        </w:tabs>
        <w:spacing w:lineRule="exact" w:line="320" w:before="0" w:after="0"/>
        <w:ind w:left="0" w:hanging="0"/>
        <w:rPr>
          <w:rFonts w:ascii="Calibri" w:hAnsi="Calibri" w:cs="Calibri"/>
        </w:rPr>
      </w:pPr>
      <w:r>
        <w:rPr>
          <w:rFonts w:cs="Calibri" w:ascii="Calibri" w:hAnsi="Calibri"/>
        </w:rPr>
        <w:t>Le montant de la contribution patronale est fixé à 46,50€ par mois.</w:t>
      </w:r>
    </w:p>
    <w:p>
      <w:pPr>
        <w:pStyle w:val="Normal"/>
        <w:tabs>
          <w:tab w:val="left" w:pos="1134" w:leader="none"/>
          <w:tab w:val="left" w:pos="1276" w:leader="none"/>
          <w:tab w:val="left" w:pos="4820" w:leader="none"/>
        </w:tabs>
        <w:spacing w:lineRule="exact" w:line="320" w:before="0" w:after="0"/>
        <w:ind w:left="0" w:hanging="0"/>
        <w:rPr>
          <w:rFonts w:ascii="Calibri" w:hAnsi="Calibri" w:cs="Calibri"/>
        </w:rPr>
      </w:pPr>
      <w:r>
        <w:rPr>
          <w:rFonts w:cs="Calibri" w:ascii="Calibri" w:hAnsi="Calibri"/>
        </w:rPr>
      </w:r>
    </w:p>
    <w:p>
      <w:pPr>
        <w:pStyle w:val="Normal"/>
        <w:tabs>
          <w:tab w:val="left" w:pos="1134" w:leader="none"/>
          <w:tab w:val="left" w:pos="1276" w:leader="none"/>
          <w:tab w:val="left" w:pos="4820" w:leader="none"/>
        </w:tabs>
        <w:spacing w:lineRule="exact" w:line="320" w:before="0" w:after="0"/>
        <w:ind w:left="0" w:hanging="0"/>
        <w:rPr>
          <w:rFonts w:ascii="Calibri" w:hAnsi="Calibri" w:cs="Calibri"/>
          <w:i/>
          <w:i/>
          <w:sz w:val="20"/>
        </w:rPr>
      </w:pPr>
      <w:r>
        <w:rPr>
          <w:rFonts w:cs="Calibri" w:ascii="Calibri" w:hAnsi="Calibri"/>
          <w:i/>
          <w:sz w:val="20"/>
        </w:rPr>
        <w:t>A titre indicatif, le Plafond Mensuel de la Sécurité Sociale 2020 est de 3428€</w:t>
      </w:r>
    </w:p>
    <w:p>
      <w:pPr>
        <w:pStyle w:val="Normal"/>
        <w:tabs>
          <w:tab w:val="left" w:pos="1134" w:leader="none"/>
          <w:tab w:val="left" w:pos="1276" w:leader="none"/>
          <w:tab w:val="left" w:pos="4820" w:leader="none"/>
        </w:tabs>
        <w:spacing w:lineRule="exact" w:line="320" w:before="0" w:after="0"/>
        <w:ind w:left="0" w:hanging="0"/>
        <w:rPr>
          <w:rFonts w:ascii="Calibri" w:hAnsi="Calibri" w:cs="Calibri"/>
          <w:i/>
          <w:i/>
          <w:sz w:val="20"/>
        </w:rPr>
      </w:pPr>
      <w:r>
        <w:rPr>
          <w:rFonts w:cs="Calibri" w:ascii="Calibri" w:hAnsi="Calibri"/>
          <w:i/>
          <w:sz w:val="20"/>
        </w:rPr>
      </w:r>
    </w:p>
    <w:p>
      <w:pPr>
        <w:pStyle w:val="BodyTextIndent2"/>
        <w:spacing w:lineRule="exact" w:line="320"/>
        <w:ind w:left="0" w:hanging="0"/>
        <w:jc w:val="both"/>
        <w:rPr>
          <w:rFonts w:ascii="Calibri" w:hAnsi="Calibri" w:cs="Calibri"/>
          <w:szCs w:val="24"/>
        </w:rPr>
      </w:pPr>
      <w:r>
        <w:rPr>
          <w:rFonts w:cs="Calibri" w:ascii="Calibri" w:hAnsi="Calibri"/>
          <w:szCs w:val="24"/>
        </w:rPr>
        <w:t>Toute évolution des taux de cotisations inférieure ou égale à 10% s’appliquera automatiquement dans les mêmes proportions que les cotisations ci-dessus.</w:t>
      </w:r>
    </w:p>
    <w:p>
      <w:pPr>
        <w:pStyle w:val="BodyTextIndent2"/>
        <w:spacing w:lineRule="exact" w:line="320"/>
        <w:ind w:left="0" w:hanging="0"/>
        <w:jc w:val="both"/>
        <w:rPr>
          <w:rFonts w:ascii="Calibri" w:hAnsi="Calibri" w:cs="Calibri"/>
          <w:szCs w:val="24"/>
        </w:rPr>
      </w:pPr>
      <w:r>
        <w:rPr>
          <w:rFonts w:cs="Calibri" w:ascii="Calibri" w:hAnsi="Calibri"/>
          <w:szCs w:val="24"/>
        </w:rPr>
      </w:r>
    </w:p>
    <w:p>
      <w:pPr>
        <w:pStyle w:val="BodyTextIndent2"/>
        <w:spacing w:lineRule="exact" w:line="320"/>
        <w:ind w:left="0" w:hanging="0"/>
        <w:jc w:val="both"/>
        <w:rPr/>
      </w:pPr>
      <w:r>
        <w:rPr>
          <w:rFonts w:cs="Calibri" w:ascii="Calibri" w:hAnsi="Calibri"/>
          <w:szCs w:val="24"/>
        </w:rPr>
        <w:t>Toute augmentation des taux supérieure à 10% fera l’objet d’un avenant au présent accord.</w:t>
      </w:r>
    </w:p>
    <w:p>
      <w:pPr>
        <w:pStyle w:val="BodyTextIndent2"/>
        <w:tabs>
          <w:tab w:val="left" w:pos="1134" w:leader="none"/>
          <w:tab w:val="left" w:pos="1276" w:leader="none"/>
          <w:tab w:val="left" w:pos="1496" w:leader="none"/>
        </w:tabs>
        <w:spacing w:lineRule="exact" w:line="320"/>
        <w:ind w:left="0" w:hanging="0"/>
        <w:jc w:val="both"/>
        <w:rPr>
          <w:rFonts w:ascii="Calibri" w:hAnsi="Calibri" w:cs="Calibri"/>
          <w:b/>
          <w:b/>
          <w:bCs/>
          <w:szCs w:val="24"/>
          <w:u w:val="single"/>
        </w:rPr>
      </w:pPr>
      <w:r>
        <w:rPr>
          <w:rFonts w:cs="Calibri" w:ascii="Calibri" w:hAnsi="Calibri"/>
          <w:b/>
          <w:bCs/>
          <w:szCs w:val="24"/>
          <w:u w:val="single"/>
        </w:rPr>
      </w:r>
    </w:p>
    <w:p>
      <w:pPr>
        <w:pStyle w:val="BodyTextIndent2"/>
        <w:tabs>
          <w:tab w:val="left" w:pos="1134" w:leader="none"/>
          <w:tab w:val="left" w:pos="1276" w:leader="none"/>
          <w:tab w:val="left" w:pos="1496" w:leader="none"/>
        </w:tabs>
        <w:spacing w:lineRule="exact" w:line="320"/>
        <w:ind w:left="0" w:hanging="0"/>
        <w:jc w:val="both"/>
        <w:rPr>
          <w:rFonts w:ascii="Calibri" w:hAnsi="Calibri" w:cs="Calibri"/>
          <w:b/>
          <w:b/>
          <w:bCs/>
          <w:u w:val="single"/>
        </w:rPr>
      </w:pPr>
      <w:r>
        <w:rPr>
          <w:rFonts w:cs="Calibri" w:ascii="Calibri" w:hAnsi="Calibri"/>
          <w:b/>
          <w:bCs/>
          <w:u w:val="single"/>
        </w:rPr>
      </w:r>
    </w:p>
    <w:p>
      <w:pPr>
        <w:pStyle w:val="BodyTextIndent2"/>
        <w:tabs>
          <w:tab w:val="left" w:pos="1134" w:leader="none"/>
          <w:tab w:val="left" w:pos="1276" w:leader="none"/>
          <w:tab w:val="left" w:pos="1496" w:leader="none"/>
        </w:tabs>
        <w:spacing w:lineRule="exact" w:line="320"/>
        <w:ind w:left="0" w:hanging="0"/>
        <w:jc w:val="both"/>
        <w:rPr>
          <w:rFonts w:ascii="Calibri" w:hAnsi="Calibri" w:cs="Calibri"/>
          <w:b/>
          <w:b/>
          <w:bCs/>
          <w:u w:val="single"/>
        </w:rPr>
      </w:pPr>
      <w:r>
        <w:rPr>
          <w:rFonts w:cs="Calibri" w:ascii="Calibri" w:hAnsi="Calibri"/>
          <w:b/>
          <w:bCs/>
          <w:u w:val="single"/>
        </w:rPr>
      </w:r>
    </w:p>
    <w:p>
      <w:pPr>
        <w:pStyle w:val="BodyTextIndent2"/>
        <w:tabs>
          <w:tab w:val="left" w:pos="1134" w:leader="none"/>
          <w:tab w:val="left" w:pos="1276" w:leader="none"/>
          <w:tab w:val="left" w:pos="1496" w:leader="none"/>
        </w:tabs>
        <w:spacing w:lineRule="exact" w:line="320"/>
        <w:ind w:left="0" w:hanging="0"/>
        <w:jc w:val="both"/>
        <w:rPr>
          <w:rFonts w:ascii="Calibri" w:hAnsi="Calibri" w:cs="Calibri"/>
          <w:b/>
          <w:b/>
          <w:bCs/>
          <w:u w:val="single"/>
        </w:rPr>
      </w:pPr>
      <w:r>
        <w:rPr>
          <w:rFonts w:cs="Calibri" w:ascii="Calibri" w:hAnsi="Calibri"/>
          <w:b/>
          <w:bCs/>
          <w:u w:val="single"/>
        </w:rPr>
      </w:r>
    </w:p>
    <w:p>
      <w:pPr>
        <w:pStyle w:val="BodyTextIndent2"/>
        <w:tabs>
          <w:tab w:val="left" w:pos="1134" w:leader="none"/>
          <w:tab w:val="left" w:pos="1276" w:leader="none"/>
          <w:tab w:val="left" w:pos="1496" w:leader="none"/>
        </w:tabs>
        <w:spacing w:lineRule="exact" w:line="320"/>
        <w:ind w:left="0" w:hanging="0"/>
        <w:jc w:val="both"/>
        <w:rPr>
          <w:rFonts w:ascii="Calibri" w:hAnsi="Calibri" w:cs="Calibri"/>
          <w:b/>
          <w:b/>
          <w:bCs/>
          <w:u w:val="single"/>
        </w:rPr>
      </w:pPr>
      <w:r>
        <w:rPr>
          <w:rFonts w:cs="Calibri" w:ascii="Calibri" w:hAnsi="Calibri"/>
          <w:b/>
          <w:bCs/>
          <w:u w:val="single"/>
        </w:rPr>
      </w:r>
    </w:p>
    <w:p>
      <w:pPr>
        <w:pStyle w:val="BodyTextIndent2"/>
        <w:tabs>
          <w:tab w:val="left" w:pos="1134" w:leader="none"/>
          <w:tab w:val="left" w:pos="1276" w:leader="none"/>
          <w:tab w:val="left" w:pos="1496" w:leader="none"/>
        </w:tabs>
        <w:spacing w:lineRule="exact" w:line="320"/>
        <w:ind w:left="0" w:hanging="0"/>
        <w:jc w:val="both"/>
        <w:rPr>
          <w:rFonts w:ascii="Calibri" w:hAnsi="Calibri" w:cs="Calibri"/>
          <w:b/>
          <w:b/>
          <w:bCs/>
          <w:u w:val="single"/>
        </w:rPr>
      </w:pPr>
      <w:r>
        <w:rPr>
          <w:rFonts w:cs="Calibri" w:ascii="Calibri" w:hAnsi="Calibri"/>
          <w:b/>
          <w:bCs/>
          <w:u w:val="single"/>
        </w:rPr>
      </w:r>
    </w:p>
    <w:p>
      <w:pPr>
        <w:pStyle w:val="BodyTextIndent2"/>
        <w:tabs>
          <w:tab w:val="left" w:pos="454" w:leader="none"/>
          <w:tab w:val="left" w:pos="1496" w:leader="none"/>
        </w:tabs>
        <w:spacing w:lineRule="exact" w:line="320"/>
        <w:ind w:left="0" w:hanging="0"/>
        <w:jc w:val="both"/>
        <w:rPr>
          <w:rFonts w:ascii="Calibri" w:hAnsi="Calibri" w:cs="Calibri"/>
          <w:b/>
          <w:b/>
          <w:bCs/>
          <w:sz w:val="26"/>
        </w:rPr>
      </w:pPr>
      <w:r>
        <w:rPr>
          <w:rFonts w:cs="Calibri" w:ascii="Calibri" w:hAnsi="Calibri"/>
          <w:b/>
          <w:bCs/>
          <w:sz w:val="26"/>
        </w:rPr>
        <w:t>2.2</w:t>
        <w:tab/>
        <w:t>Caractère obligatoire du système de garantie</w:t>
      </w:r>
    </w:p>
    <w:p>
      <w:pPr>
        <w:pStyle w:val="BodyTextIndent2"/>
        <w:tabs>
          <w:tab w:val="left" w:pos="1134" w:leader="none"/>
          <w:tab w:val="left" w:pos="1276" w:leader="none"/>
          <w:tab w:val="left" w:pos="4820" w:leader="none"/>
        </w:tabs>
        <w:spacing w:lineRule="exact" w:line="320"/>
        <w:ind w:left="0" w:hanging="0"/>
        <w:jc w:val="both"/>
        <w:rPr>
          <w:rFonts w:ascii="Calibri" w:hAnsi="Calibri" w:cs="Calibri"/>
          <w:b/>
          <w:b/>
          <w:bCs/>
          <w:sz w:val="26"/>
        </w:rPr>
      </w:pPr>
      <w:r>
        <w:rPr>
          <w:rFonts w:cs="Calibri" w:ascii="Calibri" w:hAnsi="Calibri"/>
          <w:b/>
          <w:bCs/>
          <w:sz w:val="26"/>
        </w:rPr>
      </w:r>
    </w:p>
    <w:p>
      <w:pPr>
        <w:pStyle w:val="BodyTextIndent2"/>
        <w:tabs>
          <w:tab w:val="left" w:pos="1134" w:leader="none"/>
          <w:tab w:val="left" w:pos="1276" w:leader="none"/>
          <w:tab w:val="left" w:pos="4820" w:leader="none"/>
        </w:tabs>
        <w:spacing w:lineRule="exact" w:line="320"/>
        <w:ind w:left="0" w:hanging="0"/>
        <w:jc w:val="both"/>
        <w:rPr/>
      </w:pPr>
      <w:r>
        <w:rPr>
          <w:rFonts w:cs="Calibri" w:ascii="Calibri" w:hAnsi="Calibri"/>
        </w:rPr>
        <w:t xml:space="preserve">L’adhésion est obligatoire. Elle résulte de la signature du présent accord par les organisations syndicales représentatives.  </w:t>
      </w:r>
    </w:p>
    <w:p>
      <w:pPr>
        <w:pStyle w:val="BodyTextIndent2"/>
        <w:tabs>
          <w:tab w:val="left" w:pos="1134" w:leader="none"/>
          <w:tab w:val="left" w:pos="1276" w:leader="none"/>
          <w:tab w:val="left" w:pos="4820" w:leader="none"/>
        </w:tabs>
        <w:spacing w:lineRule="exact" w:line="320"/>
        <w:ind w:left="0" w:hanging="0"/>
        <w:jc w:val="both"/>
        <w:rPr>
          <w:rFonts w:ascii="Calibri" w:hAnsi="Calibri" w:cs="Calibri"/>
        </w:rPr>
      </w:pPr>
      <w:r>
        <w:rPr>
          <w:rFonts w:cs="Calibri" w:ascii="Calibri" w:hAnsi="Calibri"/>
        </w:rPr>
      </w:r>
    </w:p>
    <w:p>
      <w:pPr>
        <w:pStyle w:val="BodyTextIndent2"/>
        <w:tabs>
          <w:tab w:val="left" w:pos="1134" w:leader="none"/>
          <w:tab w:val="left" w:pos="1276" w:leader="none"/>
          <w:tab w:val="left" w:pos="4820" w:leader="none"/>
        </w:tabs>
        <w:spacing w:lineRule="exact" w:line="320"/>
        <w:ind w:left="0" w:hanging="0"/>
        <w:jc w:val="both"/>
        <w:rPr>
          <w:rFonts w:ascii="Calibri" w:hAnsi="Calibri" w:cs="Calibri"/>
        </w:rPr>
      </w:pPr>
      <w:r>
        <w:rPr>
          <w:rFonts w:cs="Calibri" w:ascii="Calibri" w:hAnsi="Calibri"/>
        </w:rPr>
        <w:t>Elle s’impose donc dans les relations individuelles de travail et les salariés concernés ne pourront s’opposer au précompte de leur quote-part de cotisations.</w:t>
      </w:r>
    </w:p>
    <w:p>
      <w:pPr>
        <w:pStyle w:val="BodyTextIndent2"/>
        <w:tabs>
          <w:tab w:val="left" w:pos="1134" w:leader="none"/>
          <w:tab w:val="left" w:pos="1276" w:leader="none"/>
          <w:tab w:val="left" w:pos="4820" w:leader="none"/>
        </w:tabs>
        <w:spacing w:lineRule="exact" w:line="320"/>
        <w:ind w:left="0" w:hanging="0"/>
        <w:jc w:val="both"/>
        <w:rPr>
          <w:rFonts w:ascii="Calibri" w:hAnsi="Calibri" w:cs="Calibri"/>
        </w:rPr>
      </w:pPr>
      <w:r>
        <w:rPr>
          <w:rFonts w:cs="Calibri" w:ascii="Calibri" w:hAnsi="Calibri"/>
        </w:rPr>
      </w:r>
    </w:p>
    <w:p>
      <w:pPr>
        <w:pStyle w:val="BodyTextIndent2"/>
        <w:tabs>
          <w:tab w:val="left" w:pos="454" w:leader="none"/>
          <w:tab w:val="left" w:pos="1496" w:leader="none"/>
        </w:tabs>
        <w:spacing w:lineRule="exact" w:line="320"/>
        <w:ind w:left="0" w:hanging="0"/>
        <w:jc w:val="both"/>
        <w:rPr>
          <w:rFonts w:ascii="Calibri" w:hAnsi="Calibri" w:cs="Calibri"/>
          <w:b/>
          <w:b/>
          <w:bCs/>
          <w:sz w:val="26"/>
        </w:rPr>
      </w:pPr>
      <w:r>
        <w:rPr>
          <w:rFonts w:cs="Calibri" w:ascii="Calibri" w:hAnsi="Calibri"/>
          <w:b/>
          <w:bCs/>
          <w:sz w:val="26"/>
        </w:rPr>
        <w:t>2.3</w:t>
        <w:tab/>
        <w:t xml:space="preserve">Adhésion </w:t>
      </w:r>
    </w:p>
    <w:p>
      <w:pPr>
        <w:pStyle w:val="BodyTextIndent2"/>
        <w:tabs>
          <w:tab w:val="left" w:pos="1134" w:leader="none"/>
          <w:tab w:val="left" w:pos="1276" w:leader="none"/>
          <w:tab w:val="left" w:pos="4820" w:leader="none"/>
        </w:tabs>
        <w:spacing w:lineRule="exact" w:line="320"/>
        <w:ind w:left="0" w:hanging="0"/>
        <w:jc w:val="both"/>
        <w:rPr>
          <w:rFonts w:ascii="Calibri" w:hAnsi="Calibri" w:cs="Calibri"/>
          <w:b/>
          <w:b/>
          <w:bCs/>
          <w:sz w:val="26"/>
        </w:rPr>
      </w:pPr>
      <w:r>
        <w:rPr>
          <w:rFonts w:cs="Calibri" w:ascii="Calibri" w:hAnsi="Calibri"/>
          <w:b/>
          <w:bCs/>
          <w:sz w:val="26"/>
        </w:rPr>
      </w:r>
    </w:p>
    <w:p>
      <w:pPr>
        <w:pStyle w:val="BodyTextIndent2"/>
        <w:tabs>
          <w:tab w:val="left" w:pos="1134" w:leader="none"/>
          <w:tab w:val="left" w:pos="1276" w:leader="none"/>
          <w:tab w:val="left" w:pos="4820" w:leader="none"/>
        </w:tabs>
        <w:spacing w:lineRule="exact" w:line="320"/>
        <w:ind w:left="0" w:hanging="0"/>
        <w:jc w:val="both"/>
        <w:rPr/>
      </w:pPr>
      <w:r>
        <w:rPr>
          <w:rFonts w:cs="Calibri" w:ascii="Calibri" w:hAnsi="Calibri"/>
        </w:rPr>
        <w:t>Le présent accord prend effet immédiatement, et s’applique à l’ensemble des salariés sans carence.</w:t>
      </w:r>
    </w:p>
    <w:p>
      <w:pPr>
        <w:pStyle w:val="BodyTextIndent2"/>
        <w:tabs>
          <w:tab w:val="left" w:pos="1134" w:leader="none"/>
          <w:tab w:val="left" w:pos="1276" w:leader="none"/>
          <w:tab w:val="left" w:pos="4820" w:leader="none"/>
        </w:tabs>
        <w:spacing w:lineRule="exact" w:line="320"/>
        <w:ind w:left="0" w:hanging="0"/>
        <w:jc w:val="both"/>
        <w:rPr>
          <w:rFonts w:ascii="Calibri" w:hAnsi="Calibri" w:cs="Calibri"/>
        </w:rPr>
      </w:pPr>
      <w:r>
        <w:rPr>
          <w:rFonts w:cs="Calibri" w:ascii="Calibri" w:hAnsi="Calibri"/>
        </w:rPr>
      </w:r>
    </w:p>
    <w:p>
      <w:pPr>
        <w:pStyle w:val="BodyTextIndent2"/>
        <w:spacing w:lineRule="exact" w:line="320"/>
        <w:rPr>
          <w:rFonts w:ascii="Calibri" w:hAnsi="Calibri" w:cs="Calibri"/>
          <w:b/>
          <w:b/>
          <w:i/>
          <w:i/>
          <w:iCs/>
        </w:rPr>
      </w:pPr>
      <w:r>
        <w:rPr>
          <w:rFonts w:cs="Calibri" w:ascii="Calibri" w:hAnsi="Calibri"/>
          <w:b/>
          <w:i/>
          <w:iCs/>
        </w:rPr>
        <w:t>Changement de régime par le participant</w:t>
      </w:r>
    </w:p>
    <w:p>
      <w:pPr>
        <w:pStyle w:val="BodyTextIndent2"/>
        <w:spacing w:lineRule="exact" w:line="320"/>
        <w:rPr>
          <w:rFonts w:ascii="Calibri" w:hAnsi="Calibri" w:cs="Calibri"/>
          <w:b/>
          <w:b/>
          <w:i/>
          <w:i/>
          <w:iCs/>
        </w:rPr>
      </w:pPr>
      <w:r>
        <w:rPr>
          <w:rFonts w:cs="Calibri" w:ascii="Calibri" w:hAnsi="Calibri"/>
          <w:b/>
          <w:i/>
          <w:iCs/>
        </w:rPr>
      </w:r>
    </w:p>
    <w:p>
      <w:pPr>
        <w:pStyle w:val="BodyTextIndent2"/>
        <w:spacing w:lineRule="exact" w:line="320"/>
        <w:ind w:left="0" w:hanging="0"/>
        <w:rPr>
          <w:rFonts w:ascii="Calibri" w:hAnsi="Calibri" w:cs="Calibri"/>
        </w:rPr>
      </w:pPr>
      <w:r>
        <w:rPr>
          <w:rFonts w:cs="Calibri" w:ascii="Calibri" w:hAnsi="Calibri"/>
        </w:rPr>
        <w:t>Le participant a la faculté de demander un changement de régime :</w:t>
      </w:r>
    </w:p>
    <w:p>
      <w:pPr>
        <w:pStyle w:val="BodyTextIndent2"/>
        <w:spacing w:lineRule="exact" w:line="320"/>
        <w:rPr>
          <w:rFonts w:ascii="Calibri" w:hAnsi="Calibri" w:cs="Calibri"/>
          <w:b/>
          <w:b/>
          <w:i/>
          <w:i/>
          <w:iCs/>
        </w:rPr>
      </w:pPr>
      <w:r>
        <w:rPr>
          <w:rFonts w:cs="Calibri" w:ascii="Calibri" w:hAnsi="Calibri"/>
          <w:b/>
          <w:i/>
          <w:iCs/>
        </w:rPr>
      </w:r>
    </w:p>
    <w:p>
      <w:pPr>
        <w:pStyle w:val="BodyTextIndent2"/>
        <w:spacing w:lineRule="exact" w:line="320"/>
        <w:ind w:left="0" w:hanging="0"/>
        <w:jc w:val="both"/>
        <w:rPr/>
      </w:pPr>
      <w:r>
        <w:rPr>
          <w:rFonts w:cs="Calibri" w:ascii="Calibri" w:hAnsi="Calibri"/>
        </w:rPr>
        <w:t>Le passage de l’option de base à l’option améliorée est possible. Toute demande validée par l’employeur prendra effet le 1</w:t>
      </w:r>
      <w:r>
        <w:rPr>
          <w:rFonts w:cs="Calibri" w:ascii="Calibri" w:hAnsi="Calibri"/>
          <w:vertAlign w:val="superscript"/>
        </w:rPr>
        <w:t>er</w:t>
      </w:r>
      <w:r>
        <w:rPr>
          <w:rFonts w:cs="Calibri" w:ascii="Calibri" w:hAnsi="Calibri"/>
        </w:rPr>
        <w:t xml:space="preserve"> jour du trimestre civil suivant celui de la demande. </w:t>
      </w:r>
    </w:p>
    <w:p>
      <w:pPr>
        <w:pStyle w:val="BodyTextIndent2"/>
        <w:spacing w:lineRule="exact" w:line="320"/>
        <w:ind w:left="0" w:hanging="0"/>
        <w:rPr>
          <w:rFonts w:ascii="Calibri" w:hAnsi="Calibri" w:cs="Calibri"/>
        </w:rPr>
      </w:pPr>
      <w:r>
        <w:rPr>
          <w:rFonts w:cs="Calibri" w:ascii="Calibri" w:hAnsi="Calibri"/>
        </w:rPr>
      </w:r>
    </w:p>
    <w:p>
      <w:pPr>
        <w:pStyle w:val="BodyTextIndent2"/>
        <w:spacing w:lineRule="exact" w:line="320"/>
        <w:ind w:left="0" w:hanging="0"/>
        <w:jc w:val="both"/>
        <w:rPr/>
      </w:pPr>
      <w:r>
        <w:rPr>
          <w:rFonts w:cs="Calibri" w:ascii="Calibri" w:hAnsi="Calibri"/>
        </w:rPr>
        <w:t xml:space="preserve">Le passage de l’option améliorée à l’option de base est impossible sauf en cas de : changement justifié de situation de famille (mariage, divorce, naissance ou adoption d’un enfant, la fin de l’état de bénéficiaire d’un ayant droit, décès de l’un des ayant droits) ou perte d’emploi du conjoint ou du concubin </w:t>
      </w:r>
      <w:r>
        <w:rPr>
          <w:rFonts w:cs="Calibri" w:ascii="Calibri" w:hAnsi="Calibri"/>
          <w:bCs/>
        </w:rPr>
        <w:t>sous réserve d’en faire la demande dans les deux mois qui suivent le changement de situation</w:t>
      </w:r>
      <w:r>
        <w:rPr>
          <w:rFonts w:cs="Calibri" w:ascii="Calibri" w:hAnsi="Calibri"/>
        </w:rPr>
        <w:t>. Dans ce cas, le changement intervient le 1</w:t>
      </w:r>
      <w:r>
        <w:rPr>
          <w:rFonts w:cs="Calibri" w:ascii="Calibri" w:hAnsi="Calibri"/>
          <w:vertAlign w:val="superscript"/>
        </w:rPr>
        <w:t>er</w:t>
      </w:r>
      <w:r>
        <w:rPr>
          <w:rFonts w:cs="Calibri" w:ascii="Calibri" w:hAnsi="Calibri"/>
        </w:rPr>
        <w:t xml:space="preserve"> jour du mois suivant la demande, ou au jour de l’évènement s’agissant de la naissance ou du décès d’un ayant-droit.  </w:t>
      </w:r>
    </w:p>
    <w:p>
      <w:pPr>
        <w:pStyle w:val="BodyTextIndent2"/>
        <w:spacing w:lineRule="exact" w:line="320"/>
        <w:ind w:left="0" w:hanging="0"/>
        <w:rPr>
          <w:rFonts w:ascii="Calibri" w:hAnsi="Calibri" w:cs="Calibri"/>
          <w:bCs/>
        </w:rPr>
      </w:pPr>
      <w:r>
        <w:rPr>
          <w:rFonts w:cs="Calibri" w:ascii="Calibri" w:hAnsi="Calibri"/>
          <w:bCs/>
        </w:rPr>
      </w:r>
    </w:p>
    <w:p>
      <w:pPr>
        <w:pStyle w:val="BodyTextIndent2"/>
        <w:spacing w:lineRule="exact" w:line="320"/>
        <w:ind w:left="0" w:hanging="0"/>
        <w:jc w:val="both"/>
        <w:rPr>
          <w:rFonts w:ascii="Calibri" w:hAnsi="Calibri" w:cs="Calibri"/>
          <w:bCs/>
        </w:rPr>
      </w:pPr>
      <w:r>
        <w:rPr>
          <w:rFonts w:cs="Calibri" w:ascii="Calibri" w:hAnsi="Calibri"/>
          <w:bCs/>
        </w:rPr>
        <w:t>Tout changement de régime concernera l’ensemble des bénéficiaires du chef du participant.</w:t>
      </w:r>
    </w:p>
    <w:p>
      <w:pPr>
        <w:pStyle w:val="BodyTextIndent2"/>
        <w:tabs>
          <w:tab w:val="left" w:pos="1134" w:leader="none"/>
          <w:tab w:val="left" w:pos="1276" w:leader="none"/>
          <w:tab w:val="left" w:pos="4820" w:leader="none"/>
        </w:tabs>
        <w:spacing w:lineRule="exact" w:line="320"/>
        <w:ind w:left="0" w:hanging="0"/>
        <w:jc w:val="both"/>
        <w:rPr>
          <w:rFonts w:ascii="Calibri" w:hAnsi="Calibri" w:cs="Calibri"/>
          <w:bCs/>
        </w:rPr>
      </w:pPr>
      <w:r>
        <w:rPr>
          <w:rFonts w:cs="Calibri" w:ascii="Calibri" w:hAnsi="Calibri"/>
          <w:bCs/>
        </w:rPr>
      </w:r>
    </w:p>
    <w:p>
      <w:pPr>
        <w:pStyle w:val="BodyTextIndent2"/>
        <w:tabs>
          <w:tab w:val="left" w:pos="454" w:leader="none"/>
          <w:tab w:val="left" w:pos="1496" w:leader="none"/>
        </w:tabs>
        <w:spacing w:lineRule="exact" w:line="320"/>
        <w:ind w:left="0" w:hanging="0"/>
        <w:jc w:val="both"/>
        <w:rPr/>
      </w:pPr>
      <w:r>
        <w:rPr>
          <w:rFonts w:cs="Calibri" w:ascii="Calibri" w:hAnsi="Calibri"/>
          <w:b/>
          <w:bCs/>
          <w:sz w:val="26"/>
        </w:rPr>
        <w:t>2.3</w:t>
        <w:tab/>
        <w:t>Maintien des garanties</w:t>
      </w:r>
    </w:p>
    <w:p>
      <w:pPr>
        <w:pStyle w:val="BodyTextIndent2"/>
        <w:spacing w:lineRule="exact" w:line="320"/>
        <w:ind w:left="0" w:hanging="0"/>
        <w:rPr>
          <w:rFonts w:ascii="Calibri" w:hAnsi="Calibri" w:cs="Calibri"/>
          <w:b/>
          <w:b/>
          <w:bCs/>
          <w:sz w:val="26"/>
        </w:rPr>
      </w:pPr>
      <w:r>
        <w:rPr>
          <w:rFonts w:cs="Calibri" w:ascii="Calibri" w:hAnsi="Calibri"/>
          <w:b/>
          <w:bCs/>
          <w:sz w:val="26"/>
        </w:rPr>
      </w:r>
    </w:p>
    <w:p>
      <w:pPr>
        <w:pStyle w:val="BodyTextIndent2"/>
        <w:tabs>
          <w:tab w:val="left" w:pos="454" w:leader="none"/>
          <w:tab w:val="left" w:pos="1496" w:leader="none"/>
        </w:tabs>
        <w:spacing w:lineRule="exact" w:line="320"/>
        <w:ind w:left="0" w:hanging="0"/>
        <w:jc w:val="both"/>
        <w:rPr/>
      </w:pPr>
      <w:r>
        <w:rPr>
          <w:rFonts w:cs="Calibri" w:ascii="Calibri" w:hAnsi="Calibri"/>
          <w:b/>
          <w:bCs/>
          <w:szCs w:val="24"/>
        </w:rPr>
        <w:t>2.3.1 Suspension du contrat de travail</w:t>
      </w:r>
    </w:p>
    <w:p>
      <w:pPr>
        <w:pStyle w:val="BodyTextIndent2"/>
        <w:tabs>
          <w:tab w:val="left" w:pos="454" w:leader="none"/>
          <w:tab w:val="left" w:pos="1496" w:leader="none"/>
        </w:tabs>
        <w:spacing w:lineRule="exact" w:line="320"/>
        <w:ind w:left="0" w:hanging="0"/>
        <w:jc w:val="both"/>
        <w:rPr>
          <w:rFonts w:ascii="Calibri" w:hAnsi="Calibri" w:cs="Calibri"/>
          <w:b/>
          <w:b/>
          <w:bCs/>
          <w:szCs w:val="24"/>
        </w:rPr>
      </w:pPr>
      <w:r>
        <w:rPr>
          <w:rFonts w:cs="Calibri" w:ascii="Calibri" w:hAnsi="Calibri"/>
          <w:b/>
          <w:bCs/>
          <w:szCs w:val="24"/>
        </w:rPr>
      </w:r>
    </w:p>
    <w:p>
      <w:pPr>
        <w:pStyle w:val="BodyTextIndent2"/>
        <w:spacing w:lineRule="exact" w:line="320"/>
        <w:ind w:left="0" w:hanging="0"/>
        <w:jc w:val="both"/>
        <w:rPr/>
      </w:pPr>
      <w:r>
        <w:rPr>
          <w:rFonts w:cs="Calibri" w:ascii="Calibri" w:hAnsi="Calibri"/>
          <w:iCs/>
          <w:szCs w:val="24"/>
        </w:rPr>
        <w:t>L’adhésion des salariés est maintenue en cas de suspension de leur contrat de travail, quelle qu’en soit la cause, dès lors qu’ils bénéficient, pendant cette période, d’un maintien de salaire, total ou partiel, ou d’indemnités journalières complémentaires financées au moins en partie par l’employeur.</w:t>
      </w:r>
    </w:p>
    <w:p>
      <w:pPr>
        <w:pStyle w:val="BodyTextIndent2"/>
        <w:spacing w:lineRule="exact" w:line="320"/>
        <w:ind w:left="0" w:hanging="0"/>
        <w:jc w:val="both"/>
        <w:rPr>
          <w:rFonts w:ascii="Calibri" w:hAnsi="Calibri" w:cs="Calibri"/>
          <w:iCs/>
          <w:szCs w:val="24"/>
        </w:rPr>
      </w:pPr>
      <w:r>
        <w:rPr>
          <w:rFonts w:cs="Calibri" w:ascii="Calibri" w:hAnsi="Calibri"/>
          <w:iCs/>
          <w:szCs w:val="24"/>
        </w:rPr>
      </w:r>
    </w:p>
    <w:p>
      <w:pPr>
        <w:pStyle w:val="BodyTextIndent2"/>
        <w:spacing w:lineRule="exact" w:line="320"/>
        <w:ind w:left="0" w:hanging="0"/>
        <w:jc w:val="both"/>
        <w:rPr/>
      </w:pPr>
      <w:r>
        <w:rPr>
          <w:rFonts w:cs="Calibri" w:ascii="Calibri" w:hAnsi="Calibri"/>
          <w:iCs/>
          <w:szCs w:val="24"/>
        </w:rPr>
        <w:t>Dans une telle hypothèse, l’employeur verse une contribution calculée selon les règles applicables à la catégorie dont relève le salarié pendant toute la période de suspension du contrat de travail indemnisé. Parallèlement, le salarié doit continuer à acquitter sa propre part de cotisations.</w:t>
      </w:r>
    </w:p>
    <w:p>
      <w:pPr>
        <w:pStyle w:val="BodyTextIndent2"/>
        <w:spacing w:lineRule="exact" w:line="320"/>
        <w:ind w:left="0" w:hanging="0"/>
        <w:rPr>
          <w:rFonts w:ascii="Calibri" w:hAnsi="Calibri" w:cs="Calibri"/>
          <w:iCs/>
          <w:szCs w:val="24"/>
        </w:rPr>
      </w:pPr>
      <w:r>
        <w:rPr>
          <w:rFonts w:cs="Calibri" w:ascii="Calibri" w:hAnsi="Calibri"/>
          <w:iCs/>
          <w:szCs w:val="24"/>
        </w:rPr>
      </w:r>
    </w:p>
    <w:p>
      <w:pPr>
        <w:pStyle w:val="BodyTextIndent2"/>
        <w:spacing w:lineRule="exact" w:line="320"/>
        <w:ind w:left="0" w:hanging="0"/>
        <w:rPr>
          <w:rFonts w:ascii="Calibri" w:hAnsi="Calibri" w:cs="Calibri"/>
          <w:iCs/>
          <w:szCs w:val="24"/>
        </w:rPr>
      </w:pPr>
      <w:r>
        <w:rPr>
          <w:rFonts w:cs="Calibri" w:ascii="Calibri" w:hAnsi="Calibri"/>
          <w:iCs/>
          <w:szCs w:val="24"/>
        </w:rPr>
      </w:r>
    </w:p>
    <w:p>
      <w:pPr>
        <w:pStyle w:val="BodyTextIndent2"/>
        <w:tabs>
          <w:tab w:val="left" w:pos="454" w:leader="none"/>
          <w:tab w:val="left" w:pos="1496" w:leader="none"/>
        </w:tabs>
        <w:spacing w:lineRule="exact" w:line="320"/>
        <w:ind w:left="0" w:hanging="0"/>
        <w:jc w:val="both"/>
        <w:rPr/>
      </w:pPr>
      <w:r>
        <w:rPr>
          <w:rFonts w:cs="Calibri" w:ascii="Calibri" w:hAnsi="Calibri"/>
          <w:b/>
          <w:bCs/>
          <w:szCs w:val="24"/>
        </w:rPr>
        <w:t>2.3.2 Portabilité</w:t>
      </w:r>
    </w:p>
    <w:p>
      <w:pPr>
        <w:pStyle w:val="BodyTextIndent2"/>
        <w:tabs>
          <w:tab w:val="left" w:pos="454" w:leader="none"/>
          <w:tab w:val="left" w:pos="1496" w:leader="none"/>
        </w:tabs>
        <w:spacing w:lineRule="exact" w:line="320"/>
        <w:ind w:left="0" w:hanging="0"/>
        <w:jc w:val="both"/>
        <w:rPr>
          <w:rFonts w:ascii="Calibri" w:hAnsi="Calibri" w:cs="Calibri"/>
          <w:b/>
          <w:b/>
          <w:bCs/>
          <w:szCs w:val="24"/>
        </w:rPr>
      </w:pPr>
      <w:r>
        <w:rPr>
          <w:rFonts w:cs="Calibri" w:ascii="Calibri" w:hAnsi="Calibri"/>
          <w:b/>
          <w:bCs/>
          <w:szCs w:val="24"/>
        </w:rPr>
      </w:r>
    </w:p>
    <w:p>
      <w:pPr>
        <w:pStyle w:val="BodyTextIndent2"/>
        <w:spacing w:lineRule="exact" w:line="320"/>
        <w:ind w:left="0" w:hanging="0"/>
        <w:jc w:val="both"/>
        <w:rPr>
          <w:rFonts w:ascii="Calibri" w:hAnsi="Calibri" w:cs="Calibri"/>
          <w:iCs/>
          <w:szCs w:val="24"/>
        </w:rPr>
      </w:pPr>
      <w:r>
        <w:rPr>
          <w:rFonts w:cs="Calibri" w:ascii="Calibri" w:hAnsi="Calibri"/>
          <w:iCs/>
          <w:szCs w:val="24"/>
        </w:rPr>
        <w:t>Les anciens salariés de l’entreprise, bénéficiaires du dispositif de portabilité décrit à l’article L. 911-8 du Code de la Sécurité sociale, pourront conserver le bénéfice du présent système de garanties collectives dans les termes et les conditions prévus au dit article.</w:t>
      </w:r>
    </w:p>
    <w:p>
      <w:pPr>
        <w:pStyle w:val="BodyTextIndent2"/>
        <w:spacing w:lineRule="exact" w:line="320"/>
        <w:ind w:left="0" w:hanging="0"/>
        <w:jc w:val="both"/>
        <w:rPr>
          <w:rFonts w:ascii="Calibri" w:hAnsi="Calibri" w:cs="Calibri"/>
          <w:iCs/>
          <w:szCs w:val="24"/>
        </w:rPr>
      </w:pPr>
      <w:r>
        <w:rPr>
          <w:rFonts w:cs="Calibri" w:ascii="Calibri" w:hAnsi="Calibri"/>
          <w:iCs/>
          <w:szCs w:val="24"/>
        </w:rPr>
      </w:r>
    </w:p>
    <w:p>
      <w:pPr>
        <w:pStyle w:val="BodyTextIndent2"/>
        <w:tabs>
          <w:tab w:val="left" w:pos="454" w:leader="none"/>
          <w:tab w:val="left" w:pos="1496" w:leader="none"/>
        </w:tabs>
        <w:spacing w:lineRule="exact" w:line="320"/>
        <w:ind w:left="0" w:hanging="0"/>
        <w:jc w:val="both"/>
        <w:rPr/>
      </w:pPr>
      <w:r>
        <w:rPr>
          <w:rFonts w:cs="Calibri" w:ascii="Calibri" w:hAnsi="Calibri"/>
          <w:b/>
          <w:bCs/>
          <w:szCs w:val="24"/>
        </w:rPr>
        <w:t>2.3.3 Anciens salariés bénéficiaires :</w:t>
      </w:r>
    </w:p>
    <w:p>
      <w:pPr>
        <w:pStyle w:val="BodyTextIndent2"/>
        <w:tabs>
          <w:tab w:val="left" w:pos="454" w:leader="none"/>
          <w:tab w:val="left" w:pos="1496" w:leader="none"/>
        </w:tabs>
        <w:spacing w:lineRule="exact" w:line="320"/>
        <w:ind w:left="0" w:hanging="0"/>
        <w:jc w:val="both"/>
        <w:rPr>
          <w:rFonts w:ascii="Calibri" w:hAnsi="Calibri" w:cs="Calibri"/>
          <w:b/>
          <w:b/>
          <w:bCs/>
          <w:szCs w:val="24"/>
        </w:rPr>
      </w:pPr>
      <w:r>
        <w:rPr>
          <w:rFonts w:cs="Calibri" w:ascii="Calibri" w:hAnsi="Calibri"/>
          <w:b/>
          <w:bCs/>
          <w:szCs w:val="24"/>
        </w:rPr>
      </w:r>
    </w:p>
    <w:p>
      <w:pPr>
        <w:pStyle w:val="BodyTextIndent2"/>
        <w:spacing w:lineRule="exact" w:line="320"/>
        <w:ind w:left="0" w:hanging="0"/>
        <w:jc w:val="both"/>
        <w:rPr/>
      </w:pPr>
      <w:r>
        <w:rPr>
          <w:rFonts w:cs="Calibri" w:ascii="Calibri" w:hAnsi="Calibri"/>
          <w:iCs/>
          <w:szCs w:val="24"/>
        </w:rPr>
        <w:t>A la demande de l’ancien salarié, les prestations peuvent être maintenues aux personnes ci-dessous :</w:t>
      </w:r>
    </w:p>
    <w:p>
      <w:pPr>
        <w:pStyle w:val="BodyTextIndent2"/>
        <w:spacing w:lineRule="exact" w:line="320"/>
        <w:ind w:left="0" w:hanging="0"/>
        <w:jc w:val="both"/>
        <w:rPr>
          <w:rFonts w:ascii="Calibri" w:hAnsi="Calibri" w:cs="Calibri"/>
          <w:iCs/>
          <w:szCs w:val="24"/>
        </w:rPr>
      </w:pPr>
      <w:r>
        <w:rPr>
          <w:rFonts w:cs="Calibri" w:ascii="Calibri" w:hAnsi="Calibri"/>
          <w:iCs/>
          <w:szCs w:val="24"/>
        </w:rPr>
      </w:r>
    </w:p>
    <w:p>
      <w:pPr>
        <w:pStyle w:val="BodyTextIndent2"/>
        <w:numPr>
          <w:ilvl w:val="0"/>
          <w:numId w:val="8"/>
        </w:numPr>
        <w:spacing w:lineRule="exact" w:line="320"/>
        <w:jc w:val="both"/>
        <w:rPr>
          <w:rFonts w:ascii="Calibri" w:hAnsi="Calibri" w:cs="Calibri"/>
          <w:iCs/>
          <w:szCs w:val="24"/>
        </w:rPr>
      </w:pPr>
      <w:r>
        <w:rPr>
          <w:rFonts w:cs="Calibri" w:ascii="Calibri" w:hAnsi="Calibri"/>
          <w:iCs/>
          <w:szCs w:val="24"/>
        </w:rPr>
        <w:t>Les anciens salariés bénéficiaires d’une rente d’incapacité ou d’invalidité, d’une pension de retraite s’ils en font la demande dans les 6 mois qui suivent la rupture de leur contrat de travail.</w:t>
      </w:r>
    </w:p>
    <w:p>
      <w:pPr>
        <w:pStyle w:val="BodyTextIndent2"/>
        <w:numPr>
          <w:ilvl w:val="0"/>
          <w:numId w:val="8"/>
        </w:numPr>
        <w:spacing w:lineRule="exact" w:line="320"/>
        <w:jc w:val="both"/>
        <w:rPr/>
      </w:pPr>
      <w:r>
        <w:rPr>
          <w:rFonts w:cs="Calibri" w:ascii="Calibri" w:hAnsi="Calibri"/>
          <w:iCs/>
          <w:szCs w:val="24"/>
        </w:rPr>
        <w:t>Les anciens salariés privés d’emploi, bénéficiaires d’un revenu de remplacement, sans conditions de durée, s’ils en font la demande dans les 6 mois qui suivent la rupture de leur contrat de travail ou de la période de portabilité.</w:t>
      </w:r>
    </w:p>
    <w:p>
      <w:pPr>
        <w:pStyle w:val="BodyTextIndent2"/>
        <w:numPr>
          <w:ilvl w:val="0"/>
          <w:numId w:val="8"/>
        </w:numPr>
        <w:spacing w:lineRule="exact" w:line="320"/>
        <w:jc w:val="both"/>
        <w:rPr/>
      </w:pPr>
      <w:r>
        <w:rPr>
          <w:rFonts w:cs="Calibri" w:ascii="Calibri" w:hAnsi="Calibri"/>
          <w:iCs/>
          <w:szCs w:val="24"/>
        </w:rPr>
        <w:t>Les ayants droit de l’assuré décédé, pendant une période minimale de 12 mois, à compter du décès, sous réserve que l’intéressé en fasse la demande dans les 6 mois suivant le décès.</w:t>
      </w:r>
    </w:p>
    <w:p>
      <w:pPr>
        <w:pStyle w:val="BodyTextIndent2"/>
        <w:spacing w:lineRule="exact" w:line="320"/>
        <w:ind w:left="0" w:hanging="0"/>
        <w:jc w:val="both"/>
        <w:rPr>
          <w:rFonts w:ascii="Calibri" w:hAnsi="Calibri" w:cs="Calibri"/>
          <w:iCs/>
          <w:szCs w:val="24"/>
        </w:rPr>
      </w:pPr>
      <w:r>
        <w:rPr>
          <w:rFonts w:cs="Calibri" w:ascii="Calibri" w:hAnsi="Calibri"/>
          <w:iCs/>
          <w:szCs w:val="24"/>
        </w:rPr>
      </w:r>
    </w:p>
    <w:p>
      <w:pPr>
        <w:pStyle w:val="BodyTextIndent2"/>
        <w:spacing w:lineRule="exact" w:line="320"/>
        <w:ind w:left="0" w:hanging="0"/>
        <w:jc w:val="both"/>
        <w:rPr/>
      </w:pPr>
      <w:r>
        <w:rPr>
          <w:rFonts w:cs="Calibri" w:ascii="Calibri" w:hAnsi="Calibri"/>
          <w:iCs/>
          <w:szCs w:val="24"/>
        </w:rPr>
        <w:t xml:space="preserve">Les taux applicables aux personnes visées ci-dessus sont communiqués à leur demande par l’entreprise. </w:t>
      </w:r>
    </w:p>
    <w:p>
      <w:pPr>
        <w:pStyle w:val="BodyTextIndent2"/>
        <w:spacing w:lineRule="exact" w:line="320"/>
        <w:ind w:left="0" w:hanging="0"/>
        <w:jc w:val="both"/>
        <w:rPr>
          <w:rFonts w:ascii="Calibri" w:hAnsi="Calibri" w:cs="Calibri"/>
          <w:iCs/>
          <w:szCs w:val="24"/>
        </w:rPr>
      </w:pPr>
      <w:r>
        <w:rPr>
          <w:rFonts w:cs="Calibri" w:ascii="Calibri" w:hAnsi="Calibri"/>
          <w:iCs/>
          <w:szCs w:val="24"/>
        </w:rPr>
        <w:t>Les dispositions ci-dessus sont accordées moyennant une cotisation à la charge exclusive des personnes concernées, dont les taux sont à ce jour identiques pour l’exercice en cours à ceux des actifs.</w:t>
      </w:r>
    </w:p>
    <w:p>
      <w:pPr>
        <w:pStyle w:val="BodyTextIndent2"/>
        <w:spacing w:lineRule="exact" w:line="320"/>
        <w:ind w:left="0" w:hanging="0"/>
        <w:jc w:val="both"/>
        <w:rPr>
          <w:rFonts w:ascii="Calibri" w:hAnsi="Calibri" w:cs="Calibri"/>
          <w:iCs/>
          <w:szCs w:val="24"/>
        </w:rPr>
      </w:pPr>
      <w:r>
        <w:rPr>
          <w:rFonts w:cs="Calibri" w:ascii="Calibri" w:hAnsi="Calibri"/>
          <w:iCs/>
          <w:szCs w:val="24"/>
        </w:rPr>
      </w:r>
    </w:p>
    <w:p>
      <w:pPr>
        <w:pStyle w:val="BodyTextIndent2"/>
        <w:tabs>
          <w:tab w:val="left" w:pos="1134" w:leader="none"/>
          <w:tab w:val="left" w:pos="1276" w:leader="none"/>
          <w:tab w:val="left" w:pos="4820" w:leader="none"/>
        </w:tabs>
        <w:spacing w:lineRule="exact" w:line="320"/>
        <w:ind w:left="0" w:hanging="0"/>
        <w:jc w:val="both"/>
        <w:rPr>
          <w:rFonts w:ascii="Calibri" w:hAnsi="Calibri" w:cs="Calibri"/>
        </w:rPr>
      </w:pPr>
      <w:r>
        <w:rPr>
          <w:rFonts w:cs="Calibri" w:ascii="Calibri" w:hAnsi="Calibri"/>
        </w:rPr>
      </w:r>
    </w:p>
    <w:p>
      <w:pPr>
        <w:pStyle w:val="BodyTextIndent2"/>
        <w:pBdr>
          <w:bottom w:val="dotted" w:sz="4" w:space="1" w:color="000000"/>
        </w:pBdr>
        <w:tabs>
          <w:tab w:val="left" w:pos="454" w:leader="none"/>
        </w:tabs>
        <w:spacing w:lineRule="exact" w:line="320"/>
        <w:ind w:left="0" w:hanging="0"/>
        <w:jc w:val="both"/>
        <w:rPr>
          <w:rFonts w:ascii="Calibri" w:hAnsi="Calibri" w:cs="Calibri"/>
        </w:rPr>
      </w:pPr>
      <w:r>
        <w:rPr>
          <w:rFonts w:cs="Calibri" w:ascii="Calibri" w:hAnsi="Calibri"/>
          <w:b/>
          <w:sz w:val="28"/>
        </w:rPr>
        <w:t>3.</w:t>
        <w:tab/>
        <w:t>Obligation d’information</w:t>
      </w:r>
    </w:p>
    <w:p>
      <w:pPr>
        <w:pStyle w:val="BodyTextIndent2"/>
        <w:tabs>
          <w:tab w:val="left" w:pos="709" w:leader="none"/>
          <w:tab w:val="left" w:pos="851" w:leader="none"/>
          <w:tab w:val="left" w:pos="1134" w:leader="none"/>
          <w:tab w:val="left" w:pos="1276" w:leader="none"/>
          <w:tab w:val="left" w:pos="4820" w:leader="none"/>
        </w:tabs>
        <w:spacing w:lineRule="exact" w:line="320"/>
        <w:ind w:left="0" w:hanging="0"/>
        <w:jc w:val="both"/>
        <w:rPr>
          <w:rFonts w:ascii="Calibri" w:hAnsi="Calibri" w:cs="Calibri"/>
        </w:rPr>
      </w:pPr>
      <w:r>
        <w:rPr>
          <w:rFonts w:cs="Calibri" w:ascii="Calibri" w:hAnsi="Calibri"/>
        </w:rPr>
      </w:r>
    </w:p>
    <w:p>
      <w:pPr>
        <w:pStyle w:val="BodyTextIndent2"/>
        <w:tabs>
          <w:tab w:val="left" w:pos="709" w:leader="none"/>
          <w:tab w:val="left" w:pos="851" w:leader="none"/>
          <w:tab w:val="left" w:pos="1134" w:leader="none"/>
          <w:tab w:val="left" w:pos="1276" w:leader="none"/>
          <w:tab w:val="left" w:pos="1496" w:leader="none"/>
        </w:tabs>
        <w:spacing w:lineRule="exact" w:line="320"/>
        <w:ind w:left="0" w:hanging="0"/>
        <w:jc w:val="both"/>
        <w:rPr/>
      </w:pPr>
      <w:r>
        <w:rPr>
          <w:rFonts w:cs="Calibri" w:ascii="Calibri" w:hAnsi="Calibri"/>
          <w:b/>
          <w:bCs/>
          <w:sz w:val="26"/>
        </w:rPr>
        <w:t xml:space="preserve">3.1 </w:t>
        <w:tab/>
        <w:t>Information individuelle</w:t>
      </w:r>
    </w:p>
    <w:p>
      <w:pPr>
        <w:pStyle w:val="BodyTextIndent2"/>
        <w:tabs>
          <w:tab w:val="left" w:pos="709" w:leader="none"/>
          <w:tab w:val="left" w:pos="851" w:leader="none"/>
          <w:tab w:val="left" w:pos="1134" w:leader="none"/>
          <w:tab w:val="left" w:pos="1276" w:leader="none"/>
          <w:tab w:val="left" w:pos="4820" w:leader="none"/>
        </w:tabs>
        <w:spacing w:lineRule="exact" w:line="320"/>
        <w:ind w:left="0" w:hanging="0"/>
        <w:jc w:val="both"/>
        <w:rPr>
          <w:rFonts w:ascii="Calibri" w:hAnsi="Calibri" w:cs="Calibri"/>
          <w:b/>
          <w:b/>
          <w:bCs/>
          <w:sz w:val="26"/>
        </w:rPr>
      </w:pPr>
      <w:r>
        <w:rPr>
          <w:rFonts w:cs="Calibri" w:ascii="Calibri" w:hAnsi="Calibri"/>
          <w:b/>
          <w:bCs/>
          <w:sz w:val="26"/>
        </w:rPr>
      </w:r>
    </w:p>
    <w:p>
      <w:pPr>
        <w:pStyle w:val="BodyTextIndent2"/>
        <w:tabs>
          <w:tab w:val="left" w:pos="851" w:leader="none"/>
          <w:tab w:val="left" w:pos="1134" w:leader="none"/>
          <w:tab w:val="left" w:pos="1276" w:leader="none"/>
          <w:tab w:val="left" w:pos="4820" w:leader="none"/>
        </w:tabs>
        <w:spacing w:lineRule="exact" w:line="320"/>
        <w:ind w:left="0" w:hanging="0"/>
        <w:jc w:val="both"/>
        <w:rPr>
          <w:rFonts w:ascii="Calibri" w:hAnsi="Calibri" w:cs="Calibri"/>
        </w:rPr>
      </w:pPr>
      <w:r>
        <w:rPr>
          <w:rFonts w:cs="Calibri" w:ascii="Calibri" w:hAnsi="Calibri"/>
        </w:rPr>
        <w:t>En sa qualité de souscripteur, la Société FACEO FM CENTRE OUEST remettra à chaque salarié et à tout nouvel embauché, une notice d’information détaillée résumant, notamment les garanties et leurs modalités d’application.</w:t>
      </w:r>
    </w:p>
    <w:p>
      <w:pPr>
        <w:pStyle w:val="BodyTextIndent2"/>
        <w:tabs>
          <w:tab w:val="left" w:pos="851" w:leader="none"/>
          <w:tab w:val="left" w:pos="1134" w:leader="none"/>
          <w:tab w:val="left" w:pos="1276" w:leader="none"/>
          <w:tab w:val="left" w:pos="4820" w:leader="none"/>
        </w:tabs>
        <w:spacing w:lineRule="exact" w:line="320"/>
        <w:ind w:left="0" w:hanging="0"/>
        <w:jc w:val="both"/>
        <w:rPr>
          <w:rFonts w:ascii="Calibri" w:hAnsi="Calibri" w:cs="Calibri"/>
        </w:rPr>
      </w:pPr>
      <w:r>
        <w:rPr>
          <w:rFonts w:cs="Calibri" w:ascii="Calibri" w:hAnsi="Calibri"/>
        </w:rPr>
      </w:r>
    </w:p>
    <w:p>
      <w:pPr>
        <w:pStyle w:val="BodyTextIndent2"/>
        <w:spacing w:lineRule="exact" w:line="320"/>
        <w:ind w:left="0" w:hanging="0"/>
        <w:jc w:val="both"/>
        <w:rPr>
          <w:rFonts w:ascii="Calibri" w:hAnsi="Calibri" w:cs="Calibri"/>
          <w:szCs w:val="24"/>
        </w:rPr>
      </w:pPr>
      <w:r>
        <w:rPr>
          <w:rFonts w:cs="Calibri" w:ascii="Calibri" w:hAnsi="Calibri"/>
          <w:szCs w:val="24"/>
        </w:rPr>
        <w:t>Il en ira de même en cas de modification des garanties ou du contrat.</w:t>
      </w:r>
    </w:p>
    <w:p>
      <w:pPr>
        <w:pStyle w:val="BodyTextIndent2"/>
        <w:spacing w:lineRule="exact" w:line="320"/>
        <w:ind w:left="0" w:hanging="0"/>
        <w:jc w:val="both"/>
        <w:rPr>
          <w:rFonts w:ascii="Calibri" w:hAnsi="Calibri" w:cs="Calibri"/>
          <w:szCs w:val="24"/>
        </w:rPr>
      </w:pPr>
      <w:r>
        <w:rPr>
          <w:rFonts w:cs="Calibri" w:ascii="Calibri" w:hAnsi="Calibri"/>
          <w:szCs w:val="24"/>
        </w:rPr>
      </w:r>
    </w:p>
    <w:p>
      <w:pPr>
        <w:pStyle w:val="BodyTextIndent2"/>
        <w:tabs>
          <w:tab w:val="left" w:pos="851" w:leader="none"/>
          <w:tab w:val="left" w:pos="1134" w:leader="none"/>
          <w:tab w:val="left" w:pos="1276" w:leader="none"/>
          <w:tab w:val="left" w:pos="4820" w:leader="none"/>
        </w:tabs>
        <w:spacing w:lineRule="exact" w:line="320"/>
        <w:ind w:left="0" w:hanging="0"/>
        <w:jc w:val="both"/>
        <w:rPr>
          <w:rFonts w:ascii="Calibri" w:hAnsi="Calibri" w:cs="Calibri"/>
          <w:szCs w:val="24"/>
        </w:rPr>
      </w:pPr>
      <w:r>
        <w:rPr>
          <w:rFonts w:cs="Calibri" w:ascii="Calibri" w:hAnsi="Calibri"/>
          <w:szCs w:val="24"/>
        </w:rPr>
      </w:r>
    </w:p>
    <w:p>
      <w:pPr>
        <w:pStyle w:val="BodyTextIndent2"/>
        <w:tabs>
          <w:tab w:val="left" w:pos="454" w:leader="none"/>
          <w:tab w:val="left" w:pos="1496" w:leader="none"/>
        </w:tabs>
        <w:spacing w:lineRule="exact" w:line="320"/>
        <w:ind w:left="0" w:hanging="0"/>
        <w:jc w:val="both"/>
        <w:rPr/>
      </w:pPr>
      <w:r>
        <w:rPr>
          <w:rFonts w:cs="Calibri" w:ascii="Calibri" w:hAnsi="Calibri"/>
          <w:b/>
          <w:bCs/>
          <w:sz w:val="26"/>
        </w:rPr>
        <w:t>3.2</w:t>
        <w:tab/>
        <w:t>Information collective</w:t>
      </w:r>
    </w:p>
    <w:p>
      <w:pPr>
        <w:pStyle w:val="BodyTextIndent2"/>
        <w:tabs>
          <w:tab w:val="left" w:pos="1134" w:leader="none"/>
          <w:tab w:val="left" w:pos="1276" w:leader="none"/>
          <w:tab w:val="left" w:pos="4820" w:leader="none"/>
        </w:tabs>
        <w:spacing w:lineRule="exact" w:line="320"/>
        <w:ind w:left="0" w:hanging="0"/>
        <w:jc w:val="both"/>
        <w:rPr>
          <w:rFonts w:ascii="Calibri" w:hAnsi="Calibri" w:cs="Calibri"/>
          <w:b/>
          <w:b/>
          <w:bCs/>
          <w:sz w:val="26"/>
        </w:rPr>
      </w:pPr>
      <w:r>
        <w:rPr>
          <w:rFonts w:cs="Calibri" w:ascii="Calibri" w:hAnsi="Calibri"/>
          <w:b/>
          <w:bCs/>
          <w:sz w:val="26"/>
        </w:rPr>
      </w:r>
    </w:p>
    <w:p>
      <w:pPr>
        <w:pStyle w:val="BodyTextIndent2"/>
        <w:tabs>
          <w:tab w:val="left" w:pos="709" w:leader="none"/>
        </w:tabs>
        <w:spacing w:lineRule="exact" w:line="320"/>
        <w:ind w:left="0" w:hanging="0"/>
        <w:jc w:val="both"/>
        <w:rPr>
          <w:rFonts w:ascii="Calibri" w:hAnsi="Calibri" w:cs="Calibri"/>
        </w:rPr>
      </w:pPr>
      <w:r>
        <w:rPr>
          <w:rFonts w:cs="Calibri" w:ascii="Calibri" w:hAnsi="Calibri"/>
        </w:rPr>
        <w:t>Le présent avenant sera notifié à l’ensemble des organisations syndicales représentatives dans l’entreprise et non signataires de celui-ci.</w:t>
      </w:r>
    </w:p>
    <w:p>
      <w:pPr>
        <w:pStyle w:val="BodyTextIndent2"/>
        <w:tabs>
          <w:tab w:val="left" w:pos="709" w:leader="none"/>
        </w:tabs>
        <w:spacing w:lineRule="exact" w:line="320"/>
        <w:ind w:left="0" w:hanging="0"/>
        <w:jc w:val="both"/>
        <w:rPr>
          <w:rFonts w:ascii="Calibri" w:hAnsi="Calibri" w:cs="Calibri"/>
        </w:rPr>
      </w:pPr>
      <w:r>
        <w:rPr>
          <w:rFonts w:cs="Calibri" w:ascii="Calibri" w:hAnsi="Calibri"/>
        </w:rPr>
      </w:r>
    </w:p>
    <w:p>
      <w:pPr>
        <w:pStyle w:val="BodyTextIndent2"/>
        <w:tabs>
          <w:tab w:val="left" w:pos="709" w:leader="none"/>
        </w:tabs>
        <w:spacing w:lineRule="exact" w:line="320"/>
        <w:ind w:left="0" w:hanging="0"/>
        <w:jc w:val="both"/>
        <w:rPr>
          <w:rFonts w:ascii="Calibri" w:hAnsi="Calibri" w:cs="Calibri"/>
        </w:rPr>
      </w:pPr>
      <w:r>
        <w:rPr>
          <w:rFonts w:cs="Calibri" w:ascii="Calibri" w:hAnsi="Calibri"/>
        </w:rPr>
        <w:t>Enfin, en application des articles R.2262-1, R.2262-2 et R.2262-3 du Code du travail, il sera transmis aux représentants du personnel et mention de cet avenant sera faite sur les panneaux réservés à la direction pour sa communication avec le personnel.</w:t>
      </w:r>
    </w:p>
    <w:p>
      <w:pPr>
        <w:pStyle w:val="BodyTextIndent2"/>
        <w:spacing w:lineRule="exact" w:line="320"/>
        <w:ind w:left="0" w:hanging="0"/>
        <w:jc w:val="both"/>
        <w:rPr>
          <w:rFonts w:ascii="Calibri" w:hAnsi="Calibri" w:cs="Calibri"/>
        </w:rPr>
      </w:pPr>
      <w:r>
        <w:rPr>
          <w:rFonts w:cs="Calibri" w:ascii="Calibri" w:hAnsi="Calibri"/>
        </w:rPr>
      </w:r>
    </w:p>
    <w:p>
      <w:pPr>
        <w:pStyle w:val="BodyTextIndent2"/>
        <w:spacing w:lineRule="exact" w:line="320"/>
        <w:ind w:left="0" w:hanging="0"/>
        <w:jc w:val="both"/>
        <w:rPr>
          <w:rFonts w:ascii="Calibri" w:hAnsi="Calibri" w:cs="Calibri"/>
        </w:rPr>
      </w:pPr>
      <w:r>
        <w:rPr>
          <w:rFonts w:cs="Calibri" w:ascii="Calibri" w:hAnsi="Calibri"/>
        </w:rPr>
      </w:r>
    </w:p>
    <w:p>
      <w:pPr>
        <w:pStyle w:val="BodyTextIndent2"/>
        <w:pBdr>
          <w:bottom w:val="dotted" w:sz="4" w:space="1" w:color="000000"/>
        </w:pBdr>
        <w:tabs>
          <w:tab w:val="left" w:pos="454" w:leader="none"/>
        </w:tabs>
        <w:spacing w:lineRule="exact" w:line="320"/>
        <w:ind w:left="0" w:hanging="0"/>
        <w:jc w:val="both"/>
        <w:rPr/>
      </w:pPr>
      <w:r>
        <w:rPr>
          <w:rFonts w:cs="Calibri" w:ascii="Calibri" w:hAnsi="Calibri"/>
          <w:b/>
          <w:sz w:val="28"/>
        </w:rPr>
        <w:t>4.</w:t>
        <w:tab/>
        <w:t>Durée – Date d’effet</w:t>
      </w:r>
    </w:p>
    <w:p>
      <w:pPr>
        <w:pStyle w:val="BodyTextIndent2"/>
        <w:spacing w:lineRule="exact" w:line="320"/>
        <w:ind w:left="0" w:hanging="0"/>
        <w:jc w:val="both"/>
        <w:rPr>
          <w:rFonts w:ascii="Calibri" w:hAnsi="Calibri" w:cs="Calibri"/>
          <w:b/>
          <w:b/>
          <w:sz w:val="28"/>
        </w:rPr>
      </w:pPr>
      <w:r>
        <w:rPr>
          <w:rFonts w:cs="Calibri" w:ascii="Calibri" w:hAnsi="Calibri"/>
          <w:b/>
          <w:sz w:val="28"/>
        </w:rPr>
      </w:r>
    </w:p>
    <w:p>
      <w:pPr>
        <w:pStyle w:val="BodyTextIndent2"/>
        <w:tabs>
          <w:tab w:val="left" w:pos="709" w:leader="none"/>
        </w:tabs>
        <w:spacing w:lineRule="exact" w:line="320"/>
        <w:ind w:left="0" w:hanging="0"/>
        <w:jc w:val="both"/>
        <w:rPr>
          <w:rFonts w:ascii="Calibri" w:hAnsi="Calibri" w:cs="Calibri"/>
        </w:rPr>
      </w:pPr>
      <w:r>
        <w:rPr>
          <w:rFonts w:cs="Calibri" w:ascii="Calibri" w:hAnsi="Calibri"/>
        </w:rPr>
        <w:t>L’avenant à cet accord est conclu pour une durée indéterminée et prendra effet le 1</w:t>
      </w:r>
      <w:r>
        <w:rPr>
          <w:rFonts w:cs="Calibri" w:ascii="Calibri" w:hAnsi="Calibri"/>
          <w:vertAlign w:val="superscript"/>
        </w:rPr>
        <w:t>er</w:t>
      </w:r>
      <w:r>
        <w:rPr>
          <w:rFonts w:cs="Calibri" w:ascii="Calibri" w:hAnsi="Calibri"/>
        </w:rPr>
        <w:t xml:space="preserve"> janvier 2020. </w:t>
      </w:r>
    </w:p>
    <w:p>
      <w:pPr>
        <w:pStyle w:val="BodyTextIndent2"/>
        <w:tabs>
          <w:tab w:val="left" w:pos="709" w:leader="none"/>
        </w:tabs>
        <w:spacing w:lineRule="exact" w:line="320"/>
        <w:ind w:left="0" w:hanging="0"/>
        <w:jc w:val="both"/>
        <w:rPr>
          <w:rFonts w:ascii="Calibri" w:hAnsi="Calibri" w:cs="Calibri"/>
          <w:i/>
          <w:i/>
        </w:rPr>
      </w:pPr>
      <w:r>
        <w:rPr>
          <w:rFonts w:cs="Calibri" w:ascii="Calibri" w:hAnsi="Calibri"/>
          <w:i/>
        </w:rPr>
      </w:r>
    </w:p>
    <w:p>
      <w:pPr>
        <w:pStyle w:val="BodyTextIndent2"/>
        <w:tabs>
          <w:tab w:val="left" w:pos="709" w:leader="none"/>
        </w:tabs>
        <w:spacing w:lineRule="exact" w:line="320"/>
        <w:ind w:left="0" w:hanging="0"/>
        <w:jc w:val="both"/>
        <w:rPr/>
      </w:pPr>
      <w:r>
        <w:rPr>
          <w:rFonts w:cs="Calibri" w:ascii="Calibri" w:hAnsi="Calibri"/>
        </w:rPr>
        <w:t>Il substitue toutes les dispositions résultant d’accords collectifs, d’accords adoptés par référendum, de décisions unilatérales ou de toute autre pratique en vigueur dans l’entreprise et portant sur le même objet que celui prévu par le présent accord.</w:t>
      </w:r>
    </w:p>
    <w:p>
      <w:pPr>
        <w:pStyle w:val="BodyTextIndent2"/>
        <w:tabs>
          <w:tab w:val="left" w:pos="709" w:leader="none"/>
        </w:tabs>
        <w:spacing w:lineRule="exact" w:line="320"/>
        <w:ind w:left="0" w:hanging="0"/>
        <w:jc w:val="both"/>
        <w:rPr>
          <w:rFonts w:ascii="Calibri" w:hAnsi="Calibri" w:cs="Calibri"/>
        </w:rPr>
      </w:pPr>
      <w:r>
        <w:rPr>
          <w:rFonts w:cs="Calibri" w:ascii="Calibri" w:hAnsi="Calibri"/>
        </w:rPr>
      </w:r>
    </w:p>
    <w:p>
      <w:pPr>
        <w:pStyle w:val="BodyTextIndent2"/>
        <w:tabs>
          <w:tab w:val="left" w:pos="709" w:leader="none"/>
        </w:tabs>
        <w:spacing w:lineRule="exact" w:line="320"/>
        <w:ind w:left="0" w:hanging="0"/>
        <w:jc w:val="both"/>
        <w:rPr>
          <w:rFonts w:ascii="Calibri" w:hAnsi="Calibri" w:cs="Calibri"/>
        </w:rPr>
      </w:pPr>
      <w:r>
        <w:rPr>
          <w:rFonts w:cs="Calibri" w:ascii="Calibri" w:hAnsi="Calibri"/>
        </w:rPr>
      </w:r>
    </w:p>
    <w:p>
      <w:pPr>
        <w:pStyle w:val="BodyTextIndent2"/>
        <w:tabs>
          <w:tab w:val="left" w:pos="709" w:leader="none"/>
        </w:tabs>
        <w:spacing w:lineRule="exact" w:line="320"/>
        <w:ind w:left="0" w:hanging="0"/>
        <w:jc w:val="both"/>
        <w:rPr>
          <w:rFonts w:ascii="Calibri" w:hAnsi="Calibri" w:cs="Calibri"/>
        </w:rPr>
      </w:pPr>
      <w:r>
        <w:rPr>
          <w:rFonts w:cs="Calibri" w:ascii="Calibri" w:hAnsi="Calibri"/>
        </w:rPr>
      </w:r>
    </w:p>
    <w:p>
      <w:pPr>
        <w:pStyle w:val="BodyTextIndent2"/>
        <w:pBdr>
          <w:bottom w:val="dotted" w:sz="4" w:space="1" w:color="000000"/>
        </w:pBdr>
        <w:tabs>
          <w:tab w:val="left" w:pos="454" w:leader="none"/>
        </w:tabs>
        <w:spacing w:lineRule="exact" w:line="320"/>
        <w:ind w:left="0" w:hanging="0"/>
        <w:jc w:val="both"/>
        <w:rPr>
          <w:rFonts w:ascii="Calibri" w:hAnsi="Calibri" w:cs="Calibri"/>
          <w:b/>
          <w:b/>
          <w:sz w:val="28"/>
        </w:rPr>
      </w:pPr>
      <w:r>
        <w:rPr>
          <w:rFonts w:cs="Calibri" w:ascii="Calibri" w:hAnsi="Calibri"/>
          <w:b/>
          <w:sz w:val="28"/>
        </w:rPr>
        <w:t>5.</w:t>
        <w:tab/>
        <w:t>Révision et dénonciation de l’accord</w:t>
      </w:r>
    </w:p>
    <w:p>
      <w:pPr>
        <w:pStyle w:val="BodyTextIndent2"/>
        <w:tabs>
          <w:tab w:val="left" w:pos="709" w:leader="none"/>
        </w:tabs>
        <w:spacing w:lineRule="exact" w:line="320"/>
        <w:ind w:left="0" w:hanging="0"/>
        <w:jc w:val="both"/>
        <w:rPr>
          <w:rFonts w:ascii="Calibri" w:hAnsi="Calibri" w:cs="Calibri"/>
          <w:b/>
          <w:b/>
          <w:sz w:val="28"/>
        </w:rPr>
      </w:pPr>
      <w:r>
        <w:rPr>
          <w:rFonts w:cs="Calibri" w:ascii="Calibri" w:hAnsi="Calibri"/>
          <w:b/>
          <w:sz w:val="28"/>
        </w:rPr>
      </w:r>
    </w:p>
    <w:p>
      <w:pPr>
        <w:pStyle w:val="BodyTextIndent2"/>
        <w:spacing w:lineRule="exact" w:line="320"/>
        <w:ind w:left="0" w:hanging="0"/>
        <w:jc w:val="both"/>
        <w:rPr/>
      </w:pPr>
      <w:r>
        <w:rPr>
          <w:rFonts w:cs="Calibri" w:ascii="Calibri" w:hAnsi="Calibri"/>
          <w:szCs w:val="24"/>
        </w:rPr>
        <w:t xml:space="preserve">Le présent Accord pourra être modifié selon le dispositif prévu aux articles L 2261-7 et L 2261-8 du Code du travail. </w:t>
      </w:r>
    </w:p>
    <w:p>
      <w:pPr>
        <w:pStyle w:val="BodyTextIndent2"/>
        <w:tabs>
          <w:tab w:val="left" w:pos="709" w:leader="none"/>
        </w:tabs>
        <w:spacing w:lineRule="exact" w:line="320"/>
        <w:ind w:left="0" w:hanging="0"/>
        <w:jc w:val="both"/>
        <w:rPr>
          <w:rFonts w:ascii="Calibri" w:hAnsi="Calibri" w:cs="Calibri"/>
          <w:szCs w:val="24"/>
        </w:rPr>
      </w:pPr>
      <w:r>
        <w:rPr>
          <w:rFonts w:cs="Calibri" w:ascii="Calibri" w:hAnsi="Calibri"/>
          <w:szCs w:val="24"/>
        </w:rPr>
      </w:r>
    </w:p>
    <w:p>
      <w:pPr>
        <w:pStyle w:val="BodyTextIndent2"/>
        <w:spacing w:lineRule="exact" w:line="320"/>
        <w:ind w:left="0" w:hanging="0"/>
        <w:jc w:val="both"/>
        <w:rPr/>
      </w:pPr>
      <w:r>
        <w:rPr>
          <w:rFonts w:cs="Calibri" w:ascii="Calibri" w:hAnsi="Calibri"/>
          <w:szCs w:val="24"/>
        </w:rPr>
        <w:t xml:space="preserve">Il pourra également être dénoncé à tout moment, soit par la direction de l’entreprise, soit par l’ensemble des organisations syndicales représentatives de salariés signataires. </w:t>
      </w:r>
    </w:p>
    <w:p>
      <w:pPr>
        <w:pStyle w:val="BodyTextIndent2"/>
        <w:spacing w:lineRule="exact" w:line="320"/>
        <w:ind w:left="0" w:hanging="0"/>
        <w:jc w:val="both"/>
        <w:rPr>
          <w:rFonts w:ascii="Calibri" w:hAnsi="Calibri" w:cs="Calibri"/>
          <w:szCs w:val="24"/>
        </w:rPr>
      </w:pPr>
      <w:r>
        <w:rPr>
          <w:rFonts w:cs="Calibri" w:ascii="Calibri" w:hAnsi="Calibri"/>
          <w:szCs w:val="24"/>
        </w:rPr>
      </w:r>
    </w:p>
    <w:p>
      <w:pPr>
        <w:pStyle w:val="BodyTextIndent2"/>
        <w:spacing w:lineRule="exact" w:line="320"/>
        <w:ind w:left="0" w:hanging="0"/>
        <w:jc w:val="both"/>
        <w:rPr/>
      </w:pPr>
      <w:r>
        <w:rPr>
          <w:rFonts w:cs="Calibri" w:ascii="Calibri" w:hAnsi="Calibri"/>
          <w:szCs w:val="24"/>
        </w:rPr>
        <w:t xml:space="preserve">La dénonciation sera régie par les articles L 2261-9 et suivants du Code du travail. Le préavis de dénonciation est fixé à trois mois. </w:t>
      </w:r>
    </w:p>
    <w:p>
      <w:pPr>
        <w:pStyle w:val="Normal"/>
        <w:spacing w:lineRule="exact" w:line="320" w:before="0" w:after="0"/>
        <w:ind w:left="284" w:hanging="0"/>
        <w:rPr>
          <w:rFonts w:ascii="Calibri" w:hAnsi="Calibri" w:cs="Calibri"/>
          <w:szCs w:val="24"/>
        </w:rPr>
      </w:pPr>
      <w:r>
        <w:rPr>
          <w:rFonts w:cs="Calibri" w:ascii="Calibri" w:hAnsi="Calibri"/>
          <w:szCs w:val="24"/>
        </w:rPr>
      </w:r>
    </w:p>
    <w:p>
      <w:pPr>
        <w:pStyle w:val="Normal"/>
        <w:spacing w:before="0" w:after="0"/>
        <w:ind w:left="0" w:hanging="0"/>
        <w:rPr>
          <w:rFonts w:ascii="Calibri" w:hAnsi="Calibri" w:cs="Calibri"/>
        </w:rPr>
      </w:pPr>
      <w:r>
        <w:rPr>
          <w:rFonts w:cs="Calibri" w:ascii="Calibri" w:hAnsi="Calibri"/>
        </w:rPr>
        <w:t>La résiliation, par l'organisme assureur, du contrat entraînera de plein droit caducité du présent accord par disparition de son objet.</w:t>
      </w:r>
    </w:p>
    <w:p>
      <w:pPr>
        <w:pStyle w:val="Normal"/>
        <w:spacing w:before="0" w:after="0"/>
        <w:ind w:left="0" w:hanging="0"/>
        <w:rPr>
          <w:rFonts w:ascii="Calibri" w:hAnsi="Calibri" w:cs="Calibri"/>
        </w:rPr>
      </w:pPr>
      <w:r>
        <w:rPr>
          <w:rFonts w:cs="Calibri" w:ascii="Calibri" w:hAnsi="Calibri"/>
        </w:rPr>
      </w:r>
    </w:p>
    <w:p>
      <w:pPr>
        <w:pStyle w:val="Normal"/>
        <w:spacing w:before="0" w:after="0"/>
        <w:ind w:left="0" w:hanging="0"/>
        <w:rPr>
          <w:rFonts w:ascii="Calibri" w:hAnsi="Calibri" w:cs="Calibri"/>
        </w:rPr>
      </w:pPr>
      <w:r>
        <w:rPr>
          <w:rFonts w:cs="Calibri" w:ascii="Calibri" w:hAnsi="Calibri"/>
        </w:rPr>
      </w:r>
    </w:p>
    <w:p>
      <w:pPr>
        <w:pStyle w:val="Normal"/>
        <w:spacing w:before="0" w:after="0"/>
        <w:ind w:left="0" w:hanging="0"/>
        <w:rPr>
          <w:rFonts w:ascii="Calibri" w:hAnsi="Calibri" w:cs="Calibri"/>
        </w:rPr>
      </w:pPr>
      <w:r>
        <w:rPr>
          <w:rFonts w:cs="Calibri" w:ascii="Calibri" w:hAnsi="Calibri"/>
        </w:rPr>
      </w:r>
    </w:p>
    <w:p>
      <w:pPr>
        <w:pStyle w:val="Normal"/>
        <w:spacing w:before="0" w:after="0"/>
        <w:ind w:left="0" w:hanging="0"/>
        <w:rPr>
          <w:rFonts w:ascii="Calibri" w:hAnsi="Calibri" w:cs="Calibri"/>
        </w:rPr>
      </w:pPr>
      <w:r>
        <w:rPr>
          <w:rFonts w:cs="Calibri" w:ascii="Calibri" w:hAnsi="Calibri"/>
        </w:rPr>
      </w:r>
    </w:p>
    <w:p>
      <w:pPr>
        <w:pStyle w:val="BodyTextIndent2"/>
        <w:pBdr>
          <w:bottom w:val="dotted" w:sz="2" w:space="1" w:color="000000"/>
        </w:pBdr>
        <w:tabs>
          <w:tab w:val="left" w:pos="0" w:leader="none"/>
          <w:tab w:val="left" w:pos="374" w:leader="none"/>
          <w:tab w:val="left" w:pos="561" w:leader="none"/>
          <w:tab w:val="left" w:pos="748" w:leader="none"/>
          <w:tab w:val="left" w:pos="1276" w:leader="none"/>
          <w:tab w:val="left" w:pos="4820" w:leader="none"/>
        </w:tabs>
        <w:spacing w:lineRule="exact" w:line="320"/>
        <w:ind w:left="0" w:hanging="0"/>
        <w:jc w:val="both"/>
        <w:rPr>
          <w:rFonts w:ascii="Calibri" w:hAnsi="Calibri" w:cs="Calibri"/>
          <w:b/>
          <w:b/>
          <w:sz w:val="28"/>
        </w:rPr>
      </w:pPr>
      <w:r>
        <w:rPr>
          <w:rFonts w:cs="Calibri" w:ascii="Calibri" w:hAnsi="Calibri"/>
          <w:b/>
          <w:sz w:val="28"/>
        </w:rPr>
        <w:t xml:space="preserve">6. </w:t>
        <w:tab/>
        <w:t>Dépôt et publicité de l’accord</w:t>
      </w:r>
    </w:p>
    <w:p>
      <w:pPr>
        <w:pStyle w:val="BodyTextIndent2"/>
        <w:tabs>
          <w:tab w:val="left" w:pos="851" w:leader="none"/>
          <w:tab w:val="left" w:pos="1134" w:leader="none"/>
          <w:tab w:val="left" w:pos="1276" w:leader="none"/>
          <w:tab w:val="left" w:pos="4820" w:leader="none"/>
        </w:tabs>
        <w:spacing w:lineRule="exact" w:line="320"/>
        <w:ind w:left="0" w:hanging="0"/>
        <w:jc w:val="both"/>
        <w:rPr>
          <w:rFonts w:ascii="Calibri" w:hAnsi="Calibri" w:cs="Calibri"/>
          <w:b/>
          <w:b/>
          <w:sz w:val="28"/>
        </w:rPr>
      </w:pPr>
      <w:r>
        <w:rPr>
          <w:rFonts w:cs="Calibri" w:ascii="Calibri" w:hAnsi="Calibri"/>
          <w:b/>
          <w:sz w:val="28"/>
        </w:rPr>
      </w:r>
    </w:p>
    <w:p>
      <w:pPr>
        <w:pStyle w:val="BodyTextIndent2"/>
        <w:spacing w:lineRule="exact" w:line="320"/>
        <w:ind w:left="0" w:hanging="0"/>
        <w:jc w:val="both"/>
        <w:rPr/>
      </w:pPr>
      <w:r>
        <w:rPr>
          <w:rFonts w:cs="Calibri" w:ascii="Calibri" w:hAnsi="Calibri"/>
        </w:rPr>
        <w:t>Conformément à la règlementation, un exemplaire du présent Accord sera déposé auprès de la direction régionale des entreprises, de la concurrence, de la consommation, du travail et de l’emploi (DIRECCTE), ainsi qu’au secrétariat greffe du conseil de prud’hommes du lieu de sa conclusion.</w:t>
      </w:r>
    </w:p>
    <w:p>
      <w:pPr>
        <w:pStyle w:val="BodyTextIndent2"/>
        <w:spacing w:lineRule="exact" w:line="320"/>
        <w:ind w:left="0" w:hanging="0"/>
        <w:jc w:val="both"/>
        <w:rPr>
          <w:rFonts w:ascii="Calibri" w:hAnsi="Calibri" w:cs="Calibri"/>
        </w:rPr>
      </w:pPr>
      <w:r>
        <w:rPr>
          <w:rFonts w:cs="Calibri" w:ascii="Calibri" w:hAnsi="Calibri"/>
        </w:rPr>
      </w:r>
    </w:p>
    <w:p>
      <w:pPr>
        <w:pStyle w:val="BodyTextIndent2"/>
        <w:spacing w:lineRule="exact" w:line="320"/>
        <w:ind w:left="0" w:hanging="0"/>
        <w:jc w:val="both"/>
        <w:rPr/>
      </w:pPr>
      <w:r>
        <w:rPr>
          <w:rFonts w:cs="Calibri" w:ascii="Calibri" w:hAnsi="Calibri"/>
        </w:rPr>
        <w:t>Une version sur support électronique est également communiquée à la DIRECCTE du lieu de signature de l’Accord.</w:t>
      </w:r>
    </w:p>
    <w:p>
      <w:pPr>
        <w:pStyle w:val="BodyTextIndent2"/>
        <w:spacing w:lineRule="exact" w:line="320"/>
        <w:ind w:left="0" w:hanging="0"/>
        <w:jc w:val="both"/>
        <w:rPr>
          <w:rFonts w:ascii="Calibri" w:hAnsi="Calibri" w:cs="Calibri"/>
        </w:rPr>
      </w:pPr>
      <w:r>
        <w:rPr>
          <w:rFonts w:cs="Calibri" w:ascii="Calibri" w:hAnsi="Calibri"/>
        </w:rPr>
      </w:r>
    </w:p>
    <w:p>
      <w:pPr>
        <w:pStyle w:val="BodyTextIndent2"/>
        <w:spacing w:lineRule="exact" w:line="320"/>
        <w:ind w:left="0" w:hanging="0"/>
        <w:jc w:val="both"/>
        <w:rPr>
          <w:rFonts w:ascii="Calibri" w:hAnsi="Calibri" w:cs="Calibri"/>
        </w:rPr>
      </w:pPr>
      <w:r>
        <w:rPr>
          <w:rFonts w:cs="Calibri" w:ascii="Calibri" w:hAnsi="Calibri"/>
        </w:rPr>
        <w:t>En outre, un exemplaire sera établi pour chaque partie.</w:t>
      </w:r>
    </w:p>
    <w:p>
      <w:pPr>
        <w:pStyle w:val="BodyTextIndent2"/>
        <w:tabs>
          <w:tab w:val="left" w:pos="709" w:leader="none"/>
        </w:tabs>
        <w:spacing w:lineRule="exact" w:line="320"/>
        <w:ind w:left="0" w:hanging="0"/>
        <w:jc w:val="both"/>
        <w:rPr>
          <w:rFonts w:ascii="Calibri" w:hAnsi="Calibri" w:cs="Calibri"/>
        </w:rPr>
      </w:pPr>
      <w:r>
        <w:rPr>
          <w:rFonts w:cs="Calibri" w:ascii="Calibri" w:hAnsi="Calibri"/>
        </w:rPr>
      </w:r>
    </w:p>
    <w:p>
      <w:pPr>
        <w:pStyle w:val="BodyTextIndent2"/>
        <w:tabs>
          <w:tab w:val="left" w:pos="709" w:leader="none"/>
        </w:tabs>
        <w:spacing w:lineRule="exact" w:line="320"/>
        <w:ind w:left="0" w:hanging="0"/>
        <w:jc w:val="both"/>
        <w:rPr>
          <w:rFonts w:ascii="Calibri" w:hAnsi="Calibri" w:cs="Calibri"/>
        </w:rPr>
      </w:pPr>
      <w:r>
        <w:rPr>
          <w:rFonts w:cs="Calibri" w:ascii="Calibri" w:hAnsi="Calibri"/>
        </w:rPr>
      </w:r>
    </w:p>
    <w:p>
      <w:pPr>
        <w:pStyle w:val="BodyTextIndent2"/>
        <w:tabs>
          <w:tab w:val="left" w:pos="1134" w:leader="none"/>
          <w:tab w:val="left" w:pos="1276" w:leader="none"/>
          <w:tab w:val="left" w:pos="4253" w:leader="none"/>
          <w:tab w:val="left" w:pos="4820" w:leader="none"/>
        </w:tabs>
        <w:spacing w:lineRule="exact" w:line="320"/>
        <w:ind w:left="0" w:hanging="0"/>
        <w:jc w:val="both"/>
        <w:rPr>
          <w:rFonts w:ascii="Calibri" w:hAnsi="Calibri" w:cs="Calibri"/>
        </w:rPr>
      </w:pPr>
      <w:r>
        <w:rPr>
          <w:rFonts w:cs="Calibri" w:ascii="Calibri" w:hAnsi="Calibri"/>
        </w:rPr>
      </w:r>
    </w:p>
    <w:p>
      <w:pPr>
        <w:pStyle w:val="BodyTextIndent2"/>
        <w:tabs>
          <w:tab w:val="left" w:pos="1134" w:leader="none"/>
          <w:tab w:val="left" w:pos="1276" w:leader="none"/>
          <w:tab w:val="left" w:pos="4253" w:leader="none"/>
          <w:tab w:val="left" w:pos="4820" w:leader="none"/>
        </w:tabs>
        <w:spacing w:lineRule="exact" w:line="320"/>
        <w:ind w:left="0" w:hanging="0"/>
        <w:jc w:val="both"/>
        <w:rPr>
          <w:rFonts w:ascii="Calibri" w:hAnsi="Calibri" w:cs="Calibri"/>
        </w:rPr>
      </w:pPr>
      <w:r>
        <w:rPr>
          <w:rFonts w:cs="Calibri" w:ascii="Calibri" w:hAnsi="Calibri"/>
        </w:rPr>
      </w:r>
    </w:p>
    <w:p>
      <w:pPr>
        <w:pStyle w:val="BodyTextIndent2"/>
        <w:tabs>
          <w:tab w:val="left" w:pos="3969" w:leader="none"/>
        </w:tabs>
        <w:spacing w:lineRule="exact" w:line="320"/>
        <w:ind w:left="0" w:hanging="0"/>
        <w:jc w:val="both"/>
        <w:rPr>
          <w:rFonts w:ascii="Calibri" w:hAnsi="Calibri" w:cs="Calibri"/>
        </w:rPr>
      </w:pPr>
      <w:r>
        <w:rPr>
          <w:rFonts w:cs="Calibri" w:ascii="Calibri" w:hAnsi="Calibri"/>
        </w:rPr>
        <w:tab/>
        <w:t>A Ormes, le 16/07/2020.</w:t>
      </w:r>
    </w:p>
    <w:p>
      <w:pPr>
        <w:pStyle w:val="BodyTextIndent2"/>
        <w:tabs>
          <w:tab w:val="left" w:pos="3969" w:leader="none"/>
        </w:tabs>
        <w:spacing w:lineRule="exact" w:line="320"/>
        <w:ind w:left="0" w:hanging="3969"/>
        <w:jc w:val="both"/>
        <w:rPr>
          <w:rFonts w:ascii="Calibri" w:hAnsi="Calibri" w:cs="Calibri"/>
        </w:rPr>
      </w:pPr>
      <w:r>
        <w:rPr>
          <w:rFonts w:cs="Calibri" w:ascii="Calibri" w:hAnsi="Calibri"/>
        </w:rPr>
      </w:r>
    </w:p>
    <w:p>
      <w:pPr>
        <w:pStyle w:val="BodyTextIndent2"/>
        <w:tabs>
          <w:tab w:val="left" w:pos="561" w:leader="none"/>
        </w:tabs>
        <w:ind w:left="0" w:hanging="0"/>
        <w:jc w:val="both"/>
        <w:rPr>
          <w:rFonts w:ascii="Calibri" w:hAnsi="Calibri" w:cs="Calibri"/>
        </w:rPr>
      </w:pPr>
      <w:r>
        <w:rPr>
          <w:rFonts w:cs="Calibri" w:ascii="Calibri" w:hAnsi="Calibri"/>
        </w:rPr>
      </w:r>
    </w:p>
    <w:p>
      <w:pPr>
        <w:pStyle w:val="BodyTextIndent2"/>
        <w:tabs>
          <w:tab w:val="left" w:pos="561" w:leader="none"/>
        </w:tabs>
        <w:ind w:left="0" w:hanging="0"/>
        <w:jc w:val="both"/>
        <w:rPr/>
      </w:pPr>
      <w:r>
        <w:rPr>
          <w:rFonts w:cs="Calibri" w:ascii="Calibri" w:hAnsi="Calibri"/>
        </w:rPr>
        <w:t>Fait en 5</w:t>
      </w:r>
      <w:r>
        <w:rPr>
          <w:rFonts w:cs="Calibri" w:ascii="Calibri" w:hAnsi="Calibri"/>
          <w:sz w:val="20"/>
        </w:rPr>
        <w:t xml:space="preserve"> </w:t>
      </w:r>
      <w:r>
        <w:rPr>
          <w:rFonts w:cs="Calibri" w:ascii="Calibri" w:hAnsi="Calibri"/>
        </w:rPr>
        <w:t>exemplaires originaux, dont 2 pour les formalités de publicité.</w:t>
      </w:r>
    </w:p>
    <w:p>
      <w:pPr>
        <w:pStyle w:val="BodyTextIndent2"/>
        <w:spacing w:lineRule="exact" w:line="320"/>
        <w:ind w:left="0" w:hanging="0"/>
        <w:jc w:val="both"/>
        <w:rPr>
          <w:rFonts w:ascii="Calibri" w:hAnsi="Calibri" w:cs="Calibri"/>
        </w:rPr>
      </w:pPr>
      <w:r>
        <w:rPr>
          <w:rFonts w:cs="Calibri" w:ascii="Calibri" w:hAnsi="Calibri"/>
        </w:rPr>
      </w:r>
    </w:p>
    <w:p>
      <w:pPr>
        <w:pStyle w:val="BodyTextIndent2"/>
        <w:spacing w:lineRule="exact" w:line="320"/>
        <w:ind w:left="0" w:hanging="0"/>
        <w:jc w:val="both"/>
        <w:rPr>
          <w:rFonts w:ascii="Calibri" w:hAnsi="Calibri" w:cs="Calibri"/>
        </w:rPr>
      </w:pPr>
      <w:r>
        <w:rPr>
          <w:rFonts w:cs="Calibri" w:ascii="Calibri" w:hAnsi="Calibri"/>
        </w:rPr>
      </w:r>
    </w:p>
    <w:p>
      <w:pPr>
        <w:pStyle w:val="BodyTextIndent2"/>
        <w:spacing w:lineRule="exact" w:line="320"/>
        <w:ind w:left="0" w:hanging="0"/>
        <w:jc w:val="both"/>
        <w:rPr/>
      </w:pPr>
      <w:r>
        <w:rPr>
          <w:rFonts w:cs="Calibri" w:ascii="Calibri" w:hAnsi="Calibri"/>
          <w:b/>
        </w:rPr>
        <w:t>Pour la société FACEO FM Centre Ouest :</w:t>
      </w:r>
    </w:p>
    <w:p>
      <w:pPr>
        <w:pStyle w:val="BodyTextIndent2"/>
        <w:spacing w:lineRule="exact" w:line="320"/>
        <w:ind w:left="0" w:hanging="0"/>
        <w:jc w:val="both"/>
        <w:rPr>
          <w:rFonts w:ascii="Calibri" w:hAnsi="Calibri" w:cs="Calibri"/>
          <w:b/>
          <w:b/>
        </w:rPr>
      </w:pPr>
      <w:r>
        <w:rPr>
          <w:rFonts w:cs="Calibri" w:ascii="Calibri" w:hAnsi="Calibri"/>
          <w:b/>
        </w:rPr>
      </w:r>
    </w:p>
    <w:p>
      <w:pPr>
        <w:pStyle w:val="BodyTextIndent2"/>
        <w:spacing w:lineRule="exact" w:line="320"/>
        <w:ind w:left="0" w:hanging="0"/>
        <w:jc w:val="both"/>
        <w:rPr>
          <w:rFonts w:ascii="Calibri" w:hAnsi="Calibri" w:cs="Calibri"/>
        </w:rPr>
      </w:pPr>
      <w:r>
        <w:rPr>
          <w:rFonts w:cs="Calibri" w:ascii="Calibri" w:hAnsi="Calibri"/>
        </w:rPr>
      </w:r>
    </w:p>
    <w:p>
      <w:pPr>
        <w:pStyle w:val="BodyTextIndent2"/>
        <w:spacing w:lineRule="exact" w:line="320"/>
        <w:ind w:left="0" w:hanging="0"/>
        <w:jc w:val="both"/>
        <w:rPr>
          <w:rFonts w:ascii="Calibri" w:hAnsi="Calibri" w:cs="Calibri"/>
        </w:rPr>
      </w:pPr>
      <w:r>
        <w:rPr>
          <w:rFonts w:cs="Calibri" w:ascii="Calibri" w:hAnsi="Calibri"/>
        </w:rPr>
      </w:r>
    </w:p>
    <w:p>
      <w:pPr>
        <w:pStyle w:val="BodyTextIndent2"/>
        <w:spacing w:lineRule="exact" w:line="320"/>
        <w:ind w:left="0" w:hanging="0"/>
        <w:jc w:val="both"/>
        <w:rPr>
          <w:rFonts w:ascii="Calibri" w:hAnsi="Calibri" w:cs="Calibri"/>
        </w:rPr>
      </w:pPr>
      <w:r>
        <w:rPr>
          <w:rFonts w:cs="Calibri" w:ascii="Calibri" w:hAnsi="Calibri"/>
        </w:rPr>
      </w:r>
    </w:p>
    <w:p>
      <w:pPr>
        <w:pStyle w:val="BodyTextIndent2"/>
        <w:spacing w:lineRule="exact" w:line="320"/>
        <w:ind w:left="0" w:hanging="0"/>
        <w:jc w:val="both"/>
        <w:rPr>
          <w:rFonts w:ascii="Calibri" w:hAnsi="Calibri" w:cs="Calibri"/>
        </w:rPr>
      </w:pPr>
      <w:r>
        <w:rPr>
          <w:rFonts w:cs="Calibri" w:ascii="Calibri" w:hAnsi="Calibri"/>
        </w:rPr>
      </w:r>
    </w:p>
    <w:p>
      <w:pPr>
        <w:pStyle w:val="BodyTextIndent2"/>
        <w:spacing w:lineRule="exact" w:line="320"/>
        <w:ind w:left="0" w:hanging="0"/>
        <w:jc w:val="both"/>
        <w:rPr>
          <w:rFonts w:ascii="Calibri" w:hAnsi="Calibri" w:cs="Calibri"/>
        </w:rPr>
      </w:pPr>
      <w:r>
        <w:rPr>
          <w:rFonts w:cs="Calibri" w:ascii="Calibri" w:hAnsi="Calibri"/>
        </w:rPr>
      </w:r>
    </w:p>
    <w:p>
      <w:pPr>
        <w:pStyle w:val="BodyTextIndent2"/>
        <w:tabs>
          <w:tab w:val="left" w:pos="709" w:leader="none"/>
          <w:tab w:val="left" w:pos="851" w:leader="none"/>
          <w:tab w:val="left" w:pos="1134" w:leader="none"/>
          <w:tab w:val="left" w:pos="1276" w:leader="none"/>
          <w:tab w:val="left" w:pos="4820" w:leader="none"/>
        </w:tabs>
        <w:spacing w:lineRule="exact" w:line="320"/>
        <w:ind w:left="0" w:hanging="0"/>
        <w:jc w:val="both"/>
        <w:rPr>
          <w:rFonts w:ascii="Calibri" w:hAnsi="Calibri" w:cs="Calibri"/>
          <w:b/>
          <w:b/>
        </w:rPr>
      </w:pPr>
      <w:r>
        <w:rPr>
          <w:rFonts w:cs="Calibri" w:ascii="Calibri" w:hAnsi="Calibri"/>
          <w:b/>
        </w:rPr>
        <w:t>Pour les organisations syndicales représentatives :</w:t>
      </w:r>
    </w:p>
    <w:p>
      <w:pPr>
        <w:pStyle w:val="BodyTextIndent2"/>
        <w:spacing w:lineRule="exact" w:line="320"/>
        <w:ind w:left="0" w:hanging="0"/>
        <w:jc w:val="both"/>
        <w:rPr>
          <w:rFonts w:ascii="Calibri" w:hAnsi="Calibri" w:cs="Calibri"/>
          <w:b/>
          <w:b/>
          <w:iCs/>
        </w:rPr>
      </w:pPr>
      <w:r>
        <w:rPr>
          <w:rFonts w:cs="Calibri" w:ascii="Calibri" w:hAnsi="Calibri"/>
          <w:b/>
          <w:iCs/>
        </w:rPr>
      </w:r>
    </w:p>
    <w:p>
      <w:pPr>
        <w:pStyle w:val="BodyTextIndent2"/>
        <w:numPr>
          <w:ilvl w:val="0"/>
          <w:numId w:val="11"/>
        </w:numPr>
        <w:tabs>
          <w:tab w:val="left" w:pos="1276" w:leader="none"/>
          <w:tab w:val="left" w:pos="5103" w:leader="none"/>
        </w:tabs>
        <w:spacing w:lineRule="exact" w:line="320"/>
        <w:ind w:left="0" w:firstLine="84"/>
        <w:jc w:val="both"/>
        <w:rPr>
          <w:rFonts w:ascii="Calibri" w:hAnsi="Calibri" w:cs="Calibri"/>
          <w:bCs/>
          <w:iCs/>
        </w:rPr>
      </w:pPr>
      <w:r>
        <w:rPr>
          <w:rFonts w:cs="Calibri" w:ascii="Calibri" w:hAnsi="Calibri"/>
          <w:bCs/>
          <w:iCs/>
        </w:rPr>
        <w:t xml:space="preserve">Le syndicat, </w:t>
      </w:r>
    </w:p>
    <w:p>
      <w:pPr>
        <w:pStyle w:val="BodyTextIndent2"/>
        <w:tabs>
          <w:tab w:val="left" w:pos="5103" w:leader="none"/>
        </w:tabs>
        <w:spacing w:lineRule="exact" w:line="320"/>
        <w:ind w:left="0" w:hanging="0"/>
        <w:jc w:val="both"/>
        <w:rPr>
          <w:rFonts w:ascii="Calibri" w:hAnsi="Calibri" w:cs="Calibri"/>
          <w:bCs/>
          <w:iCs/>
        </w:rPr>
      </w:pPr>
      <w:r>
        <w:rPr>
          <w:rFonts w:cs="Calibri" w:ascii="Calibri" w:hAnsi="Calibri"/>
          <w:bCs/>
          <w:iCs/>
        </w:rPr>
      </w:r>
    </w:p>
    <w:p>
      <w:pPr>
        <w:pStyle w:val="BodyTextIndent2"/>
        <w:tabs>
          <w:tab w:val="left" w:pos="5103" w:leader="none"/>
        </w:tabs>
        <w:spacing w:lineRule="exact" w:line="320"/>
        <w:ind w:left="0" w:hanging="0"/>
        <w:jc w:val="both"/>
        <w:rPr>
          <w:rFonts w:ascii="Calibri" w:hAnsi="Calibri" w:cs="Calibri"/>
          <w:bCs/>
          <w:iCs/>
        </w:rPr>
      </w:pPr>
      <w:r>
        <w:rPr>
          <w:rFonts w:cs="Calibri" w:ascii="Calibri" w:hAnsi="Calibri"/>
          <w:bCs/>
          <w:iCs/>
        </w:rPr>
      </w:r>
    </w:p>
    <w:p>
      <w:pPr>
        <w:pStyle w:val="BodyTextIndent2"/>
        <w:tabs>
          <w:tab w:val="left" w:pos="5103" w:leader="none"/>
        </w:tabs>
        <w:spacing w:lineRule="exact" w:line="320"/>
        <w:ind w:left="0" w:hanging="0"/>
        <w:jc w:val="both"/>
        <w:rPr>
          <w:rFonts w:ascii="Calibri" w:hAnsi="Calibri" w:cs="Calibri"/>
          <w:bCs/>
          <w:iCs/>
        </w:rPr>
      </w:pPr>
      <w:r>
        <w:rPr>
          <w:rFonts w:cs="Calibri" w:ascii="Calibri" w:hAnsi="Calibri"/>
          <w:bCs/>
          <w:iCs/>
        </w:rPr>
      </w:r>
    </w:p>
    <w:p>
      <w:pPr>
        <w:pStyle w:val="BodyTextIndent2"/>
        <w:numPr>
          <w:ilvl w:val="0"/>
          <w:numId w:val="11"/>
        </w:numPr>
        <w:tabs>
          <w:tab w:val="left" w:pos="1276" w:leader="none"/>
          <w:tab w:val="left" w:pos="5103" w:leader="none"/>
        </w:tabs>
        <w:spacing w:lineRule="exact" w:line="320"/>
        <w:ind w:left="0" w:firstLine="84"/>
        <w:jc w:val="both"/>
        <w:rPr>
          <w:rFonts w:ascii="Calibri" w:hAnsi="Calibri" w:cs="Calibri"/>
          <w:bCs/>
          <w:iCs/>
        </w:rPr>
      </w:pPr>
      <w:r>
        <w:rPr>
          <w:rFonts w:cs="Calibri" w:ascii="Calibri" w:hAnsi="Calibri"/>
          <w:bCs/>
          <w:iCs/>
        </w:rPr>
        <w:t xml:space="preserve">Le syndicat, </w:t>
      </w:r>
    </w:p>
    <w:p>
      <w:pPr>
        <w:pStyle w:val="BodyTextIndent2"/>
        <w:spacing w:lineRule="exact" w:line="320"/>
        <w:ind w:left="0" w:hanging="0"/>
        <w:jc w:val="both"/>
        <w:rPr>
          <w:rFonts w:ascii="Calibri" w:hAnsi="Calibri" w:cs="Calibri"/>
        </w:rPr>
      </w:pPr>
      <w:r>
        <w:rPr>
          <w:rFonts w:cs="Calibri" w:ascii="Calibri" w:hAnsi="Calibri"/>
          <w:bCs/>
          <w:iCs/>
        </w:rPr>
        <w:tab/>
      </w:r>
    </w:p>
    <w:p>
      <w:pPr>
        <w:pStyle w:val="BodyTextIndent2"/>
        <w:tabs>
          <w:tab w:val="left" w:pos="3969" w:leader="none"/>
        </w:tabs>
        <w:spacing w:lineRule="exact" w:line="320"/>
        <w:ind w:left="0" w:hanging="0"/>
        <w:jc w:val="both"/>
        <w:rPr>
          <w:rFonts w:ascii="Calibri" w:hAnsi="Calibri" w:cs="Calibri"/>
        </w:rPr>
      </w:pPr>
      <w:r>
        <w:rPr>
          <w:rFonts w:cs="Calibri" w:ascii="Calibri" w:hAnsi="Calibri"/>
        </w:rPr>
      </w:r>
    </w:p>
    <w:sectPr>
      <w:headerReference w:type="default" r:id="rId2"/>
      <w:footerReference w:type="default" r:id="rId3"/>
      <w:type w:val="nextPage"/>
      <w:pgSz w:w="11906" w:h="16838"/>
      <w:pgMar w:left="1701" w:right="1418" w:header="284" w:top="1775" w:footer="794"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Book Antiqua">
    <w:charset w:val="00"/>
    <w:family w:val="roman"/>
    <w:pitch w:val="variable"/>
  </w:font>
  <w:font w:name="Calibri">
    <w:charset w:val="00"/>
    <w:family w:val="swiss"/>
    <w:pitch w:val="variable"/>
  </w:font>
  <w:font w:name="Times">
    <w:altName w:val="Times New Roman"/>
    <w:charset w:val="00"/>
    <w:family w:val="roman"/>
    <w:pitch w:val="variable"/>
  </w:font>
  <w:font w:name="Liberation Sans">
    <w:altName w:val="Arial"/>
    <w:charset w:val="01"/>
    <w:family w:val="swiss"/>
    <w:pitch w:val="variable"/>
  </w:font>
  <w:font w:name="Helvetica">
    <w:altName w:val="Arial"/>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240" w:after="0"/>
      <w:jc w:val="right"/>
      <w:rPr/>
    </w:pPr>
    <w:r>
      <w:rPr/>
      <w:fldChar w:fldCharType="begin"/>
    </w:r>
    <w:r>
      <w:instrText> PAGE </w:instrText>
    </w:r>
    <w:r>
      <w:fldChar w:fldCharType="separate"/>
    </w:r>
    <w:r>
      <w:t>6</w:t>
    </w:r>
    <w:r>
      <w:fldChar w:fldCharType="end"/>
    </w:r>
    <w:r>
      <w:rPr/>
      <w:t>/6</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240" w:after="0"/>
      <w:jc w:val="right"/>
      <w:rPr>
        <w:b/>
        <w:b/>
        <w:bCs/>
        <w:i w:val="false"/>
        <w:i w:val="false"/>
        <w:iCs/>
        <w:sz w:val="20"/>
      </w:rPr>
    </w:pPr>
    <w:r>
      <w:rPr>
        <w:b/>
        <w:bCs/>
        <w:i w:val="false"/>
        <w:iCs/>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Roman"/>
      <w:lvlText w:val="PARTIE %1"/>
      <w:lvlJc w:val="left"/>
      <w:pPr>
        <w:tabs>
          <w:tab w:val="num" w:pos="1800"/>
        </w:tabs>
        <w:ind w:left="0" w:hanging="0"/>
      </w:pPr>
      <w:rPr/>
    </w:lvl>
    <w:lvl w:ilvl="1">
      <w:start w:val="1"/>
      <w:numFmt w:val="decimal"/>
      <w:lvlText w:val="CHAPITRE %2"/>
      <w:lvlJc w:val="left"/>
      <w:pPr>
        <w:tabs>
          <w:tab w:val="num" w:pos="1800"/>
        </w:tabs>
        <w:ind w:left="0" w:hanging="0"/>
      </w:pPr>
      <w:rPr>
        <w:smallCaps w:val="false"/>
        <w:caps w:val="false"/>
      </w:rPr>
    </w:lvl>
    <w:lvl w:ilvl="2">
      <w:start w:val="1"/>
      <w:numFmt w:val="decimal"/>
      <w:lvlText w:val="%3."/>
      <w:lvlJc w:val="left"/>
      <w:pPr>
        <w:tabs>
          <w:tab w:val="num" w:pos="709"/>
        </w:tabs>
        <w:ind w:left="709" w:hanging="567"/>
      </w:pPr>
      <w:rPr/>
    </w:lvl>
    <w:lvl w:ilvl="3">
      <w:start w:val="1"/>
      <w:numFmt w:val="decimal"/>
      <w:lvlText w:val="%3.%4."/>
      <w:lvlJc w:val="left"/>
      <w:pPr>
        <w:tabs>
          <w:tab w:val="num" w:pos="709"/>
        </w:tabs>
        <w:ind w:left="709" w:hanging="567"/>
      </w:pPr>
      <w:rPr/>
    </w:lvl>
    <w:lvl w:ilvl="4">
      <w:start w:val="1"/>
      <w:numFmt w:val="decimal"/>
      <w:lvlText w:val="%3.%4.%5."/>
      <w:lvlJc w:val="left"/>
      <w:pPr>
        <w:tabs>
          <w:tab w:val="num" w:pos="992"/>
        </w:tabs>
        <w:ind w:left="992" w:hanging="850"/>
      </w:pPr>
      <w:rPr/>
    </w:lvl>
    <w:lvl w:ilvl="5">
      <w:start w:val="1"/>
      <w:numFmt w:val="decimal"/>
      <w:lvlText w:val="%3.%4.%5.%6."/>
      <w:lvlJc w:val="left"/>
      <w:pPr>
        <w:tabs>
          <w:tab w:val="num" w:pos="992"/>
        </w:tabs>
        <w:ind w:left="992" w:hanging="850"/>
      </w:pPr>
      <w:rPr/>
    </w:lvl>
    <w:lvl w:ilvl="6">
      <w:start w:val="1"/>
      <w:numFmt w:val="decimal"/>
      <w:lvlText w:val="%3.%4.%5.%6.%7."/>
      <w:lvlJc w:val="left"/>
      <w:pPr>
        <w:tabs>
          <w:tab w:val="num" w:pos="1276"/>
        </w:tabs>
        <w:ind w:left="1276" w:hanging="1134"/>
      </w:pPr>
      <w:rPr/>
    </w:lvl>
    <w:lvl w:ilvl="7">
      <w:start w:val="1"/>
      <w:numFmt w:val="decimal"/>
      <w:lvlText w:val="%3.%4.%5.%6.%7.%8."/>
      <w:lvlJc w:val="left"/>
      <w:pPr>
        <w:tabs>
          <w:tab w:val="num" w:pos="1560"/>
        </w:tabs>
        <w:ind w:left="1560" w:hanging="1418"/>
      </w:pPr>
      <w:rPr/>
    </w:lvl>
    <w:lvl w:ilvl="8">
      <w:start w:val="1"/>
      <w:numFmt w:val="decimal"/>
      <w:lvlText w:val="%3.%4.%5.%6.%7.%8.%9."/>
      <w:lvlJc w:val="left"/>
      <w:pPr>
        <w:tabs>
          <w:tab w:val="num" w:pos="1843"/>
        </w:tabs>
        <w:ind w:left="1843" w:hanging="1701"/>
      </w:pPr>
      <w:rPr/>
    </w:lvl>
  </w:abstractNum>
  <w:abstractNum w:abstractNumId="3">
    <w:lvl w:ilvl="0">
      <w:start w:val="1"/>
      <w:numFmt w:val="bullet"/>
      <w:lvlText w:val="■"/>
      <w:lvlJc w:val="left"/>
      <w:pPr>
        <w:ind w:left="284" w:hanging="283"/>
      </w:pPr>
      <w:rPr>
        <w:rFonts w:ascii="Times New Roman" w:hAnsi="Times New Roman" w:cs="Times New Roman" w:hint="default"/>
        <w:sz w:val="24"/>
        <w:rFonts w:cs="Times New Roman"/>
      </w:rPr>
    </w:lvl>
  </w:abstractNum>
  <w:abstractNum w:abstractNumId="4">
    <w:lvl w:ilvl="0">
      <w:start w:val="1"/>
      <w:numFmt w:val="bullet"/>
      <w:lvlText w:val="–"/>
      <w:lvlJc w:val="left"/>
      <w:pPr>
        <w:ind w:left="283" w:hanging="283"/>
      </w:pPr>
      <w:rPr>
        <w:rFonts w:ascii="Times New Roman" w:hAnsi="Times New Roman" w:cs="Times New Roman" w:hint="default"/>
        <w:rFonts w:cs="Times New Roman"/>
      </w:rPr>
    </w:lvl>
  </w:abstractNum>
  <w:abstractNum w:abstractNumId="5">
    <w:lvl w:ilvl="0">
      <w:start w:val="1"/>
      <w:numFmt w:val="bullet"/>
      <w:lvlText w:val=""/>
      <w:lvlJc w:val="left"/>
      <w:pPr>
        <w:tabs>
          <w:tab w:val="num" w:pos="1778"/>
        </w:tabs>
        <w:ind w:left="1778" w:hanging="360"/>
      </w:pPr>
      <w:rPr>
        <w:rFonts w:ascii="Wingdings" w:hAnsi="Wingdings" w:cs="Wingdings" w:hint="default"/>
        <w:rFonts w:cs="Wingdings"/>
      </w:rPr>
    </w:lvl>
  </w:abstractNum>
  <w:abstractNum w:abstractNumId="6">
    <w:lvl w:ilvl="0">
      <w:start w:val="1"/>
      <w:numFmt w:val="decimal"/>
      <w:lvlText w:val="Article %1"/>
      <w:lvlJc w:val="left"/>
      <w:pPr>
        <w:tabs>
          <w:tab w:val="num" w:pos="1418"/>
        </w:tabs>
        <w:ind w:left="1418" w:hanging="1418"/>
      </w:pPr>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7">
    <w:lvl w:ilvl="0">
      <w:start w:val="1"/>
      <w:numFmt w:val="decimal"/>
      <w:lvlText w:val="%1."/>
      <w:lvlJc w:val="left"/>
      <w:pPr>
        <w:tabs>
          <w:tab w:val="num" w:pos="1211"/>
        </w:tabs>
        <w:ind w:left="1211" w:hanging="360"/>
      </w:pPr>
      <w:rPr/>
    </w:lvl>
  </w:abstractNum>
  <w:abstractNum w:abstractNumId="8">
    <w:lvl w:ilvl="0">
      <w:start w:val="2"/>
      <w:numFmt w:val="bullet"/>
      <w:lvlText w:val="-"/>
      <w:lvlJc w:val="left"/>
      <w:pPr>
        <w:ind w:left="720" w:hanging="360"/>
      </w:pPr>
      <w:rPr>
        <w:rFonts w:ascii="Calibri" w:hAnsi="Calibri" w:cs="Calibri" w:hint="default"/>
        <w:szCs w:val="24"/>
        <w:rFonts w:cs="Times New Roman"/>
      </w:rPr>
    </w:lvl>
  </w:abstractNum>
  <w:abstractNum w:abstractNumId="9">
    <w:lvl w:ilvl="0">
      <w:start w:val="1"/>
      <w:numFmt w:val="bullet"/>
      <w:lvlText w:val=""/>
      <w:lvlJc w:val="left"/>
      <w:pPr>
        <w:tabs>
          <w:tab w:val="num" w:pos="360"/>
        </w:tabs>
        <w:ind w:left="360" w:hanging="360"/>
      </w:pPr>
      <w:rPr>
        <w:rFonts w:ascii="Symbol" w:hAnsi="Symbol" w:cs="Symbol" w:hint="default"/>
        <w:rFonts w:cs="Symbol"/>
      </w:rPr>
    </w:lvl>
  </w:abstractNum>
  <w:abstractNum w:abstractNumId="10">
    <w:lvl w:ilvl="0">
      <w:start w:val="1"/>
      <w:numFmt w:val="bullet"/>
      <w:lvlText w:val=""/>
      <w:lvlJc w:val="left"/>
      <w:pPr>
        <w:tabs>
          <w:tab w:val="num" w:pos="360"/>
        </w:tabs>
        <w:ind w:left="340" w:hanging="340"/>
      </w:pPr>
      <w:rPr>
        <w:rFonts w:ascii="Symbol" w:hAnsi="Symbol" w:cs="Symbol" w:hint="default"/>
        <w:rFonts w:cs="Symbol"/>
      </w:rPr>
    </w:lvl>
  </w:abstractNum>
  <w:abstractNum w:abstractNumId="11">
    <w:lvl w:ilvl="0">
      <w:start w:val="1"/>
      <w:numFmt w:val="bullet"/>
      <w:lvlText w:val=""/>
      <w:lvlJc w:val="left"/>
      <w:pPr>
        <w:tabs>
          <w:tab w:val="num" w:pos="1295"/>
        </w:tabs>
        <w:ind w:left="1295" w:hanging="360"/>
      </w:pPr>
      <w:rPr>
        <w:rFonts w:ascii="Wingdings" w:hAnsi="Wingdings" w:cs="Wingdings" w:hint="default"/>
        <w:rFonts w:cs="Wingdings"/>
      </w:rPr>
    </w:lvl>
  </w:abstractNum>
  <w:abstractNum w:abstractNumId="12">
    <w:lvl w:ilvl="0">
      <w:start w:val="1"/>
      <w:numFmt w:val="decimal"/>
      <w:lvlText w:val="%1"/>
      <w:lvlJc w:val="left"/>
      <w:pPr>
        <w:tabs>
          <w:tab w:val="num" w:pos="141"/>
        </w:tabs>
        <w:ind w:left="141" w:hanging="141"/>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567"/>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keepLines/>
      <w:widowControl/>
      <w:bidi w:val="0"/>
      <w:spacing w:before="240" w:after="0"/>
      <w:ind w:left="851" w:hanging="0"/>
      <w:jc w:val="both"/>
    </w:pPr>
    <w:rPr>
      <w:rFonts w:ascii="Times New Roman" w:hAnsi="Times New Roman" w:eastAsia="Times New Roman" w:cs="Times New Roman"/>
      <w:color w:val="auto"/>
      <w:sz w:val="24"/>
      <w:szCs w:val="20"/>
      <w:lang w:val="fr-FR" w:bidi="ar-SA" w:eastAsia="zh-CN"/>
    </w:rPr>
  </w:style>
  <w:style w:type="paragraph" w:styleId="Heading1">
    <w:name w:val="Heading 1"/>
    <w:basedOn w:val="Normal"/>
    <w:next w:val="Normal"/>
    <w:qFormat/>
    <w:pPr>
      <w:keepNext w:val="true"/>
      <w:numPr>
        <w:ilvl w:val="0"/>
        <w:numId w:val="2"/>
      </w:numPr>
      <w:spacing w:before="1200" w:after="360"/>
      <w:jc w:val="left"/>
      <w:outlineLvl w:val="0"/>
    </w:pPr>
    <w:rPr>
      <w:b/>
      <w:sz w:val="28"/>
    </w:rPr>
  </w:style>
  <w:style w:type="paragraph" w:styleId="Heading2">
    <w:name w:val="Heading 2"/>
    <w:basedOn w:val="Heading1"/>
    <w:next w:val="Normal"/>
    <w:qFormat/>
    <w:pPr>
      <w:numPr>
        <w:ilvl w:val="0"/>
        <w:numId w:val="2"/>
      </w:numPr>
      <w:tabs>
        <w:tab w:val="left" w:pos="360" w:leader="none"/>
      </w:tabs>
      <w:spacing w:before="840" w:after="360"/>
      <w:outlineLvl w:val="1"/>
    </w:pPr>
    <w:rPr>
      <w:b w:val="false"/>
    </w:rPr>
  </w:style>
  <w:style w:type="paragraph" w:styleId="Heading3">
    <w:name w:val="Heading 3"/>
    <w:basedOn w:val="Heading2"/>
    <w:next w:val="Normal"/>
    <w:qFormat/>
    <w:pPr>
      <w:numPr>
        <w:ilvl w:val="0"/>
        <w:numId w:val="2"/>
      </w:numPr>
      <w:tabs>
        <w:tab w:val="left" w:pos="360" w:leader="none"/>
      </w:tabs>
      <w:spacing w:before="640" w:after="360"/>
      <w:outlineLvl w:val="2"/>
    </w:pPr>
    <w:rPr>
      <w:b/>
      <w:sz w:val="26"/>
    </w:rPr>
  </w:style>
  <w:style w:type="paragraph" w:styleId="Heading4">
    <w:name w:val="Heading 4"/>
    <w:basedOn w:val="Normal"/>
    <w:next w:val="Normal"/>
    <w:qFormat/>
    <w:pPr>
      <w:keepNext w:val="true"/>
      <w:numPr>
        <w:ilvl w:val="0"/>
        <w:numId w:val="2"/>
      </w:numPr>
      <w:spacing w:before="640" w:after="120"/>
      <w:outlineLvl w:val="3"/>
    </w:pPr>
    <w:rPr>
      <w:b/>
    </w:rPr>
  </w:style>
  <w:style w:type="paragraph" w:styleId="Heading5">
    <w:name w:val="Heading 5"/>
    <w:basedOn w:val="Normal"/>
    <w:next w:val="Normal"/>
    <w:qFormat/>
    <w:pPr>
      <w:numPr>
        <w:ilvl w:val="0"/>
        <w:numId w:val="2"/>
      </w:numPr>
      <w:spacing w:lineRule="exact" w:line="288" w:before="240" w:after="240"/>
      <w:outlineLvl w:val="4"/>
    </w:pPr>
    <w:rPr/>
  </w:style>
  <w:style w:type="paragraph" w:styleId="Heading6">
    <w:name w:val="Heading 6"/>
    <w:basedOn w:val="Normal"/>
    <w:next w:val="Normal"/>
    <w:qFormat/>
    <w:pPr>
      <w:numPr>
        <w:ilvl w:val="0"/>
        <w:numId w:val="2"/>
      </w:numPr>
      <w:spacing w:before="240" w:after="60"/>
      <w:outlineLvl w:val="5"/>
    </w:pPr>
    <w:rPr>
      <w:rFonts w:ascii="Arial" w:hAnsi="Arial" w:cs="Arial"/>
      <w:i/>
      <w:sz w:val="22"/>
    </w:rPr>
  </w:style>
  <w:style w:type="paragraph" w:styleId="Heading7">
    <w:name w:val="Heading 7"/>
    <w:basedOn w:val="Normal"/>
    <w:next w:val="Normal"/>
    <w:qFormat/>
    <w:pPr>
      <w:numPr>
        <w:ilvl w:val="0"/>
        <w:numId w:val="2"/>
      </w:numPr>
      <w:spacing w:before="240" w:after="60"/>
      <w:outlineLvl w:val="6"/>
    </w:pPr>
    <w:rPr>
      <w:rFonts w:ascii="Arial" w:hAnsi="Arial" w:cs="Arial"/>
      <w:sz w:val="20"/>
    </w:rPr>
  </w:style>
  <w:style w:type="paragraph" w:styleId="Heading8">
    <w:name w:val="Heading 8"/>
    <w:basedOn w:val="Normal"/>
    <w:next w:val="Normal"/>
    <w:qFormat/>
    <w:pPr>
      <w:spacing w:before="240" w:after="60"/>
      <w:ind w:left="0" w:hanging="0"/>
      <w:outlineLvl w:val="7"/>
    </w:pPr>
    <w:rPr>
      <w:rFonts w:ascii="Arial" w:hAnsi="Arial" w:cs="Arial"/>
      <w:i/>
      <w:sz w:val="20"/>
    </w:rPr>
  </w:style>
  <w:style w:type="paragraph" w:styleId="Heading9">
    <w:name w:val="Heading 9"/>
    <w:basedOn w:val="Normal"/>
    <w:next w:val="Normal"/>
    <w:qFormat/>
    <w:pPr>
      <w:spacing w:before="240" w:after="60"/>
      <w:ind w:left="0" w:hanging="0"/>
      <w:outlineLvl w:val="8"/>
    </w:pPr>
    <w:rPr>
      <w:rFonts w:ascii="Arial" w:hAnsi="Arial" w:cs="Arial"/>
      <w:i/>
      <w:sz w:val="18"/>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style>
  <w:style w:type="character" w:styleId="WW8Num11z1">
    <w:name w:val="WW8Num11z1"/>
    <w:qFormat/>
    <w:rPr>
      <w:caps w:val="false"/>
      <w:smallCaps w:val="false"/>
    </w:rPr>
  </w:style>
  <w:style w:type="character" w:styleId="WW8Num12z0">
    <w:name w:val="WW8Num12z0"/>
    <w:qFormat/>
    <w:rPr/>
  </w:style>
  <w:style w:type="character" w:styleId="WW8Num13z0">
    <w:name w:val="WW8Num13z0"/>
    <w:qFormat/>
    <w:rPr>
      <w:rFonts w:ascii="Times New Roman" w:hAnsi="Times New Roman" w:cs="Times New Roman"/>
      <w:sz w:val="24"/>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Times New Roman" w:hAnsi="Times New Roman" w:cs="Times New Roman"/>
    </w:rPr>
  </w:style>
  <w:style w:type="character" w:styleId="WW8Num16z0">
    <w:name w:val="WW8Num16z0"/>
    <w:qFormat/>
    <w:rPr>
      <w:rFonts w:ascii="Wingdings" w:hAnsi="Wingdings" w:cs="Wingding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7z0">
    <w:name w:val="WW8Num17z0"/>
    <w:qFormat/>
    <w:rPr>
      <w:rFonts w:ascii="Wingdings" w:hAnsi="Wingdings" w:cs="Wingdings"/>
    </w:rPr>
  </w:style>
  <w:style w:type="character" w:styleId="WW8Num17z1">
    <w:name w:val="WW8Num17z1"/>
    <w:qFormat/>
    <w:rPr>
      <w:rFonts w:ascii="Courier New" w:hAnsi="Courier New" w:cs="Courier New"/>
    </w:rPr>
  </w:style>
  <w:style w:type="character" w:styleId="WW8Num17z3">
    <w:name w:val="WW8Num17z3"/>
    <w:qFormat/>
    <w:rPr>
      <w:rFonts w:ascii="Symbol" w:hAnsi="Symbol" w:cs="Symbol"/>
    </w:rPr>
  </w:style>
  <w:style w:type="character" w:styleId="WW8Num18z0">
    <w:name w:val="WW8Num18z0"/>
    <w:qFormat/>
    <w:rPr/>
  </w:style>
  <w:style w:type="character" w:styleId="WW8Num19z0">
    <w:name w:val="WW8Num19z0"/>
    <w:qFormat/>
    <w:rPr>
      <w:b/>
      <w:sz w:val="30"/>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2z0">
    <w:name w:val="WW8Num22z0"/>
    <w:qFormat/>
    <w:rPr/>
  </w:style>
  <w:style w:type="character" w:styleId="WW8Num23z0">
    <w:name w:val="WW8Num23z0"/>
    <w:qFormat/>
    <w:rPr>
      <w:rFonts w:ascii="Book Antiqua" w:hAnsi="Book Antiqua"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style>
  <w:style w:type="character" w:styleId="WW8Num25z0">
    <w:name w:val="WW8Num25z0"/>
    <w:qFormat/>
    <w:rPr/>
  </w:style>
  <w:style w:type="character" w:styleId="WW8Num26z0">
    <w:name w:val="WW8Num26z0"/>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Arial" w:hAnsi="Arial" w:eastAsia="Times New Roman" w:cs="Aria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Calibri" w:hAnsi="Calibri" w:eastAsia="Times New Roman" w:cs="Times New Roman"/>
      <w:szCs w:val="24"/>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ascii="Symbol" w:hAnsi="Symbol" w:cs="Symbol"/>
    </w:rPr>
  </w:style>
  <w:style w:type="character" w:styleId="WW8Num31z0">
    <w:name w:val="WW8Num31z0"/>
    <w:qFormat/>
    <w:rPr>
      <w:rFonts w:ascii="Wingdings" w:hAnsi="Wingdings" w:cs="Wingdings"/>
    </w:rPr>
  </w:style>
  <w:style w:type="character" w:styleId="WW8Num31z1">
    <w:name w:val="WW8Num31z1"/>
    <w:qFormat/>
    <w:rPr>
      <w:rFonts w:ascii="Courier New" w:hAnsi="Courier New" w:cs="Courier New"/>
    </w:rPr>
  </w:style>
  <w:style w:type="character" w:styleId="WW8Num31z3">
    <w:name w:val="WW8Num31z3"/>
    <w:qFormat/>
    <w:rPr>
      <w:rFonts w:ascii="Symbol" w:hAnsi="Symbol" w:cs="Symbol"/>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Wingdings" w:hAnsi="Wingdings" w:cs="Wingdings"/>
    </w:rPr>
  </w:style>
  <w:style w:type="character" w:styleId="WW8Num34z1">
    <w:name w:val="WW8Num34z1"/>
    <w:qFormat/>
    <w:rPr>
      <w:rFonts w:ascii="Courier New" w:hAnsi="Courier New" w:cs="Courier New"/>
    </w:rPr>
  </w:style>
  <w:style w:type="character" w:styleId="WW8Num34z3">
    <w:name w:val="WW8Num34z3"/>
    <w:qFormat/>
    <w:rPr>
      <w:rFonts w:ascii="Symbol" w:hAnsi="Symbol" w:cs="Symbol"/>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St4z0">
    <w:name w:val="WW8NumSt4z0"/>
    <w:qFormat/>
    <w:rPr>
      <w:rFonts w:ascii="Symbol" w:hAnsi="Symbol" w:cs="Symbol"/>
    </w:rPr>
  </w:style>
  <w:style w:type="character" w:styleId="WW8NumSt5z0">
    <w:name w:val="WW8NumSt5z0"/>
    <w:qFormat/>
    <w:rPr>
      <w:rFonts w:ascii="Wingdings" w:hAnsi="Wingdings" w:cs="Wingdings"/>
      <w:sz w:val="16"/>
    </w:rPr>
  </w:style>
  <w:style w:type="character" w:styleId="WW8NumSt14z0">
    <w:name w:val="WW8NumSt14z0"/>
    <w:qFormat/>
    <w:rPr>
      <w:rFonts w:ascii="Symbol" w:hAnsi="Symbol" w:cs="Symbol"/>
    </w:rPr>
  </w:style>
  <w:style w:type="character" w:styleId="WW8NumSt15z0">
    <w:name w:val="WW8NumSt15z0"/>
    <w:qFormat/>
    <w:rPr>
      <w:rFonts w:ascii="Symbol" w:hAnsi="Symbol" w:cs="Symbol"/>
      <w:sz w:val="14"/>
    </w:rPr>
  </w:style>
  <w:style w:type="character" w:styleId="WW8NumSt24z0">
    <w:name w:val="WW8NumSt24z0"/>
    <w:qFormat/>
    <w:rPr>
      <w:rFonts w:ascii="Arial" w:hAnsi="Arial" w:cs="Arial"/>
    </w:rPr>
  </w:style>
  <w:style w:type="character" w:styleId="WW8NumSt25z0">
    <w:name w:val="WW8NumSt25z0"/>
    <w:qFormat/>
    <w:rPr>
      <w:rFonts w:ascii="Arial" w:hAnsi="Arial" w:cs="Arial"/>
    </w:rPr>
  </w:style>
  <w:style w:type="character" w:styleId="WW8NumSt30z0">
    <w:name w:val="WW8NumSt30z0"/>
    <w:qFormat/>
    <w:rPr>
      <w:rFonts w:ascii="Courier New" w:hAnsi="Courier New" w:cs="Courier New"/>
    </w:rPr>
  </w:style>
  <w:style w:type="character" w:styleId="WW8NumSt32z0">
    <w:name w:val="WW8NumSt32z0"/>
    <w:qFormat/>
    <w:rPr>
      <w:rFonts w:ascii="Symbol" w:hAnsi="Symbol" w:cs="Symbol"/>
      <w:b/>
      <w:i w:val="false"/>
      <w:sz w:val="18"/>
    </w:rPr>
  </w:style>
  <w:style w:type="character" w:styleId="WW8NumSt33z0">
    <w:name w:val="WW8NumSt33z0"/>
    <w:qFormat/>
    <w:rPr>
      <w:rFonts w:ascii="Symbol" w:hAnsi="Symbol" w:cs="Symbol"/>
    </w:rPr>
  </w:style>
  <w:style w:type="character" w:styleId="WW8NumSt34z0">
    <w:name w:val="WW8NumSt34z0"/>
    <w:qFormat/>
    <w:rPr>
      <w:rFonts w:ascii="Wingdings" w:hAnsi="Wingdings" w:cs="Wingdings"/>
    </w:rPr>
  </w:style>
  <w:style w:type="character" w:styleId="WW8NumSt35z0">
    <w:name w:val="WW8NumSt35z0"/>
    <w:qFormat/>
    <w:rPr>
      <w:rFonts w:ascii="Wingdings" w:hAnsi="Wingdings" w:cs="Wingdings"/>
    </w:rPr>
  </w:style>
  <w:style w:type="character" w:styleId="WW8NumSt36z0">
    <w:name w:val="WW8NumSt36z0"/>
    <w:qFormat/>
    <w:rPr>
      <w:rFonts w:ascii="Symbol" w:hAnsi="Symbol" w:cs="Symbol"/>
    </w:rPr>
  </w:style>
  <w:style w:type="character" w:styleId="WW8NumSt37z0">
    <w:name w:val="WW8NumSt37z0"/>
    <w:qFormat/>
    <w:rPr>
      <w:rFonts w:ascii="Symbol" w:hAnsi="Symbol" w:cs="Symbol"/>
    </w:rPr>
  </w:style>
  <w:style w:type="character" w:styleId="Policepardfaut">
    <w:name w:val="Police par défaut"/>
    <w:qFormat/>
    <w:rPr/>
  </w:style>
  <w:style w:type="character" w:styleId="PageNumber">
    <w:name w:val="Page Number"/>
    <w:rPr>
      <w:rFonts w:ascii="Times" w:hAnsi="Times" w:cs="Times"/>
    </w:rPr>
  </w:style>
  <w:style w:type="character" w:styleId="EndnoteCharacters">
    <w:name w:val="Endnote Characters"/>
    <w:qFormat/>
    <w:rPr>
      <w:vertAlign w:val="superscript"/>
    </w:rPr>
  </w:style>
  <w:style w:type="character" w:styleId="FootnoteCharacters">
    <w:name w:val="Footnote Characters"/>
    <w:qFormat/>
    <w:rPr>
      <w:vertAlign w:val="superscript"/>
    </w:rPr>
  </w:style>
  <w:style w:type="character" w:styleId="N">
    <w:name w:val="§ N°"/>
    <w:qFormat/>
    <w:rPr>
      <w:rFonts w:ascii="Times New Roman" w:hAnsi="Times New Roman" w:cs="Times New Roman"/>
      <w:sz w:val="28"/>
    </w:rPr>
  </w:style>
  <w:style w:type="character" w:styleId="InternetLink">
    <w:name w:val="Internet Link"/>
    <w:rPr>
      <w:color w:val="0000FF"/>
      <w:u w:val="single"/>
    </w:rPr>
  </w:style>
  <w:style w:type="character" w:styleId="VariableHTML">
    <w:name w:val="Variable HTML"/>
    <w:qFormat/>
    <w:rPr>
      <w:i/>
      <w:iCs/>
    </w:rPr>
  </w:style>
  <w:style w:type="character" w:styleId="LineNumbering">
    <w:name w:val="Line Numbering"/>
    <w:basedOn w:val="Policepardfaut"/>
    <w:rPr/>
  </w:style>
  <w:style w:type="character" w:styleId="PieddepageCar">
    <w:name w:val="Pied de page Car"/>
    <w:qFormat/>
    <w:rPr>
      <w:rFonts w:ascii="Arial" w:hAnsi="Arial" w:cs="Arial"/>
      <w:i/>
      <w:sz w:val="16"/>
      <w:lang w:val="fr-FR"/>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keepLines w:val="false"/>
      <w:tabs>
        <w:tab w:val="left" w:pos="851" w:leader="none"/>
        <w:tab w:val="left" w:pos="1134" w:leader="none"/>
        <w:tab w:val="left" w:pos="1276" w:leader="none"/>
        <w:tab w:val="left" w:pos="4820" w:leader="none"/>
      </w:tabs>
      <w:overflowPunct w:val="false"/>
      <w:autoSpaceDE w:val="false"/>
      <w:spacing w:before="0" w:after="0"/>
      <w:ind w:left="0" w:hanging="0"/>
      <w:textAlignment w:val="baseline"/>
    </w:pPr>
    <w:rPr/>
  </w:style>
  <w:style w:type="paragraph" w:styleId="List">
    <w:name w:val="List"/>
    <w:basedOn w:val="Normal"/>
    <w:pPr>
      <w:numPr>
        <w:ilvl w:val="0"/>
        <w:numId w:val="4"/>
      </w:numPr>
      <w:tabs>
        <w:tab w:val="left" w:pos="1134" w:leader="none"/>
        <w:tab w:val="right" w:pos="8505" w:leader="none"/>
      </w:tabs>
      <w:spacing w:before="120" w:after="0"/>
      <w:ind w:left="1134" w:hanging="0"/>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536" w:leader="none"/>
        <w:tab w:val="right" w:pos="9072" w:leader="none"/>
      </w:tabs>
      <w:ind w:left="0" w:hanging="0"/>
    </w:pPr>
    <w:rPr>
      <w:rFonts w:ascii="Arial" w:hAnsi="Arial" w:cs="Arial"/>
      <w:i/>
      <w:sz w:val="16"/>
    </w:rPr>
  </w:style>
  <w:style w:type="paragraph" w:styleId="Header">
    <w:name w:val="Header"/>
    <w:basedOn w:val="Normal"/>
    <w:pPr>
      <w:tabs>
        <w:tab w:val="center" w:pos="4536" w:leader="none"/>
        <w:tab w:val="right" w:pos="9866" w:leader="none"/>
      </w:tabs>
      <w:ind w:left="0" w:hanging="0"/>
    </w:pPr>
    <w:rPr>
      <w:rFonts w:ascii="Arial" w:hAnsi="Arial" w:cs="Arial"/>
      <w:i/>
      <w:sz w:val="16"/>
    </w:rPr>
  </w:style>
  <w:style w:type="paragraph" w:styleId="Entsl">
    <w:name w:val="entsl"/>
    <w:qFormat/>
    <w:pPr>
      <w:widowControl/>
      <w:tabs>
        <w:tab w:val="right" w:pos="9781" w:leader="none"/>
        <w:tab w:val="left" w:pos="10773" w:leader="none"/>
      </w:tabs>
      <w:spacing w:lineRule="exact" w:line="240" w:before="240" w:after="0"/>
      <w:jc w:val="right"/>
    </w:pPr>
    <w:rPr>
      <w:rFonts w:ascii="Arial" w:hAnsi="Arial" w:eastAsia="Times New Roman" w:cs="Arial"/>
      <w:b/>
      <w:bCs/>
      <w:color w:val="auto"/>
      <w:sz w:val="20"/>
      <w:szCs w:val="20"/>
      <w:lang w:val="fr-FR" w:bidi="ar-SA" w:eastAsia="zh-CN"/>
    </w:rPr>
  </w:style>
  <w:style w:type="paragraph" w:styleId="TITREGENERAL">
    <w:name w:val="TITRE GENERAL"/>
    <w:next w:val="Normal"/>
    <w:qFormat/>
    <w:pPr>
      <w:keepNext w:val="true"/>
      <w:pageBreakBefore/>
      <w:widowControl/>
      <w:tabs>
        <w:tab w:val="left" w:pos="3024" w:leader="none"/>
      </w:tabs>
      <w:spacing w:before="1680" w:after="1680"/>
      <w:jc w:val="center"/>
    </w:pPr>
    <w:rPr>
      <w:rFonts w:ascii="Helvetica" w:hAnsi="Helvetica" w:eastAsia="Times New Roman" w:cs="Helvetica"/>
      <w:b/>
      <w:caps/>
      <w:color w:val="auto"/>
      <w:sz w:val="40"/>
      <w:szCs w:val="20"/>
      <w:lang w:val="fr-FR" w:bidi="ar-SA" w:eastAsia="zh-CN"/>
    </w:rPr>
  </w:style>
  <w:style w:type="paragraph" w:styleId="Pa">
    <w:name w:val="pa"/>
    <w:basedOn w:val="Normal"/>
    <w:qFormat/>
    <w:pPr>
      <w:tabs>
        <w:tab w:val="right" w:pos="9866" w:leader="none"/>
      </w:tabs>
      <w:jc w:val="right"/>
    </w:pPr>
    <w:rPr/>
  </w:style>
  <w:style w:type="paragraph" w:styleId="Li">
    <w:name w:val="li"/>
    <w:next w:val="Normal"/>
    <w:qFormat/>
    <w:pPr>
      <w:keepNext w:val="true"/>
      <w:widowControl/>
      <w:pBdr>
        <w:bottom w:val="single" w:sz="6" w:space="5" w:color="000000"/>
      </w:pBdr>
      <w:suppressAutoHyphens w:val="true"/>
      <w:spacing w:before="1100" w:after="480"/>
    </w:pPr>
    <w:rPr>
      <w:rFonts w:ascii="Helvetica" w:hAnsi="Helvetica" w:eastAsia="Times New Roman" w:cs="Helvetica"/>
      <w:b/>
      <w:color w:val="auto"/>
      <w:sz w:val="28"/>
      <w:szCs w:val="20"/>
      <w:lang w:val="fr-FR" w:eastAsia="en-GB" w:bidi="ar-SA"/>
    </w:rPr>
  </w:style>
  <w:style w:type="paragraph" w:styleId="Lp">
    <w:name w:val="lp"/>
    <w:basedOn w:val="Li"/>
    <w:qFormat/>
    <w:pPr/>
    <w:rPr>
      <w:spacing w:val="120"/>
    </w:rPr>
  </w:style>
  <w:style w:type="paragraph" w:styleId="PMPARAGRAPHEALAMARGE">
    <w:name w:val="PM PARAGRAPHE A LA MARGE"/>
    <w:qFormat/>
    <w:pPr>
      <w:keepLines/>
      <w:widowControl/>
      <w:tabs>
        <w:tab w:val="left" w:pos="851" w:leader="none"/>
      </w:tabs>
      <w:spacing w:lineRule="exact" w:line="288" w:before="120" w:after="120"/>
      <w:jc w:val="both"/>
    </w:pPr>
    <w:rPr>
      <w:rFonts w:ascii="Times" w:hAnsi="Times" w:eastAsia="Times New Roman" w:cs="Times"/>
      <w:color w:val="auto"/>
      <w:sz w:val="24"/>
      <w:szCs w:val="20"/>
      <w:lang w:val="fr-FR" w:bidi="ar-SA" w:eastAsia="zh-CN"/>
    </w:rPr>
  </w:style>
  <w:style w:type="paragraph" w:styleId="PCPARAGRAPHECENTRE">
    <w:name w:val="PC PARAGRAPHE CENTRE"/>
    <w:qFormat/>
    <w:pPr>
      <w:keepNext w:val="true"/>
      <w:widowControl/>
      <w:tabs>
        <w:tab w:val="left" w:pos="3024" w:leader="none"/>
      </w:tabs>
      <w:spacing w:lineRule="exact" w:line="480" w:before="480" w:after="480"/>
      <w:jc w:val="center"/>
    </w:pPr>
    <w:rPr>
      <w:rFonts w:ascii="Helvetica" w:hAnsi="Helvetica" w:eastAsia="Times New Roman" w:cs="Helvetica"/>
      <w:b/>
      <w:caps/>
      <w:color w:val="auto"/>
      <w:sz w:val="28"/>
      <w:szCs w:val="20"/>
      <w:lang w:val="fr-FR" w:bidi="ar-SA" w:eastAsia="zh-CN"/>
    </w:rPr>
  </w:style>
  <w:style w:type="paragraph" w:styleId="Td1">
    <w:name w:val="td1"/>
    <w:next w:val="Normal"/>
    <w:qFormat/>
    <w:pPr>
      <w:keepNext w:val="true"/>
      <w:pageBreakBefore/>
      <w:widowControl/>
      <w:numPr>
        <w:ilvl w:val="0"/>
        <w:numId w:val="2"/>
      </w:numPr>
      <w:spacing w:lineRule="atLeast" w:line="800" w:before="5200" w:after="1440"/>
      <w:jc w:val="center"/>
      <w:outlineLvl w:val="0"/>
    </w:pPr>
    <w:rPr>
      <w:rFonts w:ascii="Arial" w:hAnsi="Arial" w:eastAsia="Times New Roman" w:cs="Arial"/>
      <w:b/>
      <w:caps/>
      <w:color w:val="auto"/>
      <w:sz w:val="52"/>
      <w:szCs w:val="20"/>
      <w:lang w:val="fr-FR" w:bidi="ar-SA" w:eastAsia="zh-CN"/>
    </w:rPr>
  </w:style>
  <w:style w:type="paragraph" w:styleId="STSOUSTITRE">
    <w:name w:val="ST SOUS TITRE"/>
    <w:qFormat/>
    <w:pPr>
      <w:keepNext w:val="true"/>
      <w:keepLines/>
      <w:widowControl/>
      <w:tabs>
        <w:tab w:val="left" w:pos="567" w:leader="none"/>
      </w:tabs>
      <w:spacing w:lineRule="exact" w:line="360" w:before="720" w:after="480"/>
      <w:ind w:left="567" w:hanging="567"/>
      <w:jc w:val="both"/>
    </w:pPr>
    <w:rPr>
      <w:rFonts w:ascii="Helvetica" w:hAnsi="Helvetica" w:eastAsia="Times New Roman" w:cs="Helvetica"/>
      <w:b/>
      <w:color w:val="auto"/>
      <w:sz w:val="28"/>
      <w:szCs w:val="20"/>
      <w:lang w:val="fr-FR" w:bidi="ar-SA" w:eastAsia="zh-CN"/>
    </w:rPr>
  </w:style>
  <w:style w:type="paragraph" w:styleId="Ental">
    <w:name w:val="ental"/>
    <w:qFormat/>
    <w:pPr>
      <w:widowControl/>
      <w:pBdr>
        <w:bottom w:val="single" w:sz="6" w:space="2" w:color="000000"/>
      </w:pBdr>
      <w:spacing w:lineRule="exact" w:line="240"/>
      <w:jc w:val="right"/>
    </w:pPr>
    <w:rPr>
      <w:rFonts w:ascii="Arial" w:hAnsi="Arial" w:eastAsia="Times New Roman" w:cs="Arial"/>
      <w:color w:val="auto"/>
      <w:sz w:val="16"/>
      <w:szCs w:val="20"/>
      <w:lang w:val="fr-FR" w:bidi="ar-SA" w:eastAsia="zh-CN"/>
    </w:rPr>
  </w:style>
  <w:style w:type="paragraph" w:styleId="R1PREMIERRETRAITGAUCHE">
    <w:name w:val="R1 PREMIER RETRAIT GAUCHE"/>
    <w:qFormat/>
    <w:pPr>
      <w:keepLines/>
      <w:widowControl/>
      <w:tabs>
        <w:tab w:val="left" w:pos="1134" w:leader="none"/>
      </w:tabs>
      <w:spacing w:lineRule="exact" w:line="240"/>
      <w:ind w:left="851" w:hanging="0"/>
      <w:jc w:val="both"/>
    </w:pPr>
    <w:rPr>
      <w:rFonts w:ascii="Times" w:hAnsi="Times" w:eastAsia="Times New Roman" w:cs="Times"/>
      <w:color w:val="auto"/>
      <w:sz w:val="20"/>
      <w:szCs w:val="20"/>
      <w:lang w:val="fr-FR" w:bidi="ar-SA" w:eastAsia="zh-CN"/>
    </w:rPr>
  </w:style>
  <w:style w:type="paragraph" w:styleId="PXPARAGRSANSRETOUR">
    <w:name w:val="PX PARAGR. SANS RETOUR"/>
    <w:qFormat/>
    <w:pPr>
      <w:keepLines/>
      <w:widowControl/>
      <w:ind w:left="851" w:hanging="0"/>
      <w:jc w:val="both"/>
    </w:pPr>
    <w:rPr>
      <w:rFonts w:ascii="Times" w:hAnsi="Times" w:eastAsia="Times New Roman" w:cs="Times"/>
      <w:color w:val="auto"/>
      <w:sz w:val="24"/>
      <w:szCs w:val="20"/>
      <w:lang w:val="fr-FR" w:bidi="ar-SA" w:eastAsia="zh-CN"/>
    </w:rPr>
  </w:style>
  <w:style w:type="paragraph" w:styleId="R3RETRAIT1CITATION">
    <w:name w:val="R3 RETRAIT 1 CITATION"/>
    <w:qFormat/>
    <w:pPr>
      <w:keepLines/>
      <w:widowControl/>
      <w:tabs>
        <w:tab w:val="left" w:pos="1056" w:leader="none"/>
        <w:tab w:val="left" w:pos="1128" w:leader="none"/>
      </w:tabs>
      <w:spacing w:lineRule="exact" w:line="288" w:before="120" w:after="120"/>
      <w:ind w:left="1134" w:right="1134" w:hanging="397"/>
      <w:jc w:val="both"/>
    </w:pPr>
    <w:rPr>
      <w:rFonts w:ascii="Times" w:hAnsi="Times" w:eastAsia="Times New Roman" w:cs="Times"/>
      <w:i/>
      <w:color w:val="auto"/>
      <w:sz w:val="24"/>
      <w:szCs w:val="20"/>
      <w:lang w:val="fr-FR" w:bidi="ar-SA" w:eastAsia="zh-CN"/>
    </w:rPr>
  </w:style>
  <w:style w:type="paragraph" w:styleId="R4RETRAIT2CITATION">
    <w:name w:val="R4 RETRAIT 2 CITATION"/>
    <w:qFormat/>
    <w:pPr>
      <w:keepLines/>
      <w:widowControl/>
      <w:tabs>
        <w:tab w:val="left" w:pos="1512" w:leader="none"/>
      </w:tabs>
      <w:spacing w:lineRule="exact" w:line="288" w:before="120" w:after="120"/>
      <w:ind w:left="1701" w:right="1134" w:hanging="539"/>
      <w:jc w:val="both"/>
    </w:pPr>
    <w:rPr>
      <w:rFonts w:ascii="Times" w:hAnsi="Times" w:eastAsia="Times New Roman" w:cs="Times"/>
      <w:i/>
      <w:color w:val="auto"/>
      <w:sz w:val="24"/>
      <w:szCs w:val="20"/>
      <w:lang w:val="fr-FR" w:bidi="ar-SA" w:eastAsia="zh-CN"/>
    </w:rPr>
  </w:style>
  <w:style w:type="paragraph" w:styleId="R2DEUXIEMERETRAIT">
    <w:name w:val="R2 DEUXIEME RETRAIT"/>
    <w:qFormat/>
    <w:pPr>
      <w:keepLines/>
      <w:widowControl/>
      <w:tabs>
        <w:tab w:val="left" w:pos="1296" w:leader="none"/>
        <w:tab w:val="left" w:pos="1422" w:leader="none"/>
      </w:tabs>
      <w:spacing w:lineRule="exact" w:line="288" w:before="72" w:after="120"/>
      <w:ind w:left="1293" w:hanging="159"/>
      <w:jc w:val="both"/>
    </w:pPr>
    <w:rPr>
      <w:rFonts w:ascii="Times" w:hAnsi="Times" w:eastAsia="Times New Roman" w:cs="Times"/>
      <w:color w:val="auto"/>
      <w:sz w:val="24"/>
      <w:szCs w:val="20"/>
      <w:lang w:val="fr-FR" w:bidi="ar-SA" w:eastAsia="zh-CN"/>
    </w:rPr>
  </w:style>
  <w:style w:type="paragraph" w:styleId="RRRETRAITSANSESPACE">
    <w:name w:val="RR RETRAIT SANS ESPACE"/>
    <w:qFormat/>
    <w:pPr>
      <w:keepLines/>
      <w:widowControl/>
      <w:tabs>
        <w:tab w:val="left" w:pos="1134" w:leader="none"/>
      </w:tabs>
      <w:spacing w:lineRule="exact" w:line="288"/>
      <w:ind w:left="1134" w:hanging="284"/>
      <w:jc w:val="both"/>
    </w:pPr>
    <w:rPr>
      <w:rFonts w:ascii="Times" w:hAnsi="Times" w:eastAsia="Times New Roman" w:cs="Times"/>
      <w:color w:val="auto"/>
      <w:sz w:val="24"/>
      <w:szCs w:val="20"/>
      <w:lang w:val="fr-FR" w:bidi="ar-SA" w:eastAsia="zh-CN"/>
    </w:rPr>
  </w:style>
  <w:style w:type="paragraph" w:styleId="R5RETRAITAVECN">
    <w:name w:val="R5 RETRAIT AVEC N°"/>
    <w:qFormat/>
    <w:pPr>
      <w:keepNext w:val="true"/>
      <w:keepLines/>
      <w:widowControl/>
      <w:tabs>
        <w:tab w:val="left" w:pos="432" w:leader="none"/>
        <w:tab w:val="left" w:pos="851" w:leader="none"/>
      </w:tabs>
      <w:spacing w:lineRule="exact" w:line="288" w:before="120" w:after="240"/>
      <w:ind w:left="851" w:hanging="851"/>
      <w:jc w:val="both"/>
    </w:pPr>
    <w:rPr>
      <w:rFonts w:ascii="Times New Roman" w:hAnsi="Times New Roman" w:eastAsia="Times New Roman" w:cs="Times New Roman"/>
      <w:color w:val="auto"/>
      <w:sz w:val="26"/>
      <w:szCs w:val="20"/>
      <w:lang w:val="fr-FR" w:bidi="ar-SA" w:eastAsia="zh-CN"/>
    </w:rPr>
  </w:style>
  <w:style w:type="paragraph" w:styleId="PO">
    <w:name w:val="PO"/>
    <w:basedOn w:val="Normal"/>
    <w:qFormat/>
    <w:pPr>
      <w:tabs>
        <w:tab w:val="left" w:pos="426" w:leader="none"/>
        <w:tab w:val="left" w:pos="851" w:leader="none"/>
      </w:tabs>
      <w:spacing w:before="240" w:after="240"/>
      <w:ind w:left="851" w:hanging="851"/>
    </w:pPr>
    <w:rPr/>
  </w:style>
  <w:style w:type="paragraph" w:styleId="P11erCOTEACOTE">
    <w:name w:val="P1 1er COTE A COTE"/>
    <w:qFormat/>
    <w:pPr>
      <w:keepLines/>
      <w:widowControl/>
      <w:tabs>
        <w:tab w:val="left" w:pos="1008" w:leader="none"/>
        <w:tab w:val="left" w:pos="6912" w:leader="dot"/>
      </w:tabs>
      <w:spacing w:lineRule="exact" w:line="240" w:before="120" w:after="120"/>
      <w:ind w:left="1008" w:right="2835" w:hanging="157"/>
      <w:jc w:val="both"/>
    </w:pPr>
    <w:rPr>
      <w:rFonts w:ascii="Times" w:hAnsi="Times" w:eastAsia="Times New Roman" w:cs="Times"/>
      <w:color w:val="auto"/>
      <w:sz w:val="20"/>
      <w:szCs w:val="20"/>
      <w:lang w:val="fr-FR" w:bidi="ar-SA" w:eastAsia="zh-CN"/>
    </w:rPr>
  </w:style>
  <w:style w:type="paragraph" w:styleId="P22meCOTEACOTE">
    <w:name w:val="P2 2ème COTE A COTE"/>
    <w:qFormat/>
    <w:pPr>
      <w:keepLines/>
      <w:widowControl/>
      <w:tabs>
        <w:tab w:val="decimal" w:pos="8640" w:leader="none"/>
      </w:tabs>
      <w:spacing w:lineRule="exact" w:line="240" w:before="120" w:after="120"/>
      <w:ind w:left="6804" w:hanging="0"/>
      <w:jc w:val="both"/>
    </w:pPr>
    <w:rPr>
      <w:rFonts w:ascii="Times" w:hAnsi="Times" w:eastAsia="Times New Roman" w:cs="Times"/>
      <w:color w:val="auto"/>
      <w:sz w:val="20"/>
      <w:szCs w:val="20"/>
      <w:lang w:val="fr-FR" w:bidi="ar-SA" w:eastAsia="zh-CN"/>
    </w:rPr>
  </w:style>
  <w:style w:type="paragraph" w:styleId="P4COTEACOTEPSIGNATURE">
    <w:name w:val="P4 COTE A COTE P/SIGNATURE"/>
    <w:qFormat/>
    <w:pPr>
      <w:keepLines/>
      <w:widowControl/>
      <w:pBdr>
        <w:top w:val="single" w:sz="6" w:space="0" w:color="000000"/>
        <w:left w:val="single" w:sz="6" w:space="0" w:color="000000"/>
        <w:bottom w:val="single" w:sz="6" w:space="0" w:color="000000"/>
        <w:right w:val="single" w:sz="6" w:space="0" w:color="000000"/>
      </w:pBdr>
      <w:tabs>
        <w:tab w:val="left" w:pos="9648" w:leader="underscore"/>
      </w:tabs>
      <w:spacing w:lineRule="exact" w:line="240"/>
      <w:ind w:left="5387" w:hanging="0"/>
    </w:pPr>
    <w:rPr>
      <w:rFonts w:ascii="Times" w:hAnsi="Times" w:eastAsia="Times New Roman" w:cs="Times"/>
      <w:color w:val="auto"/>
      <w:sz w:val="20"/>
      <w:szCs w:val="20"/>
      <w:lang w:val="fr-FR" w:bidi="ar-SA" w:eastAsia="zh-CN"/>
    </w:rPr>
  </w:style>
  <w:style w:type="paragraph" w:styleId="P3COTEACOTEPSIGNATURE">
    <w:name w:val="P3 COTE A COTE P/SIGNATURE"/>
    <w:qFormat/>
    <w:pPr>
      <w:keepLines/>
      <w:widowControl/>
      <w:pBdr>
        <w:top w:val="single" w:sz="6" w:space="0" w:color="000000"/>
        <w:left w:val="single" w:sz="6" w:space="0" w:color="000000"/>
        <w:bottom w:val="single" w:sz="6" w:space="0" w:color="000000"/>
        <w:right w:val="single" w:sz="6" w:space="0" w:color="000000"/>
      </w:pBdr>
      <w:tabs>
        <w:tab w:val="left" w:pos="4896" w:leader="underscore"/>
      </w:tabs>
      <w:spacing w:lineRule="exact" w:line="240"/>
      <w:ind w:left="851" w:right="4820" w:hanging="0"/>
    </w:pPr>
    <w:rPr>
      <w:rFonts w:ascii="Times" w:hAnsi="Times" w:eastAsia="Times New Roman" w:cs="Times"/>
      <w:color w:val="auto"/>
      <w:sz w:val="20"/>
      <w:szCs w:val="20"/>
      <w:lang w:val="fr-FR" w:bidi="ar-SA" w:eastAsia="zh-CN"/>
    </w:rPr>
  </w:style>
  <w:style w:type="paragraph" w:styleId="L2LIGNEHELVETICA12">
    <w:name w:val="L2 LIGNE HELVETICA 12"/>
    <w:qFormat/>
    <w:pPr>
      <w:keepNext w:val="true"/>
      <w:keepLines/>
      <w:widowControl/>
      <w:pBdr>
        <w:bottom w:val="single" w:sz="6" w:space="0" w:color="000000"/>
      </w:pBdr>
      <w:spacing w:before="960" w:after="480"/>
      <w:ind w:left="851" w:hanging="0"/>
    </w:pPr>
    <w:rPr>
      <w:rFonts w:ascii="Helvetica" w:hAnsi="Helvetica" w:eastAsia="Times New Roman" w:cs="Helvetica"/>
      <w:color w:val="auto"/>
      <w:sz w:val="24"/>
      <w:szCs w:val="20"/>
      <w:lang w:val="fr-FR" w:bidi="ar-SA" w:eastAsia="zh-CN"/>
    </w:rPr>
  </w:style>
  <w:style w:type="paragraph" w:styleId="PTTITREACTESDIVER">
    <w:name w:val="PT TITRE ACTES DIVER"/>
    <w:qFormat/>
    <w:pPr>
      <w:keepNext w:val="true"/>
      <w:widowControl/>
      <w:pBdr>
        <w:top w:val="single" w:sz="6" w:space="0" w:color="000000"/>
        <w:bottom w:val="single" w:sz="6" w:space="0" w:color="000000"/>
      </w:pBdr>
      <w:spacing w:before="720" w:after="1200"/>
      <w:ind w:left="851" w:hanging="0"/>
      <w:jc w:val="center"/>
    </w:pPr>
    <w:rPr>
      <w:rFonts w:ascii="Times" w:hAnsi="Times" w:eastAsia="Times New Roman" w:cs="Times"/>
      <w:color w:val="auto"/>
      <w:sz w:val="32"/>
      <w:szCs w:val="20"/>
      <w:lang w:val="fr-FR" w:bidi="ar-SA" w:eastAsia="zh-CN"/>
    </w:rPr>
  </w:style>
  <w:style w:type="paragraph" w:styleId="PIPARAGRAPHEITALIQUE">
    <w:name w:val="PI PARAGRAPHE ITALIQUE"/>
    <w:qFormat/>
    <w:pPr>
      <w:keepLines/>
      <w:widowControl/>
      <w:tabs>
        <w:tab w:val="left" w:pos="1134" w:leader="none"/>
      </w:tabs>
      <w:spacing w:lineRule="exact" w:line="288" w:before="120" w:after="120"/>
      <w:ind w:left="1134" w:hanging="283"/>
      <w:jc w:val="both"/>
    </w:pPr>
    <w:rPr>
      <w:rFonts w:ascii="Times" w:hAnsi="Times" w:eastAsia="Times New Roman" w:cs="Times"/>
      <w:color w:val="auto"/>
      <w:sz w:val="24"/>
      <w:szCs w:val="20"/>
      <w:lang w:val="fr-FR" w:bidi="ar-SA" w:eastAsia="zh-CN"/>
    </w:rPr>
  </w:style>
  <w:style w:type="paragraph" w:styleId="PAPARAGRAVOCAT">
    <w:name w:val="PA PARAGR. AVOCAT"/>
    <w:qFormat/>
    <w:pPr>
      <w:keepLines/>
      <w:widowControl/>
      <w:spacing w:lineRule="exact" w:line="360" w:before="120" w:after="0"/>
      <w:ind w:left="851" w:hanging="0"/>
      <w:jc w:val="right"/>
    </w:pPr>
    <w:rPr>
      <w:rFonts w:ascii="Times" w:hAnsi="Times" w:eastAsia="Times New Roman" w:cs="Times"/>
      <w:color w:val="auto"/>
      <w:sz w:val="20"/>
      <w:szCs w:val="20"/>
      <w:lang w:val="fr-FR" w:bidi="ar-SA" w:eastAsia="zh-CN"/>
    </w:rPr>
  </w:style>
  <w:style w:type="paragraph" w:styleId="PIPARAGRITALIQUE">
    <w:name w:val="PI PARAGR. ITALIQUE"/>
    <w:qFormat/>
    <w:pPr>
      <w:widowControl/>
      <w:spacing w:lineRule="exact" w:line="240" w:before="120" w:after="120"/>
      <w:ind w:left="851" w:hanging="0"/>
      <w:jc w:val="both"/>
    </w:pPr>
    <w:rPr>
      <w:rFonts w:ascii="Times" w:hAnsi="Times" w:eastAsia="Times New Roman" w:cs="Times"/>
      <w:i/>
      <w:color w:val="auto"/>
      <w:sz w:val="26"/>
      <w:szCs w:val="20"/>
      <w:lang w:val="fr-FR" w:bidi="ar-SA" w:eastAsia="zh-CN"/>
    </w:rPr>
  </w:style>
  <w:style w:type="paragraph" w:styleId="RETRAIT1NORMAL">
    <w:name w:val="RETRAIT 1 NORMAL"/>
    <w:qFormat/>
    <w:pPr>
      <w:keepLines/>
      <w:widowControl/>
      <w:tabs>
        <w:tab w:val="left" w:pos="1134" w:leader="none"/>
      </w:tabs>
      <w:spacing w:lineRule="exact" w:line="288" w:before="48" w:after="120"/>
      <w:ind w:left="1134" w:hanging="284"/>
      <w:jc w:val="both"/>
    </w:pPr>
    <w:rPr>
      <w:rFonts w:ascii="Times New Roman" w:hAnsi="Times New Roman" w:eastAsia="Times New Roman" w:cs="Times New Roman"/>
      <w:color w:val="auto"/>
      <w:sz w:val="26"/>
      <w:szCs w:val="20"/>
      <w:lang w:val="fr-FR" w:bidi="ar-SA" w:eastAsia="zh-CN"/>
    </w:rPr>
  </w:style>
  <w:style w:type="paragraph" w:styleId="RETRAITAVECN">
    <w:name w:val="RETRAIT AVEC N°"/>
    <w:qFormat/>
    <w:pPr>
      <w:keepNext w:val="true"/>
      <w:keepLines/>
      <w:widowControl/>
      <w:numPr>
        <w:ilvl w:val="0"/>
        <w:numId w:val="7"/>
      </w:numPr>
      <w:tabs>
        <w:tab w:val="left" w:pos="1134" w:leader="none"/>
      </w:tabs>
      <w:spacing w:before="240" w:after="0"/>
      <w:jc w:val="both"/>
    </w:pPr>
    <w:rPr>
      <w:rFonts w:ascii="Times New Roman" w:hAnsi="Times New Roman" w:eastAsia="Times New Roman" w:cs="Times New Roman"/>
      <w:color w:val="auto"/>
      <w:sz w:val="24"/>
      <w:szCs w:val="20"/>
      <w:lang w:val="fr-FR" w:bidi="ar-SA" w:eastAsia="zh-CN"/>
    </w:rPr>
  </w:style>
  <w:style w:type="paragraph" w:styleId="RETRAIT2NORMAL">
    <w:name w:val="RETRAIT 2 NORMAL"/>
    <w:qFormat/>
    <w:pPr>
      <w:keepLines/>
      <w:widowControl/>
      <w:tabs>
        <w:tab w:val="left" w:pos="1296" w:leader="none"/>
        <w:tab w:val="left" w:pos="1422" w:leader="none"/>
      </w:tabs>
      <w:spacing w:lineRule="exact" w:line="288" w:before="72" w:after="120"/>
      <w:ind w:left="1293" w:hanging="159"/>
      <w:jc w:val="both"/>
    </w:pPr>
    <w:rPr>
      <w:rFonts w:ascii="Times New Roman" w:hAnsi="Times New Roman" w:eastAsia="Times New Roman" w:cs="Times New Roman"/>
      <w:color w:val="auto"/>
      <w:sz w:val="26"/>
      <w:szCs w:val="20"/>
      <w:lang w:val="fr-FR" w:bidi="ar-SA" w:eastAsia="zh-CN"/>
    </w:rPr>
  </w:style>
  <w:style w:type="paragraph" w:styleId="PMPARAGRALAMARGE">
    <w:name w:val="PM PARAGR. A LA MARGE"/>
    <w:qFormat/>
    <w:pPr>
      <w:keepLines/>
      <w:widowControl/>
      <w:tabs>
        <w:tab w:val="left" w:pos="851" w:leader="none"/>
      </w:tabs>
      <w:spacing w:lineRule="exact" w:line="288" w:before="120" w:after="120"/>
      <w:jc w:val="both"/>
    </w:pPr>
    <w:rPr>
      <w:rFonts w:ascii="Times" w:hAnsi="Times" w:eastAsia="Times New Roman" w:cs="Times"/>
      <w:color w:val="auto"/>
      <w:sz w:val="24"/>
      <w:szCs w:val="20"/>
      <w:lang w:val="fr-FR" w:bidi="ar-SA" w:eastAsia="zh-CN"/>
    </w:rPr>
  </w:style>
  <w:style w:type="paragraph" w:styleId="TITREACTESDIVERS">
    <w:name w:val="TITRE ACTES DIVERS"/>
    <w:qFormat/>
    <w:pPr>
      <w:keepNext w:val="true"/>
      <w:widowControl/>
      <w:pBdr>
        <w:top w:val="single" w:sz="6" w:space="0" w:color="000000"/>
        <w:bottom w:val="single" w:sz="6" w:space="0" w:color="000000"/>
      </w:pBdr>
      <w:spacing w:before="720" w:after="1200"/>
      <w:ind w:left="851" w:hanging="0"/>
      <w:jc w:val="center"/>
    </w:pPr>
    <w:rPr>
      <w:rFonts w:ascii="Times" w:hAnsi="Times" w:eastAsia="Times New Roman" w:cs="Times"/>
      <w:color w:val="auto"/>
      <w:sz w:val="32"/>
      <w:szCs w:val="20"/>
      <w:lang w:val="fr-FR" w:bidi="ar-SA" w:eastAsia="zh-CN"/>
    </w:rPr>
  </w:style>
  <w:style w:type="paragraph" w:styleId="RETRAIT1CITATION">
    <w:name w:val="RETRAIT 1 CITATION"/>
    <w:qFormat/>
    <w:pPr>
      <w:keepLines/>
      <w:widowControl/>
      <w:tabs>
        <w:tab w:val="left" w:pos="1056" w:leader="none"/>
        <w:tab w:val="left" w:pos="1128" w:leader="none"/>
      </w:tabs>
      <w:spacing w:lineRule="exact" w:line="288" w:before="120" w:after="120"/>
      <w:ind w:left="1134" w:right="1134" w:hanging="397"/>
      <w:jc w:val="both"/>
    </w:pPr>
    <w:rPr>
      <w:rFonts w:ascii="Times" w:hAnsi="Times" w:eastAsia="Times New Roman" w:cs="Times"/>
      <w:i/>
      <w:color w:val="auto"/>
      <w:sz w:val="24"/>
      <w:szCs w:val="20"/>
      <w:lang w:val="fr-FR" w:bidi="ar-SA" w:eastAsia="zh-CN"/>
    </w:rPr>
  </w:style>
  <w:style w:type="paragraph" w:styleId="RETRAIT2CITATION">
    <w:name w:val="RETRAIT 2 CITATION"/>
    <w:qFormat/>
    <w:pPr>
      <w:keepLines/>
      <w:widowControl/>
      <w:tabs>
        <w:tab w:val="left" w:pos="1512" w:leader="none"/>
      </w:tabs>
      <w:spacing w:lineRule="exact" w:line="288" w:before="120" w:after="120"/>
      <w:ind w:left="1701" w:right="1134" w:hanging="539"/>
      <w:jc w:val="both"/>
    </w:pPr>
    <w:rPr>
      <w:rFonts w:ascii="Times" w:hAnsi="Times" w:eastAsia="Times New Roman" w:cs="Times"/>
      <w:i/>
      <w:color w:val="auto"/>
      <w:sz w:val="24"/>
      <w:szCs w:val="20"/>
      <w:lang w:val="fr-FR" w:bidi="ar-SA" w:eastAsia="zh-CN"/>
    </w:rPr>
  </w:style>
  <w:style w:type="paragraph" w:styleId="RETRAIT1SANSESPACE">
    <w:name w:val="RETRAIT 1 SANS ESPACE"/>
    <w:qFormat/>
    <w:pPr>
      <w:keepLines/>
      <w:widowControl/>
      <w:tabs>
        <w:tab w:val="left" w:pos="1134" w:leader="none"/>
      </w:tabs>
      <w:spacing w:lineRule="exact" w:line="288"/>
      <w:ind w:left="1134" w:hanging="284"/>
      <w:jc w:val="both"/>
    </w:pPr>
    <w:rPr>
      <w:rFonts w:ascii="Times New Roman" w:hAnsi="Times New Roman" w:eastAsia="Times New Roman" w:cs="Times New Roman"/>
      <w:color w:val="auto"/>
      <w:sz w:val="26"/>
      <w:szCs w:val="20"/>
      <w:lang w:val="fr-FR" w:bidi="ar-SA" w:eastAsia="zh-CN"/>
    </w:rPr>
  </w:style>
  <w:style w:type="paragraph" w:styleId="SOUSTITRE">
    <w:name w:val="SOUS TITRE"/>
    <w:qFormat/>
    <w:pPr>
      <w:keepNext w:val="true"/>
      <w:keepLines/>
      <w:widowControl/>
      <w:tabs>
        <w:tab w:val="left" w:pos="567" w:leader="none"/>
      </w:tabs>
      <w:spacing w:lineRule="exact" w:line="360" w:before="720" w:after="480"/>
      <w:ind w:left="567" w:hanging="567"/>
      <w:jc w:val="both"/>
    </w:pPr>
    <w:rPr>
      <w:rFonts w:ascii="Helvetica" w:hAnsi="Helvetica" w:eastAsia="Times New Roman" w:cs="Helvetica"/>
      <w:color w:val="auto"/>
      <w:sz w:val="28"/>
      <w:szCs w:val="20"/>
      <w:lang w:val="fr-FR" w:bidi="ar-SA" w:eastAsia="zh-CN"/>
    </w:rPr>
  </w:style>
  <w:style w:type="paragraph" w:styleId="Listepuces2">
    <w:name w:val="Liste à puces 2"/>
    <w:basedOn w:val="Normal"/>
    <w:qFormat/>
    <w:pPr>
      <w:numPr>
        <w:ilvl w:val="0"/>
        <w:numId w:val="5"/>
      </w:numPr>
      <w:tabs>
        <w:tab w:val="left" w:pos="284" w:leader="none"/>
      </w:tabs>
      <w:ind w:left="1135" w:hanging="284"/>
    </w:pPr>
    <w:rPr>
      <w:rFonts w:ascii="Times" w:hAnsi="Times" w:cs="Times"/>
    </w:rPr>
  </w:style>
  <w:style w:type="paragraph" w:styleId="Listepuces">
    <w:name w:val="Liste à puces"/>
    <w:basedOn w:val="Normal"/>
    <w:qFormat/>
    <w:pPr>
      <w:numPr>
        <w:ilvl w:val="0"/>
        <w:numId w:val="9"/>
      </w:numPr>
      <w:tabs>
        <w:tab w:val="left" w:pos="1134" w:leader="none"/>
      </w:tabs>
      <w:ind w:left="1135" w:hanging="284"/>
    </w:pPr>
    <w:rPr/>
  </w:style>
  <w:style w:type="paragraph" w:styleId="P4COTEACOTEPOURSIGNATURE">
    <w:name w:val="P4 COTE A COTE POUR SIGNATURE"/>
    <w:qFormat/>
    <w:pPr>
      <w:keepLines/>
      <w:widowControl/>
      <w:pBdr>
        <w:top w:val="single" w:sz="6" w:space="0" w:color="000000"/>
        <w:left w:val="single" w:sz="6" w:space="0" w:color="000000"/>
        <w:bottom w:val="single" w:sz="6" w:space="0" w:color="000000"/>
        <w:right w:val="single" w:sz="6" w:space="0" w:color="000000"/>
      </w:pBdr>
      <w:tabs>
        <w:tab w:val="left" w:pos="9648" w:leader="underscore"/>
      </w:tabs>
      <w:spacing w:lineRule="exact" w:line="240"/>
      <w:ind w:left="5387" w:hanging="0"/>
    </w:pPr>
    <w:rPr>
      <w:rFonts w:ascii="Times" w:hAnsi="Times" w:eastAsia="Times New Roman" w:cs="Times"/>
      <w:color w:val="auto"/>
      <w:sz w:val="20"/>
      <w:szCs w:val="20"/>
      <w:lang w:val="fr-FR" w:bidi="ar-SA" w:eastAsia="zh-CN"/>
    </w:rPr>
  </w:style>
  <w:style w:type="paragraph" w:styleId="ITALIQUE">
    <w:name w:val="ITALIQUE"/>
    <w:basedOn w:val="Normal"/>
    <w:qFormat/>
    <w:pPr>
      <w:spacing w:lineRule="exact" w:line="288" w:before="120" w:after="120"/>
      <w:ind w:left="1134" w:hanging="283"/>
    </w:pPr>
    <w:rPr>
      <w:i/>
    </w:rPr>
  </w:style>
  <w:style w:type="paragraph" w:styleId="Footnote">
    <w:name w:val="Footnote Text"/>
    <w:basedOn w:val="Normal"/>
    <w:pPr>
      <w:spacing w:lineRule="atLeast" w:line="240" w:before="120" w:after="0"/>
      <w:ind w:left="993" w:hanging="142"/>
    </w:pPr>
    <w:rPr>
      <w:i/>
      <w:sz w:val="20"/>
    </w:rPr>
  </w:style>
  <w:style w:type="paragraph" w:styleId="Paragraphe24">
    <w:name w:val="Paragraphe 24"/>
    <w:qFormat/>
    <w:pPr>
      <w:keepLines/>
      <w:widowControl/>
      <w:pBdr>
        <w:top w:val="single" w:sz="6" w:space="0" w:color="000000"/>
        <w:left w:val="single" w:sz="6" w:space="0" w:color="000000"/>
        <w:bottom w:val="single" w:sz="6" w:space="0" w:color="000000"/>
        <w:right w:val="single" w:sz="6" w:space="0" w:color="000000"/>
      </w:pBdr>
      <w:tabs>
        <w:tab w:val="left" w:pos="4896" w:leader="underscore"/>
      </w:tabs>
      <w:spacing w:lineRule="exact" w:line="240"/>
      <w:ind w:left="851" w:right="4820" w:hanging="0"/>
    </w:pPr>
    <w:rPr>
      <w:rFonts w:ascii="Times" w:hAnsi="Times" w:eastAsia="Times New Roman" w:cs="Times"/>
      <w:color w:val="auto"/>
      <w:sz w:val="20"/>
      <w:szCs w:val="20"/>
      <w:lang w:val="fr-FR" w:bidi="ar-SA" w:eastAsia="zh-CN"/>
    </w:rPr>
  </w:style>
  <w:style w:type="paragraph" w:styleId="PARAGRAPHEALAMARGE">
    <w:name w:val="PARAGRAPHE A LA MARGE"/>
    <w:qFormat/>
    <w:pPr>
      <w:keepLines/>
      <w:widowControl/>
      <w:tabs>
        <w:tab w:val="left" w:pos="851" w:leader="none"/>
      </w:tabs>
      <w:spacing w:lineRule="exact" w:line="288" w:before="120" w:after="120"/>
      <w:jc w:val="both"/>
    </w:pPr>
    <w:rPr>
      <w:rFonts w:ascii="Times" w:hAnsi="Times" w:eastAsia="Times New Roman" w:cs="Times"/>
      <w:color w:val="auto"/>
      <w:sz w:val="24"/>
      <w:szCs w:val="20"/>
      <w:lang w:val="fr-FR" w:bidi="ar-SA" w:eastAsia="zh-CN"/>
    </w:rPr>
  </w:style>
  <w:style w:type="paragraph" w:styleId="PARAGRAPHETITREACTESDIVER">
    <w:name w:val="PARAGRAPHE TITRE ACTES DIVER"/>
    <w:qFormat/>
    <w:pPr>
      <w:keepNext w:val="true"/>
      <w:widowControl/>
      <w:pBdr>
        <w:top w:val="single" w:sz="6" w:space="0" w:color="000000"/>
        <w:bottom w:val="single" w:sz="6" w:space="0" w:color="000000"/>
      </w:pBdr>
      <w:spacing w:before="720" w:after="1200"/>
      <w:ind w:left="851" w:hanging="0"/>
      <w:jc w:val="center"/>
    </w:pPr>
    <w:rPr>
      <w:rFonts w:ascii="Times" w:hAnsi="Times" w:eastAsia="Times New Roman" w:cs="Times"/>
      <w:color w:val="auto"/>
      <w:sz w:val="32"/>
      <w:szCs w:val="20"/>
      <w:lang w:val="fr-FR" w:bidi="ar-SA" w:eastAsia="zh-CN"/>
    </w:rPr>
  </w:style>
  <w:style w:type="paragraph" w:styleId="PREMIERRETRAITGAUCHE">
    <w:name w:val="PREMIER RETRAIT GAUCHE"/>
    <w:qFormat/>
    <w:pPr>
      <w:keepLines/>
      <w:widowControl/>
      <w:tabs>
        <w:tab w:val="left" w:pos="1134" w:leader="none"/>
      </w:tabs>
      <w:spacing w:lineRule="exact" w:line="288" w:before="48" w:after="120"/>
      <w:ind w:left="1134" w:hanging="284"/>
      <w:jc w:val="both"/>
    </w:pPr>
    <w:rPr>
      <w:rFonts w:ascii="Times New Roman" w:hAnsi="Times New Roman" w:eastAsia="Times New Roman" w:cs="Times New Roman"/>
      <w:color w:val="auto"/>
      <w:sz w:val="26"/>
      <w:szCs w:val="20"/>
      <w:lang w:val="fr-FR" w:bidi="ar-SA" w:eastAsia="zh-CN"/>
    </w:rPr>
  </w:style>
  <w:style w:type="paragraph" w:styleId="STR">
    <w:name w:val="STR"/>
    <w:basedOn w:val="Normal"/>
    <w:qFormat/>
    <w:pPr>
      <w:pBdr>
        <w:top w:val="single" w:sz="6" w:space="5" w:color="000000"/>
        <w:bottom w:val="single" w:sz="6" w:space="5" w:color="000000"/>
      </w:pBdr>
      <w:spacing w:lineRule="exact" w:line="240" w:before="120" w:after="0"/>
    </w:pPr>
    <w:rPr>
      <w:rFonts w:ascii="Times" w:hAnsi="Times" w:cs="Times"/>
      <w:b/>
    </w:rPr>
  </w:style>
  <w:style w:type="paragraph" w:styleId="Titremarge">
    <w:name w:val="titremarge"/>
    <w:basedOn w:val="Normal"/>
    <w:qFormat/>
    <w:pPr>
      <w:keepNext w:val="true"/>
      <w:tabs>
        <w:tab w:val="left" w:pos="648" w:leader="none"/>
      </w:tabs>
      <w:spacing w:lineRule="exact" w:line="288" w:before="240" w:after="240"/>
    </w:pPr>
    <w:rPr>
      <w:rFonts w:ascii="Times" w:hAnsi="Times" w:cs="Times"/>
      <w:b/>
    </w:rPr>
  </w:style>
  <w:style w:type="paragraph" w:styleId="Contents1">
    <w:name w:val="TOC 1"/>
    <w:basedOn w:val="Normal"/>
    <w:next w:val="Normal"/>
    <w:pPr>
      <w:tabs>
        <w:tab w:val="left" w:pos="1683" w:leader="none"/>
        <w:tab w:val="right" w:pos="9781" w:leader="dot"/>
      </w:tabs>
      <w:spacing w:before="360" w:after="0"/>
      <w:ind w:left="1683" w:right="567" w:hanging="1683"/>
      <w:jc w:val="left"/>
    </w:pPr>
    <w:rPr>
      <w:b/>
      <w:bCs/>
      <w:caps/>
      <w:sz w:val="28"/>
      <w:szCs w:val="24"/>
      <w:lang w:val="en-GB" w:eastAsia="en-GB"/>
    </w:rPr>
  </w:style>
  <w:style w:type="paragraph" w:styleId="Contents2">
    <w:name w:val="TOC 2"/>
    <w:basedOn w:val="Normal"/>
    <w:next w:val="Normal"/>
    <w:pPr>
      <w:tabs>
        <w:tab w:val="left" w:pos="2552" w:leader="none"/>
        <w:tab w:val="right" w:pos="9781" w:leader="dot"/>
      </w:tabs>
      <w:spacing w:before="360" w:after="0"/>
      <w:ind w:left="2552" w:right="567" w:hanging="1985"/>
      <w:jc w:val="left"/>
    </w:pPr>
    <w:rPr>
      <w:b/>
      <w:bCs/>
      <w:smallCaps/>
      <w:sz w:val="28"/>
      <w:szCs w:val="24"/>
      <w:lang w:val="en-GB" w:eastAsia="en-GB"/>
    </w:rPr>
  </w:style>
  <w:style w:type="paragraph" w:styleId="Contents3">
    <w:name w:val="TOC 3"/>
    <w:basedOn w:val="Normal"/>
    <w:next w:val="Normal"/>
    <w:pPr>
      <w:tabs>
        <w:tab w:val="left" w:pos="567" w:leader="none"/>
        <w:tab w:val="left" w:pos="1418" w:leader="none"/>
        <w:tab w:val="right" w:pos="9781" w:leader="dot"/>
      </w:tabs>
      <w:spacing w:before="360" w:after="0"/>
      <w:ind w:left="567" w:right="567" w:hanging="567"/>
      <w:jc w:val="left"/>
    </w:pPr>
    <w:rPr>
      <w:b/>
      <w:bCs/>
      <w:caps/>
      <w:szCs w:val="24"/>
      <w:lang w:val="en-GB" w:eastAsia="en-GB"/>
    </w:rPr>
  </w:style>
  <w:style w:type="paragraph" w:styleId="Contents4">
    <w:name w:val="TOC 4"/>
    <w:basedOn w:val="Normal"/>
    <w:next w:val="Normal"/>
    <w:pPr>
      <w:tabs>
        <w:tab w:val="left" w:pos="567" w:leader="none"/>
        <w:tab w:val="left" w:pos="1418" w:leader="none"/>
        <w:tab w:val="right" w:pos="9781" w:leader="dot"/>
      </w:tabs>
      <w:ind w:left="561" w:right="567" w:hanging="561"/>
      <w:jc w:val="left"/>
    </w:pPr>
    <w:rPr>
      <w:b/>
      <w:bCs/>
      <w:szCs w:val="21"/>
      <w:lang w:val="en-GB" w:eastAsia="en-GB"/>
    </w:rPr>
  </w:style>
  <w:style w:type="paragraph" w:styleId="TROISIEMERETRAIT">
    <w:name w:val="TROISIEME RETRAIT"/>
    <w:basedOn w:val="Normal"/>
    <w:qFormat/>
    <w:pPr>
      <w:tabs>
        <w:tab w:val="left" w:pos="1134" w:leader="none"/>
        <w:tab w:val="left" w:pos="1701" w:leader="none"/>
      </w:tabs>
      <w:spacing w:lineRule="exact" w:line="288"/>
      <w:ind w:left="2268" w:hanging="1418"/>
    </w:pPr>
    <w:rPr>
      <w:rFonts w:ascii="Times" w:hAnsi="Times" w:cs="Times"/>
    </w:rPr>
  </w:style>
  <w:style w:type="paragraph" w:styleId="Lgende">
    <w:name w:val="Légende"/>
    <w:basedOn w:val="Normal"/>
    <w:next w:val="Normal"/>
    <w:qFormat/>
    <w:pPr>
      <w:spacing w:before="120" w:after="240"/>
      <w:jc w:val="center"/>
    </w:pPr>
    <w:rPr>
      <w:rFonts w:ascii="Arial" w:hAnsi="Arial" w:cs="Arial"/>
      <w:b/>
      <w:sz w:val="22"/>
    </w:rPr>
  </w:style>
  <w:style w:type="paragraph" w:styleId="PD">
    <w:name w:val="PD"/>
    <w:basedOn w:val="Normal"/>
    <w:qFormat/>
    <w:pPr>
      <w:spacing w:before="1134" w:after="0"/>
    </w:pPr>
    <w:rPr/>
  </w:style>
  <w:style w:type="paragraph" w:styleId="Pi">
    <w:name w:val="pi"/>
    <w:basedOn w:val="Normal"/>
    <w:qFormat/>
    <w:pPr>
      <w:ind w:left="1701" w:right="1361" w:hanging="141"/>
    </w:pPr>
    <w:rPr>
      <w:i/>
    </w:rPr>
  </w:style>
  <w:style w:type="paragraph" w:styleId="Pl">
    <w:name w:val="pl"/>
    <w:basedOn w:val="Normal"/>
    <w:qFormat/>
    <w:pPr>
      <w:keepNext w:val="true"/>
    </w:pPr>
    <w:rPr>
      <w:rFonts w:ascii="Times" w:hAnsi="Times" w:cs="Times"/>
    </w:rPr>
  </w:style>
  <w:style w:type="paragraph" w:styleId="Str1">
    <w:name w:val="str"/>
    <w:qFormat/>
    <w:pPr>
      <w:widowControl/>
      <w:pBdr>
        <w:top w:val="single" w:sz="6" w:space="5" w:color="000000"/>
        <w:bottom w:val="single" w:sz="6" w:space="5" w:color="000000"/>
      </w:pBdr>
      <w:spacing w:before="1600" w:after="120"/>
      <w:ind w:left="851" w:hanging="0"/>
      <w:jc w:val="both"/>
    </w:pPr>
    <w:rPr>
      <w:rFonts w:ascii="Times New Roman" w:hAnsi="Times New Roman" w:eastAsia="Times New Roman" w:cs="Times New Roman"/>
      <w:b/>
      <w:color w:val="auto"/>
      <w:spacing w:val="300"/>
      <w:sz w:val="26"/>
      <w:szCs w:val="20"/>
      <w:lang w:val="fr-FR" w:eastAsia="en-GB" w:bidi="ar-SA"/>
    </w:rPr>
  </w:style>
  <w:style w:type="paragraph" w:styleId="Ld">
    <w:name w:val="ld"/>
    <w:basedOn w:val="List"/>
    <w:qFormat/>
    <w:pPr>
      <w:spacing w:before="40" w:after="0"/>
    </w:pPr>
    <w:rPr/>
  </w:style>
  <w:style w:type="paragraph" w:styleId="Textefinal">
    <w:name w:val="Texte final"/>
    <w:basedOn w:val="Normal"/>
    <w:qFormat/>
    <w:pPr>
      <w:spacing w:before="0" w:after="0"/>
      <w:ind w:left="-1134" w:hanging="0"/>
    </w:pPr>
    <w:rPr/>
  </w:style>
  <w:style w:type="paragraph" w:styleId="Parmin">
    <w:name w:val="par_min"/>
    <w:basedOn w:val="Normal"/>
    <w:qFormat/>
    <w:pPr>
      <w:spacing w:lineRule="exact" w:line="11" w:before="0" w:after="0"/>
    </w:pPr>
    <w:rPr/>
  </w:style>
  <w:style w:type="paragraph" w:styleId="Ide">
    <w:name w:val="idée"/>
    <w:basedOn w:val="Listepuces"/>
    <w:next w:val="Idesuite"/>
    <w:qFormat/>
    <w:pPr>
      <w:numPr>
        <w:ilvl w:val="0"/>
        <w:numId w:val="3"/>
      </w:numPr>
      <w:tabs>
        <w:tab w:val="left" w:pos="1134" w:leader="none"/>
      </w:tabs>
      <w:spacing w:before="480" w:after="0"/>
      <w:ind w:left="1135" w:hanging="284"/>
    </w:pPr>
    <w:rPr/>
  </w:style>
  <w:style w:type="paragraph" w:styleId="Idesuite">
    <w:name w:val="idéesuite"/>
    <w:basedOn w:val="Listepuces"/>
    <w:qFormat/>
    <w:pPr>
      <w:numPr>
        <w:ilvl w:val="0"/>
        <w:numId w:val="0"/>
      </w:numPr>
      <w:ind w:left="1134" w:hanging="0"/>
    </w:pPr>
    <w:rPr/>
  </w:style>
  <w:style w:type="paragraph" w:styleId="P1">
    <w:name w:val="P1"/>
    <w:basedOn w:val="Pi"/>
    <w:qFormat/>
    <w:pPr>
      <w:numPr>
        <w:ilvl w:val="0"/>
        <w:numId w:val="12"/>
      </w:numPr>
      <w:ind w:left="1843" w:right="1361" w:hanging="283"/>
    </w:pPr>
    <w:rPr/>
  </w:style>
  <w:style w:type="paragraph" w:styleId="TD">
    <w:name w:val="TD"/>
    <w:basedOn w:val="Normal"/>
    <w:next w:val="Normal"/>
    <w:qFormat/>
    <w:pPr>
      <w:keepNext w:val="true"/>
      <w:keepLines w:val="false"/>
      <w:widowControl w:val="false"/>
      <w:pBdr>
        <w:top w:val="single" w:sz="18" w:space="1" w:color="000080" w:shadow="1"/>
        <w:left w:val="single" w:sz="18" w:space="4" w:color="000080" w:shadow="1"/>
        <w:bottom w:val="single" w:sz="18" w:space="1" w:color="000080" w:shadow="1"/>
        <w:right w:val="single" w:sz="18" w:space="4" w:color="000080" w:shadow="1"/>
      </w:pBdr>
      <w:tabs>
        <w:tab w:val="left" w:pos="3024" w:leader="none"/>
      </w:tabs>
      <w:autoSpaceDE w:val="false"/>
      <w:spacing w:before="0" w:after="0"/>
      <w:ind w:left="1134" w:right="1134" w:hanging="0"/>
      <w:jc w:val="center"/>
    </w:pPr>
    <w:rPr>
      <w:rFonts w:ascii="Arial" w:hAnsi="Arial" w:cs="Arial"/>
      <w:b/>
      <w:bCs/>
      <w:smallCaps/>
      <w:shadow/>
      <w:color w:val="000080"/>
      <w:sz w:val="40"/>
      <w:szCs w:val="40"/>
      <w:lang w:val="en-US" w:eastAsia="en-GB"/>
    </w:rPr>
  </w:style>
  <w:style w:type="paragraph" w:styleId="Lnconc">
    <w:name w:val="lnconc"/>
    <w:basedOn w:val="Normal"/>
    <w:qFormat/>
    <w:pPr>
      <w:numPr>
        <w:ilvl w:val="0"/>
        <w:numId w:val="13"/>
      </w:numPr>
      <w:tabs>
        <w:tab w:val="left" w:pos="426" w:leader="none"/>
        <w:tab w:val="left" w:pos="851" w:leader="none"/>
      </w:tabs>
      <w:ind w:left="851" w:hanging="851"/>
    </w:pPr>
    <w:rPr/>
  </w:style>
  <w:style w:type="paragraph" w:styleId="Td2">
    <w:name w:val="td2"/>
    <w:basedOn w:val="Normal"/>
    <w:next w:val="Normal"/>
    <w:qFormat/>
    <w:pPr>
      <w:keepLines w:val="false"/>
      <w:pageBreakBefore/>
      <w:numPr>
        <w:ilvl w:val="0"/>
        <w:numId w:val="2"/>
      </w:numPr>
      <w:spacing w:lineRule="atLeast" w:line="600" w:before="1440" w:after="1440"/>
      <w:jc w:val="center"/>
      <w:outlineLvl w:val="1"/>
    </w:pPr>
    <w:rPr>
      <w:rFonts w:ascii="Arial" w:hAnsi="Arial" w:cs="Arial"/>
      <w:b/>
      <w:caps/>
      <w:sz w:val="32"/>
    </w:rPr>
  </w:style>
  <w:style w:type="paragraph" w:styleId="References">
    <w:name w:val="references"/>
    <w:basedOn w:val="Normal"/>
    <w:qFormat/>
    <w:pPr>
      <w:pBdr>
        <w:top w:val="double" w:sz="6" w:space="10" w:color="000000"/>
        <w:left w:val="double" w:sz="6" w:space="10" w:color="000000"/>
        <w:bottom w:val="double" w:sz="6" w:space="10" w:color="000000"/>
        <w:right w:val="double" w:sz="6" w:space="10" w:color="000000"/>
      </w:pBdr>
      <w:shd w:fill="E5E5E5" w:val="clear"/>
      <w:spacing w:lineRule="exact" w:line="240" w:before="120" w:after="120"/>
      <w:jc w:val="left"/>
    </w:pPr>
    <w:rPr/>
  </w:style>
  <w:style w:type="paragraph" w:styleId="Signature">
    <w:name w:val="Signature"/>
    <w:basedOn w:val="Normal"/>
    <w:pPr>
      <w:ind w:left="5103" w:hanging="0"/>
      <w:jc w:val="left"/>
    </w:pPr>
    <w:rPr/>
  </w:style>
  <w:style w:type="paragraph" w:styleId="Article">
    <w:name w:val="article"/>
    <w:basedOn w:val="Normal"/>
    <w:next w:val="Normal"/>
    <w:qFormat/>
    <w:pPr>
      <w:widowControl w:val="false"/>
      <w:numPr>
        <w:ilvl w:val="0"/>
        <w:numId w:val="6"/>
      </w:numPr>
      <w:autoSpaceDE w:val="false"/>
      <w:spacing w:before="720" w:after="120"/>
    </w:pPr>
    <w:rPr>
      <w:b/>
      <w:bCs/>
      <w:sz w:val="28"/>
      <w:szCs w:val="28"/>
    </w:rPr>
  </w:style>
  <w:style w:type="paragraph" w:styleId="Index1">
    <w:name w:val="Index 1"/>
    <w:basedOn w:val="Normal"/>
    <w:next w:val="Normal"/>
    <w:pPr>
      <w:ind w:left="240" w:hanging="240"/>
    </w:pPr>
    <w:rPr/>
  </w:style>
  <w:style w:type="paragraph" w:styleId="Index2">
    <w:name w:val="Index 2"/>
    <w:basedOn w:val="Normal"/>
    <w:next w:val="Normal"/>
    <w:pPr>
      <w:ind w:left="480" w:hanging="240"/>
    </w:pPr>
    <w:rPr/>
  </w:style>
  <w:style w:type="paragraph" w:styleId="Index3">
    <w:name w:val="Index 3"/>
    <w:basedOn w:val="Normal"/>
    <w:next w:val="Normal"/>
    <w:pPr>
      <w:ind w:left="720" w:hanging="240"/>
    </w:pPr>
    <w:rPr/>
  </w:style>
  <w:style w:type="paragraph" w:styleId="Index4">
    <w:name w:val="Index 4"/>
    <w:basedOn w:val="Normal"/>
    <w:next w:val="Normal"/>
    <w:qFormat/>
    <w:pPr>
      <w:ind w:left="960" w:hanging="240"/>
    </w:pPr>
    <w:rPr/>
  </w:style>
  <w:style w:type="paragraph" w:styleId="Contents5">
    <w:name w:val="TOC 5"/>
    <w:basedOn w:val="Normal"/>
    <w:next w:val="Normal"/>
    <w:pPr>
      <w:tabs>
        <w:tab w:val="left" w:pos="992" w:leader="none"/>
        <w:tab w:val="left" w:pos="1418" w:leader="none"/>
        <w:tab w:val="right" w:pos="9781" w:leader="dot"/>
      </w:tabs>
      <w:spacing w:before="120" w:after="0"/>
      <w:ind w:left="993" w:right="567" w:hanging="709"/>
      <w:jc w:val="left"/>
    </w:pPr>
    <w:rPr>
      <w:szCs w:val="21"/>
      <w:lang w:val="en-GB" w:eastAsia="en-GB"/>
    </w:rPr>
  </w:style>
  <w:style w:type="paragraph" w:styleId="Contents6">
    <w:name w:val="TOC 6"/>
    <w:basedOn w:val="Normal"/>
    <w:next w:val="Normal"/>
    <w:pPr>
      <w:tabs>
        <w:tab w:val="left" w:pos="1559" w:leader="none"/>
        <w:tab w:val="right" w:pos="9781" w:leader="dot"/>
      </w:tabs>
      <w:spacing w:before="60" w:after="60"/>
      <w:ind w:left="1559" w:right="567" w:hanging="992"/>
      <w:jc w:val="left"/>
    </w:pPr>
    <w:rPr>
      <w:sz w:val="22"/>
      <w:szCs w:val="21"/>
      <w:lang w:val="en-GB" w:eastAsia="en-GB"/>
    </w:rPr>
  </w:style>
  <w:style w:type="paragraph" w:styleId="Contents7">
    <w:name w:val="TOC 7"/>
    <w:basedOn w:val="Normal"/>
    <w:next w:val="Normal"/>
    <w:pPr>
      <w:tabs>
        <w:tab w:val="left" w:pos="1559" w:leader="none"/>
        <w:tab w:val="left" w:pos="2431" w:leader="none"/>
        <w:tab w:val="right" w:pos="9781" w:leader="dot"/>
      </w:tabs>
      <w:spacing w:before="0" w:after="0"/>
      <w:ind w:left="1553" w:right="567" w:hanging="992"/>
      <w:jc w:val="left"/>
    </w:pPr>
    <w:rPr>
      <w:sz w:val="22"/>
      <w:szCs w:val="21"/>
      <w:lang w:val="en-GB" w:eastAsia="en-GB"/>
    </w:rPr>
  </w:style>
  <w:style w:type="paragraph" w:styleId="Contents8">
    <w:name w:val="TOC 8"/>
    <w:basedOn w:val="Normal"/>
    <w:next w:val="Normal"/>
    <w:pPr>
      <w:tabs>
        <w:tab w:val="left" w:pos="1870" w:leader="none"/>
        <w:tab w:val="left" w:pos="2431" w:leader="none"/>
        <w:tab w:val="right" w:pos="9781" w:leader="dot"/>
      </w:tabs>
      <w:spacing w:before="0" w:after="0"/>
      <w:ind w:left="1870" w:right="567" w:hanging="1123"/>
      <w:jc w:val="left"/>
    </w:pPr>
    <w:rPr>
      <w:i/>
      <w:iCs/>
      <w:sz w:val="22"/>
      <w:szCs w:val="21"/>
      <w:lang w:val="en-GB" w:eastAsia="en-GB"/>
    </w:rPr>
  </w:style>
  <w:style w:type="paragraph" w:styleId="Contents9">
    <w:name w:val="TOC 9"/>
    <w:basedOn w:val="Normal"/>
    <w:next w:val="Normal"/>
    <w:pPr>
      <w:spacing w:before="0" w:after="0"/>
      <w:ind w:left="1920" w:hanging="0"/>
      <w:jc w:val="left"/>
    </w:pPr>
    <w:rPr>
      <w:szCs w:val="21"/>
    </w:rPr>
  </w:style>
  <w:style w:type="paragraph" w:styleId="Tm1">
    <w:name w:val="tm1"/>
    <w:basedOn w:val="Contents1"/>
    <w:qFormat/>
    <w:pPr>
      <w:tabs>
        <w:tab w:val="left" w:pos="1683" w:leader="none"/>
        <w:tab w:val="left" w:pos="2431" w:leader="none"/>
        <w:tab w:val="right" w:pos="9781" w:leader="dot"/>
      </w:tabs>
    </w:pPr>
    <w:rPr/>
  </w:style>
  <w:style w:type="paragraph" w:styleId="BodyTextIndent2">
    <w:name w:val="Body Text Indent 2"/>
    <w:basedOn w:val="Normal"/>
    <w:qFormat/>
    <w:pPr>
      <w:keepLines w:val="false"/>
      <w:tabs>
        <w:tab w:val="left" w:pos="709" w:leader="none"/>
        <w:tab w:val="left" w:pos="1134" w:leader="none"/>
        <w:tab w:val="left" w:pos="1276" w:leader="none"/>
        <w:tab w:val="left" w:pos="4820" w:leader="none"/>
      </w:tabs>
      <w:overflowPunct w:val="false"/>
      <w:autoSpaceDE w:val="false"/>
      <w:spacing w:before="0" w:after="0"/>
      <w:ind w:left="709" w:hanging="0"/>
      <w:jc w:val="left"/>
      <w:textAlignment w:val="baseline"/>
    </w:pPr>
    <w:rPr/>
  </w:style>
  <w:style w:type="paragraph" w:styleId="TextBodyIndent">
    <w:name w:val="Body Text Indent"/>
    <w:basedOn w:val="Normal"/>
    <w:pPr>
      <w:tabs>
        <w:tab w:val="left" w:pos="709" w:leader="none"/>
        <w:tab w:val="left" w:pos="1134" w:leader="none"/>
        <w:tab w:val="left" w:pos="1276" w:leader="none"/>
        <w:tab w:val="left" w:pos="4820" w:leader="none"/>
      </w:tabs>
      <w:spacing w:lineRule="exact" w:line="320"/>
      <w:ind w:left="1271" w:hanging="420"/>
    </w:pPr>
    <w:rPr>
      <w:rFonts w:ascii="Book Antiqua" w:hAnsi="Book Antiqua" w:cs="Book Antiqua"/>
    </w:rPr>
  </w:style>
  <w:style w:type="paragraph" w:styleId="Retraitcorpsdetexte2">
    <w:name w:val="Retrait corps de texte 2"/>
    <w:basedOn w:val="Normal"/>
    <w:qFormat/>
    <w:pPr>
      <w:tabs>
        <w:tab w:val="left" w:pos="709" w:leader="none"/>
        <w:tab w:val="left" w:pos="1134" w:leader="none"/>
        <w:tab w:val="left" w:pos="1276" w:leader="none"/>
        <w:tab w:val="left" w:pos="4820" w:leader="none"/>
      </w:tabs>
      <w:spacing w:lineRule="exact" w:line="320"/>
      <w:ind w:left="1800" w:hanging="240"/>
    </w:pPr>
    <w:rPr>
      <w:rFonts w:ascii="Book Antiqua" w:hAnsi="Book Antiqua" w:cs="Book Antiqua"/>
      <w:color w:val="FF0000"/>
    </w:rPr>
  </w:style>
  <w:style w:type="paragraph" w:styleId="Textedebulles">
    <w:name w:val="Texte de bulles"/>
    <w:basedOn w:val="Normal"/>
    <w:qFormat/>
    <w:pPr/>
    <w:rPr>
      <w:rFonts w:ascii="Tahoma" w:hAnsi="Tahoma" w:cs="Tahoma"/>
      <w:sz w:val="16"/>
      <w:szCs w:val="16"/>
    </w:rPr>
  </w:style>
  <w:style w:type="paragraph" w:styleId="Paragraphedeliste">
    <w:name w:val="Paragraphe de liste"/>
    <w:basedOn w:val="Normal"/>
    <w:qFormat/>
    <w:pPr>
      <w:ind w:left="708"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StyleNum">
    <w:name w:val="WW8StyleNum"/>
    <w:qFormat/>
  </w:style>
  <w:style w:type="numbering" w:styleId="WW8StyleNum1">
    <w:name w:val="WW8Style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dsblanc.dot</Template>
  <TotalTime>1</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2020-09-17T16:56:00Z</dcterms:created>
  <dc:creator/>
  <dc:description/>
  <dc:language>en-GB</dc:language>
  <cp:lastModifiedBy/>
  <cp:lastPrinted>2015-11-03T11:54:00Z</cp:lastPrinted>
  <dcterms:modified xsi:type="dcterms:W3CDTF">2020-09-17T16:56:00Z</dcterms:modified>
  <cp:revision>2</cp:revision>
  <dc:subject>Régime de remboursement frais de santé</dc:subject>
  <dc:title>Projet d'accord collectif</dc:title>
</cp:coreProperties>
</file>