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991" w:rsidRDefault="000B2991" w:rsidP="00BF50E4"/>
    <w:p w:rsidR="0044428F" w:rsidRDefault="0044428F" w:rsidP="00BF50E4"/>
    <w:p w:rsidR="0044428F" w:rsidRDefault="0044428F" w:rsidP="00BF50E4"/>
    <w:p w:rsidR="0044428F" w:rsidRDefault="0044428F" w:rsidP="00BF50E4"/>
    <w:p w:rsidR="0044428F" w:rsidRDefault="0044428F" w:rsidP="0044428F"/>
    <w:p w:rsidR="0044428F" w:rsidRDefault="0044428F" w:rsidP="0044428F"/>
    <w:p w:rsidR="0044428F" w:rsidRDefault="000F1DFB" w:rsidP="0044428F">
      <w:pPr>
        <w:pStyle w:val="Titre1"/>
        <w:spacing w:before="0"/>
        <w:jc w:val="center"/>
      </w:pPr>
      <w:r w:rsidRPr="000F1DFB">
        <w:rPr>
          <w:rFonts w:ascii="Arial" w:hAnsi="Arial"/>
          <w:noProof/>
          <w:sz w:val="22"/>
        </w:rPr>
        <w:pict>
          <v:rect id="Rectangle 3" o:spid="_x0000_s1026" style="position:absolute;left:0;text-align:left;margin-left:31.2pt;margin-top:1.2pt;width:385.65pt;height:73.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a3XwIAAMMEAAAOAAAAZHJzL2Uyb0RvYy54bWysVFFv0zAQfkfiP1h+Z0mzdumipdO0MYQ0&#10;YGIgnl3bSSwcO5zdpuPXc750pWM8IRLJ8uXOn7+7+y4Xl7vesq2GYLyr+ewk50w76ZVxbc2/frl9&#10;s+QsROGUsN7pmj/qwC9Xr19djEOlC995qzQwBHGhGoeadzEOVZYF2elehBM/aIfOxkMvIprQZgrE&#10;iOi9zYo8P8tGD2oAL3UI+PVmcvIV4TeNlvFT0wQdma05cou0Aq3rtGarC1G1IIbOyD0N8Q8semEc&#10;XnqAuhFRsA2YF1C9keCDb+KJ9H3mm8ZITTlgNrP8j2weOjFoygWLE4ZDmcL/g5Uft/fAjKp5wZkT&#10;PbboMxZNuNZqdprKMw6hwqiH4R5SgmG48/J7YM5fdxilrwD82GmhkNQsxWfPDiQj4FG2Hj94hehi&#10;Ez1VatdAnwCxBmxHDXk8NETvIpP4cb48L8vFgjOJvvOiLE8XdIWonk4PEOI77XuWNjUH5E7oYnsX&#10;YmIjqqcQYu+tUbfGWjKgXV9bYFuB4rilZ48ejsOsYyPevigWhPzMF44hcnr+BtGbiCq3pq/58hAk&#10;qlS2t06RBqMwdtojZesSP036xTyoTBuEeOjUyJRJmc7ysjw75WihmotyQmXCtjiGMgJn4OM3EzvS&#10;UCrsi4yXeXr3dP0TPJXs6GZqZ+rgpIS1V4/YTQSnluHk46bz8JOzEaeo5uHHRoDmzL53qIjz2Xye&#10;xo6M+aIs0IBjz/rYI5xEqJpHzqbtdZxGdTOAabuUNaXh/BWqqDHU4KSwidVeezgplMR+qtMoHtsU&#10;9fvfs/oFAAD//wMAUEsDBBQABgAIAAAAIQDoNS/53wAAAAgBAAAPAAAAZHJzL2Rvd25yZXYueG1s&#10;TI9NS8NAEIbvgv9hGcGLtJP0M8ZsSi2IoCdbQbxtsmsSzc7G7LaJ/97pSU/D8D6880y2GW0rTqb3&#10;jSMJ8TQCYah0uqFKwuvhYZKA8EGRVq0jI+HHeNjklxeZSrUb6MWc9qESXEI+VRLqELoU0Ze1scpP&#10;XWeIsw/XWxV47SvUvRq43LY4i6IVWtUQX6hVZ3a1Kb/2Ryvhkd6fP/F2uNnuCsT776d4/baMpby+&#10;Grd3IIIZwx8MZ31Wh5ydCnck7UUrYTVbMCnhPDhO5vM1iIK5RbIEzDP8/0D+CwAA//8DAFBLAQIt&#10;ABQABgAIAAAAIQC2gziS/gAAAOEBAAATAAAAAAAAAAAAAAAAAAAAAABbQ29udGVudF9UeXBlc10u&#10;eG1sUEsBAi0AFAAGAAgAAAAhADj9If/WAAAAlAEAAAsAAAAAAAAAAAAAAAAALwEAAF9yZWxzLy5y&#10;ZWxzUEsBAi0AFAAGAAgAAAAhAKQR9rdfAgAAwwQAAA4AAAAAAAAAAAAAAAAALgIAAGRycy9lMm9E&#10;b2MueG1sUEsBAi0AFAAGAAgAAAAhAOg1L/nfAAAACAEAAA8AAAAAAAAAAAAAAAAAuQQAAGRycy9k&#10;b3ducmV2LnhtbFBLBQYAAAAABAAEAPMAAADFBQAAAAA=&#10;" o:allowincell="f">
            <v:shadow on="t" offset="6pt,6pt"/>
          </v:rect>
        </w:pict>
      </w:r>
    </w:p>
    <w:p w:rsidR="00265EF5" w:rsidRPr="0082125A" w:rsidRDefault="00146FF9" w:rsidP="0044428F">
      <w:pPr>
        <w:pStyle w:val="Titre1"/>
        <w:spacing w:before="0"/>
        <w:jc w:val="center"/>
        <w:rPr>
          <w:rFonts w:ascii="Arial" w:hAnsi="Arial" w:cs="Arial"/>
          <w:color w:val="auto"/>
        </w:rPr>
      </w:pPr>
      <w:r w:rsidRPr="00146FF9">
        <w:rPr>
          <w:rFonts w:ascii="Arial" w:hAnsi="Arial" w:cs="Arial"/>
          <w:color w:val="auto"/>
        </w:rPr>
        <w:t>Accord collectif portant sur l’égalité professionnelle</w:t>
      </w:r>
    </w:p>
    <w:p w:rsidR="0044428F" w:rsidRPr="0044428F" w:rsidRDefault="00146FF9" w:rsidP="0044428F">
      <w:pPr>
        <w:pStyle w:val="Titre1"/>
        <w:spacing w:before="0"/>
        <w:jc w:val="center"/>
        <w:rPr>
          <w:color w:val="auto"/>
        </w:rPr>
      </w:pPr>
      <w:r w:rsidRPr="00146FF9">
        <w:rPr>
          <w:rFonts w:ascii="Arial" w:hAnsi="Arial" w:cs="Arial"/>
          <w:color w:val="auto"/>
        </w:rPr>
        <w:t>Entre les Femmes et les Hommes</w:t>
      </w:r>
      <w:r w:rsidRPr="00146FF9">
        <w:rPr>
          <w:rFonts w:ascii="Arial" w:hAnsi="Arial" w:cs="Arial"/>
          <w:color w:val="auto"/>
        </w:rPr>
        <w:br/>
        <w:t>Fives DMS</w:t>
      </w:r>
      <w:r w:rsidR="0044428F" w:rsidRPr="0044428F">
        <w:rPr>
          <w:color w:val="auto"/>
        </w:rPr>
        <w:t xml:space="preserve"> </w:t>
      </w:r>
      <w:r w:rsidR="0044428F" w:rsidRPr="0044428F">
        <w:rPr>
          <w:color w:val="auto"/>
        </w:rPr>
        <w:br/>
      </w:r>
    </w:p>
    <w:p w:rsidR="0044428F" w:rsidRPr="007D73C7" w:rsidRDefault="0044428F" w:rsidP="0044428F"/>
    <w:p w:rsidR="0044428F" w:rsidRDefault="0044428F" w:rsidP="0044428F">
      <w:pPr>
        <w:pStyle w:val="AJnormal"/>
        <w:spacing w:before="0"/>
        <w:rPr>
          <w:rFonts w:ascii="Arial" w:hAnsi="Arial"/>
        </w:rPr>
      </w:pPr>
    </w:p>
    <w:p w:rsidR="0044428F" w:rsidRDefault="0044428F" w:rsidP="0044428F">
      <w:pPr>
        <w:pStyle w:val="AJnormal"/>
        <w:spacing w:before="0"/>
        <w:rPr>
          <w:rFonts w:ascii="Arial" w:hAnsi="Arial"/>
        </w:rPr>
      </w:pPr>
      <w:r>
        <w:rPr>
          <w:rFonts w:ascii="Arial" w:hAnsi="Arial"/>
        </w:rPr>
        <w:t>Entre</w:t>
      </w:r>
    </w:p>
    <w:p w:rsidR="0044428F" w:rsidRDefault="0044428F" w:rsidP="0044428F">
      <w:pPr>
        <w:pStyle w:val="AJnormal"/>
        <w:spacing w:before="0"/>
        <w:rPr>
          <w:rFonts w:ascii="Arial" w:hAnsi="Arial"/>
        </w:rPr>
      </w:pPr>
    </w:p>
    <w:p w:rsidR="0044428F" w:rsidRPr="00D62145" w:rsidRDefault="0044428F" w:rsidP="0044428F">
      <w:pPr>
        <w:pStyle w:val="AJnormal"/>
        <w:spacing w:before="0"/>
        <w:rPr>
          <w:rStyle w:val="AJvar"/>
          <w:rFonts w:ascii="Arial" w:hAnsi="Arial"/>
          <w:i w:val="0"/>
        </w:rPr>
      </w:pPr>
      <w:r w:rsidRPr="00D62145">
        <w:rPr>
          <w:rStyle w:val="AJvar"/>
          <w:rFonts w:ascii="Arial" w:hAnsi="Arial"/>
          <w:i w:val="0"/>
        </w:rPr>
        <w:t xml:space="preserve">La société </w:t>
      </w:r>
      <w:r w:rsidRPr="00D62145">
        <w:rPr>
          <w:rStyle w:val="AJvar"/>
          <w:rFonts w:ascii="Arial" w:hAnsi="Arial"/>
          <w:b/>
          <w:i w:val="0"/>
        </w:rPr>
        <w:t>Fives</w:t>
      </w:r>
      <w:r w:rsidRPr="00D62145">
        <w:rPr>
          <w:rStyle w:val="AJvar"/>
          <w:rFonts w:ascii="Arial" w:hAnsi="Arial"/>
          <w:i w:val="0"/>
        </w:rPr>
        <w:t xml:space="preserve"> </w:t>
      </w:r>
      <w:r w:rsidRPr="00D62145">
        <w:rPr>
          <w:rStyle w:val="AJvar"/>
          <w:rFonts w:ascii="Arial" w:hAnsi="Arial"/>
          <w:b/>
          <w:i w:val="0"/>
        </w:rPr>
        <w:t>DMS</w:t>
      </w:r>
      <w:r w:rsidRPr="00D62145">
        <w:rPr>
          <w:rStyle w:val="AJvar"/>
          <w:rFonts w:ascii="Arial" w:hAnsi="Arial"/>
          <w:i w:val="0"/>
        </w:rPr>
        <w:t xml:space="preserve">, </w:t>
      </w:r>
    </w:p>
    <w:p w:rsidR="0044428F" w:rsidRDefault="0044428F" w:rsidP="0044428F">
      <w:pPr>
        <w:pStyle w:val="AJnormal"/>
        <w:spacing w:before="0"/>
        <w:rPr>
          <w:rFonts w:ascii="Arial" w:hAnsi="Arial"/>
        </w:rPr>
      </w:pPr>
      <w:r>
        <w:rPr>
          <w:rFonts w:ascii="Arial" w:hAnsi="Arial"/>
        </w:rPr>
        <w:t>Ci-après dénommée Fives DMS, SIRET 444 577 431 00026 RCS Lille Métropole, dont le siège social est situé</w:t>
      </w:r>
      <w:r>
        <w:rPr>
          <w:rStyle w:val="AJvar"/>
          <w:rFonts w:ascii="Arial" w:hAnsi="Arial"/>
        </w:rPr>
        <w:t xml:space="preserve"> </w:t>
      </w:r>
      <w:r>
        <w:rPr>
          <w:rFonts w:ascii="Arial" w:hAnsi="Arial"/>
        </w:rPr>
        <w:t>r</w:t>
      </w:r>
      <w:r w:rsidRPr="00311068">
        <w:rPr>
          <w:rFonts w:ascii="Arial" w:hAnsi="Arial"/>
        </w:rPr>
        <w:t xml:space="preserve">ue du Mont de </w:t>
      </w:r>
      <w:proofErr w:type="spellStart"/>
      <w:r w:rsidRPr="00311068">
        <w:rPr>
          <w:rFonts w:ascii="Arial" w:hAnsi="Arial"/>
        </w:rPr>
        <w:t>Templemars</w:t>
      </w:r>
      <w:proofErr w:type="spellEnd"/>
      <w:r>
        <w:rPr>
          <w:rFonts w:ascii="Arial" w:hAnsi="Arial"/>
        </w:rPr>
        <w:t xml:space="preserve"> - ZI Lille Seclin - </w:t>
      </w:r>
      <w:r w:rsidRPr="00311068">
        <w:rPr>
          <w:rFonts w:ascii="Arial" w:hAnsi="Arial"/>
        </w:rPr>
        <w:t>59139 NOYELLES LES SECLIN</w:t>
      </w:r>
      <w:r>
        <w:rPr>
          <w:rFonts w:ascii="Arial" w:hAnsi="Arial"/>
        </w:rPr>
        <w:t>.</w:t>
      </w:r>
    </w:p>
    <w:p w:rsidR="0044428F" w:rsidRDefault="0044428F" w:rsidP="0044428F">
      <w:pPr>
        <w:pStyle w:val="AJnormal"/>
        <w:spacing w:before="0"/>
        <w:rPr>
          <w:rFonts w:ascii="Arial" w:hAnsi="Arial"/>
        </w:rPr>
      </w:pPr>
    </w:p>
    <w:p w:rsidR="0044428F" w:rsidRDefault="0044428F" w:rsidP="0044428F">
      <w:pPr>
        <w:pStyle w:val="AJGroupedechoix1"/>
        <w:spacing w:before="0"/>
        <w:rPr>
          <w:rFonts w:ascii="Arial" w:hAnsi="Arial"/>
          <w:i w:val="0"/>
        </w:rPr>
      </w:pPr>
      <w:proofErr w:type="gramStart"/>
      <w:r>
        <w:rPr>
          <w:rFonts w:ascii="Arial" w:hAnsi="Arial"/>
          <w:i w:val="0"/>
        </w:rPr>
        <w:t>d’une</w:t>
      </w:r>
      <w:proofErr w:type="gramEnd"/>
      <w:r>
        <w:rPr>
          <w:rFonts w:ascii="Arial" w:hAnsi="Arial"/>
          <w:i w:val="0"/>
        </w:rPr>
        <w:t xml:space="preserve"> part,</w:t>
      </w:r>
    </w:p>
    <w:p w:rsidR="0044428F" w:rsidRDefault="0044428F" w:rsidP="0044428F">
      <w:pPr>
        <w:pStyle w:val="AJGroupedechoix1"/>
        <w:spacing w:before="0"/>
        <w:rPr>
          <w:rFonts w:ascii="Arial" w:hAnsi="Arial"/>
          <w:i w:val="0"/>
        </w:rPr>
      </w:pPr>
    </w:p>
    <w:p w:rsidR="0044428F" w:rsidRDefault="0044428F" w:rsidP="0044428F">
      <w:pPr>
        <w:pStyle w:val="AJnormal"/>
        <w:spacing w:before="0"/>
        <w:rPr>
          <w:rFonts w:ascii="Arial" w:hAnsi="Arial"/>
        </w:rPr>
      </w:pPr>
      <w:r>
        <w:rPr>
          <w:rFonts w:ascii="Arial" w:hAnsi="Arial"/>
        </w:rPr>
        <w:t xml:space="preserve">Et </w:t>
      </w:r>
    </w:p>
    <w:p w:rsidR="0044428F" w:rsidRDefault="0044428F" w:rsidP="0044428F">
      <w:pPr>
        <w:pStyle w:val="AJnormal"/>
        <w:spacing w:before="0"/>
        <w:rPr>
          <w:rFonts w:ascii="Arial" w:hAnsi="Arial"/>
        </w:rPr>
      </w:pPr>
    </w:p>
    <w:p w:rsidR="0044428F" w:rsidRDefault="0044428F" w:rsidP="0044428F">
      <w:pPr>
        <w:pStyle w:val="AJnormal"/>
        <w:spacing w:before="0"/>
        <w:rPr>
          <w:rFonts w:ascii="Arial" w:hAnsi="Arial"/>
        </w:rPr>
      </w:pPr>
      <w:r>
        <w:rPr>
          <w:rFonts w:ascii="Arial" w:hAnsi="Arial"/>
        </w:rPr>
        <w:t>L’organisation syndicale représentative dans l’entreprise, à savoir :</w:t>
      </w:r>
    </w:p>
    <w:p w:rsidR="0044428F" w:rsidRDefault="0044428F" w:rsidP="0044428F">
      <w:pPr>
        <w:pStyle w:val="AJnormal"/>
        <w:spacing w:before="0"/>
        <w:rPr>
          <w:rFonts w:ascii="Arial" w:hAnsi="Arial"/>
        </w:rPr>
      </w:pPr>
    </w:p>
    <w:p w:rsidR="0044428F" w:rsidRDefault="0044428F" w:rsidP="0044428F">
      <w:pPr>
        <w:pStyle w:val="AJnormal"/>
        <w:spacing w:before="0"/>
        <w:rPr>
          <w:rFonts w:ascii="Arial" w:hAnsi="Arial"/>
        </w:rPr>
      </w:pPr>
      <w:r w:rsidRPr="00265EF5">
        <w:rPr>
          <w:rFonts w:ascii="Arial" w:hAnsi="Arial"/>
        </w:rPr>
        <w:t>Le délégué syndical représentant la CGT, organisation syndicale représentative</w:t>
      </w:r>
      <w:r w:rsidR="00F22220">
        <w:rPr>
          <w:rFonts w:ascii="Arial" w:hAnsi="Arial"/>
        </w:rPr>
        <w:t>.</w:t>
      </w:r>
    </w:p>
    <w:p w:rsidR="0044428F" w:rsidRDefault="0044428F" w:rsidP="0044428F">
      <w:pPr>
        <w:pStyle w:val="AJnormal"/>
        <w:spacing w:before="0"/>
        <w:rPr>
          <w:rFonts w:ascii="Arial" w:hAnsi="Arial"/>
        </w:rPr>
      </w:pPr>
    </w:p>
    <w:p w:rsidR="0044428F" w:rsidRDefault="0044428F" w:rsidP="0044428F">
      <w:pPr>
        <w:pStyle w:val="AJnormal"/>
        <w:spacing w:before="0"/>
        <w:rPr>
          <w:rFonts w:ascii="Arial" w:hAnsi="Arial"/>
        </w:rPr>
      </w:pPr>
      <w:proofErr w:type="gramStart"/>
      <w:r>
        <w:rPr>
          <w:rFonts w:ascii="Arial" w:hAnsi="Arial"/>
        </w:rPr>
        <w:t>d’autre</w:t>
      </w:r>
      <w:proofErr w:type="gramEnd"/>
      <w:r>
        <w:rPr>
          <w:rFonts w:ascii="Arial" w:hAnsi="Arial"/>
        </w:rPr>
        <w:t xml:space="preserve"> part.</w:t>
      </w:r>
    </w:p>
    <w:p w:rsidR="0044428F" w:rsidRDefault="0044428F" w:rsidP="0044428F">
      <w:pPr>
        <w:pStyle w:val="AJtitrearticle"/>
        <w:spacing w:before="0" w:after="0"/>
        <w:rPr>
          <w:sz w:val="22"/>
        </w:rPr>
      </w:pPr>
    </w:p>
    <w:p w:rsidR="0044428F" w:rsidRDefault="0044428F" w:rsidP="0044428F">
      <w:pPr>
        <w:pStyle w:val="AJtitrearticle"/>
        <w:spacing w:before="0" w:after="0"/>
        <w:rPr>
          <w:b/>
          <w:sz w:val="22"/>
          <w:u w:val="single"/>
        </w:rPr>
      </w:pPr>
      <w:r>
        <w:rPr>
          <w:b/>
          <w:sz w:val="22"/>
          <w:u w:val="single"/>
        </w:rPr>
        <w:t>Préambule</w:t>
      </w:r>
    </w:p>
    <w:p w:rsidR="0044428F" w:rsidRDefault="0044428F" w:rsidP="0044428F">
      <w:pPr>
        <w:pStyle w:val="AJtitrearticle"/>
        <w:spacing w:before="0" w:after="0"/>
        <w:rPr>
          <w:b/>
          <w:sz w:val="22"/>
          <w:u w:val="single"/>
        </w:rPr>
      </w:pPr>
    </w:p>
    <w:p w:rsidR="001C30E7" w:rsidRDefault="00321323" w:rsidP="001C30E7">
      <w:pPr>
        <w:pStyle w:val="AJnormal"/>
        <w:spacing w:before="0"/>
        <w:rPr>
          <w:rFonts w:ascii="Arial" w:hAnsi="Arial"/>
        </w:rPr>
      </w:pPr>
      <w:r>
        <w:rPr>
          <w:rFonts w:ascii="Arial" w:hAnsi="Arial"/>
        </w:rPr>
        <w:t>Les parties constatent que</w:t>
      </w:r>
      <w:r w:rsidR="001C30E7">
        <w:rPr>
          <w:rFonts w:ascii="Arial" w:hAnsi="Arial"/>
        </w:rPr>
        <w:t xml:space="preserve">, comme la plupart des sociétés d’ingénierie dans le domaine technique, </w:t>
      </w:r>
      <w:r>
        <w:rPr>
          <w:rFonts w:ascii="Arial" w:hAnsi="Arial"/>
        </w:rPr>
        <w:t xml:space="preserve">Fives DMS </w:t>
      </w:r>
      <w:r w:rsidR="001C30E7">
        <w:rPr>
          <w:rFonts w:ascii="Arial" w:hAnsi="Arial"/>
        </w:rPr>
        <w:t>est confrontée à une tradition de prédominance masculine liée d’une part à l’orientation « mécanique » de la plupart de nos métiers mais également à la forte proportion d’hommes parmi les personnes issues de formations techniques.</w:t>
      </w:r>
    </w:p>
    <w:p w:rsidR="001C30E7" w:rsidRDefault="001C30E7" w:rsidP="0044428F">
      <w:pPr>
        <w:pStyle w:val="AJnormal"/>
        <w:spacing w:before="0"/>
        <w:rPr>
          <w:rFonts w:ascii="Arial" w:hAnsi="Arial"/>
        </w:rPr>
      </w:pPr>
    </w:p>
    <w:p w:rsidR="0044428F" w:rsidRDefault="000E19B0" w:rsidP="0044428F">
      <w:pPr>
        <w:pStyle w:val="AJnormal"/>
        <w:spacing w:before="0"/>
        <w:rPr>
          <w:rFonts w:ascii="Arial" w:hAnsi="Arial"/>
        </w:rPr>
      </w:pPr>
      <w:r>
        <w:rPr>
          <w:rFonts w:ascii="Arial" w:hAnsi="Arial"/>
        </w:rPr>
        <w:t>Elles sont cependant convaincues que la diversité des parcours et des profils favorisée par</w:t>
      </w:r>
      <w:r w:rsidR="00321323">
        <w:rPr>
          <w:rFonts w:ascii="Arial" w:hAnsi="Arial"/>
        </w:rPr>
        <w:t xml:space="preserve"> </w:t>
      </w:r>
      <w:r w:rsidR="00A85AE2">
        <w:rPr>
          <w:rFonts w:ascii="Arial" w:hAnsi="Arial"/>
        </w:rPr>
        <w:t>l’embauche et la promotion des salariés femmes et hommes, constituent des atouts indispensables pour l’innovation, la cr</w:t>
      </w:r>
      <w:r w:rsidR="004C5E28">
        <w:rPr>
          <w:rFonts w:ascii="Arial" w:hAnsi="Arial"/>
        </w:rPr>
        <w:t xml:space="preserve">éativité et le développement de </w:t>
      </w:r>
      <w:r w:rsidR="00A85AE2">
        <w:rPr>
          <w:rFonts w:ascii="Arial" w:hAnsi="Arial"/>
        </w:rPr>
        <w:t>notre société.</w:t>
      </w:r>
    </w:p>
    <w:p w:rsidR="00A85AE2" w:rsidRDefault="00A85AE2" w:rsidP="0044428F">
      <w:pPr>
        <w:pStyle w:val="AJnormal"/>
        <w:spacing w:before="0"/>
        <w:rPr>
          <w:rFonts w:ascii="Arial" w:hAnsi="Arial"/>
        </w:rPr>
      </w:pPr>
    </w:p>
    <w:p w:rsidR="00454DBB" w:rsidRDefault="00454DBB" w:rsidP="0044428F">
      <w:pPr>
        <w:pStyle w:val="AJnormal"/>
        <w:spacing w:before="0"/>
        <w:rPr>
          <w:rFonts w:ascii="Arial" w:hAnsi="Arial"/>
        </w:rPr>
      </w:pPr>
      <w:r>
        <w:rPr>
          <w:rFonts w:ascii="Arial" w:hAnsi="Arial"/>
        </w:rPr>
        <w:t>Ils souhaitent donc réaffirmer leur volonté de proscrire toute différence de traitement en considération</w:t>
      </w:r>
      <w:r w:rsidR="005D35E6">
        <w:rPr>
          <w:rFonts w:ascii="Arial" w:hAnsi="Arial"/>
        </w:rPr>
        <w:t xml:space="preserve"> du sexe.</w:t>
      </w:r>
    </w:p>
    <w:p w:rsidR="005D35E6" w:rsidRDefault="005D35E6" w:rsidP="0044428F">
      <w:pPr>
        <w:pStyle w:val="AJnormal"/>
        <w:spacing w:before="0"/>
        <w:rPr>
          <w:rFonts w:ascii="Arial" w:hAnsi="Arial"/>
        </w:rPr>
      </w:pPr>
    </w:p>
    <w:p w:rsidR="005D35E6" w:rsidRDefault="005D35E6" w:rsidP="0044428F">
      <w:pPr>
        <w:pStyle w:val="AJnormal"/>
        <w:spacing w:before="0"/>
        <w:rPr>
          <w:rFonts w:ascii="Arial" w:hAnsi="Arial"/>
        </w:rPr>
      </w:pPr>
      <w:r>
        <w:rPr>
          <w:rFonts w:ascii="Arial" w:hAnsi="Arial"/>
        </w:rPr>
        <w:t>Ce nouvel accord égalité professionnelle femmes-hommes s’inscrit dans la continuité de l’accord d’entreprise du 18 novembre 2013 portant sur la même thématique.</w:t>
      </w:r>
    </w:p>
    <w:p w:rsidR="001C30E7" w:rsidRDefault="001C30E7" w:rsidP="0044428F">
      <w:pPr>
        <w:pStyle w:val="AJnormal"/>
        <w:spacing w:before="0"/>
        <w:rPr>
          <w:rFonts w:ascii="Arial" w:hAnsi="Arial"/>
        </w:rPr>
      </w:pPr>
    </w:p>
    <w:p w:rsidR="001C30E7" w:rsidRDefault="001C30E7" w:rsidP="0044428F">
      <w:pPr>
        <w:pStyle w:val="AJnormal"/>
        <w:spacing w:before="0"/>
        <w:rPr>
          <w:rFonts w:ascii="Arial" w:hAnsi="Arial"/>
        </w:rPr>
      </w:pPr>
    </w:p>
    <w:p w:rsidR="00CB5191" w:rsidRDefault="00CB5191" w:rsidP="0044428F">
      <w:pPr>
        <w:pStyle w:val="AJnormal"/>
        <w:spacing w:before="0"/>
        <w:rPr>
          <w:rFonts w:ascii="Arial" w:hAnsi="Arial"/>
        </w:rPr>
      </w:pPr>
    </w:p>
    <w:p w:rsidR="00F22220" w:rsidRDefault="00F22220" w:rsidP="0044428F">
      <w:pPr>
        <w:pStyle w:val="AJnormal"/>
        <w:spacing w:before="0"/>
        <w:rPr>
          <w:rFonts w:ascii="Arial" w:hAnsi="Arial"/>
        </w:rPr>
      </w:pPr>
    </w:p>
    <w:p w:rsidR="009C4844" w:rsidRDefault="009C4844" w:rsidP="0044428F">
      <w:pPr>
        <w:pStyle w:val="AJnormal"/>
        <w:spacing w:before="0"/>
        <w:rPr>
          <w:rFonts w:ascii="Arial" w:hAnsi="Arial"/>
        </w:rPr>
      </w:pPr>
    </w:p>
    <w:p w:rsidR="005A4E1F" w:rsidRDefault="005A4E1F" w:rsidP="0044428F">
      <w:pPr>
        <w:pStyle w:val="AJnormal"/>
        <w:spacing w:before="0"/>
        <w:rPr>
          <w:rFonts w:ascii="Arial" w:hAnsi="Arial"/>
        </w:rPr>
      </w:pPr>
    </w:p>
    <w:p w:rsidR="005A4E1F" w:rsidRDefault="005A4E1F" w:rsidP="0044428F">
      <w:pPr>
        <w:pStyle w:val="AJnormal"/>
        <w:spacing w:before="0"/>
        <w:rPr>
          <w:rFonts w:ascii="Arial" w:hAnsi="Arial"/>
        </w:rPr>
      </w:pPr>
    </w:p>
    <w:p w:rsidR="005A4E1F" w:rsidRDefault="005A4E1F" w:rsidP="0044428F">
      <w:pPr>
        <w:pStyle w:val="AJnormal"/>
        <w:spacing w:before="0"/>
        <w:rPr>
          <w:rFonts w:ascii="Arial" w:hAnsi="Arial"/>
        </w:rPr>
      </w:pPr>
      <w:r>
        <w:rPr>
          <w:rFonts w:ascii="Arial" w:hAnsi="Arial"/>
        </w:rPr>
        <w:lastRenderedPageBreak/>
        <w:t>Ce premier accord a permis d’initier la démarche égalité femmes-hommes dans l’entreprise.</w:t>
      </w:r>
    </w:p>
    <w:p w:rsidR="005A4E1F" w:rsidRDefault="005A4E1F" w:rsidP="0044428F">
      <w:pPr>
        <w:pStyle w:val="AJnormal"/>
        <w:spacing w:before="0"/>
        <w:rPr>
          <w:rFonts w:ascii="Arial" w:hAnsi="Arial"/>
        </w:rPr>
      </w:pPr>
    </w:p>
    <w:p w:rsidR="005A4E1F" w:rsidRDefault="005A4E1F" w:rsidP="0044428F">
      <w:pPr>
        <w:pStyle w:val="AJnormal"/>
        <w:spacing w:before="0"/>
        <w:rPr>
          <w:rFonts w:ascii="Arial" w:hAnsi="Arial"/>
        </w:rPr>
      </w:pPr>
      <w:r>
        <w:rPr>
          <w:rFonts w:ascii="Arial" w:hAnsi="Arial"/>
        </w:rPr>
        <w:t xml:space="preserve">Ce second accord vise à la renforcer et à la pérenniser </w:t>
      </w:r>
      <w:r w:rsidR="004E1095">
        <w:rPr>
          <w:rFonts w:ascii="Arial" w:hAnsi="Arial"/>
        </w:rPr>
        <w:t xml:space="preserve">en réaffirmant les principes fondateurs de celle-ci </w:t>
      </w:r>
      <w:r w:rsidR="000C2B65">
        <w:rPr>
          <w:rFonts w:ascii="Arial" w:hAnsi="Arial"/>
        </w:rPr>
        <w:t>et les axes de progrès qui y sont liés. Cet accord vise également à adapter le choix des thématiques, des objectifs de progression et de leurs indicateurs à</w:t>
      </w:r>
      <w:r>
        <w:rPr>
          <w:rFonts w:ascii="Arial" w:hAnsi="Arial"/>
        </w:rPr>
        <w:t xml:space="preserve"> la situation actuelle de l’entreprise qui doit faire face à une pénurie de commandes engendrant notamment un niveau très faible de recrutements.</w:t>
      </w:r>
    </w:p>
    <w:p w:rsidR="00723173" w:rsidRDefault="00723173" w:rsidP="0044428F">
      <w:pPr>
        <w:pStyle w:val="AJnormal"/>
        <w:spacing w:before="0"/>
        <w:rPr>
          <w:rFonts w:ascii="Arial" w:hAnsi="Arial"/>
        </w:rPr>
      </w:pPr>
    </w:p>
    <w:p w:rsidR="00723173" w:rsidRDefault="00723173" w:rsidP="0044428F">
      <w:pPr>
        <w:pStyle w:val="AJnormal"/>
        <w:spacing w:before="0"/>
        <w:rPr>
          <w:rFonts w:ascii="Arial" w:hAnsi="Arial"/>
        </w:rPr>
      </w:pPr>
      <w:r>
        <w:rPr>
          <w:rFonts w:ascii="Arial" w:hAnsi="Arial"/>
        </w:rPr>
        <w:t>Ce nouvel accord s’inscrit également dans le cadre de la loi sur l’égalité réelle entre les femmes et les hommes du 4 août 2014 et dans le cadre de l’accord national de branche du 8 avril 2014 relatif à l’égalité professionnelle et à la suppression des écarts de rémunération entre les femmes et les hommes.</w:t>
      </w:r>
    </w:p>
    <w:p w:rsidR="00723173" w:rsidRDefault="00723173" w:rsidP="0044428F">
      <w:pPr>
        <w:pStyle w:val="AJnormal"/>
        <w:spacing w:before="0"/>
        <w:rPr>
          <w:rFonts w:ascii="Arial" w:hAnsi="Arial"/>
        </w:rPr>
      </w:pPr>
    </w:p>
    <w:p w:rsidR="002E5599" w:rsidRDefault="002E5599" w:rsidP="0044428F">
      <w:pPr>
        <w:pStyle w:val="AJnormal"/>
        <w:spacing w:before="0"/>
        <w:rPr>
          <w:rFonts w:ascii="Arial" w:hAnsi="Arial"/>
        </w:rPr>
      </w:pPr>
      <w:r>
        <w:rPr>
          <w:rFonts w:ascii="Arial" w:hAnsi="Arial"/>
        </w:rPr>
        <w:t>Il est rappelé enfin que le Groupe Fives est couvert par un accord à durée indéterminée du 23 mai 2007 sur la mixité et l’égalité professionnelle entre les femmes et les hommes.</w:t>
      </w:r>
    </w:p>
    <w:p w:rsidR="002E5599" w:rsidRDefault="002E5599" w:rsidP="0044428F">
      <w:pPr>
        <w:pStyle w:val="AJnormal"/>
        <w:spacing w:before="0"/>
        <w:rPr>
          <w:rFonts w:ascii="Arial" w:hAnsi="Arial"/>
        </w:rPr>
      </w:pPr>
    </w:p>
    <w:p w:rsidR="002E5599" w:rsidRDefault="002E5599" w:rsidP="0044428F">
      <w:pPr>
        <w:pStyle w:val="AJnormal"/>
        <w:spacing w:before="0"/>
        <w:rPr>
          <w:rFonts w:ascii="Arial" w:hAnsi="Arial"/>
        </w:rPr>
      </w:pPr>
      <w:r>
        <w:rPr>
          <w:rFonts w:ascii="Arial" w:hAnsi="Arial"/>
        </w:rPr>
        <w:t>Le présent accord s’inscrit dans le cadre de cet accord de Groupe et a pour objet de l’adapter aux spécificités de la société Fives DMS.</w:t>
      </w:r>
    </w:p>
    <w:p w:rsidR="008B0E48" w:rsidRDefault="008B0E48" w:rsidP="0044428F">
      <w:pPr>
        <w:pStyle w:val="AJnormal"/>
        <w:spacing w:before="0"/>
        <w:rPr>
          <w:rFonts w:ascii="Arial" w:hAnsi="Arial"/>
        </w:rPr>
      </w:pPr>
    </w:p>
    <w:p w:rsidR="008B0E48" w:rsidRDefault="008B0E48" w:rsidP="0044428F">
      <w:pPr>
        <w:pStyle w:val="AJnormal"/>
        <w:spacing w:before="0"/>
        <w:rPr>
          <w:rFonts w:ascii="Arial" w:hAnsi="Arial"/>
        </w:rPr>
      </w:pPr>
      <w:r>
        <w:rPr>
          <w:rFonts w:ascii="Arial" w:hAnsi="Arial"/>
        </w:rPr>
        <w:t>Les mesures prévues au sein du présent accord ont été déterminées notamment par les conclusions tirées du rapport de situation comparée entre les femmes et les hommes et de la base de données économiques et sociales.</w:t>
      </w:r>
    </w:p>
    <w:p w:rsidR="00E27C85" w:rsidRDefault="00E27C85" w:rsidP="0044428F">
      <w:pPr>
        <w:pStyle w:val="AJnormal"/>
        <w:spacing w:before="0"/>
        <w:rPr>
          <w:rFonts w:ascii="Arial" w:hAnsi="Arial"/>
        </w:rPr>
      </w:pPr>
    </w:p>
    <w:p w:rsidR="00E27C85" w:rsidRDefault="00E27C85" w:rsidP="0044428F">
      <w:pPr>
        <w:pStyle w:val="AJnormal"/>
        <w:spacing w:before="0"/>
        <w:rPr>
          <w:rFonts w:ascii="Arial" w:hAnsi="Arial"/>
        </w:rPr>
      </w:pPr>
      <w:r>
        <w:rPr>
          <w:rFonts w:ascii="Arial" w:hAnsi="Arial"/>
        </w:rPr>
        <w:t>L’objectif reste, en tout état de cause, de favoriser le développement professionnel des collaborateurs en déployant une véritable politique d’égalité professionnelle entre les femmes et les hommes à tous les stades de l’évolution professionnelle et en leur permettant d’articuler au mieux leur vie professionnelle et leur vie personnelle.</w:t>
      </w:r>
    </w:p>
    <w:p w:rsidR="00E27C85" w:rsidRDefault="00E27C85" w:rsidP="0044428F">
      <w:pPr>
        <w:pStyle w:val="AJnormal"/>
        <w:spacing w:before="0"/>
        <w:rPr>
          <w:rFonts w:ascii="Arial" w:hAnsi="Arial"/>
        </w:rPr>
      </w:pPr>
    </w:p>
    <w:p w:rsidR="00E27C85" w:rsidRDefault="000E19B0" w:rsidP="0044428F">
      <w:pPr>
        <w:pStyle w:val="AJnormal"/>
        <w:spacing w:before="0"/>
        <w:rPr>
          <w:rFonts w:ascii="Arial" w:hAnsi="Arial"/>
        </w:rPr>
      </w:pPr>
      <w:r>
        <w:rPr>
          <w:rFonts w:ascii="Arial" w:hAnsi="Arial"/>
        </w:rPr>
        <w:t xml:space="preserve">Cela signifie donc que l’égalité professionnelle ne consiste pas à assurer « stricto </w:t>
      </w:r>
      <w:proofErr w:type="spellStart"/>
      <w:r>
        <w:rPr>
          <w:rFonts w:ascii="Arial" w:hAnsi="Arial"/>
        </w:rPr>
        <w:t>senso</w:t>
      </w:r>
      <w:proofErr w:type="spellEnd"/>
      <w:r>
        <w:rPr>
          <w:rFonts w:ascii="Arial" w:hAnsi="Arial"/>
        </w:rPr>
        <w:t> » une égalité absolue entre les femmes et les hommes ni à garantir une égale représentation des femmes et des hommes dans l’entreprise. Il faut en effet tenir compte des différences de situation dans lesquelles ils peuvent se trouver. La finalité est donc de permettre aux femmes et aux hommes d’accéder à l’entreprise puis d’y évoluer sur tous les plans (statut, carrière, rémunération, conditions de travail…) dans les mêmes conditions.</w:t>
      </w:r>
    </w:p>
    <w:p w:rsidR="00E27C85" w:rsidRDefault="00E27C85" w:rsidP="0044428F">
      <w:pPr>
        <w:pStyle w:val="AJnormal"/>
        <w:spacing w:before="0"/>
        <w:rPr>
          <w:rFonts w:ascii="Arial" w:hAnsi="Arial"/>
        </w:rPr>
      </w:pPr>
    </w:p>
    <w:p w:rsidR="00E27C85" w:rsidRDefault="00924F7F" w:rsidP="0044428F">
      <w:pPr>
        <w:pStyle w:val="AJnormal"/>
        <w:spacing w:before="0"/>
        <w:rPr>
          <w:rFonts w:ascii="Arial" w:hAnsi="Arial"/>
        </w:rPr>
      </w:pPr>
      <w:r>
        <w:rPr>
          <w:rFonts w:ascii="Arial" w:hAnsi="Arial"/>
        </w:rPr>
        <w:t>Pour y parvenir pleinement, chacun devra s’attacher à défendre les principes contenus dans le présent accord.</w:t>
      </w:r>
    </w:p>
    <w:p w:rsidR="00AE2034" w:rsidRDefault="00AE2034" w:rsidP="0044428F">
      <w:pPr>
        <w:pStyle w:val="AJnormal"/>
        <w:spacing w:before="0"/>
        <w:rPr>
          <w:rFonts w:ascii="Arial" w:hAnsi="Arial"/>
        </w:rPr>
      </w:pPr>
    </w:p>
    <w:p w:rsidR="00AE2034" w:rsidRDefault="00AE2034" w:rsidP="0044428F">
      <w:pPr>
        <w:pStyle w:val="AJnormal"/>
        <w:spacing w:before="0"/>
        <w:rPr>
          <w:rFonts w:ascii="Arial" w:hAnsi="Arial"/>
        </w:rPr>
      </w:pPr>
      <w:r>
        <w:rPr>
          <w:rFonts w:ascii="Arial" w:hAnsi="Arial"/>
        </w:rPr>
        <w:t>Cet accord s’inscrit dans le cadre et dans le respect des dispositions des articles L</w:t>
      </w:r>
      <w:r w:rsidR="003B0669">
        <w:rPr>
          <w:rFonts w:ascii="Arial" w:hAnsi="Arial"/>
        </w:rPr>
        <w:t xml:space="preserve">. </w:t>
      </w:r>
      <w:r>
        <w:rPr>
          <w:rFonts w:ascii="Arial" w:hAnsi="Arial"/>
        </w:rPr>
        <w:t>2242-</w:t>
      </w:r>
      <w:r w:rsidR="00321323">
        <w:rPr>
          <w:rFonts w:ascii="Arial" w:hAnsi="Arial"/>
        </w:rPr>
        <w:t xml:space="preserve">8 </w:t>
      </w:r>
      <w:r>
        <w:rPr>
          <w:rFonts w:ascii="Arial" w:hAnsi="Arial"/>
        </w:rPr>
        <w:t xml:space="preserve">et suivants </w:t>
      </w:r>
      <w:r w:rsidR="00541192">
        <w:rPr>
          <w:rFonts w:ascii="Arial" w:hAnsi="Arial"/>
        </w:rPr>
        <w:t xml:space="preserve">et </w:t>
      </w:r>
      <w:r w:rsidR="00541192" w:rsidRPr="00541192">
        <w:rPr>
          <w:rFonts w:ascii="Arial" w:hAnsi="Arial"/>
        </w:rPr>
        <w:t xml:space="preserve">R. 2242-2 </w:t>
      </w:r>
      <w:r w:rsidR="00541192">
        <w:rPr>
          <w:rFonts w:ascii="Arial" w:hAnsi="Arial"/>
        </w:rPr>
        <w:t xml:space="preserve">et suivants </w:t>
      </w:r>
      <w:r>
        <w:rPr>
          <w:rFonts w:ascii="Arial" w:hAnsi="Arial"/>
        </w:rPr>
        <w:t>du Code du Travail qui prévoient une obligation de négocier sur </w:t>
      </w:r>
      <w:r w:rsidR="00652EA4" w:rsidRPr="00652EA4">
        <w:rPr>
          <w:rFonts w:ascii="Arial" w:hAnsi="Arial"/>
        </w:rPr>
        <w:t xml:space="preserve"> les objectifs et les mesures permettant d'atteindre l'égalité professionnelle entre les femmes et les hommes</w:t>
      </w:r>
      <w:r w:rsidR="00652EA4">
        <w:rPr>
          <w:rFonts w:ascii="Arial" w:hAnsi="Arial"/>
        </w:rPr>
        <w:t>.</w:t>
      </w:r>
    </w:p>
    <w:p w:rsidR="00AE2034" w:rsidRDefault="00AE2034" w:rsidP="00AE2034">
      <w:pPr>
        <w:pStyle w:val="AJnormal"/>
        <w:spacing w:before="0"/>
        <w:rPr>
          <w:rFonts w:ascii="Arial" w:hAnsi="Arial"/>
        </w:rPr>
      </w:pPr>
    </w:p>
    <w:p w:rsidR="00AE2034" w:rsidRDefault="00652EA4" w:rsidP="00AE2034">
      <w:pPr>
        <w:pStyle w:val="AJnormal"/>
        <w:spacing w:before="0"/>
        <w:rPr>
          <w:rFonts w:ascii="Arial" w:hAnsi="Arial"/>
        </w:rPr>
      </w:pPr>
      <w:r>
        <w:rPr>
          <w:rFonts w:ascii="Arial" w:hAnsi="Arial"/>
        </w:rPr>
        <w:t xml:space="preserve">L’accord doit </w:t>
      </w:r>
      <w:r w:rsidRPr="00652EA4">
        <w:rPr>
          <w:rFonts w:ascii="Arial" w:hAnsi="Arial"/>
        </w:rPr>
        <w:t>fixe</w:t>
      </w:r>
      <w:r>
        <w:rPr>
          <w:rFonts w:ascii="Arial" w:hAnsi="Arial"/>
        </w:rPr>
        <w:t>r</w:t>
      </w:r>
      <w:r w:rsidRPr="00652EA4">
        <w:rPr>
          <w:rFonts w:ascii="Arial" w:hAnsi="Arial"/>
        </w:rPr>
        <w:t xml:space="preserve"> </w:t>
      </w:r>
      <w:r>
        <w:rPr>
          <w:rFonts w:ascii="Arial" w:hAnsi="Arial"/>
        </w:rPr>
        <w:t xml:space="preserve">les objectifs de progression et les actions permettant de les </w:t>
      </w:r>
      <w:r w:rsidRPr="00652EA4">
        <w:rPr>
          <w:rFonts w:ascii="Arial" w:hAnsi="Arial"/>
        </w:rPr>
        <w:t xml:space="preserve">atteindre portant sur au moins </w:t>
      </w:r>
      <w:r>
        <w:rPr>
          <w:rFonts w:ascii="Arial" w:hAnsi="Arial"/>
        </w:rPr>
        <w:t>3</w:t>
      </w:r>
      <w:r w:rsidRPr="00652EA4">
        <w:rPr>
          <w:rFonts w:ascii="Arial" w:hAnsi="Arial"/>
        </w:rPr>
        <w:t xml:space="preserve"> des domaines d'action </w:t>
      </w:r>
      <w:r w:rsidR="00AE2034">
        <w:rPr>
          <w:rFonts w:ascii="Arial" w:hAnsi="Arial"/>
        </w:rPr>
        <w:t>suivants :</w:t>
      </w:r>
    </w:p>
    <w:p w:rsidR="00AE2034" w:rsidRDefault="00AE2034" w:rsidP="00AE2034">
      <w:pPr>
        <w:pStyle w:val="AJnormal"/>
        <w:spacing w:before="0"/>
        <w:rPr>
          <w:rFonts w:ascii="Arial" w:hAnsi="Arial"/>
        </w:rPr>
      </w:pPr>
    </w:p>
    <w:p w:rsidR="00AE2034" w:rsidRDefault="00AE2034" w:rsidP="00AE2034">
      <w:pPr>
        <w:pStyle w:val="AJnormal"/>
        <w:numPr>
          <w:ilvl w:val="0"/>
          <w:numId w:val="13"/>
        </w:numPr>
        <w:spacing w:before="0"/>
        <w:rPr>
          <w:rFonts w:ascii="Arial" w:hAnsi="Arial"/>
        </w:rPr>
      </w:pPr>
      <w:r>
        <w:rPr>
          <w:rFonts w:ascii="Arial" w:hAnsi="Arial"/>
        </w:rPr>
        <w:t>embauche,</w:t>
      </w:r>
    </w:p>
    <w:p w:rsidR="00AE2034" w:rsidRDefault="00AE2034" w:rsidP="00AE2034">
      <w:pPr>
        <w:pStyle w:val="AJnormal"/>
        <w:numPr>
          <w:ilvl w:val="0"/>
          <w:numId w:val="13"/>
        </w:numPr>
        <w:spacing w:before="0"/>
        <w:rPr>
          <w:rFonts w:ascii="Arial" w:hAnsi="Arial"/>
        </w:rPr>
      </w:pPr>
      <w:r>
        <w:rPr>
          <w:rFonts w:ascii="Arial" w:hAnsi="Arial"/>
        </w:rPr>
        <w:t>formation,</w:t>
      </w:r>
    </w:p>
    <w:p w:rsidR="00AE2034" w:rsidRDefault="00AE2034" w:rsidP="00AE2034">
      <w:pPr>
        <w:pStyle w:val="AJnormal"/>
        <w:numPr>
          <w:ilvl w:val="0"/>
          <w:numId w:val="13"/>
        </w:numPr>
        <w:spacing w:before="0"/>
        <w:rPr>
          <w:rFonts w:ascii="Arial" w:hAnsi="Arial"/>
        </w:rPr>
      </w:pPr>
      <w:r>
        <w:rPr>
          <w:rFonts w:ascii="Arial" w:hAnsi="Arial"/>
        </w:rPr>
        <w:t>promotion professionnelle,</w:t>
      </w:r>
    </w:p>
    <w:p w:rsidR="00AE2034" w:rsidRDefault="00AE2034" w:rsidP="00AE2034">
      <w:pPr>
        <w:pStyle w:val="AJnormal"/>
        <w:numPr>
          <w:ilvl w:val="0"/>
          <w:numId w:val="13"/>
        </w:numPr>
        <w:spacing w:before="0"/>
        <w:rPr>
          <w:rFonts w:ascii="Arial" w:hAnsi="Arial"/>
        </w:rPr>
      </w:pPr>
      <w:r>
        <w:rPr>
          <w:rFonts w:ascii="Arial" w:hAnsi="Arial"/>
        </w:rPr>
        <w:t>qualification,</w:t>
      </w:r>
    </w:p>
    <w:p w:rsidR="00AE2034" w:rsidRDefault="00AE2034" w:rsidP="00AE2034">
      <w:pPr>
        <w:pStyle w:val="AJnormal"/>
        <w:numPr>
          <w:ilvl w:val="0"/>
          <w:numId w:val="13"/>
        </w:numPr>
        <w:spacing w:before="0"/>
        <w:rPr>
          <w:rFonts w:ascii="Arial" w:hAnsi="Arial"/>
        </w:rPr>
      </w:pPr>
      <w:r>
        <w:rPr>
          <w:rFonts w:ascii="Arial" w:hAnsi="Arial"/>
        </w:rPr>
        <w:t>classification,</w:t>
      </w:r>
    </w:p>
    <w:p w:rsidR="00AE2034" w:rsidRDefault="00AE2034" w:rsidP="00AE2034">
      <w:pPr>
        <w:pStyle w:val="AJnormal"/>
        <w:numPr>
          <w:ilvl w:val="0"/>
          <w:numId w:val="13"/>
        </w:numPr>
        <w:spacing w:before="0"/>
        <w:rPr>
          <w:rFonts w:ascii="Arial" w:hAnsi="Arial"/>
        </w:rPr>
      </w:pPr>
      <w:r>
        <w:rPr>
          <w:rFonts w:ascii="Arial" w:hAnsi="Arial"/>
        </w:rPr>
        <w:t>conditions de travail, de sécurité et de santé,</w:t>
      </w:r>
    </w:p>
    <w:p w:rsidR="00AE2034" w:rsidRDefault="00AE2034" w:rsidP="00AE2034">
      <w:pPr>
        <w:pStyle w:val="AJnormal"/>
        <w:numPr>
          <w:ilvl w:val="0"/>
          <w:numId w:val="13"/>
        </w:numPr>
        <w:spacing w:before="0"/>
        <w:rPr>
          <w:rFonts w:ascii="Arial" w:hAnsi="Arial"/>
        </w:rPr>
      </w:pPr>
      <w:r>
        <w:rPr>
          <w:rFonts w:ascii="Arial" w:hAnsi="Arial"/>
        </w:rPr>
        <w:t>rémunération effective (domaine d’action obligatoire),</w:t>
      </w:r>
    </w:p>
    <w:p w:rsidR="00AE2034" w:rsidRPr="006F3EC0" w:rsidRDefault="00AE2034" w:rsidP="006F3EC0">
      <w:pPr>
        <w:pStyle w:val="AJnormal"/>
        <w:numPr>
          <w:ilvl w:val="0"/>
          <w:numId w:val="13"/>
        </w:numPr>
        <w:spacing w:before="0"/>
        <w:rPr>
          <w:rFonts w:ascii="Arial" w:hAnsi="Arial"/>
        </w:rPr>
      </w:pPr>
      <w:r>
        <w:rPr>
          <w:rFonts w:ascii="Arial" w:hAnsi="Arial"/>
        </w:rPr>
        <w:t>articulation entre l’activité professionnelle et l’exercice de la vie personnelle</w:t>
      </w:r>
      <w:r w:rsidR="006F3EC0">
        <w:rPr>
          <w:rFonts w:ascii="Arial" w:hAnsi="Arial"/>
        </w:rPr>
        <w:t xml:space="preserve"> et familiale</w:t>
      </w:r>
      <w:proofErr w:type="gramStart"/>
      <w:r w:rsidR="006F3EC0">
        <w:rPr>
          <w:rFonts w:ascii="Arial" w:hAnsi="Arial"/>
        </w:rPr>
        <w:t>.</w:t>
      </w:r>
      <w:r w:rsidRPr="006F3EC0">
        <w:rPr>
          <w:rFonts w:ascii="Arial" w:hAnsi="Arial"/>
        </w:rPr>
        <w:t>.</w:t>
      </w:r>
      <w:proofErr w:type="gramEnd"/>
    </w:p>
    <w:p w:rsidR="00AE2034" w:rsidRDefault="00AE2034" w:rsidP="00AE2034">
      <w:pPr>
        <w:pStyle w:val="AJnormal"/>
        <w:spacing w:before="0"/>
        <w:rPr>
          <w:rFonts w:ascii="Arial" w:hAnsi="Arial"/>
        </w:rPr>
      </w:pPr>
    </w:p>
    <w:p w:rsidR="00AE2034" w:rsidRDefault="000E19B0" w:rsidP="00AE2034">
      <w:pPr>
        <w:pStyle w:val="AJnormal"/>
        <w:spacing w:before="0"/>
        <w:rPr>
          <w:rFonts w:ascii="Arial" w:hAnsi="Arial"/>
        </w:rPr>
      </w:pPr>
      <w:r>
        <w:rPr>
          <w:rFonts w:ascii="Arial" w:hAnsi="Arial"/>
        </w:rPr>
        <w:t xml:space="preserve">Par le présent accord, les parties choisissent de mettre en œuvre les </w:t>
      </w:r>
      <w:r w:rsidR="00146FF9" w:rsidRPr="00146FF9">
        <w:rPr>
          <w:rFonts w:ascii="Arial" w:hAnsi="Arial"/>
        </w:rPr>
        <w:t>3 domaines d’actions</w:t>
      </w:r>
      <w:r w:rsidR="00652EA4">
        <w:rPr>
          <w:rFonts w:ascii="Arial" w:hAnsi="Arial"/>
        </w:rPr>
        <w:t xml:space="preserve"> </w:t>
      </w:r>
      <w:r w:rsidR="00AE2034">
        <w:rPr>
          <w:rFonts w:ascii="Arial" w:hAnsi="Arial"/>
        </w:rPr>
        <w:t>suivants :</w:t>
      </w:r>
    </w:p>
    <w:p w:rsidR="00AE2034" w:rsidRDefault="00AE2034" w:rsidP="00AE2034">
      <w:pPr>
        <w:pStyle w:val="AJnormal"/>
        <w:spacing w:before="0"/>
        <w:ind w:left="720"/>
        <w:rPr>
          <w:rFonts w:ascii="Arial" w:hAnsi="Arial"/>
        </w:rPr>
      </w:pPr>
    </w:p>
    <w:p w:rsidR="005A4E1F" w:rsidRDefault="00D62145" w:rsidP="00D62145">
      <w:pPr>
        <w:pStyle w:val="AJnormal"/>
        <w:numPr>
          <w:ilvl w:val="0"/>
          <w:numId w:val="13"/>
        </w:numPr>
        <w:spacing w:before="0"/>
        <w:rPr>
          <w:rFonts w:ascii="Arial" w:hAnsi="Arial"/>
        </w:rPr>
      </w:pPr>
      <w:r>
        <w:rPr>
          <w:rFonts w:ascii="Arial" w:hAnsi="Arial"/>
        </w:rPr>
        <w:t>formation,</w:t>
      </w:r>
    </w:p>
    <w:p w:rsidR="00D62145" w:rsidRDefault="00D62145" w:rsidP="00D62145">
      <w:pPr>
        <w:pStyle w:val="AJnormal"/>
        <w:numPr>
          <w:ilvl w:val="0"/>
          <w:numId w:val="13"/>
        </w:numPr>
        <w:spacing w:before="0"/>
        <w:rPr>
          <w:rFonts w:ascii="Arial" w:hAnsi="Arial"/>
        </w:rPr>
      </w:pPr>
      <w:r>
        <w:rPr>
          <w:rFonts w:ascii="Arial" w:hAnsi="Arial"/>
        </w:rPr>
        <w:t>rémunération,</w:t>
      </w:r>
    </w:p>
    <w:p w:rsidR="00D62145" w:rsidRDefault="00D62145" w:rsidP="00D62145">
      <w:pPr>
        <w:pStyle w:val="AJnormal"/>
        <w:numPr>
          <w:ilvl w:val="0"/>
          <w:numId w:val="13"/>
        </w:numPr>
        <w:spacing w:before="0"/>
        <w:rPr>
          <w:rFonts w:ascii="Arial" w:hAnsi="Arial"/>
        </w:rPr>
      </w:pPr>
      <w:r>
        <w:rPr>
          <w:rFonts w:ascii="Arial" w:hAnsi="Arial"/>
        </w:rPr>
        <w:t>promotion professionnelle</w:t>
      </w:r>
      <w:r w:rsidR="00652EA4">
        <w:rPr>
          <w:rFonts w:ascii="Arial" w:hAnsi="Arial"/>
        </w:rPr>
        <w:t>.</w:t>
      </w:r>
    </w:p>
    <w:p w:rsidR="00146FF9" w:rsidRDefault="00146FF9" w:rsidP="00146FF9">
      <w:pPr>
        <w:pStyle w:val="AJnormal"/>
        <w:spacing w:before="0"/>
        <w:ind w:left="360"/>
        <w:rPr>
          <w:rFonts w:ascii="Arial" w:hAnsi="Arial"/>
        </w:rPr>
      </w:pPr>
    </w:p>
    <w:p w:rsidR="00A85AE2" w:rsidRDefault="00A85AE2" w:rsidP="0044428F">
      <w:pPr>
        <w:pStyle w:val="AJnormal"/>
        <w:spacing w:before="0"/>
        <w:rPr>
          <w:rFonts w:ascii="Arial" w:hAnsi="Arial"/>
        </w:rPr>
      </w:pPr>
    </w:p>
    <w:p w:rsidR="00A85AE2" w:rsidRDefault="00923C17" w:rsidP="0044428F">
      <w:pPr>
        <w:pStyle w:val="AJnormal"/>
        <w:spacing w:before="0"/>
        <w:rPr>
          <w:rFonts w:ascii="Arial" w:hAnsi="Arial"/>
        </w:rPr>
      </w:pPr>
      <w:r>
        <w:rPr>
          <w:rFonts w:ascii="Arial" w:hAnsi="Arial"/>
        </w:rPr>
        <w:t>Pour chaque domaine d’action, il est décidé de retenir :</w:t>
      </w:r>
    </w:p>
    <w:p w:rsidR="00923C17" w:rsidRDefault="00923C17" w:rsidP="0044428F">
      <w:pPr>
        <w:pStyle w:val="AJnormal"/>
        <w:spacing w:before="0"/>
        <w:rPr>
          <w:rFonts w:ascii="Arial" w:hAnsi="Arial"/>
        </w:rPr>
      </w:pPr>
    </w:p>
    <w:p w:rsidR="00923C17" w:rsidRDefault="00923C17" w:rsidP="00923C17">
      <w:pPr>
        <w:pStyle w:val="AJnormal"/>
        <w:numPr>
          <w:ilvl w:val="0"/>
          <w:numId w:val="13"/>
        </w:numPr>
        <w:spacing w:before="0"/>
        <w:rPr>
          <w:rFonts w:ascii="Arial" w:hAnsi="Arial"/>
        </w:rPr>
      </w:pPr>
      <w:r>
        <w:rPr>
          <w:rFonts w:ascii="Arial" w:hAnsi="Arial"/>
        </w:rPr>
        <w:t>un objectif de progression,</w:t>
      </w:r>
    </w:p>
    <w:p w:rsidR="00923C17" w:rsidRDefault="00923C17" w:rsidP="00923C17">
      <w:pPr>
        <w:pStyle w:val="AJnormal"/>
        <w:numPr>
          <w:ilvl w:val="0"/>
          <w:numId w:val="13"/>
        </w:numPr>
        <w:spacing w:before="0"/>
        <w:rPr>
          <w:rFonts w:ascii="Arial" w:hAnsi="Arial"/>
        </w:rPr>
      </w:pPr>
      <w:r>
        <w:rPr>
          <w:rFonts w:ascii="Arial" w:hAnsi="Arial"/>
        </w:rPr>
        <w:t>une ou plusieurs actions permettant d’atteindre cet objectif,</w:t>
      </w:r>
    </w:p>
    <w:p w:rsidR="00923C17" w:rsidRDefault="00923C17" w:rsidP="00923C17">
      <w:pPr>
        <w:pStyle w:val="AJnormal"/>
        <w:numPr>
          <w:ilvl w:val="0"/>
          <w:numId w:val="13"/>
        </w:numPr>
        <w:spacing w:before="0"/>
        <w:rPr>
          <w:rFonts w:ascii="Arial" w:hAnsi="Arial"/>
        </w:rPr>
      </w:pPr>
      <w:r>
        <w:rPr>
          <w:rFonts w:ascii="Arial" w:hAnsi="Arial"/>
        </w:rPr>
        <w:t>un ou plusieurs indicateur(s) permettant d’apprécier l’efficacité des actions au regard des objectifs assignés.</w:t>
      </w:r>
    </w:p>
    <w:p w:rsidR="00A85AE2" w:rsidRDefault="00A85AE2" w:rsidP="0044428F">
      <w:pPr>
        <w:pStyle w:val="AJnormal"/>
        <w:spacing w:before="0"/>
        <w:rPr>
          <w:rFonts w:ascii="Arial" w:hAnsi="Arial"/>
        </w:rPr>
      </w:pPr>
    </w:p>
    <w:p w:rsidR="0044428F" w:rsidRDefault="001F1677" w:rsidP="0044428F">
      <w:pPr>
        <w:pStyle w:val="AJtitrearticle"/>
        <w:spacing w:before="0" w:after="0"/>
        <w:rPr>
          <w:b/>
          <w:sz w:val="22"/>
          <w:u w:val="single"/>
        </w:rPr>
      </w:pPr>
      <w:r>
        <w:rPr>
          <w:b/>
          <w:sz w:val="22"/>
          <w:u w:val="single"/>
        </w:rPr>
        <w:t>ARTICLE 1 – La formation</w:t>
      </w:r>
    </w:p>
    <w:p w:rsidR="0044428F" w:rsidRDefault="0044428F" w:rsidP="0044428F">
      <w:pPr>
        <w:pStyle w:val="AJtitrearticle"/>
        <w:spacing w:before="0" w:after="0"/>
        <w:rPr>
          <w:sz w:val="22"/>
        </w:rPr>
      </w:pPr>
    </w:p>
    <w:p w:rsidR="0044428F" w:rsidRDefault="00061226" w:rsidP="0044428F">
      <w:pPr>
        <w:pStyle w:val="AJnormal"/>
        <w:spacing w:before="0"/>
        <w:rPr>
          <w:rFonts w:ascii="Arial" w:hAnsi="Arial"/>
        </w:rPr>
      </w:pPr>
      <w:r>
        <w:rPr>
          <w:rFonts w:ascii="Arial" w:hAnsi="Arial"/>
        </w:rPr>
        <w:t>Les signataires considèrent que l’accès à la formation est un élément clé de la progression professionnelle des salarié(e)s et de leur employabilité dans un contexte économique en constante évolution. Il est donc un élément déterminant pour maintenir et développer les compétences et ainsi assurer une réelle égalité de traitement dans le déroulement de carrière</w:t>
      </w:r>
      <w:r w:rsidR="004E60E6">
        <w:rPr>
          <w:rFonts w:ascii="Arial" w:hAnsi="Arial"/>
        </w:rPr>
        <w:t>s et dans l’évolution des qualifications des salarié(e)s.</w:t>
      </w:r>
    </w:p>
    <w:p w:rsidR="004E60E6" w:rsidRDefault="004E60E6" w:rsidP="0044428F">
      <w:pPr>
        <w:pStyle w:val="AJnormal"/>
        <w:spacing w:before="0"/>
        <w:rPr>
          <w:rFonts w:ascii="Arial" w:hAnsi="Arial"/>
        </w:rPr>
      </w:pPr>
    </w:p>
    <w:p w:rsidR="004E60E6" w:rsidRPr="00B52954" w:rsidRDefault="00B52954" w:rsidP="0044428F">
      <w:pPr>
        <w:pStyle w:val="AJnormal"/>
        <w:spacing w:before="0"/>
        <w:rPr>
          <w:rFonts w:ascii="Arial" w:hAnsi="Arial"/>
          <w:u w:val="single"/>
        </w:rPr>
      </w:pPr>
      <w:r w:rsidRPr="00B52954">
        <w:rPr>
          <w:rFonts w:ascii="Arial" w:hAnsi="Arial"/>
          <w:u w:val="single"/>
        </w:rPr>
        <w:t>Objectif de progression</w:t>
      </w:r>
    </w:p>
    <w:p w:rsidR="00B52954" w:rsidRDefault="00B52954" w:rsidP="0044428F">
      <w:pPr>
        <w:pStyle w:val="AJnormal"/>
        <w:spacing w:before="0"/>
        <w:rPr>
          <w:rFonts w:ascii="Arial" w:hAnsi="Arial"/>
        </w:rPr>
      </w:pPr>
    </w:p>
    <w:p w:rsidR="001F1677" w:rsidRDefault="00146FF9" w:rsidP="005A63CE">
      <w:pPr>
        <w:pStyle w:val="AJnormal"/>
        <w:spacing w:before="0"/>
        <w:rPr>
          <w:rFonts w:ascii="Arial" w:hAnsi="Arial"/>
        </w:rPr>
      </w:pPr>
      <w:r w:rsidRPr="00146FF9">
        <w:rPr>
          <w:rFonts w:ascii="Arial" w:hAnsi="Arial"/>
        </w:rPr>
        <w:t xml:space="preserve">S’assurer que la part des femmes parmi les salariés formés progresse pour atteindre ou dépasser la part de leur représentation dans l’entreprise. </w:t>
      </w:r>
    </w:p>
    <w:p w:rsidR="001F1677" w:rsidRDefault="001F1677" w:rsidP="0044428F">
      <w:pPr>
        <w:pStyle w:val="AJnormal"/>
        <w:spacing w:before="0"/>
        <w:rPr>
          <w:rFonts w:ascii="Arial" w:hAnsi="Arial"/>
        </w:rPr>
      </w:pPr>
    </w:p>
    <w:p w:rsidR="001F1677" w:rsidRPr="006855D3" w:rsidRDefault="006855D3" w:rsidP="0044428F">
      <w:pPr>
        <w:pStyle w:val="AJnormal"/>
        <w:spacing w:before="0"/>
        <w:rPr>
          <w:rFonts w:ascii="Arial" w:hAnsi="Arial"/>
          <w:u w:val="single"/>
        </w:rPr>
      </w:pPr>
      <w:r w:rsidRPr="006855D3">
        <w:rPr>
          <w:rFonts w:ascii="Arial" w:hAnsi="Arial"/>
          <w:u w:val="single"/>
        </w:rPr>
        <w:t>Action</w:t>
      </w:r>
      <w:r w:rsidR="00FB5B32">
        <w:rPr>
          <w:rFonts w:ascii="Arial" w:hAnsi="Arial"/>
          <w:u w:val="single"/>
        </w:rPr>
        <w:t>s</w:t>
      </w:r>
    </w:p>
    <w:p w:rsidR="006855D3" w:rsidRDefault="006855D3" w:rsidP="0044428F">
      <w:pPr>
        <w:pStyle w:val="AJnormal"/>
        <w:spacing w:before="0"/>
        <w:rPr>
          <w:rFonts w:ascii="Arial" w:hAnsi="Arial"/>
        </w:rPr>
      </w:pPr>
    </w:p>
    <w:p w:rsidR="006855D3" w:rsidRDefault="006855D3" w:rsidP="005A63CE">
      <w:pPr>
        <w:pStyle w:val="AJnormal"/>
        <w:numPr>
          <w:ilvl w:val="0"/>
          <w:numId w:val="13"/>
        </w:numPr>
        <w:spacing w:before="0"/>
        <w:rPr>
          <w:rFonts w:ascii="Arial" w:hAnsi="Arial"/>
        </w:rPr>
      </w:pPr>
      <w:r>
        <w:rPr>
          <w:rFonts w:ascii="Arial" w:hAnsi="Arial"/>
        </w:rPr>
        <w:t>Le service Ressources Humaines, en concertation avec les responsables de service et de département, veillera au respect de cet objectif tant au moment de l’élaboration que de l’administration du plan de formation de l’entreprise.</w:t>
      </w:r>
    </w:p>
    <w:p w:rsidR="002B2800" w:rsidRDefault="002B2800" w:rsidP="0044428F">
      <w:pPr>
        <w:pStyle w:val="AJnormal"/>
        <w:spacing w:before="0"/>
        <w:rPr>
          <w:rFonts w:ascii="Arial" w:hAnsi="Arial"/>
        </w:rPr>
      </w:pPr>
    </w:p>
    <w:p w:rsidR="002B2800" w:rsidRDefault="002B2800" w:rsidP="005A63CE">
      <w:pPr>
        <w:pStyle w:val="AJnormal"/>
        <w:numPr>
          <w:ilvl w:val="0"/>
          <w:numId w:val="13"/>
        </w:numPr>
        <w:spacing w:before="0"/>
        <w:rPr>
          <w:rFonts w:ascii="Arial" w:hAnsi="Arial"/>
        </w:rPr>
      </w:pPr>
      <w:r>
        <w:rPr>
          <w:rFonts w:ascii="Arial" w:hAnsi="Arial"/>
        </w:rPr>
        <w:t>Il s’attachera également à faciliter l’accès et la participation à la formation des salariés chargés de famille en recherchant des solutions de rapprochement des lieux de formation avec le lieu de travail et/ou de vie des participants et en développant le recours au e-learning.</w:t>
      </w:r>
    </w:p>
    <w:p w:rsidR="006855D3" w:rsidRDefault="006855D3" w:rsidP="0044428F">
      <w:pPr>
        <w:pStyle w:val="AJnormal"/>
        <w:spacing w:before="0"/>
        <w:rPr>
          <w:rFonts w:ascii="Arial" w:hAnsi="Arial"/>
        </w:rPr>
      </w:pPr>
    </w:p>
    <w:p w:rsidR="001F1677" w:rsidRPr="00FB5B32" w:rsidRDefault="00FB5B32" w:rsidP="0044428F">
      <w:pPr>
        <w:pStyle w:val="AJnormal"/>
        <w:spacing w:before="0"/>
        <w:rPr>
          <w:rFonts w:ascii="Arial" w:hAnsi="Arial"/>
          <w:u w:val="single"/>
        </w:rPr>
      </w:pPr>
      <w:r w:rsidRPr="00FB5B32">
        <w:rPr>
          <w:rFonts w:ascii="Arial" w:hAnsi="Arial"/>
          <w:u w:val="single"/>
        </w:rPr>
        <w:t>Indicateurs chiffrés</w:t>
      </w:r>
    </w:p>
    <w:p w:rsidR="00FB5B32" w:rsidRDefault="00FB5B32" w:rsidP="0044428F">
      <w:pPr>
        <w:pStyle w:val="AJnormal"/>
        <w:spacing w:before="0"/>
        <w:rPr>
          <w:rFonts w:ascii="Arial" w:hAnsi="Arial"/>
        </w:rPr>
      </w:pPr>
    </w:p>
    <w:p w:rsidR="00FB5B32" w:rsidRDefault="00C24BE4" w:rsidP="005A63CE">
      <w:pPr>
        <w:pStyle w:val="AJnormal"/>
        <w:numPr>
          <w:ilvl w:val="0"/>
          <w:numId w:val="15"/>
        </w:numPr>
        <w:spacing w:before="0"/>
        <w:rPr>
          <w:rFonts w:ascii="Arial" w:hAnsi="Arial"/>
        </w:rPr>
      </w:pPr>
      <w:r>
        <w:rPr>
          <w:rFonts w:ascii="Arial" w:hAnsi="Arial"/>
        </w:rPr>
        <w:t>Taux d’accès à la formation pour les femmes et les hommes par CSP,</w:t>
      </w:r>
    </w:p>
    <w:p w:rsidR="00C24BE4" w:rsidRDefault="00C24BE4" w:rsidP="0044428F">
      <w:pPr>
        <w:pStyle w:val="AJnormal"/>
        <w:spacing w:before="0"/>
        <w:rPr>
          <w:rFonts w:ascii="Arial" w:hAnsi="Arial"/>
        </w:rPr>
      </w:pPr>
    </w:p>
    <w:p w:rsidR="00C24BE4" w:rsidRDefault="00C24BE4" w:rsidP="005A63CE">
      <w:pPr>
        <w:pStyle w:val="AJnormal"/>
        <w:numPr>
          <w:ilvl w:val="0"/>
          <w:numId w:val="15"/>
        </w:numPr>
        <w:spacing w:before="0"/>
        <w:rPr>
          <w:rFonts w:ascii="Arial" w:hAnsi="Arial"/>
        </w:rPr>
      </w:pPr>
      <w:r>
        <w:rPr>
          <w:rFonts w:ascii="Arial" w:hAnsi="Arial"/>
        </w:rPr>
        <w:t>Nombre moyen d’heures de formation suivies par les femmes et les hommes par CSP,</w:t>
      </w:r>
    </w:p>
    <w:p w:rsidR="00C24BE4" w:rsidRDefault="00C24BE4" w:rsidP="0044428F">
      <w:pPr>
        <w:pStyle w:val="AJnormal"/>
        <w:spacing w:before="0"/>
        <w:rPr>
          <w:rFonts w:ascii="Arial" w:hAnsi="Arial"/>
        </w:rPr>
      </w:pPr>
    </w:p>
    <w:p w:rsidR="00C24BE4" w:rsidRDefault="00C24BE4" w:rsidP="005A63CE">
      <w:pPr>
        <w:pStyle w:val="AJnormal"/>
        <w:numPr>
          <w:ilvl w:val="0"/>
          <w:numId w:val="15"/>
        </w:numPr>
        <w:spacing w:before="0"/>
        <w:rPr>
          <w:rFonts w:ascii="Arial" w:hAnsi="Arial"/>
        </w:rPr>
      </w:pPr>
      <w:r>
        <w:rPr>
          <w:rFonts w:ascii="Arial" w:hAnsi="Arial"/>
        </w:rPr>
        <w:t>Nombre d’heures de formation interne ou intra (sur le lieu de travail)</w:t>
      </w:r>
    </w:p>
    <w:p w:rsidR="00CB5191" w:rsidRDefault="00CB5191" w:rsidP="0044428F">
      <w:pPr>
        <w:pStyle w:val="AJnormal"/>
        <w:spacing w:before="0"/>
        <w:rPr>
          <w:rFonts w:ascii="Arial" w:hAnsi="Arial"/>
        </w:rPr>
      </w:pPr>
    </w:p>
    <w:p w:rsidR="00CD6701" w:rsidRDefault="00CD6701" w:rsidP="0044428F">
      <w:pPr>
        <w:pStyle w:val="AJnormal"/>
        <w:spacing w:before="0"/>
        <w:rPr>
          <w:rFonts w:ascii="Arial" w:hAnsi="Arial"/>
        </w:rPr>
      </w:pPr>
    </w:p>
    <w:p w:rsidR="004A3A8A" w:rsidRDefault="004A3A8A" w:rsidP="004A3A8A">
      <w:pPr>
        <w:pStyle w:val="AJtitrearticle"/>
        <w:spacing w:before="0" w:after="0"/>
        <w:rPr>
          <w:b/>
          <w:sz w:val="22"/>
          <w:u w:val="single"/>
        </w:rPr>
      </w:pPr>
      <w:r>
        <w:rPr>
          <w:b/>
          <w:sz w:val="22"/>
          <w:u w:val="single"/>
        </w:rPr>
        <w:t>ARTICLE 2 – La rémunération effective</w:t>
      </w:r>
    </w:p>
    <w:p w:rsidR="001F1677" w:rsidRDefault="001F1677" w:rsidP="0044428F">
      <w:pPr>
        <w:pStyle w:val="AJnormal"/>
        <w:spacing w:before="0"/>
        <w:rPr>
          <w:rFonts w:ascii="Arial" w:hAnsi="Arial"/>
        </w:rPr>
      </w:pPr>
    </w:p>
    <w:p w:rsidR="00B152FE" w:rsidRDefault="004A3A8A" w:rsidP="005065AB">
      <w:pPr>
        <w:pStyle w:val="AJnormal"/>
        <w:spacing w:before="0"/>
        <w:rPr>
          <w:rFonts w:ascii="Arial" w:hAnsi="Arial"/>
        </w:rPr>
      </w:pPr>
      <w:r>
        <w:rPr>
          <w:rFonts w:ascii="Arial" w:hAnsi="Arial"/>
        </w:rPr>
        <w:t>L’égalité de rémunération entre les femmes et les hommes constitue l’un des fondements et un élément incontournable de l’égalité professionnelle.</w:t>
      </w:r>
    </w:p>
    <w:p w:rsidR="004A3A8A" w:rsidRDefault="004A3A8A" w:rsidP="005065AB">
      <w:pPr>
        <w:pStyle w:val="AJnormal"/>
        <w:spacing w:before="0"/>
        <w:rPr>
          <w:rFonts w:ascii="Arial" w:hAnsi="Arial"/>
        </w:rPr>
      </w:pPr>
    </w:p>
    <w:p w:rsidR="004A3A8A" w:rsidRDefault="004A3A8A" w:rsidP="005065AB">
      <w:pPr>
        <w:pStyle w:val="AJnormal"/>
        <w:spacing w:before="0"/>
        <w:rPr>
          <w:rFonts w:ascii="Arial" w:hAnsi="Arial"/>
        </w:rPr>
      </w:pPr>
      <w:r>
        <w:rPr>
          <w:rFonts w:ascii="Arial" w:hAnsi="Arial"/>
        </w:rPr>
        <w:lastRenderedPageBreak/>
        <w:t>L’entreprise réaffirme le principe selon lequel les critères déterminant le salaire à l’embauche ainsi que l’évolution des rémunérations des femmes et des hommes sont basés essentiellement sur la nature du poste et les responsabilités qu’il implique au regard des  compétences de son/sa titulaire, de son expérience, de son parcours professionnel et de ses résultats/performances individuel(le)s.</w:t>
      </w:r>
    </w:p>
    <w:p w:rsidR="000B2633" w:rsidRDefault="000B2633" w:rsidP="005065AB">
      <w:pPr>
        <w:pStyle w:val="AJnormal"/>
        <w:spacing w:before="0"/>
        <w:rPr>
          <w:rFonts w:ascii="Arial" w:hAnsi="Arial"/>
        </w:rPr>
      </w:pPr>
    </w:p>
    <w:p w:rsidR="000B2633" w:rsidRDefault="000B2633" w:rsidP="005065AB">
      <w:pPr>
        <w:pStyle w:val="AJnormal"/>
        <w:spacing w:before="0"/>
        <w:rPr>
          <w:rFonts w:ascii="Arial" w:hAnsi="Arial"/>
        </w:rPr>
      </w:pPr>
      <w:r>
        <w:rPr>
          <w:rFonts w:ascii="Arial" w:hAnsi="Arial"/>
        </w:rPr>
        <w:t>Sur cette base, il a été convenu :</w:t>
      </w:r>
    </w:p>
    <w:p w:rsidR="000B2633" w:rsidRDefault="000B2633" w:rsidP="005065AB">
      <w:pPr>
        <w:pStyle w:val="AJnormal"/>
        <w:spacing w:before="0"/>
        <w:rPr>
          <w:rFonts w:ascii="Arial" w:hAnsi="Arial"/>
        </w:rPr>
      </w:pPr>
    </w:p>
    <w:p w:rsidR="000B2633" w:rsidRPr="000B2633" w:rsidRDefault="000B2633" w:rsidP="005065AB">
      <w:pPr>
        <w:pStyle w:val="AJnormal"/>
        <w:spacing w:before="0"/>
        <w:rPr>
          <w:rFonts w:ascii="Arial" w:hAnsi="Arial"/>
          <w:u w:val="single"/>
        </w:rPr>
      </w:pPr>
      <w:r w:rsidRPr="000B2633">
        <w:rPr>
          <w:rFonts w:ascii="Arial" w:hAnsi="Arial"/>
          <w:u w:val="single"/>
        </w:rPr>
        <w:t>Objectifs de progression</w:t>
      </w:r>
    </w:p>
    <w:p w:rsidR="000B2633" w:rsidRDefault="000B2633" w:rsidP="005065AB">
      <w:pPr>
        <w:pStyle w:val="AJnormal"/>
        <w:spacing w:before="0"/>
        <w:rPr>
          <w:rFonts w:ascii="Arial" w:hAnsi="Arial"/>
        </w:rPr>
      </w:pPr>
    </w:p>
    <w:p w:rsidR="000B2633" w:rsidRDefault="000B2633" w:rsidP="005065AB">
      <w:pPr>
        <w:pStyle w:val="AJnormal"/>
        <w:spacing w:before="0"/>
        <w:rPr>
          <w:rFonts w:ascii="Arial" w:hAnsi="Arial"/>
        </w:rPr>
      </w:pPr>
      <w:r>
        <w:rPr>
          <w:rFonts w:ascii="Arial" w:hAnsi="Arial"/>
        </w:rPr>
        <w:t>Contribuer à la suppression des éventuels écarts de rémunération pour une même fonction et/ou un même niveau de responsabilités, de compétence, d’expérience professionnelle et de performance.</w:t>
      </w:r>
    </w:p>
    <w:p w:rsidR="001E1594" w:rsidRDefault="001E1594" w:rsidP="005065AB">
      <w:pPr>
        <w:pStyle w:val="AJnormal"/>
        <w:spacing w:before="0"/>
        <w:rPr>
          <w:rFonts w:ascii="Arial" w:hAnsi="Arial"/>
        </w:rPr>
      </w:pPr>
    </w:p>
    <w:p w:rsidR="000B2633" w:rsidRPr="000B2633" w:rsidRDefault="000B2633" w:rsidP="005065AB">
      <w:pPr>
        <w:pStyle w:val="AJnormal"/>
        <w:spacing w:before="0"/>
        <w:rPr>
          <w:rFonts w:ascii="Arial" w:hAnsi="Arial"/>
          <w:u w:val="single"/>
        </w:rPr>
      </w:pPr>
      <w:r w:rsidRPr="000B2633">
        <w:rPr>
          <w:rFonts w:ascii="Arial" w:hAnsi="Arial"/>
          <w:u w:val="single"/>
        </w:rPr>
        <w:t>Actions</w:t>
      </w:r>
    </w:p>
    <w:p w:rsidR="000B2633" w:rsidRDefault="000B2633" w:rsidP="005065AB">
      <w:pPr>
        <w:pStyle w:val="AJnormal"/>
        <w:spacing w:before="0"/>
        <w:rPr>
          <w:rFonts w:ascii="Arial" w:hAnsi="Arial"/>
        </w:rPr>
      </w:pPr>
    </w:p>
    <w:p w:rsidR="001F1677" w:rsidRDefault="005A63CE" w:rsidP="005065AB">
      <w:pPr>
        <w:pStyle w:val="AJnormal"/>
        <w:numPr>
          <w:ilvl w:val="0"/>
          <w:numId w:val="13"/>
        </w:numPr>
        <w:spacing w:before="0"/>
        <w:rPr>
          <w:rFonts w:ascii="Arial" w:hAnsi="Arial"/>
        </w:rPr>
      </w:pPr>
      <w:r>
        <w:rPr>
          <w:rFonts w:ascii="Arial" w:hAnsi="Arial"/>
        </w:rPr>
        <w:t>Contrôler les situations pouvant faire l’objet d’un écart de rémunération non justifié,</w:t>
      </w:r>
    </w:p>
    <w:p w:rsidR="001E1594" w:rsidRDefault="001E1594" w:rsidP="005065AB">
      <w:pPr>
        <w:pStyle w:val="AJnormal"/>
        <w:spacing w:before="0"/>
        <w:rPr>
          <w:rFonts w:ascii="Arial" w:hAnsi="Arial"/>
        </w:rPr>
      </w:pPr>
    </w:p>
    <w:p w:rsidR="001E1594" w:rsidRDefault="001E1594" w:rsidP="005065AB">
      <w:pPr>
        <w:pStyle w:val="AJnormal"/>
        <w:numPr>
          <w:ilvl w:val="0"/>
          <w:numId w:val="13"/>
        </w:numPr>
        <w:spacing w:before="0"/>
        <w:rPr>
          <w:rFonts w:ascii="Arial" w:hAnsi="Arial"/>
        </w:rPr>
      </w:pPr>
      <w:r>
        <w:rPr>
          <w:rFonts w:ascii="Arial" w:hAnsi="Arial"/>
        </w:rPr>
        <w:t>S’assurer de la cohérence du niveau moyen d’augmentation des femmes et des hommes parmi les salariés bénéficiant d’</w:t>
      </w:r>
      <w:r w:rsidR="003635BE">
        <w:rPr>
          <w:rFonts w:ascii="Arial" w:hAnsi="Arial"/>
        </w:rPr>
        <w:t>une revalorisatio</w:t>
      </w:r>
      <w:r w:rsidR="00E7124D">
        <w:rPr>
          <w:rFonts w:ascii="Arial" w:hAnsi="Arial"/>
        </w:rPr>
        <w:t>n</w:t>
      </w:r>
      <w:r w:rsidR="003635BE">
        <w:rPr>
          <w:rFonts w:ascii="Arial" w:hAnsi="Arial"/>
        </w:rPr>
        <w:t xml:space="preserve"> salariale sur une période glissante de 3 années.</w:t>
      </w:r>
    </w:p>
    <w:p w:rsidR="000F1DFB" w:rsidRDefault="000F1DFB">
      <w:pPr>
        <w:pStyle w:val="AJnormal"/>
        <w:spacing w:before="0"/>
        <w:rPr>
          <w:rFonts w:ascii="Arial" w:hAnsi="Arial"/>
        </w:rPr>
      </w:pPr>
    </w:p>
    <w:p w:rsidR="000F1DFB" w:rsidRDefault="00146FF9">
      <w:pPr>
        <w:pStyle w:val="Paragraphedeliste"/>
        <w:numPr>
          <w:ilvl w:val="0"/>
          <w:numId w:val="13"/>
        </w:numPr>
        <w:jc w:val="both"/>
        <w:rPr>
          <w:rFonts w:eastAsia="Times New Roman" w:cs="Times New Roman"/>
          <w:sz w:val="22"/>
          <w:szCs w:val="20"/>
          <w:lang w:eastAsia="fr-FR"/>
        </w:rPr>
      </w:pPr>
      <w:r w:rsidRPr="00146FF9">
        <w:rPr>
          <w:rFonts w:eastAsia="Times New Roman" w:cs="Times New Roman"/>
          <w:sz w:val="22"/>
          <w:szCs w:val="20"/>
          <w:lang w:eastAsia="fr-FR"/>
        </w:rPr>
        <w:t xml:space="preserve">Durant le processus de revue annuelle des salaires, </w:t>
      </w:r>
      <w:r w:rsidR="00E7124D">
        <w:rPr>
          <w:rFonts w:eastAsia="Times New Roman" w:cs="Times New Roman"/>
          <w:sz w:val="22"/>
          <w:szCs w:val="20"/>
          <w:lang w:eastAsia="fr-FR"/>
        </w:rPr>
        <w:t>l</w:t>
      </w:r>
      <w:r w:rsidRPr="00146FF9">
        <w:rPr>
          <w:rFonts w:eastAsia="Times New Roman" w:cs="Times New Roman"/>
          <w:sz w:val="22"/>
          <w:szCs w:val="20"/>
          <w:lang w:eastAsia="fr-FR"/>
        </w:rPr>
        <w:t xml:space="preserve">e service Ressources Humaines, en concertation avec les responsables de service et de département, </w:t>
      </w:r>
      <w:r w:rsidR="00E7124D">
        <w:rPr>
          <w:rFonts w:eastAsia="Times New Roman" w:cs="Times New Roman"/>
          <w:sz w:val="22"/>
          <w:szCs w:val="20"/>
          <w:lang w:eastAsia="fr-FR"/>
        </w:rPr>
        <w:t>portera une attention particulière à la situation des salariés revenus récemment d’une absence de longue durée (congé maternité, congé parental…), afin d’éviter toute discrimination éventuelle</w:t>
      </w:r>
      <w:r w:rsidR="00EE661B">
        <w:rPr>
          <w:rFonts w:eastAsia="Times New Roman" w:cs="Times New Roman"/>
          <w:sz w:val="22"/>
          <w:szCs w:val="20"/>
          <w:lang w:eastAsia="fr-FR"/>
        </w:rPr>
        <w:t xml:space="preserve"> concernant les décisions d’augmentation individuelle.</w:t>
      </w:r>
    </w:p>
    <w:p w:rsidR="000F1DFB" w:rsidRDefault="000F1DFB">
      <w:pPr>
        <w:jc w:val="both"/>
      </w:pPr>
    </w:p>
    <w:p w:rsidR="006A7F7F" w:rsidRPr="00FB5B32" w:rsidRDefault="006A7F7F" w:rsidP="005065AB">
      <w:pPr>
        <w:pStyle w:val="AJnormal"/>
        <w:spacing w:before="0"/>
        <w:rPr>
          <w:rFonts w:ascii="Arial" w:hAnsi="Arial"/>
          <w:u w:val="single"/>
        </w:rPr>
      </w:pPr>
      <w:r w:rsidRPr="00FB5B32">
        <w:rPr>
          <w:rFonts w:ascii="Arial" w:hAnsi="Arial"/>
          <w:u w:val="single"/>
        </w:rPr>
        <w:t>Indicateurs chiffrés</w:t>
      </w:r>
    </w:p>
    <w:p w:rsidR="001E1594" w:rsidRDefault="001E1594" w:rsidP="005065AB">
      <w:pPr>
        <w:pStyle w:val="AJnormal"/>
        <w:spacing w:before="0"/>
        <w:rPr>
          <w:rFonts w:ascii="Arial" w:hAnsi="Arial"/>
        </w:rPr>
      </w:pPr>
    </w:p>
    <w:p w:rsidR="005A63CE" w:rsidRDefault="005A63CE" w:rsidP="005065AB">
      <w:pPr>
        <w:pStyle w:val="AJnormal"/>
        <w:spacing w:before="0"/>
        <w:rPr>
          <w:rFonts w:ascii="Arial" w:hAnsi="Arial"/>
        </w:rPr>
      </w:pPr>
    </w:p>
    <w:p w:rsidR="001F1677" w:rsidRDefault="00610A77" w:rsidP="005065AB">
      <w:pPr>
        <w:pStyle w:val="AJnormal"/>
        <w:numPr>
          <w:ilvl w:val="0"/>
          <w:numId w:val="16"/>
        </w:numPr>
        <w:spacing w:before="0"/>
        <w:rPr>
          <w:rFonts w:ascii="Arial" w:hAnsi="Arial"/>
        </w:rPr>
      </w:pPr>
      <w:r>
        <w:rPr>
          <w:rFonts w:ascii="Arial" w:hAnsi="Arial"/>
        </w:rPr>
        <w:t>Moyenne des rémunérations femmes/hommes par échelon et par coefficient (sous réserve qu’il y ait au moins 3 salarié(e)s dans la catégorie</w:t>
      </w:r>
      <w:r w:rsidR="005065AB">
        <w:rPr>
          <w:rFonts w:ascii="Arial" w:hAnsi="Arial"/>
        </w:rPr>
        <w:t>)</w:t>
      </w:r>
    </w:p>
    <w:p w:rsidR="00610A77" w:rsidRDefault="00610A77" w:rsidP="00610A77">
      <w:pPr>
        <w:pStyle w:val="AJnormal"/>
        <w:spacing w:before="0"/>
        <w:rPr>
          <w:rFonts w:ascii="Arial" w:hAnsi="Arial"/>
        </w:rPr>
      </w:pPr>
    </w:p>
    <w:p w:rsidR="00610A77" w:rsidRDefault="00CA7966" w:rsidP="00610A77">
      <w:pPr>
        <w:pStyle w:val="AJnormal"/>
        <w:numPr>
          <w:ilvl w:val="0"/>
          <w:numId w:val="16"/>
        </w:numPr>
        <w:spacing w:before="0"/>
        <w:rPr>
          <w:rFonts w:ascii="Arial" w:hAnsi="Arial"/>
        </w:rPr>
      </w:pPr>
      <w:r>
        <w:rPr>
          <w:rFonts w:ascii="Arial" w:hAnsi="Arial"/>
        </w:rPr>
        <w:t>Proportion</w:t>
      </w:r>
      <w:r w:rsidR="005065AB">
        <w:rPr>
          <w:rFonts w:ascii="Arial" w:hAnsi="Arial"/>
        </w:rPr>
        <w:t xml:space="preserve"> de femmes et d’hommes ayant bénéficié d’une augmentation individuelle par CSP (sous réserve qu’il y ait au moins 3 salarié(e)s dans la catégorie)</w:t>
      </w:r>
    </w:p>
    <w:p w:rsidR="001F1677" w:rsidRDefault="001F1677" w:rsidP="0044428F">
      <w:pPr>
        <w:pStyle w:val="AJnormal"/>
        <w:spacing w:before="0"/>
        <w:rPr>
          <w:rFonts w:ascii="Arial" w:hAnsi="Arial"/>
        </w:rPr>
      </w:pPr>
    </w:p>
    <w:p w:rsidR="001F1677" w:rsidRDefault="00CA7966" w:rsidP="005065AB">
      <w:pPr>
        <w:pStyle w:val="AJnormal"/>
        <w:numPr>
          <w:ilvl w:val="0"/>
          <w:numId w:val="16"/>
        </w:numPr>
        <w:spacing w:before="0"/>
        <w:rPr>
          <w:rFonts w:ascii="Arial" w:hAnsi="Arial"/>
        </w:rPr>
      </w:pPr>
      <w:r>
        <w:rPr>
          <w:rFonts w:ascii="Arial" w:hAnsi="Arial"/>
        </w:rPr>
        <w:t>Taux moyen d’augmentation individuelle</w:t>
      </w:r>
      <w:r w:rsidR="008936BF">
        <w:rPr>
          <w:rFonts w:ascii="Arial" w:hAnsi="Arial"/>
        </w:rPr>
        <w:t xml:space="preserve"> des femmes et des hommes par CSP (sous réserve qu’il y ait au moins 3 salarié(e)s dans la catégorie)</w:t>
      </w:r>
    </w:p>
    <w:p w:rsidR="007406D6" w:rsidRDefault="007406D6" w:rsidP="00615F94">
      <w:pPr>
        <w:pStyle w:val="Paragraphedeliste"/>
      </w:pPr>
    </w:p>
    <w:p w:rsidR="00615F94" w:rsidRDefault="00615F94" w:rsidP="00615F94">
      <w:pPr>
        <w:pStyle w:val="AJnormal"/>
        <w:spacing w:before="0"/>
        <w:rPr>
          <w:rFonts w:ascii="Arial" w:hAnsi="Arial"/>
        </w:rPr>
      </w:pPr>
    </w:p>
    <w:p w:rsidR="00615F94" w:rsidRDefault="00615F94" w:rsidP="00615F94">
      <w:pPr>
        <w:pStyle w:val="AJtitrearticle"/>
        <w:spacing w:before="0" w:after="0"/>
        <w:rPr>
          <w:b/>
          <w:sz w:val="22"/>
          <w:u w:val="single"/>
        </w:rPr>
      </w:pPr>
      <w:r>
        <w:rPr>
          <w:b/>
          <w:sz w:val="22"/>
          <w:u w:val="single"/>
        </w:rPr>
        <w:t>ARTICLE 3 – La promotion professionnelle</w:t>
      </w:r>
    </w:p>
    <w:p w:rsidR="001F1677" w:rsidRDefault="001F1677" w:rsidP="0044428F">
      <w:pPr>
        <w:pStyle w:val="AJnormal"/>
        <w:spacing w:before="0"/>
        <w:rPr>
          <w:rFonts w:ascii="Arial" w:hAnsi="Arial"/>
        </w:rPr>
      </w:pPr>
    </w:p>
    <w:p w:rsidR="001F1677" w:rsidRDefault="003635BE" w:rsidP="0044428F">
      <w:pPr>
        <w:pStyle w:val="AJnormal"/>
        <w:spacing w:before="0"/>
        <w:rPr>
          <w:rFonts w:ascii="Arial" w:hAnsi="Arial"/>
        </w:rPr>
      </w:pPr>
      <w:r>
        <w:rPr>
          <w:rFonts w:ascii="Arial" w:hAnsi="Arial"/>
        </w:rPr>
        <w:t>La promotion professionnelle permet de mesurer, à travers les changements de classification, la reconnaissance de  l’évolution des compétences et des responsabilités. A ce titre, les signataires considèrent qu’il est important de pouvoir vérifier la cohérence de cette évolution entre les femmes et les hommes.</w:t>
      </w:r>
    </w:p>
    <w:p w:rsidR="00CD6701" w:rsidRDefault="00CD6701" w:rsidP="0044428F">
      <w:pPr>
        <w:pStyle w:val="AJnormal"/>
        <w:spacing w:before="0"/>
        <w:rPr>
          <w:rFonts w:ascii="Arial" w:hAnsi="Arial"/>
        </w:rPr>
      </w:pPr>
    </w:p>
    <w:p w:rsidR="001F1677" w:rsidRDefault="001F1677" w:rsidP="0044428F">
      <w:pPr>
        <w:pStyle w:val="AJnormal"/>
        <w:spacing w:before="0"/>
        <w:rPr>
          <w:rFonts w:ascii="Arial" w:hAnsi="Arial"/>
        </w:rPr>
      </w:pPr>
    </w:p>
    <w:p w:rsidR="003635BE" w:rsidRPr="000B2633" w:rsidRDefault="003635BE" w:rsidP="003635BE">
      <w:pPr>
        <w:pStyle w:val="AJnormal"/>
        <w:spacing w:before="0"/>
        <w:rPr>
          <w:rFonts w:ascii="Arial" w:hAnsi="Arial"/>
          <w:u w:val="single"/>
        </w:rPr>
      </w:pPr>
      <w:r w:rsidRPr="000B2633">
        <w:rPr>
          <w:rFonts w:ascii="Arial" w:hAnsi="Arial"/>
          <w:u w:val="single"/>
        </w:rPr>
        <w:t>Objectifs de progression</w:t>
      </w:r>
    </w:p>
    <w:p w:rsidR="003635BE" w:rsidRDefault="003635BE" w:rsidP="003635BE">
      <w:pPr>
        <w:pStyle w:val="AJnormal"/>
        <w:spacing w:before="0"/>
        <w:rPr>
          <w:rFonts w:ascii="Arial" w:hAnsi="Arial"/>
        </w:rPr>
      </w:pPr>
    </w:p>
    <w:p w:rsidR="003635BE" w:rsidRDefault="003635BE" w:rsidP="003635BE">
      <w:pPr>
        <w:pStyle w:val="AJnormal"/>
        <w:spacing w:before="0"/>
        <w:rPr>
          <w:rFonts w:ascii="Arial" w:hAnsi="Arial"/>
        </w:rPr>
      </w:pPr>
      <w:r>
        <w:rPr>
          <w:rFonts w:ascii="Arial" w:hAnsi="Arial"/>
        </w:rPr>
        <w:t xml:space="preserve">Contribuer à la suppression des </w:t>
      </w:r>
      <w:r w:rsidR="00D95E2A">
        <w:rPr>
          <w:rFonts w:ascii="Arial" w:hAnsi="Arial"/>
        </w:rPr>
        <w:t>éventuels écarts de classification</w:t>
      </w:r>
      <w:r>
        <w:rPr>
          <w:rFonts w:ascii="Arial" w:hAnsi="Arial"/>
        </w:rPr>
        <w:t xml:space="preserve"> pour une même fonction et/ou un même niveau de responsabilités, de compétence, d’expérience professionnelle et de performance.</w:t>
      </w:r>
    </w:p>
    <w:p w:rsidR="003635BE" w:rsidRDefault="003635BE" w:rsidP="003635BE">
      <w:pPr>
        <w:pStyle w:val="AJnormal"/>
        <w:spacing w:before="0"/>
        <w:rPr>
          <w:rFonts w:ascii="Arial" w:hAnsi="Arial"/>
        </w:rPr>
      </w:pPr>
    </w:p>
    <w:p w:rsidR="003635BE" w:rsidRPr="000B2633" w:rsidRDefault="003635BE" w:rsidP="003635BE">
      <w:pPr>
        <w:pStyle w:val="AJnormal"/>
        <w:spacing w:before="0"/>
        <w:rPr>
          <w:rFonts w:ascii="Arial" w:hAnsi="Arial"/>
          <w:u w:val="single"/>
        </w:rPr>
      </w:pPr>
      <w:r w:rsidRPr="000B2633">
        <w:rPr>
          <w:rFonts w:ascii="Arial" w:hAnsi="Arial"/>
          <w:u w:val="single"/>
        </w:rPr>
        <w:lastRenderedPageBreak/>
        <w:t>Actions</w:t>
      </w:r>
    </w:p>
    <w:p w:rsidR="003635BE" w:rsidRDefault="003635BE" w:rsidP="003635BE">
      <w:pPr>
        <w:pStyle w:val="AJnormal"/>
        <w:spacing w:before="0"/>
        <w:rPr>
          <w:rFonts w:ascii="Arial" w:hAnsi="Arial"/>
        </w:rPr>
      </w:pPr>
    </w:p>
    <w:p w:rsidR="00C41BDA" w:rsidRDefault="003635BE">
      <w:pPr>
        <w:pStyle w:val="AJnormal"/>
        <w:numPr>
          <w:ilvl w:val="0"/>
          <w:numId w:val="13"/>
        </w:numPr>
        <w:spacing w:before="0"/>
        <w:rPr>
          <w:rFonts w:ascii="Arial" w:hAnsi="Arial"/>
        </w:rPr>
      </w:pPr>
      <w:r>
        <w:rPr>
          <w:rFonts w:ascii="Arial" w:hAnsi="Arial"/>
        </w:rPr>
        <w:t>Contrôler les situations pouvant faire l’objet d’un écart de classification non justifié,</w:t>
      </w:r>
    </w:p>
    <w:p w:rsidR="00C41BDA" w:rsidRDefault="00C41BDA">
      <w:pPr>
        <w:pStyle w:val="AJnormal"/>
        <w:spacing w:before="0"/>
        <w:rPr>
          <w:rFonts w:ascii="Arial" w:hAnsi="Arial"/>
        </w:rPr>
      </w:pPr>
    </w:p>
    <w:p w:rsidR="00C41BDA" w:rsidRDefault="003635BE">
      <w:pPr>
        <w:pStyle w:val="AJnormal"/>
        <w:numPr>
          <w:ilvl w:val="0"/>
          <w:numId w:val="13"/>
        </w:numPr>
        <w:spacing w:before="0"/>
        <w:rPr>
          <w:rFonts w:ascii="Arial" w:hAnsi="Arial"/>
        </w:rPr>
      </w:pPr>
      <w:r>
        <w:rPr>
          <w:rFonts w:ascii="Arial" w:hAnsi="Arial"/>
        </w:rPr>
        <w:t>S’assurer de la cohérence du niveau moyen d</w:t>
      </w:r>
      <w:r w:rsidR="00D95E2A">
        <w:rPr>
          <w:rFonts w:ascii="Arial" w:hAnsi="Arial"/>
        </w:rPr>
        <w:t>e promotion</w:t>
      </w:r>
      <w:r>
        <w:rPr>
          <w:rFonts w:ascii="Arial" w:hAnsi="Arial"/>
        </w:rPr>
        <w:t xml:space="preserve"> des femmes et des hommes </w:t>
      </w:r>
      <w:r w:rsidR="00D95E2A">
        <w:rPr>
          <w:rFonts w:ascii="Arial" w:hAnsi="Arial"/>
        </w:rPr>
        <w:t>sur une période glissante de 3 années.</w:t>
      </w:r>
    </w:p>
    <w:p w:rsidR="000F1DFB" w:rsidRDefault="000F1DFB">
      <w:pPr>
        <w:pStyle w:val="Paragraphedeliste"/>
        <w:jc w:val="both"/>
      </w:pPr>
    </w:p>
    <w:p w:rsidR="000F1DFB" w:rsidRDefault="00EE661B">
      <w:pPr>
        <w:pStyle w:val="Paragraphedeliste"/>
        <w:numPr>
          <w:ilvl w:val="0"/>
          <w:numId w:val="13"/>
        </w:numPr>
        <w:jc w:val="both"/>
      </w:pPr>
      <w:r>
        <w:rPr>
          <w:rFonts w:eastAsia="Times New Roman" w:cs="Times New Roman"/>
          <w:sz w:val="22"/>
          <w:szCs w:val="20"/>
          <w:lang w:eastAsia="fr-FR"/>
        </w:rPr>
        <w:t>Durant le processus de revue annuelle des salaires, l</w:t>
      </w:r>
      <w:r w:rsidRPr="00E7124D">
        <w:rPr>
          <w:rFonts w:eastAsia="Times New Roman" w:cs="Times New Roman"/>
          <w:sz w:val="22"/>
          <w:szCs w:val="20"/>
          <w:lang w:eastAsia="fr-FR"/>
        </w:rPr>
        <w:t xml:space="preserve">e service Ressources Humaines, en concertation avec les responsables de service et de département, </w:t>
      </w:r>
      <w:r>
        <w:rPr>
          <w:rFonts w:eastAsia="Times New Roman" w:cs="Times New Roman"/>
          <w:sz w:val="22"/>
          <w:szCs w:val="20"/>
          <w:lang w:eastAsia="fr-FR"/>
        </w:rPr>
        <w:t>portera une attention particulière à la situation des salariés revenus récemment d’une absence de longue durée (congé maternité, congé parental…), afin d’éviter toute discrimination éventuelle</w:t>
      </w:r>
      <w:r w:rsidR="000D4FC6">
        <w:rPr>
          <w:rFonts w:eastAsia="Times New Roman" w:cs="Times New Roman"/>
          <w:sz w:val="22"/>
          <w:szCs w:val="20"/>
          <w:lang w:eastAsia="fr-FR"/>
        </w:rPr>
        <w:t xml:space="preserve"> concernant les décisions de promotion professionnelle.</w:t>
      </w:r>
    </w:p>
    <w:p w:rsidR="003635BE" w:rsidRDefault="003635BE" w:rsidP="003635BE">
      <w:pPr>
        <w:pStyle w:val="Paragraphedeliste"/>
        <w:jc w:val="both"/>
      </w:pPr>
    </w:p>
    <w:p w:rsidR="003635BE" w:rsidRPr="00FB5B32" w:rsidRDefault="003635BE" w:rsidP="003635BE">
      <w:pPr>
        <w:pStyle w:val="AJnormal"/>
        <w:spacing w:before="0"/>
        <w:rPr>
          <w:rFonts w:ascii="Arial" w:hAnsi="Arial"/>
          <w:u w:val="single"/>
        </w:rPr>
      </w:pPr>
      <w:r w:rsidRPr="00FB5B32">
        <w:rPr>
          <w:rFonts w:ascii="Arial" w:hAnsi="Arial"/>
          <w:u w:val="single"/>
        </w:rPr>
        <w:t>Indicateurs chiffrés</w:t>
      </w:r>
    </w:p>
    <w:p w:rsidR="003635BE" w:rsidRDefault="003635BE" w:rsidP="003635BE">
      <w:pPr>
        <w:pStyle w:val="AJnormal"/>
        <w:spacing w:before="0"/>
        <w:rPr>
          <w:rFonts w:ascii="Arial" w:hAnsi="Arial"/>
        </w:rPr>
      </w:pPr>
    </w:p>
    <w:p w:rsidR="003635BE" w:rsidRDefault="003635BE" w:rsidP="003635BE">
      <w:pPr>
        <w:pStyle w:val="AJnormal"/>
        <w:spacing w:before="0"/>
        <w:rPr>
          <w:rFonts w:ascii="Arial" w:hAnsi="Arial"/>
        </w:rPr>
      </w:pPr>
    </w:p>
    <w:p w:rsidR="00ED30DE" w:rsidRDefault="00ED30DE" w:rsidP="00ED30DE">
      <w:pPr>
        <w:pStyle w:val="AJnormal"/>
        <w:numPr>
          <w:ilvl w:val="0"/>
          <w:numId w:val="17"/>
        </w:numPr>
        <w:spacing w:before="0"/>
        <w:rPr>
          <w:rFonts w:ascii="Arial" w:hAnsi="Arial"/>
        </w:rPr>
      </w:pPr>
      <w:r>
        <w:rPr>
          <w:rFonts w:ascii="Arial" w:hAnsi="Arial"/>
        </w:rPr>
        <w:t>Nombre et proportion de femmes et d’hommes ayant bénéficié d’une promotion par CSP (sous réserve qu’il y ait au moins 3 salarié(e)s dans la catégorie)</w:t>
      </w:r>
    </w:p>
    <w:p w:rsidR="003635BE" w:rsidRDefault="003635BE" w:rsidP="007D2F37">
      <w:pPr>
        <w:pStyle w:val="AJnormal"/>
        <w:spacing w:before="0"/>
        <w:rPr>
          <w:rFonts w:ascii="Arial" w:hAnsi="Arial"/>
        </w:rPr>
      </w:pPr>
    </w:p>
    <w:p w:rsidR="007D2F37" w:rsidRDefault="007D2F37" w:rsidP="007D2F37">
      <w:pPr>
        <w:pStyle w:val="AJnormal"/>
        <w:spacing w:before="0"/>
        <w:rPr>
          <w:rFonts w:ascii="Arial" w:hAnsi="Arial"/>
        </w:rPr>
      </w:pPr>
    </w:p>
    <w:p w:rsidR="0044428F" w:rsidRDefault="007D2F37" w:rsidP="0044428F">
      <w:pPr>
        <w:pStyle w:val="AJtitrearticle"/>
        <w:spacing w:before="0" w:after="0"/>
        <w:rPr>
          <w:b/>
          <w:sz w:val="22"/>
          <w:u w:val="single"/>
        </w:rPr>
      </w:pPr>
      <w:r>
        <w:rPr>
          <w:b/>
          <w:sz w:val="22"/>
          <w:u w:val="single"/>
        </w:rPr>
        <w:t xml:space="preserve">ARTICLE </w:t>
      </w:r>
      <w:r w:rsidR="009C1FE6">
        <w:rPr>
          <w:b/>
          <w:sz w:val="22"/>
          <w:u w:val="single"/>
        </w:rPr>
        <w:t xml:space="preserve">4 </w:t>
      </w:r>
      <w:r w:rsidR="0044428F">
        <w:rPr>
          <w:b/>
          <w:sz w:val="22"/>
          <w:u w:val="single"/>
        </w:rPr>
        <w:t>– Prise d’effet</w:t>
      </w:r>
      <w:r w:rsidR="00865D42">
        <w:rPr>
          <w:b/>
          <w:sz w:val="22"/>
          <w:u w:val="single"/>
        </w:rPr>
        <w:t>,</w:t>
      </w:r>
      <w:r w:rsidR="0044428F">
        <w:rPr>
          <w:b/>
          <w:sz w:val="22"/>
          <w:u w:val="single"/>
        </w:rPr>
        <w:t xml:space="preserve"> durée </w:t>
      </w:r>
      <w:r w:rsidR="00865D42">
        <w:rPr>
          <w:b/>
          <w:sz w:val="22"/>
          <w:u w:val="single"/>
        </w:rPr>
        <w:t xml:space="preserve">et suivi </w:t>
      </w:r>
      <w:r w:rsidR="0044428F">
        <w:rPr>
          <w:b/>
          <w:sz w:val="22"/>
          <w:u w:val="single"/>
        </w:rPr>
        <w:t>de l’accord</w:t>
      </w:r>
    </w:p>
    <w:p w:rsidR="0044428F" w:rsidRDefault="0044428F" w:rsidP="0044428F">
      <w:pPr>
        <w:pStyle w:val="AJtitrearticle"/>
        <w:spacing w:before="0" w:after="0"/>
        <w:rPr>
          <w:b/>
          <w:sz w:val="22"/>
          <w:u w:val="single"/>
        </w:rPr>
      </w:pPr>
    </w:p>
    <w:p w:rsidR="00C41BDA" w:rsidRDefault="0044428F">
      <w:pPr>
        <w:pStyle w:val="AJtitrearticle"/>
        <w:spacing w:before="0" w:after="0"/>
        <w:rPr>
          <w:sz w:val="22"/>
        </w:rPr>
      </w:pPr>
      <w:r w:rsidRPr="00000778">
        <w:rPr>
          <w:sz w:val="22"/>
        </w:rPr>
        <w:t xml:space="preserve">Le présent accord </w:t>
      </w:r>
      <w:r w:rsidR="00C84C5F">
        <w:rPr>
          <w:sz w:val="22"/>
        </w:rPr>
        <w:t>est conclu pour une durée déterminée de 3 ans.</w:t>
      </w:r>
    </w:p>
    <w:p w:rsidR="00C41BDA" w:rsidRDefault="00C41BDA">
      <w:pPr>
        <w:pStyle w:val="AJtitrearticle"/>
        <w:spacing w:before="0" w:after="0"/>
        <w:rPr>
          <w:sz w:val="22"/>
        </w:rPr>
      </w:pPr>
    </w:p>
    <w:p w:rsidR="00C41BDA" w:rsidRDefault="00C84C5F">
      <w:pPr>
        <w:pStyle w:val="AJtitrearticle"/>
        <w:spacing w:before="0" w:after="0"/>
        <w:rPr>
          <w:sz w:val="22"/>
        </w:rPr>
      </w:pPr>
      <w:r>
        <w:rPr>
          <w:sz w:val="22"/>
        </w:rPr>
        <w:t>Il entrera en vigueu</w:t>
      </w:r>
      <w:r w:rsidR="006933AF">
        <w:rPr>
          <w:sz w:val="22"/>
        </w:rPr>
        <w:t xml:space="preserve">r </w:t>
      </w:r>
      <w:r w:rsidR="009C4844">
        <w:rPr>
          <w:sz w:val="22"/>
        </w:rPr>
        <w:t xml:space="preserve">le </w:t>
      </w:r>
      <w:r w:rsidR="00146FF9" w:rsidRPr="00146FF9">
        <w:rPr>
          <w:sz w:val="22"/>
        </w:rPr>
        <w:t>01/</w:t>
      </w:r>
      <w:r w:rsidR="00CD6701">
        <w:rPr>
          <w:sz w:val="22"/>
        </w:rPr>
        <w:t>10</w:t>
      </w:r>
      <w:r w:rsidR="00146FF9" w:rsidRPr="00146FF9">
        <w:rPr>
          <w:sz w:val="22"/>
        </w:rPr>
        <w:t xml:space="preserve">/2017 et cessera, par conséquent, </w:t>
      </w:r>
      <w:r w:rsidR="006933AF">
        <w:rPr>
          <w:sz w:val="22"/>
        </w:rPr>
        <w:t>de plein droit de s’appliquer le 30/0</w:t>
      </w:r>
      <w:r w:rsidR="00CD6701">
        <w:rPr>
          <w:sz w:val="22"/>
        </w:rPr>
        <w:t>9</w:t>
      </w:r>
      <w:r w:rsidR="006933AF">
        <w:rPr>
          <w:sz w:val="22"/>
        </w:rPr>
        <w:t>/2020.</w:t>
      </w:r>
    </w:p>
    <w:p w:rsidR="000F1DFB" w:rsidRDefault="000F1DFB">
      <w:pPr>
        <w:pStyle w:val="AJtitrearticle"/>
        <w:spacing w:before="0" w:after="0"/>
        <w:rPr>
          <w:sz w:val="22"/>
        </w:rPr>
      </w:pPr>
    </w:p>
    <w:p w:rsidR="000F1DFB" w:rsidRDefault="00C84C5F">
      <w:pPr>
        <w:pStyle w:val="AJtitrearticle"/>
        <w:spacing w:before="0" w:after="0"/>
        <w:rPr>
          <w:sz w:val="22"/>
        </w:rPr>
      </w:pPr>
      <w:r>
        <w:rPr>
          <w:sz w:val="22"/>
        </w:rPr>
        <w:t>A l’échéance de ce terme il ne continuera pas à produire ses effets comme un accord à durée indéterminée.</w:t>
      </w:r>
    </w:p>
    <w:p w:rsidR="000F1DFB" w:rsidRDefault="000F1DFB">
      <w:pPr>
        <w:pStyle w:val="AJtitrearticle"/>
        <w:spacing w:before="0" w:after="0"/>
        <w:rPr>
          <w:sz w:val="22"/>
        </w:rPr>
      </w:pPr>
    </w:p>
    <w:p w:rsidR="000F1DFB" w:rsidRDefault="00865D42">
      <w:pPr>
        <w:pStyle w:val="AJtitrearticle"/>
        <w:spacing w:before="0" w:after="0"/>
        <w:rPr>
          <w:sz w:val="22"/>
        </w:rPr>
      </w:pPr>
      <w:r w:rsidRPr="00865D42">
        <w:rPr>
          <w:sz w:val="22"/>
        </w:rPr>
        <w:t xml:space="preserve">Au terme de </w:t>
      </w:r>
      <w:r>
        <w:rPr>
          <w:sz w:val="22"/>
        </w:rPr>
        <w:t>cette</w:t>
      </w:r>
      <w:r w:rsidRPr="00865D42">
        <w:rPr>
          <w:sz w:val="22"/>
        </w:rPr>
        <w:t xml:space="preserve"> </w:t>
      </w:r>
      <w:r>
        <w:rPr>
          <w:sz w:val="22"/>
        </w:rPr>
        <w:t>durée d’application</w:t>
      </w:r>
      <w:r w:rsidRPr="00865D42">
        <w:rPr>
          <w:sz w:val="22"/>
        </w:rPr>
        <w:t xml:space="preserve"> de </w:t>
      </w:r>
      <w:r>
        <w:rPr>
          <w:sz w:val="22"/>
        </w:rPr>
        <w:t>3</w:t>
      </w:r>
      <w:r w:rsidRPr="00865D42">
        <w:rPr>
          <w:sz w:val="22"/>
        </w:rPr>
        <w:t xml:space="preserve"> ans, les parties établiront un bilan général des actions et des progrès réalisés.</w:t>
      </w:r>
    </w:p>
    <w:p w:rsidR="00865D42" w:rsidRDefault="00865D42" w:rsidP="0044428F">
      <w:pPr>
        <w:pStyle w:val="AJtitrearticle"/>
        <w:spacing w:before="0" w:after="0"/>
        <w:jc w:val="left"/>
        <w:rPr>
          <w:sz w:val="22"/>
        </w:rPr>
      </w:pPr>
    </w:p>
    <w:p w:rsidR="0044428F" w:rsidRDefault="0044428F" w:rsidP="0044428F">
      <w:pPr>
        <w:pStyle w:val="AJtitrearticle"/>
        <w:spacing w:before="0" w:after="0"/>
        <w:rPr>
          <w:b/>
          <w:sz w:val="22"/>
          <w:u w:val="single"/>
        </w:rPr>
      </w:pPr>
      <w:r>
        <w:rPr>
          <w:b/>
          <w:sz w:val="22"/>
          <w:u w:val="single"/>
        </w:rPr>
        <w:t xml:space="preserve">ARTICLE </w:t>
      </w:r>
      <w:r w:rsidR="00865D42">
        <w:rPr>
          <w:b/>
          <w:sz w:val="22"/>
          <w:u w:val="single"/>
        </w:rPr>
        <w:t>5</w:t>
      </w:r>
      <w:r w:rsidR="009C1FE6">
        <w:rPr>
          <w:b/>
          <w:sz w:val="22"/>
          <w:u w:val="single"/>
        </w:rPr>
        <w:t xml:space="preserve"> </w:t>
      </w:r>
      <w:r w:rsidR="00865D42">
        <w:rPr>
          <w:b/>
          <w:sz w:val="22"/>
          <w:u w:val="single"/>
        </w:rPr>
        <w:t>–</w:t>
      </w:r>
      <w:r>
        <w:rPr>
          <w:b/>
          <w:sz w:val="22"/>
          <w:u w:val="single"/>
        </w:rPr>
        <w:t xml:space="preserve"> Publicité</w:t>
      </w:r>
      <w:r w:rsidR="00865D42">
        <w:rPr>
          <w:b/>
          <w:sz w:val="22"/>
          <w:u w:val="single"/>
        </w:rPr>
        <w:t xml:space="preserve"> et dépôt</w:t>
      </w:r>
    </w:p>
    <w:p w:rsidR="0044428F" w:rsidRDefault="0044428F" w:rsidP="0044428F">
      <w:pPr>
        <w:pStyle w:val="AJtitrearticle"/>
        <w:spacing w:before="0" w:after="0"/>
        <w:rPr>
          <w:sz w:val="22"/>
        </w:rPr>
      </w:pPr>
    </w:p>
    <w:p w:rsidR="0044428F" w:rsidRDefault="0044428F" w:rsidP="0044428F">
      <w:pPr>
        <w:pStyle w:val="Paragraphedeliste"/>
        <w:ind w:left="0"/>
        <w:jc w:val="both"/>
        <w:rPr>
          <w:sz w:val="22"/>
        </w:rPr>
      </w:pPr>
      <w:r w:rsidRPr="005726A1">
        <w:rPr>
          <w:sz w:val="22"/>
        </w:rPr>
        <w:t xml:space="preserve">Le présent accord sera adressé, par les soins de la Direction Générale de la société </w:t>
      </w:r>
      <w:r w:rsidRPr="00D91B15">
        <w:rPr>
          <w:rStyle w:val="AJvar"/>
          <w:b/>
          <w:i w:val="0"/>
          <w:sz w:val="22"/>
        </w:rPr>
        <w:t>Fives</w:t>
      </w:r>
      <w:r w:rsidRPr="00D91B15">
        <w:rPr>
          <w:rStyle w:val="AJvar"/>
          <w:i w:val="0"/>
          <w:sz w:val="22"/>
        </w:rPr>
        <w:t xml:space="preserve"> </w:t>
      </w:r>
      <w:r w:rsidRPr="00D91B15">
        <w:rPr>
          <w:rStyle w:val="AJvar"/>
          <w:b/>
          <w:i w:val="0"/>
          <w:sz w:val="22"/>
        </w:rPr>
        <w:t>DMS</w:t>
      </w:r>
      <w:r w:rsidRPr="00D91B15">
        <w:rPr>
          <w:i/>
        </w:rPr>
        <w:t xml:space="preserve"> </w:t>
      </w:r>
      <w:r w:rsidRPr="005726A1">
        <w:rPr>
          <w:sz w:val="22"/>
        </w:rPr>
        <w:t xml:space="preserve">en un original papier et une version sur support électronique à la </w:t>
      </w:r>
      <w:r w:rsidRPr="005726A1">
        <w:rPr>
          <w:rFonts w:cs="Arial"/>
          <w:sz w:val="22"/>
        </w:rPr>
        <w:t>Direction Régionale des Entreprises, de la Concurrence, de la Consommation, du Travail et de l’Emploi (DIRECCTE) de LILLE</w:t>
      </w:r>
      <w:r w:rsidRPr="005726A1">
        <w:rPr>
          <w:sz w:val="22"/>
        </w:rPr>
        <w:t>, par lettre recommandée avec demande d’avis de réception.</w:t>
      </w:r>
    </w:p>
    <w:p w:rsidR="00AF7F4A" w:rsidRDefault="00AF7F4A" w:rsidP="0044428F">
      <w:pPr>
        <w:pStyle w:val="Paragraphedeliste"/>
        <w:ind w:left="0"/>
        <w:jc w:val="both"/>
        <w:rPr>
          <w:sz w:val="22"/>
        </w:rPr>
      </w:pPr>
    </w:p>
    <w:p w:rsidR="00AF7F4A" w:rsidRDefault="00AF7F4A" w:rsidP="0044428F">
      <w:pPr>
        <w:pStyle w:val="Paragraphedeliste"/>
        <w:ind w:left="0"/>
        <w:jc w:val="both"/>
        <w:rPr>
          <w:sz w:val="22"/>
        </w:rPr>
      </w:pPr>
      <w:r>
        <w:rPr>
          <w:sz w:val="22"/>
        </w:rPr>
        <w:t>Un exemplaire original sera également adressé au greffe du Conseil des Prud’hommes du lieu de conclusion.</w:t>
      </w:r>
    </w:p>
    <w:p w:rsidR="0044428F" w:rsidRPr="007D73C7" w:rsidRDefault="0044428F" w:rsidP="0044428F">
      <w:pPr>
        <w:jc w:val="both"/>
      </w:pPr>
    </w:p>
    <w:p w:rsidR="0044428F" w:rsidRPr="007D73C7" w:rsidRDefault="00146FF9" w:rsidP="0044428F">
      <w:pPr>
        <w:jc w:val="both"/>
      </w:pPr>
      <w:r w:rsidRPr="00146FF9">
        <w:t>Fait à SECLIN, le 15 septembre 2017 en 4 exemplaires originaux.</w:t>
      </w:r>
    </w:p>
    <w:p w:rsidR="0044428F" w:rsidRPr="007D73C7" w:rsidRDefault="0044428F" w:rsidP="0044428F">
      <w:pPr>
        <w:jc w:val="both"/>
      </w:pPr>
    </w:p>
    <w:p w:rsidR="0044428F" w:rsidRPr="0044428F" w:rsidRDefault="0044428F" w:rsidP="0044428F">
      <w:pPr>
        <w:pStyle w:val="Titre1"/>
        <w:rPr>
          <w:rFonts w:ascii="Arial" w:hAnsi="Arial" w:cs="Arial"/>
          <w:color w:val="auto"/>
          <w:sz w:val="22"/>
        </w:rPr>
      </w:pPr>
      <w:r w:rsidRPr="0044428F">
        <w:rPr>
          <w:rFonts w:ascii="Arial" w:hAnsi="Arial" w:cs="Arial"/>
          <w:color w:val="auto"/>
          <w:sz w:val="22"/>
        </w:rPr>
        <w:t>Le Délégué Syndical CGT</w:t>
      </w:r>
      <w:r w:rsidRPr="0044428F">
        <w:rPr>
          <w:rFonts w:ascii="Arial" w:hAnsi="Arial" w:cs="Arial"/>
          <w:color w:val="auto"/>
          <w:sz w:val="22"/>
        </w:rPr>
        <w:tab/>
      </w:r>
      <w:r w:rsidRPr="0044428F">
        <w:rPr>
          <w:rFonts w:ascii="Arial" w:hAnsi="Arial" w:cs="Arial"/>
          <w:color w:val="auto"/>
          <w:sz w:val="22"/>
        </w:rPr>
        <w:tab/>
      </w:r>
      <w:r w:rsidRPr="0044428F">
        <w:rPr>
          <w:rFonts w:ascii="Arial" w:hAnsi="Arial" w:cs="Arial"/>
          <w:color w:val="auto"/>
          <w:sz w:val="22"/>
        </w:rPr>
        <w:tab/>
      </w:r>
      <w:r w:rsidRPr="0044428F">
        <w:rPr>
          <w:rFonts w:ascii="Arial" w:hAnsi="Arial" w:cs="Arial"/>
          <w:color w:val="auto"/>
          <w:sz w:val="22"/>
        </w:rPr>
        <w:tab/>
      </w:r>
      <w:r w:rsidRPr="0044428F">
        <w:rPr>
          <w:rFonts w:ascii="Arial" w:hAnsi="Arial" w:cs="Arial"/>
          <w:color w:val="auto"/>
          <w:sz w:val="22"/>
        </w:rPr>
        <w:tab/>
        <w:t xml:space="preserve">Le Directeur Général </w:t>
      </w:r>
    </w:p>
    <w:p w:rsidR="00146FF9" w:rsidRDefault="0044428F" w:rsidP="00146FF9">
      <w:pPr>
        <w:pStyle w:val="Titre1"/>
      </w:pPr>
      <w:r w:rsidRPr="0044428F">
        <w:rPr>
          <w:rFonts w:ascii="Arial" w:hAnsi="Arial" w:cs="Arial"/>
          <w:color w:val="auto"/>
          <w:sz w:val="22"/>
        </w:rPr>
        <w:t xml:space="preserve">        Fives DMS</w:t>
      </w:r>
      <w:r w:rsidRPr="0044428F">
        <w:rPr>
          <w:rFonts w:ascii="Arial" w:hAnsi="Arial" w:cs="Arial"/>
          <w:color w:val="auto"/>
          <w:sz w:val="22"/>
        </w:rPr>
        <w:tab/>
      </w:r>
      <w:r w:rsidRPr="0044428F">
        <w:rPr>
          <w:rFonts w:ascii="Arial" w:hAnsi="Arial" w:cs="Arial"/>
          <w:color w:val="auto"/>
          <w:sz w:val="22"/>
        </w:rPr>
        <w:tab/>
      </w:r>
      <w:r w:rsidRPr="0044428F">
        <w:rPr>
          <w:rFonts w:ascii="Arial" w:hAnsi="Arial" w:cs="Arial"/>
          <w:color w:val="auto"/>
          <w:sz w:val="22"/>
        </w:rPr>
        <w:tab/>
      </w:r>
      <w:r w:rsidRPr="0044428F">
        <w:rPr>
          <w:rFonts w:ascii="Arial" w:hAnsi="Arial" w:cs="Arial"/>
          <w:color w:val="auto"/>
          <w:sz w:val="22"/>
        </w:rPr>
        <w:tab/>
      </w:r>
      <w:r w:rsidRPr="0044428F">
        <w:rPr>
          <w:rFonts w:ascii="Arial" w:hAnsi="Arial" w:cs="Arial"/>
          <w:color w:val="auto"/>
          <w:sz w:val="22"/>
        </w:rPr>
        <w:tab/>
      </w:r>
      <w:r w:rsidRPr="0044428F">
        <w:rPr>
          <w:rFonts w:ascii="Arial" w:hAnsi="Arial" w:cs="Arial"/>
          <w:color w:val="auto"/>
          <w:sz w:val="22"/>
        </w:rPr>
        <w:tab/>
      </w:r>
      <w:r w:rsidRPr="0044428F">
        <w:rPr>
          <w:rFonts w:ascii="Arial" w:hAnsi="Arial" w:cs="Arial"/>
          <w:color w:val="auto"/>
          <w:sz w:val="22"/>
        </w:rPr>
        <w:tab/>
        <w:t>Fives  DMS</w:t>
      </w:r>
    </w:p>
    <w:p w:rsidR="0044428F" w:rsidRPr="0044428F" w:rsidRDefault="0044428F" w:rsidP="0044428F">
      <w:pPr>
        <w:pStyle w:val="Titre2"/>
        <w:tabs>
          <w:tab w:val="left" w:pos="540"/>
        </w:tabs>
        <w:rPr>
          <w:rFonts w:ascii="Arial" w:hAnsi="Arial" w:cs="Arial"/>
          <w:b w:val="0"/>
          <w:i/>
          <w:color w:val="auto"/>
          <w:sz w:val="22"/>
        </w:rPr>
      </w:pPr>
    </w:p>
    <w:p w:rsidR="0044428F" w:rsidRPr="00F05A40" w:rsidRDefault="0044428F" w:rsidP="0044428F">
      <w:pPr>
        <w:rPr>
          <w:b/>
        </w:rPr>
      </w:pPr>
    </w:p>
    <w:p w:rsidR="007B31C0" w:rsidRDefault="007B31C0"/>
    <w:sectPr w:rsidR="007B31C0" w:rsidSect="00F35B3D">
      <w:headerReference w:type="even" r:id="rId8"/>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621" w:rsidRDefault="00A87621">
      <w:r>
        <w:separator/>
      </w:r>
    </w:p>
  </w:endnote>
  <w:endnote w:type="continuationSeparator" w:id="0">
    <w:p w:rsidR="00A87621" w:rsidRDefault="00A876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ZapfDingbats"/>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581384"/>
      <w:docPartObj>
        <w:docPartGallery w:val="Page Numbers (Bottom of Page)"/>
        <w:docPartUnique/>
      </w:docPartObj>
    </w:sdtPr>
    <w:sdtEndPr>
      <w:rPr>
        <w:highlight w:val="yellow"/>
      </w:rPr>
    </w:sdtEndPr>
    <w:sdtContent>
      <w:p w:rsidR="00B152FE" w:rsidRDefault="000F1DFB">
        <w:pPr>
          <w:pStyle w:val="Pieddepage"/>
          <w:jc w:val="center"/>
        </w:pPr>
        <w:r w:rsidRPr="00146FF9">
          <w:fldChar w:fldCharType="begin"/>
        </w:r>
        <w:r w:rsidR="00146FF9" w:rsidRPr="00146FF9">
          <w:instrText>PAGE   \* MERGEFORMAT</w:instrText>
        </w:r>
        <w:r w:rsidRPr="00146FF9">
          <w:fldChar w:fldCharType="separate"/>
        </w:r>
        <w:r w:rsidR="00F22220">
          <w:rPr>
            <w:noProof/>
          </w:rPr>
          <w:t>2</w:t>
        </w:r>
        <w:r w:rsidRPr="00146FF9">
          <w:fldChar w:fldCharType="end"/>
        </w:r>
        <w:r w:rsidR="00146FF9" w:rsidRPr="00146FF9">
          <w:t>/5</w:t>
        </w:r>
      </w:p>
    </w:sdtContent>
  </w:sdt>
  <w:p w:rsidR="00AF7F4A" w:rsidRDefault="00AF7F4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9907"/>
      <w:docPartObj>
        <w:docPartGallery w:val="Page Numbers (Bottom of Page)"/>
        <w:docPartUnique/>
      </w:docPartObj>
    </w:sdtPr>
    <w:sdtContent>
      <w:p w:rsidR="006A2F31" w:rsidRDefault="000F1DFB">
        <w:pPr>
          <w:pStyle w:val="Pieddepage"/>
          <w:jc w:val="right"/>
        </w:pPr>
        <w:r>
          <w:fldChar w:fldCharType="begin"/>
        </w:r>
        <w:r w:rsidR="006A2F31">
          <w:instrText xml:space="preserve"> PAGE   \* MERGEFORMAT </w:instrText>
        </w:r>
        <w:r>
          <w:fldChar w:fldCharType="separate"/>
        </w:r>
        <w:r w:rsidR="00F22220">
          <w:rPr>
            <w:noProof/>
          </w:rPr>
          <w:t>1</w:t>
        </w:r>
        <w:r>
          <w:fldChar w:fldCharType="end"/>
        </w:r>
        <w:r w:rsidR="00066DC7">
          <w:t>/5</w:t>
        </w:r>
      </w:p>
    </w:sdtContent>
  </w:sdt>
  <w:p w:rsidR="006A2F31" w:rsidRDefault="006A2F3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621" w:rsidRDefault="00A87621">
      <w:r>
        <w:separator/>
      </w:r>
    </w:p>
  </w:footnote>
  <w:footnote w:type="continuationSeparator" w:id="0">
    <w:p w:rsidR="00A87621" w:rsidRDefault="00A876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CCF" w:rsidRDefault="000F1DFB">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94549" o:spid="_x0000_s2111" type="#_x0000_t75" style="position:absolute;margin-left:0;margin-top:0;width:453.1pt;height:640.65pt;z-index:-251653120;mso-position-horizontal:center;mso-position-horizontal-relative:margin;mso-position-vertical:center;mso-position-vertical-relative:margin" o:allowincell="f">
          <v:imagedata r:id="rId1" o:title="TDL_Fives_DM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CCF" w:rsidRDefault="00F35B3D" w:rsidP="002F7AEC">
    <w:pPr>
      <w:pStyle w:val="En-tte"/>
      <w:tabs>
        <w:tab w:val="clear" w:pos="4536"/>
      </w:tabs>
    </w:pPr>
    <w:r>
      <w:rPr>
        <w:noProof/>
      </w:rPr>
      <w:drawing>
        <wp:anchor distT="0" distB="0" distL="114300" distR="114300" simplePos="0" relativeHeight="251661312" behindDoc="1" locked="0" layoutInCell="1" allowOverlap="1">
          <wp:simplePos x="0" y="0"/>
          <wp:positionH relativeFrom="column">
            <wp:posOffset>5770880</wp:posOffset>
          </wp:positionH>
          <wp:positionV relativeFrom="paragraph">
            <wp:posOffset>-182245</wp:posOffset>
          </wp:positionV>
          <wp:extent cx="661670" cy="618490"/>
          <wp:effectExtent l="0" t="0" r="5080" b="0"/>
          <wp:wrapTight wrapText="bothSides">
            <wp:wrapPolygon edited="0">
              <wp:start x="0" y="0"/>
              <wp:lineTo x="0" y="20624"/>
              <wp:lineTo x="21144" y="20624"/>
              <wp:lineTo x="21144" y="0"/>
              <wp:lineTo x="0" y="0"/>
            </wp:wrapPolygon>
          </wp:wrapTight>
          <wp:docPr id="1" name="Image 1" descr="FIVES_sphere 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VES_sphere petit"/>
                  <pic:cNvPicPr>
                    <a:picLocks noChangeAspect="1" noChangeArrowheads="1"/>
                  </pic:cNvPicPr>
                </pic:nvPicPr>
                <pic:blipFill>
                  <a:blip r:embed="rId1"/>
                  <a:srcRect/>
                  <a:stretch>
                    <a:fillRect/>
                  </a:stretch>
                </pic:blipFill>
                <pic:spPr bwMode="auto">
                  <a:xfrm>
                    <a:off x="0" y="0"/>
                    <a:ext cx="661670" cy="61849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CCF" w:rsidRDefault="000F1DFB">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94548" o:spid="_x0000_s2110" type="#_x0000_t75" style="position:absolute;margin-left:0;margin-top:0;width:595.3pt;height:841.7pt;z-index:-251654144;mso-position-horizontal:center;mso-position-horizontal-relative:margin;mso-position-vertical:center;mso-position-vertical-relative:margin" o:allowincell="f">
          <v:imagedata r:id="rId1" o:title="TDL_Fives_DM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1940A74"/>
    <w:multiLevelType w:val="singleLevel"/>
    <w:tmpl w:val="5C965646"/>
    <w:lvl w:ilvl="0">
      <w:start w:val="4"/>
      <w:numFmt w:val="bullet"/>
      <w:lvlText w:val="-"/>
      <w:lvlJc w:val="left"/>
      <w:pPr>
        <w:tabs>
          <w:tab w:val="num" w:pos="1069"/>
        </w:tabs>
        <w:ind w:left="1069" w:hanging="360"/>
      </w:pPr>
      <w:rPr>
        <w:rFonts w:ascii="Times New Roman" w:hAnsi="Times New Roman" w:hint="default"/>
      </w:rPr>
    </w:lvl>
  </w:abstractNum>
  <w:abstractNum w:abstractNumId="2">
    <w:nsid w:val="140C5648"/>
    <w:multiLevelType w:val="singleLevel"/>
    <w:tmpl w:val="DE46C864"/>
    <w:lvl w:ilvl="0">
      <w:start w:val="1"/>
      <w:numFmt w:val="bullet"/>
      <w:lvlText w:val="+"/>
      <w:lvlJc w:val="left"/>
      <w:pPr>
        <w:tabs>
          <w:tab w:val="num" w:pos="360"/>
        </w:tabs>
        <w:ind w:left="360" w:hanging="360"/>
      </w:pPr>
      <w:rPr>
        <w:rFonts w:ascii="Times New Roman" w:hAnsi="Times New Roman" w:hint="default"/>
      </w:rPr>
    </w:lvl>
  </w:abstractNum>
  <w:abstractNum w:abstractNumId="3">
    <w:nsid w:val="297656E5"/>
    <w:multiLevelType w:val="hybridMultilevel"/>
    <w:tmpl w:val="941805EE"/>
    <w:lvl w:ilvl="0" w:tplc="52086ED6">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D8468DB"/>
    <w:multiLevelType w:val="hybridMultilevel"/>
    <w:tmpl w:val="4B044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FDC5057"/>
    <w:multiLevelType w:val="hybridMultilevel"/>
    <w:tmpl w:val="B79EB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32436DC"/>
    <w:multiLevelType w:val="hybridMultilevel"/>
    <w:tmpl w:val="AD6A4FD6"/>
    <w:lvl w:ilvl="0" w:tplc="52086ED6">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C2C1AC8"/>
    <w:multiLevelType w:val="hybridMultilevel"/>
    <w:tmpl w:val="163EC3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233558F"/>
    <w:multiLevelType w:val="singleLevel"/>
    <w:tmpl w:val="5C965646"/>
    <w:lvl w:ilvl="0">
      <w:start w:val="4"/>
      <w:numFmt w:val="bullet"/>
      <w:lvlText w:val="-"/>
      <w:lvlJc w:val="left"/>
      <w:pPr>
        <w:tabs>
          <w:tab w:val="num" w:pos="1069"/>
        </w:tabs>
        <w:ind w:left="1069" w:hanging="360"/>
      </w:pPr>
      <w:rPr>
        <w:rFonts w:ascii="Times New Roman" w:hAnsi="Times New Roman" w:hint="default"/>
      </w:rPr>
    </w:lvl>
  </w:abstractNum>
  <w:abstractNum w:abstractNumId="9">
    <w:nsid w:val="489717F9"/>
    <w:multiLevelType w:val="singleLevel"/>
    <w:tmpl w:val="BDDE64C0"/>
    <w:lvl w:ilvl="0">
      <w:numFmt w:val="bullet"/>
      <w:lvlText w:val=""/>
      <w:lvlJc w:val="left"/>
      <w:pPr>
        <w:tabs>
          <w:tab w:val="num" w:pos="360"/>
        </w:tabs>
        <w:ind w:left="360" w:hanging="360"/>
      </w:pPr>
      <w:rPr>
        <w:rFonts w:ascii="Monotype Sorts" w:hAnsi="Monotype Sorts" w:hint="default"/>
      </w:rPr>
    </w:lvl>
  </w:abstractNum>
  <w:abstractNum w:abstractNumId="10">
    <w:nsid w:val="4D796ED8"/>
    <w:multiLevelType w:val="singleLevel"/>
    <w:tmpl w:val="47D66622"/>
    <w:lvl w:ilvl="0">
      <w:start w:val="1"/>
      <w:numFmt w:val="bullet"/>
      <w:lvlText w:val=""/>
      <w:lvlJc w:val="left"/>
      <w:pPr>
        <w:tabs>
          <w:tab w:val="num" w:pos="360"/>
        </w:tabs>
        <w:ind w:left="360" w:hanging="360"/>
      </w:pPr>
      <w:rPr>
        <w:rFonts w:ascii="Wingdings" w:hAnsi="Wingdings" w:hint="default"/>
        <w:sz w:val="18"/>
      </w:rPr>
    </w:lvl>
  </w:abstractNum>
  <w:abstractNum w:abstractNumId="11">
    <w:nsid w:val="5546264C"/>
    <w:multiLevelType w:val="singleLevel"/>
    <w:tmpl w:val="47D66622"/>
    <w:lvl w:ilvl="0">
      <w:start w:val="1"/>
      <w:numFmt w:val="bullet"/>
      <w:lvlText w:val=""/>
      <w:lvlJc w:val="left"/>
      <w:pPr>
        <w:tabs>
          <w:tab w:val="num" w:pos="360"/>
        </w:tabs>
        <w:ind w:left="360" w:hanging="360"/>
      </w:pPr>
      <w:rPr>
        <w:rFonts w:ascii="Wingdings" w:hAnsi="Wingdings" w:hint="default"/>
        <w:sz w:val="18"/>
      </w:rPr>
    </w:lvl>
  </w:abstractNum>
  <w:abstractNum w:abstractNumId="12">
    <w:nsid w:val="56B82455"/>
    <w:multiLevelType w:val="singleLevel"/>
    <w:tmpl w:val="129AE626"/>
    <w:lvl w:ilvl="0">
      <w:start w:val="1"/>
      <w:numFmt w:val="decimal"/>
      <w:lvlText w:val="(%1)"/>
      <w:lvlJc w:val="left"/>
      <w:pPr>
        <w:tabs>
          <w:tab w:val="num" w:pos="-349"/>
        </w:tabs>
        <w:ind w:left="-349" w:hanging="360"/>
      </w:pPr>
      <w:rPr>
        <w:rFonts w:hint="default"/>
      </w:rPr>
    </w:lvl>
  </w:abstractNum>
  <w:abstractNum w:abstractNumId="13">
    <w:nsid w:val="586D07CB"/>
    <w:multiLevelType w:val="singleLevel"/>
    <w:tmpl w:val="2FD44F78"/>
    <w:lvl w:ilvl="0">
      <w:start w:val="4"/>
      <w:numFmt w:val="bullet"/>
      <w:lvlText w:val="-"/>
      <w:lvlJc w:val="left"/>
      <w:pPr>
        <w:tabs>
          <w:tab w:val="num" w:pos="360"/>
        </w:tabs>
        <w:ind w:left="360" w:hanging="360"/>
      </w:pPr>
      <w:rPr>
        <w:rFonts w:hint="default"/>
      </w:rPr>
    </w:lvl>
  </w:abstractNum>
  <w:abstractNum w:abstractNumId="14">
    <w:nsid w:val="6ACF6858"/>
    <w:multiLevelType w:val="singleLevel"/>
    <w:tmpl w:val="8C04DBC6"/>
    <w:lvl w:ilvl="0">
      <w:start w:val="1"/>
      <w:numFmt w:val="lowerLetter"/>
      <w:lvlText w:val="%1)"/>
      <w:lvlJc w:val="left"/>
      <w:pPr>
        <w:tabs>
          <w:tab w:val="num" w:pos="360"/>
        </w:tabs>
        <w:ind w:left="360" w:hanging="360"/>
      </w:pPr>
    </w:lvl>
  </w:abstractNum>
  <w:abstractNum w:abstractNumId="15">
    <w:nsid w:val="71F179A5"/>
    <w:multiLevelType w:val="hybridMultilevel"/>
    <w:tmpl w:val="A80EAFC0"/>
    <w:lvl w:ilvl="0" w:tplc="79D8C6DE">
      <w:numFmt w:val="bullet"/>
      <w:lvlText w:val="-"/>
      <w:lvlJc w:val="left"/>
      <w:pPr>
        <w:ind w:left="720" w:hanging="360"/>
      </w:pPr>
      <w:rPr>
        <w:rFonts w:ascii="Arial" w:eastAsiaTheme="minorHAnsi"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7FDF5227"/>
    <w:multiLevelType w:val="singleLevel"/>
    <w:tmpl w:val="47D66622"/>
    <w:lvl w:ilvl="0">
      <w:start w:val="1"/>
      <w:numFmt w:val="bullet"/>
      <w:lvlText w:val=""/>
      <w:lvlJc w:val="left"/>
      <w:pPr>
        <w:tabs>
          <w:tab w:val="num" w:pos="360"/>
        </w:tabs>
        <w:ind w:left="360" w:hanging="360"/>
      </w:pPr>
      <w:rPr>
        <w:rFonts w:ascii="Wingdings" w:hAnsi="Wingdings" w:hint="default"/>
        <w:sz w:val="18"/>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num>
  <w:num w:numId="4">
    <w:abstractNumId w:val="13"/>
  </w:num>
  <w:num w:numId="5">
    <w:abstractNumId w:val="2"/>
  </w:num>
  <w:num w:numId="6">
    <w:abstractNumId w:val="16"/>
  </w:num>
  <w:num w:numId="7">
    <w:abstractNumId w:val="14"/>
  </w:num>
  <w:num w:numId="8">
    <w:abstractNumId w:val="1"/>
  </w:num>
  <w:num w:numId="9">
    <w:abstractNumId w:val="8"/>
  </w:num>
  <w:num w:numId="10">
    <w:abstractNumId w:val="11"/>
  </w:num>
  <w:num w:numId="11">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12">
    <w:abstractNumId w:val="10"/>
  </w:num>
  <w:num w:numId="13">
    <w:abstractNumId w:val="3"/>
  </w:num>
  <w:num w:numId="14">
    <w:abstractNumId w:val="6"/>
  </w:num>
  <w:num w:numId="15">
    <w:abstractNumId w:val="7"/>
  </w:num>
  <w:num w:numId="16">
    <w:abstractNumId w:val="4"/>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oNotTrackFormatting/>
  <w:defaultTabStop w:val="708"/>
  <w:hyphenationZone w:val="425"/>
  <w:characterSpacingControl w:val="doNotCompress"/>
  <w:hdrShapeDefaults>
    <o:shapedefaults v:ext="edit" spidmax="20482"/>
    <o:shapelayout v:ext="edit">
      <o:idmap v:ext="edit" data="2"/>
    </o:shapelayout>
  </w:hdrShapeDefaults>
  <w:footnotePr>
    <w:footnote w:id="-1"/>
    <w:footnote w:id="0"/>
  </w:footnotePr>
  <w:endnotePr>
    <w:endnote w:id="-1"/>
    <w:endnote w:id="0"/>
  </w:endnotePr>
  <w:compat/>
  <w:rsids>
    <w:rsidRoot w:val="00966A06"/>
    <w:rsid w:val="0001134F"/>
    <w:rsid w:val="00045F78"/>
    <w:rsid w:val="00061226"/>
    <w:rsid w:val="00066DC7"/>
    <w:rsid w:val="00075756"/>
    <w:rsid w:val="00092B48"/>
    <w:rsid w:val="000A3258"/>
    <w:rsid w:val="000A4017"/>
    <w:rsid w:val="000B162C"/>
    <w:rsid w:val="000B2633"/>
    <w:rsid w:val="000B2991"/>
    <w:rsid w:val="000B2AAA"/>
    <w:rsid w:val="000C2B65"/>
    <w:rsid w:val="000D4FC6"/>
    <w:rsid w:val="000E19B0"/>
    <w:rsid w:val="000F1DFB"/>
    <w:rsid w:val="001118D4"/>
    <w:rsid w:val="00117048"/>
    <w:rsid w:val="001361FB"/>
    <w:rsid w:val="00146FF9"/>
    <w:rsid w:val="00176EF6"/>
    <w:rsid w:val="001A2929"/>
    <w:rsid w:val="001C30E7"/>
    <w:rsid w:val="001E1594"/>
    <w:rsid w:val="001F1677"/>
    <w:rsid w:val="001F7C95"/>
    <w:rsid w:val="00212A93"/>
    <w:rsid w:val="00246D56"/>
    <w:rsid w:val="00265EF5"/>
    <w:rsid w:val="002B2800"/>
    <w:rsid w:val="002E5599"/>
    <w:rsid w:val="002F6350"/>
    <w:rsid w:val="002F7AEC"/>
    <w:rsid w:val="00321323"/>
    <w:rsid w:val="00330614"/>
    <w:rsid w:val="00342CCF"/>
    <w:rsid w:val="003635BE"/>
    <w:rsid w:val="00392137"/>
    <w:rsid w:val="003A39A3"/>
    <w:rsid w:val="003A77A3"/>
    <w:rsid w:val="003B0669"/>
    <w:rsid w:val="003C0D9C"/>
    <w:rsid w:val="003E4132"/>
    <w:rsid w:val="003E4638"/>
    <w:rsid w:val="0044428F"/>
    <w:rsid w:val="00454DBB"/>
    <w:rsid w:val="004557FF"/>
    <w:rsid w:val="00464ECB"/>
    <w:rsid w:val="00497336"/>
    <w:rsid w:val="004A287D"/>
    <w:rsid w:val="004A3A8A"/>
    <w:rsid w:val="004C5E28"/>
    <w:rsid w:val="004E1095"/>
    <w:rsid w:val="004E60E6"/>
    <w:rsid w:val="004F11E8"/>
    <w:rsid w:val="005065AB"/>
    <w:rsid w:val="00510BD3"/>
    <w:rsid w:val="00541192"/>
    <w:rsid w:val="00573797"/>
    <w:rsid w:val="005A4E1F"/>
    <w:rsid w:val="005A63CE"/>
    <w:rsid w:val="005D35E6"/>
    <w:rsid w:val="005E1F64"/>
    <w:rsid w:val="005F5FA5"/>
    <w:rsid w:val="006022EA"/>
    <w:rsid w:val="00604D41"/>
    <w:rsid w:val="00610A77"/>
    <w:rsid w:val="00612A16"/>
    <w:rsid w:val="006155B6"/>
    <w:rsid w:val="00615F94"/>
    <w:rsid w:val="0062059B"/>
    <w:rsid w:val="00637CB6"/>
    <w:rsid w:val="00652EA4"/>
    <w:rsid w:val="006855D3"/>
    <w:rsid w:val="006933AF"/>
    <w:rsid w:val="006A2F31"/>
    <w:rsid w:val="006A7F7F"/>
    <w:rsid w:val="006C2DBB"/>
    <w:rsid w:val="006C5DAA"/>
    <w:rsid w:val="006D708A"/>
    <w:rsid w:val="006F3EC0"/>
    <w:rsid w:val="0071626E"/>
    <w:rsid w:val="00723173"/>
    <w:rsid w:val="00725495"/>
    <w:rsid w:val="007406D6"/>
    <w:rsid w:val="00744AA1"/>
    <w:rsid w:val="00787EA3"/>
    <w:rsid w:val="00797A8C"/>
    <w:rsid w:val="007B31C0"/>
    <w:rsid w:val="007D2F37"/>
    <w:rsid w:val="007E2E13"/>
    <w:rsid w:val="0082125A"/>
    <w:rsid w:val="00865D42"/>
    <w:rsid w:val="00870E41"/>
    <w:rsid w:val="008936BF"/>
    <w:rsid w:val="008B0E48"/>
    <w:rsid w:val="008F5A74"/>
    <w:rsid w:val="00914A9B"/>
    <w:rsid w:val="00923C17"/>
    <w:rsid w:val="00924F7F"/>
    <w:rsid w:val="00933C33"/>
    <w:rsid w:val="00957B64"/>
    <w:rsid w:val="00966A06"/>
    <w:rsid w:val="00991378"/>
    <w:rsid w:val="00996014"/>
    <w:rsid w:val="009C1FE6"/>
    <w:rsid w:val="009C4844"/>
    <w:rsid w:val="009D38CA"/>
    <w:rsid w:val="009E2FDD"/>
    <w:rsid w:val="00A242C9"/>
    <w:rsid w:val="00A85AE2"/>
    <w:rsid w:val="00A87621"/>
    <w:rsid w:val="00A946F3"/>
    <w:rsid w:val="00A966C7"/>
    <w:rsid w:val="00AE1627"/>
    <w:rsid w:val="00AE2034"/>
    <w:rsid w:val="00AF7F4A"/>
    <w:rsid w:val="00B10EEA"/>
    <w:rsid w:val="00B152FE"/>
    <w:rsid w:val="00B45A36"/>
    <w:rsid w:val="00B52954"/>
    <w:rsid w:val="00B80BE7"/>
    <w:rsid w:val="00B81796"/>
    <w:rsid w:val="00B878F2"/>
    <w:rsid w:val="00B90E90"/>
    <w:rsid w:val="00BA102A"/>
    <w:rsid w:val="00BA20FA"/>
    <w:rsid w:val="00BB6F83"/>
    <w:rsid w:val="00BC6149"/>
    <w:rsid w:val="00BE365D"/>
    <w:rsid w:val="00BF50E4"/>
    <w:rsid w:val="00BF6A16"/>
    <w:rsid w:val="00C1565A"/>
    <w:rsid w:val="00C24BE4"/>
    <w:rsid w:val="00C41BDA"/>
    <w:rsid w:val="00C51436"/>
    <w:rsid w:val="00C5488D"/>
    <w:rsid w:val="00C84C5F"/>
    <w:rsid w:val="00C93A6C"/>
    <w:rsid w:val="00CA49FF"/>
    <w:rsid w:val="00CA7966"/>
    <w:rsid w:val="00CB5191"/>
    <w:rsid w:val="00CD3224"/>
    <w:rsid w:val="00CD6701"/>
    <w:rsid w:val="00CE218F"/>
    <w:rsid w:val="00D15C9F"/>
    <w:rsid w:val="00D32688"/>
    <w:rsid w:val="00D32A43"/>
    <w:rsid w:val="00D54309"/>
    <w:rsid w:val="00D570EA"/>
    <w:rsid w:val="00D62145"/>
    <w:rsid w:val="00D70FCF"/>
    <w:rsid w:val="00D91B15"/>
    <w:rsid w:val="00D95E2A"/>
    <w:rsid w:val="00DE5723"/>
    <w:rsid w:val="00DF1C69"/>
    <w:rsid w:val="00E05E70"/>
    <w:rsid w:val="00E27C85"/>
    <w:rsid w:val="00E64A98"/>
    <w:rsid w:val="00E7124D"/>
    <w:rsid w:val="00E73C7C"/>
    <w:rsid w:val="00E80DD1"/>
    <w:rsid w:val="00E924F9"/>
    <w:rsid w:val="00EA31DA"/>
    <w:rsid w:val="00ED30DE"/>
    <w:rsid w:val="00EE0DB0"/>
    <w:rsid w:val="00EE54CD"/>
    <w:rsid w:val="00EE661B"/>
    <w:rsid w:val="00F22220"/>
    <w:rsid w:val="00F350DF"/>
    <w:rsid w:val="00F35B3D"/>
    <w:rsid w:val="00F35BD6"/>
    <w:rsid w:val="00F40930"/>
    <w:rsid w:val="00F46BB6"/>
    <w:rsid w:val="00FA7F4A"/>
    <w:rsid w:val="00FB5B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Body Text Inden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A"/>
    <w:rPr>
      <w:rFonts w:ascii="Arial" w:hAnsi="Arial" w:cs="Arial"/>
      <w:sz w:val="22"/>
      <w:szCs w:val="22"/>
    </w:rPr>
  </w:style>
  <w:style w:type="paragraph" w:styleId="Titre1">
    <w:name w:val="heading 1"/>
    <w:basedOn w:val="Normal"/>
    <w:next w:val="Normal"/>
    <w:link w:val="Titre1Car"/>
    <w:qFormat/>
    <w:rsid w:val="004442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semiHidden/>
    <w:unhideWhenUsed/>
    <w:qFormat/>
    <w:rsid w:val="004442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C51436"/>
    <w:pPr>
      <w:keepNext/>
      <w:pBdr>
        <w:top w:val="single" w:sz="4" w:space="1" w:color="auto" w:shadow="1"/>
        <w:left w:val="single" w:sz="4" w:space="31" w:color="auto" w:shadow="1"/>
        <w:bottom w:val="single" w:sz="4" w:space="1" w:color="auto" w:shadow="1"/>
        <w:right w:val="single" w:sz="4" w:space="31" w:color="auto" w:shadow="1"/>
      </w:pBdr>
      <w:ind w:left="1134" w:right="1247"/>
      <w:jc w:val="center"/>
      <w:outlineLvl w:val="2"/>
    </w:pPr>
    <w:rPr>
      <w:rFonts w:ascii="CG Times (W1)" w:hAnsi="CG Times (W1)" w:cs="Times New Roman"/>
      <w:b/>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66A06"/>
    <w:pPr>
      <w:tabs>
        <w:tab w:val="center" w:pos="4536"/>
        <w:tab w:val="right" w:pos="9072"/>
      </w:tabs>
    </w:pPr>
  </w:style>
  <w:style w:type="paragraph" w:styleId="Pieddepage">
    <w:name w:val="footer"/>
    <w:basedOn w:val="Normal"/>
    <w:link w:val="PieddepageCar"/>
    <w:uiPriority w:val="99"/>
    <w:rsid w:val="00966A06"/>
    <w:pPr>
      <w:tabs>
        <w:tab w:val="center" w:pos="4536"/>
        <w:tab w:val="right" w:pos="9072"/>
      </w:tabs>
    </w:pPr>
  </w:style>
  <w:style w:type="table" w:styleId="Grilledutableau">
    <w:name w:val="Table Grid"/>
    <w:basedOn w:val="TableauNormal"/>
    <w:rsid w:val="000B29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standard">
    <w:name w:val="[Paragraphe standard]"/>
    <w:basedOn w:val="Normal"/>
    <w:uiPriority w:val="99"/>
    <w:rsid w:val="00B80BE7"/>
    <w:pPr>
      <w:autoSpaceDE w:val="0"/>
      <w:autoSpaceDN w:val="0"/>
      <w:adjustRightInd w:val="0"/>
      <w:spacing w:line="288" w:lineRule="auto"/>
      <w:textAlignment w:val="center"/>
    </w:pPr>
    <w:rPr>
      <w:rFonts w:ascii="Times" w:hAnsi="Times" w:cs="Times"/>
      <w:color w:val="000000"/>
      <w:sz w:val="24"/>
      <w:szCs w:val="24"/>
    </w:rPr>
  </w:style>
  <w:style w:type="paragraph" w:styleId="NormalWeb">
    <w:name w:val="Normal (Web)"/>
    <w:basedOn w:val="Normal"/>
    <w:uiPriority w:val="99"/>
    <w:unhideWhenUsed/>
    <w:rsid w:val="006D708A"/>
    <w:pPr>
      <w:spacing w:before="100" w:beforeAutospacing="1" w:after="100" w:afterAutospacing="1"/>
    </w:pPr>
    <w:rPr>
      <w:rFonts w:ascii="Times New Roman" w:hAnsi="Times New Roman" w:cs="Times New Roman"/>
      <w:sz w:val="24"/>
      <w:szCs w:val="24"/>
    </w:rPr>
  </w:style>
  <w:style w:type="paragraph" w:styleId="Paragraphedeliste">
    <w:name w:val="List Paragraph"/>
    <w:basedOn w:val="Normal"/>
    <w:uiPriority w:val="34"/>
    <w:qFormat/>
    <w:rsid w:val="006D708A"/>
    <w:pPr>
      <w:ind w:left="720"/>
      <w:contextualSpacing/>
    </w:pPr>
    <w:rPr>
      <w:rFonts w:eastAsiaTheme="minorHAnsi" w:cstheme="minorBidi"/>
      <w:sz w:val="20"/>
      <w:lang w:eastAsia="en-US"/>
    </w:rPr>
  </w:style>
  <w:style w:type="character" w:styleId="Lienhypertexte">
    <w:name w:val="Hyperlink"/>
    <w:basedOn w:val="Policepardfaut"/>
    <w:rsid w:val="00CE218F"/>
    <w:rPr>
      <w:color w:val="0000FF" w:themeColor="hyperlink"/>
      <w:u w:val="single"/>
    </w:rPr>
  </w:style>
  <w:style w:type="character" w:customStyle="1" w:styleId="Titre3Car">
    <w:name w:val="Titre 3 Car"/>
    <w:basedOn w:val="Policepardfaut"/>
    <w:link w:val="Titre3"/>
    <w:rsid w:val="00C51436"/>
    <w:rPr>
      <w:rFonts w:ascii="CG Times (W1)" w:hAnsi="CG Times (W1)"/>
      <w:b/>
      <w:sz w:val="28"/>
    </w:rPr>
  </w:style>
  <w:style w:type="paragraph" w:styleId="Retraitcorpsdetexte2">
    <w:name w:val="Body Text Indent 2"/>
    <w:basedOn w:val="Normal"/>
    <w:link w:val="Retraitcorpsdetexte2Car"/>
    <w:rsid w:val="00C51436"/>
    <w:pPr>
      <w:ind w:left="-709" w:firstLine="425"/>
    </w:pPr>
    <w:rPr>
      <w:rFonts w:ascii="Times New Roman" w:hAnsi="Times New Roman" w:cs="Times New Roman"/>
      <w:sz w:val="20"/>
      <w:szCs w:val="20"/>
    </w:rPr>
  </w:style>
  <w:style w:type="character" w:customStyle="1" w:styleId="Retraitcorpsdetexte2Car">
    <w:name w:val="Retrait corps de texte 2 Car"/>
    <w:basedOn w:val="Policepardfaut"/>
    <w:link w:val="Retraitcorpsdetexte2"/>
    <w:rsid w:val="00C51436"/>
  </w:style>
  <w:style w:type="paragraph" w:styleId="Retraitcorpsdetexte">
    <w:name w:val="Body Text Indent"/>
    <w:basedOn w:val="Normal"/>
    <w:link w:val="RetraitcorpsdetexteCar"/>
    <w:uiPriority w:val="99"/>
    <w:unhideWhenUsed/>
    <w:rsid w:val="00C51436"/>
    <w:pPr>
      <w:spacing w:after="120"/>
      <w:ind w:left="283"/>
    </w:pPr>
    <w:rPr>
      <w:rFonts w:ascii="Cambria" w:hAnsi="Cambria" w:cs="Times New Roman"/>
      <w:sz w:val="24"/>
      <w:szCs w:val="24"/>
      <w:lang w:val="en-GB"/>
    </w:rPr>
  </w:style>
  <w:style w:type="character" w:customStyle="1" w:styleId="RetraitcorpsdetexteCar">
    <w:name w:val="Retrait corps de texte Car"/>
    <w:basedOn w:val="Policepardfaut"/>
    <w:link w:val="Retraitcorpsdetexte"/>
    <w:uiPriority w:val="99"/>
    <w:rsid w:val="00C51436"/>
    <w:rPr>
      <w:rFonts w:ascii="Cambria" w:hAnsi="Cambria"/>
      <w:sz w:val="24"/>
      <w:szCs w:val="24"/>
      <w:lang w:val="en-GB"/>
    </w:rPr>
  </w:style>
  <w:style w:type="paragraph" w:styleId="Retraitcorpsdetexte3">
    <w:name w:val="Body Text Indent 3"/>
    <w:basedOn w:val="Normal"/>
    <w:link w:val="Retraitcorpsdetexte3Car"/>
    <w:uiPriority w:val="99"/>
    <w:unhideWhenUsed/>
    <w:rsid w:val="00C51436"/>
    <w:pPr>
      <w:spacing w:after="120"/>
      <w:ind w:left="283"/>
    </w:pPr>
    <w:rPr>
      <w:rFonts w:ascii="Cambria" w:hAnsi="Cambria" w:cs="Times New Roman"/>
      <w:sz w:val="16"/>
      <w:szCs w:val="16"/>
      <w:lang w:val="en-GB"/>
    </w:rPr>
  </w:style>
  <w:style w:type="character" w:customStyle="1" w:styleId="Retraitcorpsdetexte3Car">
    <w:name w:val="Retrait corps de texte 3 Car"/>
    <w:basedOn w:val="Policepardfaut"/>
    <w:link w:val="Retraitcorpsdetexte3"/>
    <w:uiPriority w:val="99"/>
    <w:rsid w:val="00C51436"/>
    <w:rPr>
      <w:rFonts w:ascii="Cambria" w:hAnsi="Cambria"/>
      <w:sz w:val="16"/>
      <w:szCs w:val="16"/>
      <w:lang w:val="en-GB"/>
    </w:rPr>
  </w:style>
  <w:style w:type="character" w:customStyle="1" w:styleId="Titre1Car">
    <w:name w:val="Titre 1 Car"/>
    <w:basedOn w:val="Policepardfaut"/>
    <w:link w:val="Titre1"/>
    <w:rsid w:val="0044428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semiHidden/>
    <w:rsid w:val="0044428F"/>
    <w:rPr>
      <w:rFonts w:asciiTheme="majorHAnsi" w:eastAsiaTheme="majorEastAsia" w:hAnsiTheme="majorHAnsi" w:cstheme="majorBidi"/>
      <w:b/>
      <w:bCs/>
      <w:color w:val="4F81BD" w:themeColor="accent1"/>
      <w:sz w:val="26"/>
      <w:szCs w:val="26"/>
    </w:rPr>
  </w:style>
  <w:style w:type="paragraph" w:customStyle="1" w:styleId="AJGroupedechoix1">
    <w:name w:val="AJGroupedechoix1"/>
    <w:rsid w:val="0044428F"/>
    <w:pPr>
      <w:widowControl w:val="0"/>
      <w:spacing w:before="120"/>
      <w:jc w:val="both"/>
    </w:pPr>
    <w:rPr>
      <w:i/>
      <w:sz w:val="22"/>
    </w:rPr>
  </w:style>
  <w:style w:type="paragraph" w:customStyle="1" w:styleId="AJnormal">
    <w:name w:val="AJnormal"/>
    <w:rsid w:val="0044428F"/>
    <w:pPr>
      <w:widowControl w:val="0"/>
      <w:spacing w:before="120"/>
      <w:jc w:val="both"/>
    </w:pPr>
    <w:rPr>
      <w:sz w:val="22"/>
    </w:rPr>
  </w:style>
  <w:style w:type="character" w:customStyle="1" w:styleId="AJvar">
    <w:name w:val="AJvar"/>
    <w:rsid w:val="0044428F"/>
    <w:rPr>
      <w:i/>
    </w:rPr>
  </w:style>
  <w:style w:type="paragraph" w:customStyle="1" w:styleId="AJtitrearticle">
    <w:name w:val="AJtitrearticle"/>
    <w:rsid w:val="0044428F"/>
    <w:pPr>
      <w:widowControl w:val="0"/>
      <w:spacing w:before="440" w:after="220"/>
      <w:jc w:val="both"/>
    </w:pPr>
    <w:rPr>
      <w:rFonts w:ascii="Arial" w:hAnsi="Arial"/>
    </w:rPr>
  </w:style>
  <w:style w:type="paragraph" w:styleId="Textedebulles">
    <w:name w:val="Balloon Text"/>
    <w:basedOn w:val="Normal"/>
    <w:link w:val="TextedebullesCar"/>
    <w:rsid w:val="00321323"/>
    <w:rPr>
      <w:rFonts w:ascii="Tahoma" w:hAnsi="Tahoma" w:cs="Tahoma"/>
      <w:sz w:val="16"/>
      <w:szCs w:val="16"/>
    </w:rPr>
  </w:style>
  <w:style w:type="character" w:customStyle="1" w:styleId="TextedebullesCar">
    <w:name w:val="Texte de bulles Car"/>
    <w:basedOn w:val="Policepardfaut"/>
    <w:link w:val="Textedebulles"/>
    <w:rsid w:val="00321323"/>
    <w:rPr>
      <w:rFonts w:ascii="Tahoma" w:hAnsi="Tahoma" w:cs="Tahoma"/>
      <w:sz w:val="16"/>
      <w:szCs w:val="16"/>
    </w:rPr>
  </w:style>
  <w:style w:type="character" w:styleId="Marquedecommentaire">
    <w:name w:val="annotation reference"/>
    <w:basedOn w:val="Policepardfaut"/>
    <w:rsid w:val="007406D6"/>
    <w:rPr>
      <w:sz w:val="16"/>
      <w:szCs w:val="16"/>
    </w:rPr>
  </w:style>
  <w:style w:type="paragraph" w:styleId="Commentaire">
    <w:name w:val="annotation text"/>
    <w:basedOn w:val="Normal"/>
    <w:link w:val="CommentaireCar"/>
    <w:rsid w:val="007406D6"/>
    <w:rPr>
      <w:sz w:val="20"/>
      <w:szCs w:val="20"/>
    </w:rPr>
  </w:style>
  <w:style w:type="character" w:customStyle="1" w:styleId="CommentaireCar">
    <w:name w:val="Commentaire Car"/>
    <w:basedOn w:val="Policepardfaut"/>
    <w:link w:val="Commentaire"/>
    <w:rsid w:val="007406D6"/>
    <w:rPr>
      <w:rFonts w:ascii="Arial" w:hAnsi="Arial" w:cs="Arial"/>
    </w:rPr>
  </w:style>
  <w:style w:type="paragraph" w:styleId="Objetducommentaire">
    <w:name w:val="annotation subject"/>
    <w:basedOn w:val="Commentaire"/>
    <w:next w:val="Commentaire"/>
    <w:link w:val="ObjetducommentaireCar"/>
    <w:rsid w:val="007406D6"/>
    <w:rPr>
      <w:b/>
      <w:bCs/>
    </w:rPr>
  </w:style>
  <w:style w:type="character" w:customStyle="1" w:styleId="ObjetducommentaireCar">
    <w:name w:val="Objet du commentaire Car"/>
    <w:basedOn w:val="CommentaireCar"/>
    <w:link w:val="Objetducommentaire"/>
    <w:rsid w:val="007406D6"/>
    <w:rPr>
      <w:rFonts w:ascii="Arial" w:hAnsi="Arial" w:cs="Arial"/>
      <w:b/>
      <w:bCs/>
    </w:rPr>
  </w:style>
  <w:style w:type="character" w:customStyle="1" w:styleId="PieddepageCar">
    <w:name w:val="Pied de page Car"/>
    <w:basedOn w:val="Policepardfaut"/>
    <w:link w:val="Pieddepage"/>
    <w:uiPriority w:val="99"/>
    <w:rsid w:val="00B152FE"/>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Body Text Inden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rPr>
  </w:style>
  <w:style w:type="paragraph" w:styleId="Titre1">
    <w:name w:val="heading 1"/>
    <w:basedOn w:val="Normal"/>
    <w:next w:val="Normal"/>
    <w:link w:val="Titre1Car"/>
    <w:qFormat/>
    <w:rsid w:val="004442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semiHidden/>
    <w:unhideWhenUsed/>
    <w:qFormat/>
    <w:rsid w:val="004442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C51436"/>
    <w:pPr>
      <w:keepNext/>
      <w:pBdr>
        <w:top w:val="single" w:sz="4" w:space="1" w:color="auto" w:shadow="1"/>
        <w:left w:val="single" w:sz="4" w:space="31" w:color="auto" w:shadow="1"/>
        <w:bottom w:val="single" w:sz="4" w:space="1" w:color="auto" w:shadow="1"/>
        <w:right w:val="single" w:sz="4" w:space="31" w:color="auto" w:shadow="1"/>
      </w:pBdr>
      <w:ind w:left="1134" w:right="1247"/>
      <w:jc w:val="center"/>
      <w:outlineLvl w:val="2"/>
    </w:pPr>
    <w:rPr>
      <w:rFonts w:ascii="CG Times (W1)" w:hAnsi="CG Times (W1)" w:cs="Times New Roman"/>
      <w:b/>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66A06"/>
    <w:pPr>
      <w:tabs>
        <w:tab w:val="center" w:pos="4536"/>
        <w:tab w:val="right" w:pos="9072"/>
      </w:tabs>
    </w:pPr>
  </w:style>
  <w:style w:type="paragraph" w:styleId="Pieddepage">
    <w:name w:val="footer"/>
    <w:basedOn w:val="Normal"/>
    <w:link w:val="PieddepageCar"/>
    <w:uiPriority w:val="99"/>
    <w:rsid w:val="00966A06"/>
    <w:pPr>
      <w:tabs>
        <w:tab w:val="center" w:pos="4536"/>
        <w:tab w:val="right" w:pos="9072"/>
      </w:tabs>
    </w:pPr>
  </w:style>
  <w:style w:type="table" w:styleId="Grilledutableau">
    <w:name w:val="Table Grid"/>
    <w:basedOn w:val="TableauNormal"/>
    <w:rsid w:val="000B2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B80BE7"/>
    <w:pPr>
      <w:autoSpaceDE w:val="0"/>
      <w:autoSpaceDN w:val="0"/>
      <w:adjustRightInd w:val="0"/>
      <w:spacing w:line="288" w:lineRule="auto"/>
      <w:textAlignment w:val="center"/>
    </w:pPr>
    <w:rPr>
      <w:rFonts w:ascii="Times" w:hAnsi="Times" w:cs="Times"/>
      <w:color w:val="000000"/>
      <w:sz w:val="24"/>
      <w:szCs w:val="24"/>
    </w:rPr>
  </w:style>
  <w:style w:type="paragraph" w:styleId="NormalWeb">
    <w:name w:val="Normal (Web)"/>
    <w:basedOn w:val="Normal"/>
    <w:uiPriority w:val="99"/>
    <w:unhideWhenUsed/>
    <w:rsid w:val="006D708A"/>
    <w:pPr>
      <w:spacing w:before="100" w:beforeAutospacing="1" w:after="100" w:afterAutospacing="1"/>
    </w:pPr>
    <w:rPr>
      <w:rFonts w:ascii="Times New Roman" w:hAnsi="Times New Roman" w:cs="Times New Roman"/>
      <w:sz w:val="24"/>
      <w:szCs w:val="24"/>
    </w:rPr>
  </w:style>
  <w:style w:type="paragraph" w:styleId="Paragraphedeliste">
    <w:name w:val="List Paragraph"/>
    <w:basedOn w:val="Normal"/>
    <w:uiPriority w:val="34"/>
    <w:qFormat/>
    <w:rsid w:val="006D708A"/>
    <w:pPr>
      <w:ind w:left="720"/>
      <w:contextualSpacing/>
    </w:pPr>
    <w:rPr>
      <w:rFonts w:eastAsiaTheme="minorHAnsi" w:cstheme="minorBidi"/>
      <w:sz w:val="20"/>
      <w:lang w:eastAsia="en-US"/>
    </w:rPr>
  </w:style>
  <w:style w:type="character" w:styleId="Lienhypertexte">
    <w:name w:val="Hyperlink"/>
    <w:basedOn w:val="Policepardfaut"/>
    <w:rsid w:val="00CE218F"/>
    <w:rPr>
      <w:color w:val="0000FF" w:themeColor="hyperlink"/>
      <w:u w:val="single"/>
    </w:rPr>
  </w:style>
  <w:style w:type="character" w:customStyle="1" w:styleId="Titre3Car">
    <w:name w:val="Titre 3 Car"/>
    <w:basedOn w:val="Policepardfaut"/>
    <w:link w:val="Titre3"/>
    <w:rsid w:val="00C51436"/>
    <w:rPr>
      <w:rFonts w:ascii="CG Times (W1)" w:hAnsi="CG Times (W1)"/>
      <w:b/>
      <w:sz w:val="28"/>
    </w:rPr>
  </w:style>
  <w:style w:type="paragraph" w:styleId="Retraitcorpsdetexte2">
    <w:name w:val="Body Text Indent 2"/>
    <w:basedOn w:val="Normal"/>
    <w:link w:val="Retraitcorpsdetexte2Car"/>
    <w:rsid w:val="00C51436"/>
    <w:pPr>
      <w:ind w:left="-709" w:firstLine="425"/>
    </w:pPr>
    <w:rPr>
      <w:rFonts w:ascii="Times New Roman" w:hAnsi="Times New Roman" w:cs="Times New Roman"/>
      <w:sz w:val="20"/>
      <w:szCs w:val="20"/>
    </w:rPr>
  </w:style>
  <w:style w:type="character" w:customStyle="1" w:styleId="Retraitcorpsdetexte2Car">
    <w:name w:val="Retrait corps de texte 2 Car"/>
    <w:basedOn w:val="Policepardfaut"/>
    <w:link w:val="Retraitcorpsdetexte2"/>
    <w:rsid w:val="00C51436"/>
  </w:style>
  <w:style w:type="paragraph" w:styleId="Retraitcorpsdetexte">
    <w:name w:val="Body Text Indent"/>
    <w:basedOn w:val="Normal"/>
    <w:link w:val="RetraitcorpsdetexteCar"/>
    <w:uiPriority w:val="99"/>
    <w:unhideWhenUsed/>
    <w:rsid w:val="00C51436"/>
    <w:pPr>
      <w:spacing w:after="120"/>
      <w:ind w:left="283"/>
    </w:pPr>
    <w:rPr>
      <w:rFonts w:ascii="Cambria" w:hAnsi="Cambria" w:cs="Times New Roman"/>
      <w:sz w:val="24"/>
      <w:szCs w:val="24"/>
      <w:lang w:val="en-GB"/>
    </w:rPr>
  </w:style>
  <w:style w:type="character" w:customStyle="1" w:styleId="RetraitcorpsdetexteCar">
    <w:name w:val="Retrait corps de texte Car"/>
    <w:basedOn w:val="Policepardfaut"/>
    <w:link w:val="Retraitcorpsdetexte"/>
    <w:uiPriority w:val="99"/>
    <w:rsid w:val="00C51436"/>
    <w:rPr>
      <w:rFonts w:ascii="Cambria" w:hAnsi="Cambria"/>
      <w:sz w:val="24"/>
      <w:szCs w:val="24"/>
      <w:lang w:val="en-GB"/>
    </w:rPr>
  </w:style>
  <w:style w:type="paragraph" w:styleId="Retraitcorpsdetexte3">
    <w:name w:val="Body Text Indent 3"/>
    <w:basedOn w:val="Normal"/>
    <w:link w:val="Retraitcorpsdetexte3Car"/>
    <w:uiPriority w:val="99"/>
    <w:unhideWhenUsed/>
    <w:rsid w:val="00C51436"/>
    <w:pPr>
      <w:spacing w:after="120"/>
      <w:ind w:left="283"/>
    </w:pPr>
    <w:rPr>
      <w:rFonts w:ascii="Cambria" w:hAnsi="Cambria" w:cs="Times New Roman"/>
      <w:sz w:val="16"/>
      <w:szCs w:val="16"/>
      <w:lang w:val="en-GB"/>
    </w:rPr>
  </w:style>
  <w:style w:type="character" w:customStyle="1" w:styleId="Retraitcorpsdetexte3Car">
    <w:name w:val="Retrait corps de texte 3 Car"/>
    <w:basedOn w:val="Policepardfaut"/>
    <w:link w:val="Retraitcorpsdetexte3"/>
    <w:uiPriority w:val="99"/>
    <w:rsid w:val="00C51436"/>
    <w:rPr>
      <w:rFonts w:ascii="Cambria" w:hAnsi="Cambria"/>
      <w:sz w:val="16"/>
      <w:szCs w:val="16"/>
      <w:lang w:val="en-GB"/>
    </w:rPr>
  </w:style>
  <w:style w:type="character" w:customStyle="1" w:styleId="Titre1Car">
    <w:name w:val="Titre 1 Car"/>
    <w:basedOn w:val="Policepardfaut"/>
    <w:link w:val="Titre1"/>
    <w:rsid w:val="0044428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semiHidden/>
    <w:rsid w:val="0044428F"/>
    <w:rPr>
      <w:rFonts w:asciiTheme="majorHAnsi" w:eastAsiaTheme="majorEastAsia" w:hAnsiTheme="majorHAnsi" w:cstheme="majorBidi"/>
      <w:b/>
      <w:bCs/>
      <w:color w:val="4F81BD" w:themeColor="accent1"/>
      <w:sz w:val="26"/>
      <w:szCs w:val="26"/>
    </w:rPr>
  </w:style>
  <w:style w:type="paragraph" w:customStyle="1" w:styleId="AJGroupedechoix1">
    <w:name w:val="AJGroupedechoix1"/>
    <w:rsid w:val="0044428F"/>
    <w:pPr>
      <w:widowControl w:val="0"/>
      <w:spacing w:before="120"/>
      <w:jc w:val="both"/>
    </w:pPr>
    <w:rPr>
      <w:i/>
      <w:sz w:val="22"/>
    </w:rPr>
  </w:style>
  <w:style w:type="paragraph" w:customStyle="1" w:styleId="AJnormal">
    <w:name w:val="AJnormal"/>
    <w:rsid w:val="0044428F"/>
    <w:pPr>
      <w:widowControl w:val="0"/>
      <w:spacing w:before="120"/>
      <w:jc w:val="both"/>
    </w:pPr>
    <w:rPr>
      <w:sz w:val="22"/>
    </w:rPr>
  </w:style>
  <w:style w:type="character" w:customStyle="1" w:styleId="AJvar">
    <w:name w:val="AJvar"/>
    <w:rsid w:val="0044428F"/>
    <w:rPr>
      <w:i/>
    </w:rPr>
  </w:style>
  <w:style w:type="paragraph" w:customStyle="1" w:styleId="AJtitrearticle">
    <w:name w:val="AJtitrearticle"/>
    <w:rsid w:val="0044428F"/>
    <w:pPr>
      <w:widowControl w:val="0"/>
      <w:spacing w:before="440" w:after="220"/>
      <w:jc w:val="both"/>
    </w:pPr>
    <w:rPr>
      <w:rFonts w:ascii="Arial" w:hAnsi="Arial"/>
    </w:rPr>
  </w:style>
  <w:style w:type="paragraph" w:styleId="Textedebulles">
    <w:name w:val="Balloon Text"/>
    <w:basedOn w:val="Normal"/>
    <w:link w:val="TextedebullesCar"/>
    <w:rsid w:val="00321323"/>
    <w:rPr>
      <w:rFonts w:ascii="Tahoma" w:hAnsi="Tahoma" w:cs="Tahoma"/>
      <w:sz w:val="16"/>
      <w:szCs w:val="16"/>
    </w:rPr>
  </w:style>
  <w:style w:type="character" w:customStyle="1" w:styleId="TextedebullesCar">
    <w:name w:val="Texte de bulles Car"/>
    <w:basedOn w:val="Policepardfaut"/>
    <w:link w:val="Textedebulles"/>
    <w:rsid w:val="00321323"/>
    <w:rPr>
      <w:rFonts w:ascii="Tahoma" w:hAnsi="Tahoma" w:cs="Tahoma"/>
      <w:sz w:val="16"/>
      <w:szCs w:val="16"/>
    </w:rPr>
  </w:style>
  <w:style w:type="character" w:styleId="Marquedecommentaire">
    <w:name w:val="annotation reference"/>
    <w:basedOn w:val="Policepardfaut"/>
    <w:rsid w:val="007406D6"/>
    <w:rPr>
      <w:sz w:val="16"/>
      <w:szCs w:val="16"/>
    </w:rPr>
  </w:style>
  <w:style w:type="paragraph" w:styleId="Commentaire">
    <w:name w:val="annotation text"/>
    <w:basedOn w:val="Normal"/>
    <w:link w:val="CommentaireCar"/>
    <w:rsid w:val="007406D6"/>
    <w:rPr>
      <w:sz w:val="20"/>
      <w:szCs w:val="20"/>
    </w:rPr>
  </w:style>
  <w:style w:type="character" w:customStyle="1" w:styleId="CommentaireCar">
    <w:name w:val="Commentaire Car"/>
    <w:basedOn w:val="Policepardfaut"/>
    <w:link w:val="Commentaire"/>
    <w:rsid w:val="007406D6"/>
    <w:rPr>
      <w:rFonts w:ascii="Arial" w:hAnsi="Arial" w:cs="Arial"/>
    </w:rPr>
  </w:style>
  <w:style w:type="paragraph" w:styleId="Objetducommentaire">
    <w:name w:val="annotation subject"/>
    <w:basedOn w:val="Commentaire"/>
    <w:next w:val="Commentaire"/>
    <w:link w:val="ObjetducommentaireCar"/>
    <w:rsid w:val="007406D6"/>
    <w:rPr>
      <w:b/>
      <w:bCs/>
    </w:rPr>
  </w:style>
  <w:style w:type="character" w:customStyle="1" w:styleId="ObjetducommentaireCar">
    <w:name w:val="Objet du commentaire Car"/>
    <w:basedOn w:val="CommentaireCar"/>
    <w:link w:val="Objetducommentaire"/>
    <w:rsid w:val="007406D6"/>
    <w:rPr>
      <w:rFonts w:ascii="Arial" w:hAnsi="Arial" w:cs="Arial"/>
      <w:b/>
      <w:bCs/>
    </w:rPr>
  </w:style>
  <w:style w:type="character" w:customStyle="1" w:styleId="PieddepageCar">
    <w:name w:val="Pied de page Car"/>
    <w:basedOn w:val="Policepardfaut"/>
    <w:link w:val="Pieddepage"/>
    <w:uiPriority w:val="99"/>
    <w:rsid w:val="00B152FE"/>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F54A3-E8DD-4D8E-8B04-AF3DDA4D9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1649</Words>
  <Characters>9071</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2017-03-29T07:53:00Z</cp:lastPrinted>
  <dcterms:created xsi:type="dcterms:W3CDTF">2017-09-25T08:47:00Z</dcterms:created>
  <dcterms:modified xsi:type="dcterms:W3CDTF">2017-09-25T08:50:00Z</dcterms:modified>
</cp:coreProperties>
</file>