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87" w:rsidRPr="00B45018" w:rsidRDefault="007E6087" w:rsidP="00C27A45">
      <w:pPr>
        <w:rPr>
          <w:sz w:val="24"/>
          <w:szCs w:val="24"/>
        </w:rPr>
      </w:pPr>
    </w:p>
    <w:p w:rsidR="007E6087" w:rsidRPr="00410EFA" w:rsidRDefault="00A916EB" w:rsidP="00C27A45">
      <w:pPr>
        <w:rPr>
          <w:b/>
          <w:i/>
          <w:color w:val="4F81BD"/>
          <w:sz w:val="72"/>
          <w:szCs w:val="72"/>
        </w:rPr>
      </w:pPr>
      <w:r w:rsidRPr="00410EFA">
        <w:rPr>
          <w:b/>
          <w:i/>
          <w:noProof/>
          <w:color w:val="4F81BD"/>
          <w:sz w:val="72"/>
          <w:szCs w:val="72"/>
          <w:lang w:eastAsia="fr-FR"/>
        </w:rPr>
        <w:t xml:space="preserve">UES Bertry </w:t>
      </w:r>
    </w:p>
    <w:p w:rsidR="007E6087" w:rsidRPr="00B45018" w:rsidRDefault="007E6087" w:rsidP="00C27A45">
      <w:pPr>
        <w:autoSpaceDE w:val="0"/>
        <w:autoSpaceDN w:val="0"/>
        <w:adjustRightInd w:val="0"/>
        <w:spacing w:after="0" w:line="240" w:lineRule="auto"/>
        <w:rPr>
          <w:rFonts w:cs="Georgia"/>
          <w:i/>
          <w:iCs/>
          <w:sz w:val="52"/>
          <w:szCs w:val="52"/>
        </w:rPr>
      </w:pPr>
    </w:p>
    <w:p w:rsidR="007E6087" w:rsidRPr="00B45018" w:rsidRDefault="007E6087" w:rsidP="00C27A45">
      <w:pPr>
        <w:autoSpaceDE w:val="0"/>
        <w:autoSpaceDN w:val="0"/>
        <w:adjustRightInd w:val="0"/>
        <w:spacing w:after="0" w:line="240" w:lineRule="auto"/>
        <w:rPr>
          <w:rFonts w:cs="Georgia"/>
          <w:i/>
          <w:iCs/>
          <w:sz w:val="52"/>
          <w:szCs w:val="52"/>
        </w:rPr>
      </w:pPr>
    </w:p>
    <w:p w:rsidR="007E6087" w:rsidRPr="00B45018" w:rsidRDefault="007E6087" w:rsidP="00C27A45">
      <w:pPr>
        <w:autoSpaceDE w:val="0"/>
        <w:autoSpaceDN w:val="0"/>
        <w:adjustRightInd w:val="0"/>
        <w:spacing w:after="0" w:line="240" w:lineRule="auto"/>
        <w:rPr>
          <w:rFonts w:cs="Georgia"/>
          <w:i/>
          <w:iCs/>
          <w:sz w:val="52"/>
          <w:szCs w:val="52"/>
        </w:rPr>
      </w:pPr>
    </w:p>
    <w:p w:rsidR="007E6087" w:rsidRPr="00B45018" w:rsidRDefault="007E6087" w:rsidP="00C27A45">
      <w:pPr>
        <w:autoSpaceDE w:val="0"/>
        <w:autoSpaceDN w:val="0"/>
        <w:adjustRightInd w:val="0"/>
        <w:spacing w:after="0" w:line="240" w:lineRule="auto"/>
        <w:rPr>
          <w:rFonts w:cs="Georgia"/>
          <w:i/>
          <w:iCs/>
          <w:sz w:val="52"/>
          <w:szCs w:val="52"/>
        </w:rPr>
      </w:pPr>
    </w:p>
    <w:p w:rsidR="007E6087" w:rsidRPr="00B45018" w:rsidRDefault="007E6087" w:rsidP="00C27A45">
      <w:pPr>
        <w:autoSpaceDE w:val="0"/>
        <w:autoSpaceDN w:val="0"/>
        <w:adjustRightInd w:val="0"/>
        <w:spacing w:after="0" w:line="240" w:lineRule="auto"/>
        <w:rPr>
          <w:rFonts w:cs="Georgia"/>
          <w:i/>
          <w:iCs/>
          <w:sz w:val="52"/>
          <w:szCs w:val="52"/>
        </w:rPr>
      </w:pPr>
    </w:p>
    <w:p w:rsidR="00926976" w:rsidRPr="0050783F" w:rsidRDefault="00926976" w:rsidP="009269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bCs/>
          <w:sz w:val="40"/>
          <w:szCs w:val="40"/>
        </w:rPr>
      </w:pPr>
    </w:p>
    <w:p w:rsidR="007E6087" w:rsidRPr="00A916EB" w:rsidRDefault="007D1FB9" w:rsidP="009269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bCs/>
          <w:color w:val="FF0000"/>
          <w:sz w:val="40"/>
          <w:szCs w:val="40"/>
        </w:rPr>
      </w:pPr>
      <w:r w:rsidRPr="00A916EB">
        <w:rPr>
          <w:rFonts w:cs="Arial"/>
          <w:b/>
          <w:bCs/>
          <w:color w:val="FF0000"/>
          <w:sz w:val="40"/>
          <w:szCs w:val="40"/>
        </w:rPr>
        <w:t>N</w:t>
      </w:r>
      <w:r w:rsidR="00926976" w:rsidRPr="00A916EB">
        <w:rPr>
          <w:rFonts w:cs="Arial"/>
          <w:b/>
          <w:bCs/>
          <w:color w:val="FF0000"/>
          <w:sz w:val="40"/>
          <w:szCs w:val="40"/>
        </w:rPr>
        <w:t xml:space="preserve">égociation </w:t>
      </w:r>
      <w:r w:rsidRPr="00A916EB">
        <w:rPr>
          <w:rFonts w:cs="Arial"/>
          <w:b/>
          <w:bCs/>
          <w:color w:val="FF0000"/>
          <w:sz w:val="40"/>
          <w:szCs w:val="40"/>
        </w:rPr>
        <w:t>A</w:t>
      </w:r>
      <w:r w:rsidR="00926976" w:rsidRPr="00A916EB">
        <w:rPr>
          <w:rFonts w:cs="Arial"/>
          <w:b/>
          <w:bCs/>
          <w:color w:val="FF0000"/>
          <w:sz w:val="40"/>
          <w:szCs w:val="40"/>
        </w:rPr>
        <w:t xml:space="preserve">nnuelle </w:t>
      </w:r>
      <w:r w:rsidRPr="00A916EB">
        <w:rPr>
          <w:rFonts w:cs="Arial"/>
          <w:b/>
          <w:bCs/>
          <w:color w:val="FF0000"/>
          <w:sz w:val="40"/>
          <w:szCs w:val="40"/>
        </w:rPr>
        <w:t>O</w:t>
      </w:r>
      <w:r w:rsidR="00926976" w:rsidRPr="00A916EB">
        <w:rPr>
          <w:rFonts w:cs="Arial"/>
          <w:b/>
          <w:bCs/>
          <w:color w:val="FF0000"/>
          <w:sz w:val="40"/>
          <w:szCs w:val="40"/>
        </w:rPr>
        <w:t>bligatoire</w:t>
      </w:r>
    </w:p>
    <w:p w:rsidR="00926976" w:rsidRPr="00A916EB" w:rsidRDefault="004869DD" w:rsidP="009269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bCs/>
          <w:color w:val="FF0000"/>
          <w:sz w:val="40"/>
          <w:szCs w:val="40"/>
        </w:rPr>
      </w:pPr>
      <w:r>
        <w:rPr>
          <w:rFonts w:cs="Arial"/>
          <w:b/>
          <w:bCs/>
          <w:color w:val="FF0000"/>
          <w:sz w:val="40"/>
          <w:szCs w:val="40"/>
        </w:rPr>
        <w:t>2017</w:t>
      </w:r>
    </w:p>
    <w:p w:rsidR="000A28A0" w:rsidRDefault="000A28A0" w:rsidP="009269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bCs/>
          <w:sz w:val="40"/>
          <w:szCs w:val="40"/>
        </w:rPr>
      </w:pPr>
    </w:p>
    <w:p w:rsidR="000A28A0" w:rsidRPr="000A28A0" w:rsidRDefault="000A28A0" w:rsidP="009269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Cs/>
          <w:i/>
          <w:sz w:val="40"/>
          <w:szCs w:val="40"/>
        </w:rPr>
      </w:pPr>
      <w:r w:rsidRPr="000A28A0">
        <w:rPr>
          <w:rFonts w:cs="Arial"/>
          <w:bCs/>
          <w:i/>
          <w:sz w:val="40"/>
          <w:szCs w:val="40"/>
        </w:rPr>
        <w:t>(basé</w:t>
      </w:r>
      <w:r w:rsidR="009B5F3A">
        <w:rPr>
          <w:rFonts w:cs="Arial"/>
          <w:bCs/>
          <w:i/>
          <w:sz w:val="40"/>
          <w:szCs w:val="40"/>
        </w:rPr>
        <w:t>e</w:t>
      </w:r>
      <w:r w:rsidRPr="000A28A0">
        <w:rPr>
          <w:rFonts w:cs="Arial"/>
          <w:bCs/>
          <w:i/>
          <w:sz w:val="40"/>
          <w:szCs w:val="40"/>
        </w:rPr>
        <w:t xml:space="preserve"> sur l</w:t>
      </w:r>
      <w:r w:rsidR="002E18DF">
        <w:rPr>
          <w:rFonts w:cs="Arial"/>
          <w:bCs/>
          <w:i/>
          <w:sz w:val="40"/>
          <w:szCs w:val="40"/>
        </w:rPr>
        <w:t>es informations de</w:t>
      </w:r>
      <w:r w:rsidR="00675AE9">
        <w:rPr>
          <w:rFonts w:cs="Arial"/>
          <w:bCs/>
          <w:i/>
          <w:sz w:val="40"/>
          <w:szCs w:val="40"/>
        </w:rPr>
        <w:t>s</w:t>
      </w:r>
      <w:r w:rsidR="002E18DF">
        <w:rPr>
          <w:rFonts w:cs="Arial"/>
          <w:bCs/>
          <w:i/>
          <w:sz w:val="40"/>
          <w:szCs w:val="40"/>
        </w:rPr>
        <w:t xml:space="preserve"> année</w:t>
      </w:r>
      <w:r w:rsidR="00675AE9">
        <w:rPr>
          <w:rFonts w:cs="Arial"/>
          <w:bCs/>
          <w:i/>
          <w:sz w:val="40"/>
          <w:szCs w:val="40"/>
        </w:rPr>
        <w:t>s</w:t>
      </w:r>
      <w:r w:rsidR="00D622B7">
        <w:rPr>
          <w:rFonts w:cs="Arial"/>
          <w:bCs/>
          <w:i/>
          <w:sz w:val="40"/>
          <w:szCs w:val="40"/>
        </w:rPr>
        <w:t xml:space="preserve"> 201</w:t>
      </w:r>
      <w:r w:rsidR="004869DD">
        <w:rPr>
          <w:rFonts w:cs="Arial"/>
          <w:bCs/>
          <w:i/>
          <w:sz w:val="40"/>
          <w:szCs w:val="40"/>
        </w:rPr>
        <w:t>6</w:t>
      </w:r>
      <w:r w:rsidR="00675AE9">
        <w:rPr>
          <w:rFonts w:cs="Arial"/>
          <w:bCs/>
          <w:i/>
          <w:sz w:val="40"/>
          <w:szCs w:val="40"/>
        </w:rPr>
        <w:t>-2017</w:t>
      </w:r>
      <w:r w:rsidRPr="000A28A0">
        <w:rPr>
          <w:rFonts w:cs="Arial"/>
          <w:bCs/>
          <w:i/>
          <w:sz w:val="40"/>
          <w:szCs w:val="40"/>
        </w:rPr>
        <w:t>)</w:t>
      </w:r>
    </w:p>
    <w:p w:rsidR="00926976" w:rsidRPr="0050783F" w:rsidRDefault="00926976" w:rsidP="009269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Georgia"/>
          <w:i/>
          <w:iCs/>
          <w:sz w:val="40"/>
          <w:szCs w:val="40"/>
        </w:rPr>
      </w:pPr>
    </w:p>
    <w:p w:rsidR="007E6087" w:rsidRPr="0050783F" w:rsidRDefault="007E6087" w:rsidP="00C27A45">
      <w:pPr>
        <w:autoSpaceDE w:val="0"/>
        <w:autoSpaceDN w:val="0"/>
        <w:adjustRightInd w:val="0"/>
        <w:spacing w:after="0" w:line="240" w:lineRule="auto"/>
        <w:rPr>
          <w:rFonts w:cs="Georgia"/>
          <w:i/>
          <w:iCs/>
          <w:sz w:val="52"/>
          <w:szCs w:val="52"/>
        </w:rPr>
      </w:pPr>
    </w:p>
    <w:p w:rsidR="007E6087" w:rsidRPr="0050783F" w:rsidRDefault="007E6087" w:rsidP="00C27A45">
      <w:pPr>
        <w:autoSpaceDE w:val="0"/>
        <w:autoSpaceDN w:val="0"/>
        <w:adjustRightInd w:val="0"/>
        <w:spacing w:after="0" w:line="240" w:lineRule="auto"/>
        <w:rPr>
          <w:rFonts w:cs="Georgia"/>
          <w:i/>
          <w:iCs/>
          <w:sz w:val="52"/>
          <w:szCs w:val="52"/>
        </w:rPr>
      </w:pPr>
    </w:p>
    <w:p w:rsidR="007E6087" w:rsidRPr="0050783F" w:rsidRDefault="007E6087" w:rsidP="00C27A45">
      <w:pPr>
        <w:autoSpaceDE w:val="0"/>
        <w:autoSpaceDN w:val="0"/>
        <w:adjustRightInd w:val="0"/>
        <w:spacing w:after="0" w:line="240" w:lineRule="auto"/>
        <w:rPr>
          <w:rFonts w:cs="Georgia"/>
          <w:i/>
          <w:iCs/>
          <w:sz w:val="52"/>
          <w:szCs w:val="52"/>
        </w:rPr>
      </w:pPr>
    </w:p>
    <w:p w:rsidR="007E6087" w:rsidRPr="0050783F" w:rsidRDefault="007E6087" w:rsidP="00C27A45">
      <w:pPr>
        <w:autoSpaceDE w:val="0"/>
        <w:autoSpaceDN w:val="0"/>
        <w:adjustRightInd w:val="0"/>
        <w:spacing w:after="0" w:line="240" w:lineRule="auto"/>
        <w:rPr>
          <w:rFonts w:cs="Georgia"/>
          <w:i/>
          <w:iCs/>
          <w:sz w:val="52"/>
          <w:szCs w:val="52"/>
        </w:rPr>
      </w:pPr>
    </w:p>
    <w:p w:rsidR="007E6087" w:rsidRPr="0050783F" w:rsidRDefault="007E6087" w:rsidP="00C27A45">
      <w:pPr>
        <w:autoSpaceDE w:val="0"/>
        <w:autoSpaceDN w:val="0"/>
        <w:adjustRightInd w:val="0"/>
        <w:spacing w:after="0" w:line="240" w:lineRule="auto"/>
        <w:rPr>
          <w:rFonts w:cs="Georgia"/>
          <w:i/>
          <w:iCs/>
          <w:sz w:val="52"/>
          <w:szCs w:val="52"/>
        </w:rPr>
      </w:pPr>
    </w:p>
    <w:p w:rsidR="007E6087" w:rsidRPr="0050783F" w:rsidRDefault="007E6087" w:rsidP="00C27A45">
      <w:pPr>
        <w:autoSpaceDE w:val="0"/>
        <w:autoSpaceDN w:val="0"/>
        <w:adjustRightInd w:val="0"/>
        <w:spacing w:after="0" w:line="240" w:lineRule="auto"/>
        <w:rPr>
          <w:rFonts w:cs="Georgia"/>
          <w:i/>
          <w:iCs/>
          <w:sz w:val="52"/>
          <w:szCs w:val="52"/>
        </w:rPr>
      </w:pPr>
    </w:p>
    <w:p w:rsidR="007E6087" w:rsidRPr="0050783F" w:rsidRDefault="007E6087" w:rsidP="00C27A45">
      <w:pPr>
        <w:autoSpaceDE w:val="0"/>
        <w:autoSpaceDN w:val="0"/>
        <w:adjustRightInd w:val="0"/>
        <w:spacing w:after="0" w:line="240" w:lineRule="auto"/>
        <w:rPr>
          <w:rFonts w:cs="Georgia"/>
          <w:i/>
          <w:iCs/>
          <w:sz w:val="52"/>
          <w:szCs w:val="52"/>
        </w:rPr>
      </w:pPr>
    </w:p>
    <w:p w:rsidR="007E6087" w:rsidRPr="0050783F" w:rsidRDefault="007E6087" w:rsidP="00C27A45">
      <w:pPr>
        <w:autoSpaceDE w:val="0"/>
        <w:autoSpaceDN w:val="0"/>
        <w:adjustRightInd w:val="0"/>
        <w:spacing w:after="0" w:line="240" w:lineRule="auto"/>
        <w:jc w:val="right"/>
        <w:rPr>
          <w:rFonts w:cs="Georgia"/>
          <w:i/>
          <w:iCs/>
          <w:sz w:val="52"/>
          <w:szCs w:val="52"/>
        </w:rPr>
      </w:pPr>
    </w:p>
    <w:p w:rsidR="007E6087" w:rsidRPr="0050783F" w:rsidRDefault="007E6087" w:rsidP="00C27A45">
      <w:pPr>
        <w:autoSpaceDE w:val="0"/>
        <w:autoSpaceDN w:val="0"/>
        <w:adjustRightInd w:val="0"/>
        <w:spacing w:after="0" w:line="240" w:lineRule="auto"/>
        <w:jc w:val="right"/>
        <w:rPr>
          <w:rFonts w:cs="Georgia"/>
          <w:i/>
          <w:iCs/>
          <w:sz w:val="52"/>
          <w:szCs w:val="52"/>
        </w:rPr>
      </w:pPr>
    </w:p>
    <w:p w:rsidR="003E4148" w:rsidRPr="0050783F" w:rsidRDefault="003E4148" w:rsidP="00C27A45">
      <w:pPr>
        <w:autoSpaceDE w:val="0"/>
        <w:autoSpaceDN w:val="0"/>
        <w:adjustRightInd w:val="0"/>
        <w:spacing w:after="0" w:line="240" w:lineRule="auto"/>
        <w:rPr>
          <w:rFonts w:cs="Georgia"/>
          <w:sz w:val="20"/>
          <w:szCs w:val="20"/>
        </w:rPr>
      </w:pPr>
    </w:p>
    <w:p w:rsidR="003E4148" w:rsidRPr="0050783F" w:rsidRDefault="003E4148" w:rsidP="00C27A45">
      <w:pPr>
        <w:autoSpaceDE w:val="0"/>
        <w:autoSpaceDN w:val="0"/>
        <w:adjustRightInd w:val="0"/>
        <w:spacing w:after="0" w:line="240" w:lineRule="auto"/>
        <w:rPr>
          <w:rFonts w:cs="Georgia"/>
          <w:sz w:val="20"/>
          <w:szCs w:val="20"/>
        </w:rPr>
      </w:pPr>
    </w:p>
    <w:p w:rsidR="003D0967" w:rsidRDefault="003D0967" w:rsidP="00C27A45">
      <w:pPr>
        <w:autoSpaceDE w:val="0"/>
        <w:autoSpaceDN w:val="0"/>
        <w:adjustRightInd w:val="0"/>
        <w:spacing w:after="0" w:line="240" w:lineRule="auto"/>
        <w:rPr>
          <w:rFonts w:cs="Georgia"/>
          <w:sz w:val="20"/>
          <w:szCs w:val="20"/>
        </w:rPr>
      </w:pPr>
    </w:p>
    <w:p w:rsidR="007D1D41" w:rsidRDefault="007D1D41" w:rsidP="00C27A45">
      <w:pPr>
        <w:autoSpaceDE w:val="0"/>
        <w:autoSpaceDN w:val="0"/>
        <w:adjustRightInd w:val="0"/>
        <w:spacing w:after="0" w:line="240" w:lineRule="auto"/>
        <w:rPr>
          <w:rFonts w:cs="Georgia"/>
          <w:sz w:val="20"/>
          <w:szCs w:val="20"/>
        </w:rPr>
      </w:pPr>
    </w:p>
    <w:p w:rsidR="007D1D41" w:rsidRPr="0050783F" w:rsidRDefault="007D1D41" w:rsidP="00C27A45">
      <w:pPr>
        <w:autoSpaceDE w:val="0"/>
        <w:autoSpaceDN w:val="0"/>
        <w:adjustRightInd w:val="0"/>
        <w:spacing w:after="0" w:line="240" w:lineRule="auto"/>
        <w:rPr>
          <w:rFonts w:cs="Georgia"/>
          <w:sz w:val="20"/>
          <w:szCs w:val="20"/>
        </w:rPr>
      </w:pPr>
    </w:p>
    <w:p w:rsidR="003D0967" w:rsidRPr="0050783F" w:rsidRDefault="003D0967" w:rsidP="00C27A45">
      <w:pPr>
        <w:autoSpaceDE w:val="0"/>
        <w:autoSpaceDN w:val="0"/>
        <w:adjustRightInd w:val="0"/>
        <w:spacing w:after="0" w:line="240" w:lineRule="auto"/>
        <w:rPr>
          <w:rFonts w:cs="Georgia"/>
          <w:sz w:val="20"/>
          <w:szCs w:val="20"/>
        </w:rPr>
      </w:pPr>
    </w:p>
    <w:p w:rsidR="003D0967" w:rsidRPr="0050783F" w:rsidRDefault="003D0967" w:rsidP="00C27A45">
      <w:pPr>
        <w:autoSpaceDE w:val="0"/>
        <w:autoSpaceDN w:val="0"/>
        <w:adjustRightInd w:val="0"/>
        <w:spacing w:after="0" w:line="240" w:lineRule="auto"/>
        <w:rPr>
          <w:rFonts w:cs="Georgia"/>
          <w:sz w:val="20"/>
          <w:szCs w:val="20"/>
        </w:rPr>
      </w:pPr>
    </w:p>
    <w:p w:rsidR="003D0967" w:rsidRPr="0050783F" w:rsidRDefault="003D0967" w:rsidP="00C27A45">
      <w:pPr>
        <w:autoSpaceDE w:val="0"/>
        <w:autoSpaceDN w:val="0"/>
        <w:adjustRightInd w:val="0"/>
        <w:spacing w:after="0" w:line="240" w:lineRule="auto"/>
        <w:rPr>
          <w:rFonts w:cs="Georgia"/>
          <w:sz w:val="20"/>
          <w:szCs w:val="20"/>
        </w:rPr>
      </w:pPr>
    </w:p>
    <w:p w:rsidR="003D0967" w:rsidRPr="0050783F" w:rsidRDefault="003D0967" w:rsidP="00C27A45">
      <w:pPr>
        <w:autoSpaceDE w:val="0"/>
        <w:autoSpaceDN w:val="0"/>
        <w:adjustRightInd w:val="0"/>
        <w:spacing w:after="0" w:line="240" w:lineRule="auto"/>
        <w:rPr>
          <w:rFonts w:cs="Georgia"/>
          <w:sz w:val="20"/>
          <w:szCs w:val="20"/>
        </w:rPr>
      </w:pPr>
    </w:p>
    <w:p w:rsidR="00305B7E" w:rsidRPr="0078083D" w:rsidRDefault="00305B7E" w:rsidP="0078083D">
      <w:pPr>
        <w:jc w:val="both"/>
        <w:rPr>
          <w:rStyle w:val="txt"/>
          <w:b/>
          <w:sz w:val="20"/>
          <w:szCs w:val="20"/>
        </w:rPr>
      </w:pPr>
      <w:r w:rsidRPr="0078083D">
        <w:rPr>
          <w:b/>
          <w:sz w:val="20"/>
          <w:szCs w:val="20"/>
        </w:rPr>
        <w:t>PREAMBULE</w:t>
      </w:r>
    </w:p>
    <w:p w:rsidR="006922D0" w:rsidRDefault="00A916EB" w:rsidP="0078083D">
      <w:pPr>
        <w:jc w:val="both"/>
        <w:rPr>
          <w:rStyle w:val="txt"/>
          <w:sz w:val="20"/>
          <w:szCs w:val="20"/>
        </w:rPr>
      </w:pPr>
      <w:r>
        <w:rPr>
          <w:rStyle w:val="txt"/>
          <w:sz w:val="20"/>
          <w:szCs w:val="20"/>
        </w:rPr>
        <w:t xml:space="preserve">L’UES Bertry (composée des </w:t>
      </w:r>
      <w:r w:rsidR="003E4148" w:rsidRPr="0078083D">
        <w:rPr>
          <w:rStyle w:val="txt"/>
          <w:sz w:val="20"/>
          <w:szCs w:val="20"/>
        </w:rPr>
        <w:t>société</w:t>
      </w:r>
      <w:r>
        <w:rPr>
          <w:rStyle w:val="txt"/>
          <w:sz w:val="20"/>
          <w:szCs w:val="20"/>
        </w:rPr>
        <w:t>s</w:t>
      </w:r>
      <w:r w:rsidR="00BB2937">
        <w:rPr>
          <w:rStyle w:val="txt"/>
          <w:sz w:val="20"/>
          <w:szCs w:val="20"/>
        </w:rPr>
        <w:t xml:space="preserve"> HYODALL et</w:t>
      </w:r>
      <w:r>
        <w:rPr>
          <w:rStyle w:val="txt"/>
          <w:sz w:val="20"/>
          <w:szCs w:val="20"/>
        </w:rPr>
        <w:t xml:space="preserve"> Nicols France),</w:t>
      </w:r>
      <w:r w:rsidR="003E4148" w:rsidRPr="0078083D">
        <w:rPr>
          <w:rStyle w:val="txt"/>
          <w:sz w:val="20"/>
          <w:szCs w:val="20"/>
        </w:rPr>
        <w:t xml:space="preserve"> conformément à l'article L </w:t>
      </w:r>
      <w:r w:rsidR="000128DE" w:rsidRPr="0078083D">
        <w:rPr>
          <w:rStyle w:val="txt"/>
          <w:sz w:val="20"/>
          <w:szCs w:val="20"/>
        </w:rPr>
        <w:t>2242-1</w:t>
      </w:r>
      <w:r w:rsidR="003E4148" w:rsidRPr="0078083D">
        <w:rPr>
          <w:rStyle w:val="txt"/>
          <w:sz w:val="20"/>
          <w:szCs w:val="20"/>
        </w:rPr>
        <w:t xml:space="preserve"> d</w:t>
      </w:r>
      <w:r w:rsidR="00AA3781" w:rsidRPr="0078083D">
        <w:rPr>
          <w:rStyle w:val="txt"/>
          <w:sz w:val="20"/>
          <w:szCs w:val="20"/>
        </w:rPr>
        <w:t xml:space="preserve">u Code du travail, a invité les </w:t>
      </w:r>
      <w:r w:rsidR="00EC3CCA" w:rsidRPr="0078083D">
        <w:rPr>
          <w:rStyle w:val="txt"/>
          <w:sz w:val="20"/>
          <w:szCs w:val="20"/>
        </w:rPr>
        <w:t>organisation</w:t>
      </w:r>
      <w:r w:rsidR="00AA3781" w:rsidRPr="0078083D">
        <w:rPr>
          <w:rStyle w:val="txt"/>
          <w:sz w:val="20"/>
          <w:szCs w:val="20"/>
        </w:rPr>
        <w:t>s</w:t>
      </w:r>
      <w:r w:rsidR="00EC3CCA" w:rsidRPr="0078083D">
        <w:rPr>
          <w:rStyle w:val="txt"/>
          <w:sz w:val="20"/>
          <w:szCs w:val="20"/>
        </w:rPr>
        <w:t xml:space="preserve"> syndicale</w:t>
      </w:r>
      <w:r w:rsidR="004869DD">
        <w:rPr>
          <w:rStyle w:val="txt"/>
          <w:sz w:val="20"/>
          <w:szCs w:val="20"/>
        </w:rPr>
        <w:t>s CFTC et</w:t>
      </w:r>
      <w:r w:rsidR="00A6123F">
        <w:rPr>
          <w:rStyle w:val="txt"/>
          <w:sz w:val="20"/>
          <w:szCs w:val="20"/>
        </w:rPr>
        <w:t xml:space="preserve"> CFDT</w:t>
      </w:r>
      <w:r w:rsidR="003E4148" w:rsidRPr="0078083D">
        <w:rPr>
          <w:rStyle w:val="txt"/>
          <w:sz w:val="20"/>
          <w:szCs w:val="20"/>
        </w:rPr>
        <w:t xml:space="preserve"> à une négociation</w:t>
      </w:r>
      <w:r w:rsidR="006922D0">
        <w:rPr>
          <w:rStyle w:val="txt"/>
          <w:sz w:val="20"/>
          <w:szCs w:val="20"/>
        </w:rPr>
        <w:t>.</w:t>
      </w:r>
    </w:p>
    <w:p w:rsidR="006922D0" w:rsidRDefault="006922D0" w:rsidP="005D7297">
      <w:pPr>
        <w:spacing w:after="0" w:line="240" w:lineRule="auto"/>
        <w:jc w:val="both"/>
        <w:rPr>
          <w:rStyle w:val="txt"/>
          <w:sz w:val="20"/>
          <w:szCs w:val="20"/>
        </w:rPr>
      </w:pPr>
      <w:r>
        <w:rPr>
          <w:rStyle w:val="txt"/>
          <w:sz w:val="20"/>
          <w:szCs w:val="20"/>
        </w:rPr>
        <w:t>La négociation s'est engagée entre la D</w:t>
      </w:r>
      <w:r w:rsidR="003E4148" w:rsidRPr="0078083D">
        <w:rPr>
          <w:rStyle w:val="txt"/>
          <w:sz w:val="20"/>
          <w:szCs w:val="20"/>
        </w:rPr>
        <w:t xml:space="preserve">irection et </w:t>
      </w:r>
      <w:r w:rsidR="00B1016B" w:rsidRPr="0078083D">
        <w:rPr>
          <w:rStyle w:val="txt"/>
          <w:sz w:val="20"/>
          <w:szCs w:val="20"/>
        </w:rPr>
        <w:t xml:space="preserve">les </w:t>
      </w:r>
      <w:r>
        <w:rPr>
          <w:rStyle w:val="txt"/>
          <w:sz w:val="20"/>
          <w:szCs w:val="20"/>
        </w:rPr>
        <w:t>2</w:t>
      </w:r>
      <w:r w:rsidR="00AA3781" w:rsidRPr="0078083D">
        <w:rPr>
          <w:rStyle w:val="txt"/>
          <w:sz w:val="20"/>
          <w:szCs w:val="20"/>
        </w:rPr>
        <w:t xml:space="preserve"> délégués syndic</w:t>
      </w:r>
      <w:r>
        <w:rPr>
          <w:rStyle w:val="txt"/>
          <w:sz w:val="20"/>
          <w:szCs w:val="20"/>
        </w:rPr>
        <w:t>aux CFTC et CFDT.</w:t>
      </w:r>
    </w:p>
    <w:p w:rsidR="005D7297" w:rsidRPr="0078083D" w:rsidRDefault="005D7297" w:rsidP="005D7297">
      <w:pPr>
        <w:spacing w:after="0" w:line="240" w:lineRule="auto"/>
        <w:jc w:val="both"/>
        <w:rPr>
          <w:rStyle w:val="txt"/>
          <w:sz w:val="20"/>
          <w:szCs w:val="20"/>
        </w:rPr>
      </w:pPr>
    </w:p>
    <w:p w:rsidR="003E4148" w:rsidRPr="0078083D" w:rsidRDefault="00F2248D" w:rsidP="00051840">
      <w:pPr>
        <w:spacing w:after="0" w:line="240" w:lineRule="auto"/>
        <w:jc w:val="both"/>
        <w:rPr>
          <w:rStyle w:val="txt"/>
          <w:sz w:val="20"/>
          <w:szCs w:val="20"/>
        </w:rPr>
      </w:pPr>
      <w:r w:rsidRPr="0078083D">
        <w:rPr>
          <w:rStyle w:val="txt"/>
          <w:sz w:val="20"/>
          <w:szCs w:val="20"/>
        </w:rPr>
        <w:t xml:space="preserve">La Direction et les </w:t>
      </w:r>
      <w:r w:rsidR="006922D0">
        <w:rPr>
          <w:rStyle w:val="txt"/>
          <w:sz w:val="20"/>
          <w:szCs w:val="20"/>
        </w:rPr>
        <w:t>2</w:t>
      </w:r>
      <w:r w:rsidRPr="0078083D">
        <w:rPr>
          <w:rStyle w:val="txt"/>
          <w:sz w:val="20"/>
          <w:szCs w:val="20"/>
        </w:rPr>
        <w:t xml:space="preserve"> délégués syndicaux ont fixé </w:t>
      </w:r>
      <w:r w:rsidR="006922D0">
        <w:rPr>
          <w:rStyle w:val="txt"/>
          <w:sz w:val="20"/>
          <w:szCs w:val="20"/>
        </w:rPr>
        <w:t xml:space="preserve">ensemble, lors d’une réunion du </w:t>
      </w:r>
      <w:r w:rsidR="00D12ADF">
        <w:rPr>
          <w:rStyle w:val="txt"/>
          <w:sz w:val="20"/>
          <w:szCs w:val="20"/>
        </w:rPr>
        <w:t>1</w:t>
      </w:r>
      <w:r w:rsidR="004869DD" w:rsidRPr="004869DD">
        <w:rPr>
          <w:rStyle w:val="txt"/>
          <w:sz w:val="20"/>
          <w:szCs w:val="20"/>
          <w:vertAlign w:val="superscript"/>
        </w:rPr>
        <w:t>er</w:t>
      </w:r>
      <w:r w:rsidR="004869DD">
        <w:rPr>
          <w:rStyle w:val="txt"/>
          <w:sz w:val="20"/>
          <w:szCs w:val="20"/>
        </w:rPr>
        <w:t xml:space="preserve"> septembre</w:t>
      </w:r>
      <w:r w:rsidR="00D12ADF">
        <w:rPr>
          <w:rStyle w:val="txt"/>
          <w:sz w:val="20"/>
          <w:szCs w:val="20"/>
        </w:rPr>
        <w:t xml:space="preserve"> 201</w:t>
      </w:r>
      <w:r w:rsidR="004869DD">
        <w:rPr>
          <w:rStyle w:val="txt"/>
          <w:sz w:val="20"/>
          <w:szCs w:val="20"/>
        </w:rPr>
        <w:t>7</w:t>
      </w:r>
      <w:r w:rsidR="00826D65" w:rsidRPr="0078083D">
        <w:rPr>
          <w:rStyle w:val="txt"/>
          <w:sz w:val="20"/>
          <w:szCs w:val="20"/>
        </w:rPr>
        <w:t xml:space="preserve">, </w:t>
      </w:r>
      <w:r w:rsidRPr="0078083D">
        <w:rPr>
          <w:rStyle w:val="txt"/>
          <w:sz w:val="20"/>
          <w:szCs w:val="20"/>
        </w:rPr>
        <w:t>le calendrier des réunions</w:t>
      </w:r>
      <w:r w:rsidR="00826D65" w:rsidRPr="0078083D">
        <w:rPr>
          <w:rStyle w:val="txt"/>
          <w:sz w:val="20"/>
          <w:szCs w:val="20"/>
        </w:rPr>
        <w:t> :</w:t>
      </w:r>
    </w:p>
    <w:p w:rsidR="001F6691" w:rsidRPr="008775D4" w:rsidRDefault="00FC1C1F" w:rsidP="00043402">
      <w:pPr>
        <w:numPr>
          <w:ilvl w:val="0"/>
          <w:numId w:val="1"/>
        </w:numPr>
        <w:spacing w:after="0" w:line="240" w:lineRule="auto"/>
        <w:ind w:left="714" w:hanging="357"/>
        <w:jc w:val="both"/>
        <w:rPr>
          <w:rStyle w:val="txt"/>
          <w:sz w:val="20"/>
          <w:szCs w:val="20"/>
        </w:rPr>
      </w:pPr>
      <w:r w:rsidRPr="008775D4">
        <w:rPr>
          <w:rStyle w:val="txt"/>
          <w:sz w:val="20"/>
          <w:szCs w:val="20"/>
        </w:rPr>
        <w:t>7 Septembre 2</w:t>
      </w:r>
      <w:r w:rsidR="00D12ADF" w:rsidRPr="008775D4">
        <w:rPr>
          <w:rStyle w:val="txt"/>
          <w:sz w:val="20"/>
          <w:szCs w:val="20"/>
        </w:rPr>
        <w:t>01</w:t>
      </w:r>
      <w:r w:rsidR="008775D4" w:rsidRPr="008775D4">
        <w:rPr>
          <w:rStyle w:val="txt"/>
          <w:sz w:val="20"/>
          <w:szCs w:val="20"/>
        </w:rPr>
        <w:t xml:space="preserve">7 </w:t>
      </w:r>
      <w:r w:rsidR="00D12ADF" w:rsidRPr="008775D4">
        <w:rPr>
          <w:rStyle w:val="txt"/>
          <w:sz w:val="20"/>
          <w:szCs w:val="20"/>
        </w:rPr>
        <w:t>(</w:t>
      </w:r>
      <w:r w:rsidR="008775D4">
        <w:rPr>
          <w:rStyle w:val="txt"/>
          <w:sz w:val="20"/>
          <w:szCs w:val="20"/>
        </w:rPr>
        <w:t>d</w:t>
      </w:r>
      <w:r w:rsidR="00D12ADF" w:rsidRPr="008775D4">
        <w:rPr>
          <w:rStyle w:val="txt"/>
          <w:sz w:val="20"/>
          <w:szCs w:val="20"/>
        </w:rPr>
        <w:t>emande des documents)</w:t>
      </w:r>
    </w:p>
    <w:p w:rsidR="00D12ADF" w:rsidRPr="008775D4" w:rsidRDefault="00FC1C1F" w:rsidP="00043402">
      <w:pPr>
        <w:numPr>
          <w:ilvl w:val="0"/>
          <w:numId w:val="1"/>
        </w:numPr>
        <w:spacing w:after="0" w:line="240" w:lineRule="auto"/>
        <w:ind w:left="714" w:hanging="357"/>
        <w:jc w:val="both"/>
        <w:rPr>
          <w:rStyle w:val="txt"/>
          <w:sz w:val="20"/>
          <w:szCs w:val="20"/>
        </w:rPr>
      </w:pPr>
      <w:r w:rsidRPr="008775D4">
        <w:rPr>
          <w:rStyle w:val="txt"/>
          <w:sz w:val="20"/>
          <w:szCs w:val="20"/>
        </w:rPr>
        <w:t xml:space="preserve">15 septembre 2017 </w:t>
      </w:r>
      <w:r w:rsidR="00D12ADF" w:rsidRPr="008775D4">
        <w:rPr>
          <w:rStyle w:val="txt"/>
          <w:sz w:val="20"/>
          <w:szCs w:val="20"/>
        </w:rPr>
        <w:t>(remise des documents)</w:t>
      </w:r>
    </w:p>
    <w:p w:rsidR="00D12ADF" w:rsidRPr="008775D4" w:rsidRDefault="00FC1C1F" w:rsidP="00043402">
      <w:pPr>
        <w:numPr>
          <w:ilvl w:val="0"/>
          <w:numId w:val="1"/>
        </w:numPr>
        <w:spacing w:after="0" w:line="240" w:lineRule="auto"/>
        <w:ind w:left="714" w:hanging="357"/>
        <w:jc w:val="both"/>
        <w:rPr>
          <w:rStyle w:val="txt"/>
          <w:sz w:val="20"/>
          <w:szCs w:val="20"/>
        </w:rPr>
      </w:pPr>
      <w:r w:rsidRPr="008775D4">
        <w:rPr>
          <w:rStyle w:val="txt"/>
          <w:sz w:val="20"/>
          <w:szCs w:val="20"/>
        </w:rPr>
        <w:t>26 septembre 2017</w:t>
      </w:r>
      <w:r w:rsidR="00D12ADF" w:rsidRPr="008775D4">
        <w:rPr>
          <w:rStyle w:val="txt"/>
          <w:sz w:val="20"/>
          <w:szCs w:val="20"/>
        </w:rPr>
        <w:t xml:space="preserve"> (remise des demandes)</w:t>
      </w:r>
    </w:p>
    <w:p w:rsidR="00D12ADF" w:rsidRPr="008775D4" w:rsidRDefault="00A772D8" w:rsidP="00043402">
      <w:pPr>
        <w:numPr>
          <w:ilvl w:val="0"/>
          <w:numId w:val="1"/>
        </w:numPr>
        <w:spacing w:after="0" w:line="240" w:lineRule="auto"/>
        <w:ind w:left="714" w:hanging="357"/>
        <w:jc w:val="both"/>
        <w:rPr>
          <w:rStyle w:val="txt"/>
          <w:sz w:val="20"/>
          <w:szCs w:val="20"/>
        </w:rPr>
      </w:pPr>
      <w:r>
        <w:rPr>
          <w:rStyle w:val="txt"/>
          <w:sz w:val="20"/>
          <w:szCs w:val="20"/>
        </w:rPr>
        <w:t>11</w:t>
      </w:r>
      <w:r w:rsidR="00FC1C1F" w:rsidRPr="008775D4">
        <w:rPr>
          <w:rStyle w:val="txt"/>
          <w:sz w:val="20"/>
          <w:szCs w:val="20"/>
        </w:rPr>
        <w:t xml:space="preserve"> octobre 2017</w:t>
      </w:r>
    </w:p>
    <w:p w:rsidR="00D12ADF" w:rsidRPr="008775D4" w:rsidRDefault="00FC1C1F" w:rsidP="00043402">
      <w:pPr>
        <w:numPr>
          <w:ilvl w:val="0"/>
          <w:numId w:val="1"/>
        </w:numPr>
        <w:spacing w:after="0" w:line="240" w:lineRule="auto"/>
        <w:ind w:left="714" w:hanging="357"/>
        <w:jc w:val="both"/>
        <w:rPr>
          <w:rStyle w:val="txt"/>
          <w:sz w:val="20"/>
          <w:szCs w:val="20"/>
        </w:rPr>
      </w:pPr>
      <w:r w:rsidRPr="008775D4">
        <w:rPr>
          <w:rStyle w:val="txt"/>
          <w:sz w:val="20"/>
          <w:szCs w:val="20"/>
        </w:rPr>
        <w:t xml:space="preserve">17 octobre 2017 </w:t>
      </w:r>
    </w:p>
    <w:p w:rsidR="00FC1C1F" w:rsidRPr="008775D4" w:rsidRDefault="00FC1C1F" w:rsidP="00043402">
      <w:pPr>
        <w:numPr>
          <w:ilvl w:val="0"/>
          <w:numId w:val="1"/>
        </w:numPr>
        <w:spacing w:after="0" w:line="240" w:lineRule="auto"/>
        <w:ind w:left="714" w:hanging="357"/>
        <w:jc w:val="both"/>
        <w:rPr>
          <w:rStyle w:val="txt"/>
          <w:sz w:val="20"/>
          <w:szCs w:val="20"/>
        </w:rPr>
      </w:pPr>
      <w:r w:rsidRPr="008775D4">
        <w:rPr>
          <w:rStyle w:val="txt"/>
          <w:sz w:val="20"/>
          <w:szCs w:val="20"/>
        </w:rPr>
        <w:t>2</w:t>
      </w:r>
      <w:r w:rsidR="00C5504A">
        <w:rPr>
          <w:rStyle w:val="txt"/>
          <w:sz w:val="20"/>
          <w:szCs w:val="20"/>
        </w:rPr>
        <w:t>6</w:t>
      </w:r>
      <w:r w:rsidRPr="008775D4">
        <w:rPr>
          <w:rStyle w:val="txt"/>
          <w:sz w:val="20"/>
          <w:szCs w:val="20"/>
        </w:rPr>
        <w:t xml:space="preserve"> octobre 2017 </w:t>
      </w:r>
    </w:p>
    <w:p w:rsidR="002809A4" w:rsidRDefault="00433222" w:rsidP="00043402">
      <w:pPr>
        <w:numPr>
          <w:ilvl w:val="0"/>
          <w:numId w:val="1"/>
        </w:numPr>
        <w:spacing w:after="0" w:line="240" w:lineRule="auto"/>
        <w:ind w:left="714" w:hanging="357"/>
        <w:jc w:val="both"/>
        <w:rPr>
          <w:rStyle w:val="txt"/>
          <w:sz w:val="20"/>
          <w:szCs w:val="20"/>
        </w:rPr>
      </w:pPr>
      <w:r>
        <w:rPr>
          <w:rStyle w:val="txt"/>
          <w:sz w:val="20"/>
          <w:szCs w:val="20"/>
        </w:rPr>
        <w:t>15</w:t>
      </w:r>
      <w:r w:rsidR="00595249" w:rsidRPr="008775D4">
        <w:rPr>
          <w:rStyle w:val="txt"/>
          <w:sz w:val="20"/>
          <w:szCs w:val="20"/>
        </w:rPr>
        <w:t xml:space="preserve"> novembre</w:t>
      </w:r>
      <w:r w:rsidR="00FC1C1F" w:rsidRPr="008775D4">
        <w:rPr>
          <w:rStyle w:val="txt"/>
          <w:sz w:val="20"/>
          <w:szCs w:val="20"/>
        </w:rPr>
        <w:t xml:space="preserve"> 2017</w:t>
      </w:r>
      <w:r w:rsidR="00595249" w:rsidRPr="008775D4">
        <w:rPr>
          <w:rStyle w:val="txt"/>
          <w:sz w:val="20"/>
          <w:szCs w:val="20"/>
        </w:rPr>
        <w:t xml:space="preserve"> </w:t>
      </w:r>
    </w:p>
    <w:p w:rsidR="00D12ADF" w:rsidRPr="008775D4" w:rsidRDefault="002809A4" w:rsidP="00043402">
      <w:pPr>
        <w:numPr>
          <w:ilvl w:val="0"/>
          <w:numId w:val="1"/>
        </w:numPr>
        <w:spacing w:after="0" w:line="240" w:lineRule="auto"/>
        <w:ind w:left="714" w:hanging="357"/>
        <w:jc w:val="both"/>
        <w:rPr>
          <w:rStyle w:val="txt"/>
          <w:sz w:val="20"/>
          <w:szCs w:val="20"/>
        </w:rPr>
      </w:pPr>
      <w:r>
        <w:rPr>
          <w:rStyle w:val="txt"/>
          <w:sz w:val="20"/>
          <w:szCs w:val="20"/>
        </w:rPr>
        <w:t>24 novembre 2017</w:t>
      </w:r>
      <w:r w:rsidR="001F1339" w:rsidRPr="008775D4">
        <w:rPr>
          <w:rStyle w:val="txt"/>
          <w:sz w:val="20"/>
          <w:szCs w:val="20"/>
        </w:rPr>
        <w:t xml:space="preserve"> (clôture)</w:t>
      </w:r>
    </w:p>
    <w:p w:rsidR="00051840" w:rsidRDefault="00051840" w:rsidP="00051840">
      <w:pPr>
        <w:spacing w:after="0" w:line="240" w:lineRule="auto"/>
        <w:ind w:left="714"/>
        <w:jc w:val="both"/>
        <w:rPr>
          <w:rStyle w:val="txt"/>
          <w:sz w:val="20"/>
          <w:szCs w:val="20"/>
        </w:rPr>
      </w:pPr>
    </w:p>
    <w:p w:rsidR="00826D65" w:rsidRPr="006922D0" w:rsidRDefault="00D622B7" w:rsidP="0078083D">
      <w:pPr>
        <w:autoSpaceDE w:val="0"/>
        <w:autoSpaceDN w:val="0"/>
        <w:adjustRightInd w:val="0"/>
        <w:spacing w:after="0" w:line="240" w:lineRule="auto"/>
        <w:jc w:val="both"/>
        <w:rPr>
          <w:rFonts w:cs="Georgia"/>
          <w:b/>
          <w:i/>
          <w:iCs/>
          <w:color w:val="FF0000"/>
          <w:sz w:val="20"/>
          <w:szCs w:val="20"/>
          <w:u w:val="single"/>
        </w:rPr>
      </w:pPr>
      <w:r w:rsidRPr="00DB01F7">
        <w:rPr>
          <w:rFonts w:cs="Georgia"/>
          <w:b/>
          <w:i/>
          <w:iCs/>
          <w:color w:val="FF0000"/>
          <w:sz w:val="20"/>
          <w:szCs w:val="20"/>
          <w:u w:val="single"/>
        </w:rPr>
        <w:t xml:space="preserve">Compte rendu de la réunion du </w:t>
      </w:r>
      <w:r w:rsidR="00DB01F7" w:rsidRPr="00DB01F7">
        <w:rPr>
          <w:rFonts w:cs="Georgia"/>
          <w:b/>
          <w:i/>
          <w:iCs/>
          <w:color w:val="FF0000"/>
          <w:sz w:val="20"/>
          <w:szCs w:val="20"/>
          <w:u w:val="single"/>
        </w:rPr>
        <w:t>7</w:t>
      </w:r>
      <w:r w:rsidR="00360469" w:rsidRPr="00DB01F7">
        <w:rPr>
          <w:rFonts w:cs="Georgia"/>
          <w:b/>
          <w:i/>
          <w:iCs/>
          <w:color w:val="FF0000"/>
          <w:sz w:val="20"/>
          <w:szCs w:val="20"/>
          <w:u w:val="single"/>
        </w:rPr>
        <w:t xml:space="preserve"> </w:t>
      </w:r>
      <w:r w:rsidR="00DB01F7" w:rsidRPr="00DB01F7">
        <w:rPr>
          <w:rFonts w:cs="Georgia"/>
          <w:b/>
          <w:i/>
          <w:iCs/>
          <w:color w:val="FF0000"/>
          <w:sz w:val="20"/>
          <w:szCs w:val="20"/>
          <w:u w:val="single"/>
        </w:rPr>
        <w:t>septembre 2017</w:t>
      </w:r>
    </w:p>
    <w:p w:rsidR="001D3A71" w:rsidRPr="006922D0" w:rsidRDefault="001D3A71" w:rsidP="0078083D">
      <w:pPr>
        <w:autoSpaceDE w:val="0"/>
        <w:autoSpaceDN w:val="0"/>
        <w:adjustRightInd w:val="0"/>
        <w:spacing w:after="0" w:line="240" w:lineRule="auto"/>
        <w:jc w:val="both"/>
        <w:rPr>
          <w:rFonts w:cs="Georgia"/>
          <w:iCs/>
          <w:sz w:val="20"/>
          <w:szCs w:val="20"/>
        </w:rPr>
      </w:pPr>
    </w:p>
    <w:p w:rsidR="00826D65" w:rsidRPr="006922D0" w:rsidRDefault="00826D65" w:rsidP="0078083D">
      <w:pPr>
        <w:autoSpaceDE w:val="0"/>
        <w:autoSpaceDN w:val="0"/>
        <w:adjustRightInd w:val="0"/>
        <w:spacing w:after="0" w:line="240" w:lineRule="auto"/>
        <w:jc w:val="both"/>
        <w:rPr>
          <w:rFonts w:cs="Georgia"/>
          <w:iCs/>
          <w:sz w:val="20"/>
          <w:szCs w:val="20"/>
        </w:rPr>
      </w:pPr>
      <w:r w:rsidRPr="006922D0">
        <w:rPr>
          <w:rFonts w:cs="Georgia"/>
          <w:iCs/>
          <w:sz w:val="20"/>
          <w:szCs w:val="20"/>
        </w:rPr>
        <w:t>Présents </w:t>
      </w:r>
      <w:r w:rsidRPr="0039668C">
        <w:rPr>
          <w:rFonts w:cs="Georgia"/>
          <w:iCs/>
          <w:color w:val="FFFFFF" w:themeColor="background1"/>
          <w:sz w:val="20"/>
          <w:szCs w:val="20"/>
        </w:rPr>
        <w:t>:</w:t>
      </w:r>
      <w:r w:rsidR="00360469" w:rsidRPr="0039668C">
        <w:rPr>
          <w:rFonts w:cs="Georgia"/>
          <w:iCs/>
          <w:color w:val="FFFFFF" w:themeColor="background1"/>
          <w:sz w:val="20"/>
          <w:szCs w:val="20"/>
        </w:rPr>
        <w:t xml:space="preserve"> </w:t>
      </w:r>
      <w:r w:rsidRPr="0039668C">
        <w:rPr>
          <w:rFonts w:cs="Georgia"/>
          <w:iCs/>
          <w:color w:val="FFFFFF" w:themeColor="background1"/>
          <w:sz w:val="20"/>
          <w:szCs w:val="20"/>
        </w:rPr>
        <w:t xml:space="preserve"> </w:t>
      </w:r>
      <w:r w:rsidR="009A57A1" w:rsidRPr="0039668C">
        <w:rPr>
          <w:rFonts w:cs="Georgia"/>
          <w:iCs/>
          <w:color w:val="FFFFFF" w:themeColor="background1"/>
          <w:sz w:val="20"/>
          <w:szCs w:val="20"/>
        </w:rPr>
        <w:t xml:space="preserve"> </w:t>
      </w:r>
      <w:r w:rsidR="004869DD" w:rsidRPr="0039668C">
        <w:rPr>
          <w:rFonts w:cs="Georgia"/>
          <w:iCs/>
          <w:color w:val="FFFFFF" w:themeColor="background1"/>
          <w:sz w:val="20"/>
          <w:szCs w:val="20"/>
        </w:rPr>
        <w:t xml:space="preserve">Aurélie MONCHY </w:t>
      </w:r>
      <w:r w:rsidR="004869DD">
        <w:rPr>
          <w:rFonts w:cs="Georgia"/>
          <w:iCs/>
          <w:sz w:val="20"/>
          <w:szCs w:val="20"/>
        </w:rPr>
        <w:t>et</w:t>
      </w:r>
      <w:r w:rsidR="00360469">
        <w:rPr>
          <w:rFonts w:cs="Georgia"/>
          <w:iCs/>
          <w:sz w:val="20"/>
          <w:szCs w:val="20"/>
        </w:rPr>
        <w:t xml:space="preserve"> </w:t>
      </w:r>
      <w:r w:rsidR="00360469" w:rsidRPr="0039668C">
        <w:rPr>
          <w:rFonts w:cs="Georgia"/>
          <w:iCs/>
          <w:color w:val="FFFFFF" w:themeColor="background1"/>
          <w:sz w:val="20"/>
          <w:szCs w:val="20"/>
        </w:rPr>
        <w:t>Alexandre CARTON</w:t>
      </w:r>
      <w:r w:rsidR="000C4C47" w:rsidRPr="0039668C">
        <w:rPr>
          <w:rFonts w:cs="Georgia"/>
          <w:iCs/>
          <w:color w:val="FFFFFF" w:themeColor="background1"/>
          <w:sz w:val="20"/>
          <w:szCs w:val="20"/>
        </w:rPr>
        <w:t xml:space="preserve"> </w:t>
      </w:r>
      <w:r w:rsidR="009A57A1" w:rsidRPr="006922D0">
        <w:rPr>
          <w:rFonts w:cs="Georgia"/>
          <w:iCs/>
          <w:sz w:val="20"/>
          <w:szCs w:val="20"/>
        </w:rPr>
        <w:t xml:space="preserve">en qualité de </w:t>
      </w:r>
      <w:r w:rsidRPr="006922D0">
        <w:rPr>
          <w:rFonts w:cs="Georgia"/>
          <w:iCs/>
          <w:sz w:val="20"/>
          <w:szCs w:val="20"/>
        </w:rPr>
        <w:t>représentant</w:t>
      </w:r>
      <w:r w:rsidR="00360469">
        <w:rPr>
          <w:rFonts w:cs="Georgia"/>
          <w:iCs/>
          <w:sz w:val="20"/>
          <w:szCs w:val="20"/>
        </w:rPr>
        <w:t>s</w:t>
      </w:r>
      <w:r w:rsidR="009A57A1" w:rsidRPr="006922D0">
        <w:rPr>
          <w:rFonts w:cs="Georgia"/>
          <w:iCs/>
          <w:sz w:val="20"/>
          <w:szCs w:val="20"/>
        </w:rPr>
        <w:t xml:space="preserve"> de</w:t>
      </w:r>
      <w:r w:rsidRPr="006922D0">
        <w:rPr>
          <w:rFonts w:cs="Georgia"/>
          <w:iCs/>
          <w:sz w:val="20"/>
          <w:szCs w:val="20"/>
        </w:rPr>
        <w:t xml:space="preserve"> la Direction</w:t>
      </w:r>
    </w:p>
    <w:p w:rsidR="00826D65" w:rsidRPr="006922D0" w:rsidRDefault="009A57A1" w:rsidP="0078083D">
      <w:pPr>
        <w:autoSpaceDE w:val="0"/>
        <w:autoSpaceDN w:val="0"/>
        <w:adjustRightInd w:val="0"/>
        <w:spacing w:after="0" w:line="240" w:lineRule="auto"/>
        <w:jc w:val="both"/>
        <w:rPr>
          <w:rFonts w:cs="Georgia"/>
          <w:iCs/>
          <w:sz w:val="20"/>
          <w:szCs w:val="20"/>
        </w:rPr>
      </w:pPr>
      <w:r w:rsidRPr="006922D0">
        <w:rPr>
          <w:rFonts w:cs="Georgia"/>
          <w:iCs/>
          <w:sz w:val="20"/>
          <w:szCs w:val="20"/>
        </w:rPr>
        <w:tab/>
        <w:t xml:space="preserve"> </w:t>
      </w:r>
      <w:r w:rsidR="00360469">
        <w:rPr>
          <w:rFonts w:cs="Georgia"/>
          <w:iCs/>
          <w:sz w:val="20"/>
          <w:szCs w:val="20"/>
        </w:rPr>
        <w:t xml:space="preserve"> </w:t>
      </w:r>
      <w:r w:rsidRPr="006922D0">
        <w:rPr>
          <w:rFonts w:cs="Georgia"/>
          <w:iCs/>
          <w:sz w:val="20"/>
          <w:szCs w:val="20"/>
        </w:rPr>
        <w:t xml:space="preserve">   </w:t>
      </w:r>
      <w:r w:rsidR="00570693">
        <w:rPr>
          <w:rFonts w:cs="Georgia"/>
          <w:iCs/>
          <w:sz w:val="20"/>
          <w:szCs w:val="20"/>
        </w:rPr>
        <w:t xml:space="preserve"> </w:t>
      </w:r>
      <w:r w:rsidRPr="0039668C">
        <w:rPr>
          <w:rFonts w:cs="Georgia"/>
          <w:iCs/>
          <w:color w:val="FFFFFF" w:themeColor="background1"/>
          <w:sz w:val="20"/>
          <w:szCs w:val="20"/>
        </w:rPr>
        <w:t>Cécile DUS</w:t>
      </w:r>
      <w:r w:rsidR="00570693" w:rsidRPr="0039668C">
        <w:rPr>
          <w:rFonts w:cs="Georgia"/>
          <w:iCs/>
          <w:color w:val="FFFFFF" w:themeColor="background1"/>
          <w:sz w:val="20"/>
          <w:szCs w:val="20"/>
        </w:rPr>
        <w:t>S</w:t>
      </w:r>
      <w:r w:rsidRPr="0039668C">
        <w:rPr>
          <w:rFonts w:cs="Georgia"/>
          <w:iCs/>
          <w:color w:val="FFFFFF" w:themeColor="background1"/>
          <w:sz w:val="20"/>
          <w:szCs w:val="20"/>
        </w:rPr>
        <w:t>AULSOIR</w:t>
      </w:r>
      <w:r w:rsidR="00826D65" w:rsidRPr="0039668C">
        <w:rPr>
          <w:rFonts w:cs="Georgia"/>
          <w:iCs/>
          <w:color w:val="FFFFFF" w:themeColor="background1"/>
          <w:sz w:val="20"/>
          <w:szCs w:val="20"/>
        </w:rPr>
        <w:t xml:space="preserve"> </w:t>
      </w:r>
      <w:r w:rsidR="00826D65" w:rsidRPr="006922D0">
        <w:rPr>
          <w:rFonts w:cs="Georgia"/>
          <w:iCs/>
          <w:sz w:val="20"/>
          <w:szCs w:val="20"/>
        </w:rPr>
        <w:t>représentant</w:t>
      </w:r>
      <w:r w:rsidR="00236338">
        <w:rPr>
          <w:rFonts w:cs="Georgia"/>
          <w:iCs/>
          <w:sz w:val="20"/>
          <w:szCs w:val="20"/>
        </w:rPr>
        <w:t>e de</w:t>
      </w:r>
      <w:r w:rsidR="001409AC">
        <w:rPr>
          <w:rFonts w:cs="Georgia"/>
          <w:iCs/>
          <w:sz w:val="20"/>
          <w:szCs w:val="20"/>
        </w:rPr>
        <w:t xml:space="preserve"> la</w:t>
      </w:r>
      <w:r w:rsidR="00826D65" w:rsidRPr="006922D0">
        <w:rPr>
          <w:rFonts w:cs="Georgia"/>
          <w:iCs/>
          <w:sz w:val="20"/>
          <w:szCs w:val="20"/>
        </w:rPr>
        <w:t xml:space="preserve"> CFDT</w:t>
      </w:r>
    </w:p>
    <w:p w:rsidR="006922D0" w:rsidRDefault="00D622B7" w:rsidP="0078083D">
      <w:pPr>
        <w:autoSpaceDE w:val="0"/>
        <w:autoSpaceDN w:val="0"/>
        <w:adjustRightInd w:val="0"/>
        <w:spacing w:after="0" w:line="240" w:lineRule="auto"/>
        <w:jc w:val="both"/>
        <w:rPr>
          <w:rFonts w:cs="Georgia"/>
          <w:iCs/>
          <w:sz w:val="20"/>
          <w:szCs w:val="20"/>
        </w:rPr>
      </w:pPr>
      <w:r w:rsidRPr="006922D0">
        <w:rPr>
          <w:rFonts w:cs="Georgia"/>
          <w:iCs/>
          <w:sz w:val="20"/>
          <w:szCs w:val="20"/>
        </w:rPr>
        <w:tab/>
        <w:t xml:space="preserve">  </w:t>
      </w:r>
      <w:r w:rsidR="00360469">
        <w:rPr>
          <w:rFonts w:cs="Georgia"/>
          <w:iCs/>
          <w:sz w:val="20"/>
          <w:szCs w:val="20"/>
        </w:rPr>
        <w:t xml:space="preserve"> </w:t>
      </w:r>
      <w:r w:rsidRPr="006922D0">
        <w:rPr>
          <w:rFonts w:cs="Georgia"/>
          <w:iCs/>
          <w:sz w:val="20"/>
          <w:szCs w:val="20"/>
        </w:rPr>
        <w:t xml:space="preserve"> </w:t>
      </w:r>
      <w:r w:rsidR="00570693">
        <w:rPr>
          <w:rFonts w:cs="Georgia"/>
          <w:iCs/>
          <w:sz w:val="20"/>
          <w:szCs w:val="20"/>
        </w:rPr>
        <w:t xml:space="preserve"> </w:t>
      </w:r>
      <w:r w:rsidRPr="006922D0">
        <w:rPr>
          <w:rFonts w:cs="Georgia"/>
          <w:iCs/>
          <w:sz w:val="20"/>
          <w:szCs w:val="20"/>
        </w:rPr>
        <w:t xml:space="preserve"> </w:t>
      </w:r>
      <w:r w:rsidR="006922D0" w:rsidRPr="0039668C">
        <w:rPr>
          <w:rFonts w:cs="Georgia"/>
          <w:iCs/>
          <w:color w:val="FFFFFF" w:themeColor="background1"/>
          <w:sz w:val="20"/>
          <w:szCs w:val="20"/>
        </w:rPr>
        <w:t>Pascal TABARY</w:t>
      </w:r>
      <w:r w:rsidR="00826D65" w:rsidRPr="0039668C">
        <w:rPr>
          <w:rFonts w:cs="Georgia"/>
          <w:iCs/>
          <w:color w:val="FFFFFF" w:themeColor="background1"/>
          <w:sz w:val="20"/>
          <w:szCs w:val="20"/>
        </w:rPr>
        <w:t xml:space="preserve"> </w:t>
      </w:r>
      <w:r w:rsidR="00826D65" w:rsidRPr="006922D0">
        <w:rPr>
          <w:rFonts w:cs="Georgia"/>
          <w:iCs/>
          <w:sz w:val="20"/>
          <w:szCs w:val="20"/>
        </w:rPr>
        <w:t>représentant</w:t>
      </w:r>
      <w:r w:rsidR="00236338">
        <w:rPr>
          <w:rFonts w:cs="Georgia"/>
          <w:iCs/>
          <w:sz w:val="20"/>
          <w:szCs w:val="20"/>
        </w:rPr>
        <w:t xml:space="preserve"> de</w:t>
      </w:r>
      <w:r w:rsidR="00826D65" w:rsidRPr="006922D0">
        <w:rPr>
          <w:rFonts w:cs="Georgia"/>
          <w:iCs/>
          <w:sz w:val="20"/>
          <w:szCs w:val="20"/>
        </w:rPr>
        <w:t xml:space="preserve"> </w:t>
      </w:r>
      <w:r w:rsidR="001409AC">
        <w:rPr>
          <w:rFonts w:cs="Georgia"/>
          <w:iCs/>
          <w:sz w:val="20"/>
          <w:szCs w:val="20"/>
        </w:rPr>
        <w:t xml:space="preserve">la </w:t>
      </w:r>
      <w:r w:rsidR="00826D65" w:rsidRPr="006922D0">
        <w:rPr>
          <w:rFonts w:cs="Georgia"/>
          <w:iCs/>
          <w:sz w:val="20"/>
          <w:szCs w:val="20"/>
        </w:rPr>
        <w:t>CFTC</w:t>
      </w:r>
    </w:p>
    <w:p w:rsidR="000C4C47" w:rsidRDefault="000C4C47" w:rsidP="0078083D">
      <w:pPr>
        <w:autoSpaceDE w:val="0"/>
        <w:autoSpaceDN w:val="0"/>
        <w:adjustRightInd w:val="0"/>
        <w:spacing w:after="0" w:line="240" w:lineRule="auto"/>
        <w:jc w:val="both"/>
        <w:rPr>
          <w:rFonts w:cs="Georgia"/>
          <w:iCs/>
          <w:sz w:val="20"/>
          <w:szCs w:val="20"/>
        </w:rPr>
      </w:pPr>
    </w:p>
    <w:p w:rsidR="00CA6437" w:rsidRPr="00D622B7" w:rsidRDefault="00826D65" w:rsidP="0078083D">
      <w:pPr>
        <w:autoSpaceDE w:val="0"/>
        <w:autoSpaceDN w:val="0"/>
        <w:adjustRightInd w:val="0"/>
        <w:spacing w:after="0" w:line="240" w:lineRule="auto"/>
        <w:jc w:val="both"/>
        <w:rPr>
          <w:rFonts w:cs="Georgia"/>
          <w:b/>
          <w:iCs/>
          <w:sz w:val="20"/>
          <w:szCs w:val="20"/>
          <w:highlight w:val="yellow"/>
        </w:rPr>
      </w:pPr>
      <w:r w:rsidRPr="006922D0">
        <w:rPr>
          <w:rFonts w:cs="Georgia"/>
          <w:iCs/>
          <w:sz w:val="20"/>
          <w:szCs w:val="20"/>
        </w:rPr>
        <w:t>Les délégués syndicaux font part de leurs demandes de documents</w:t>
      </w:r>
      <w:r w:rsidR="00A341FC" w:rsidRPr="006922D0">
        <w:rPr>
          <w:rFonts w:cs="Georgia"/>
          <w:iCs/>
          <w:sz w:val="20"/>
          <w:szCs w:val="20"/>
        </w:rPr>
        <w:t>/informations auprès de la Direction.</w:t>
      </w:r>
    </w:p>
    <w:p w:rsidR="00A341FC" w:rsidRDefault="00DB01F7" w:rsidP="0078083D">
      <w:pPr>
        <w:autoSpaceDE w:val="0"/>
        <w:autoSpaceDN w:val="0"/>
        <w:adjustRightInd w:val="0"/>
        <w:spacing w:after="0" w:line="240" w:lineRule="auto"/>
        <w:jc w:val="both"/>
        <w:rPr>
          <w:rFonts w:cs="Georgia"/>
          <w:iCs/>
          <w:sz w:val="20"/>
          <w:szCs w:val="20"/>
        </w:rPr>
      </w:pPr>
      <w:r w:rsidRPr="00DB01F7">
        <w:rPr>
          <w:rFonts w:cs="Georgia"/>
          <w:iCs/>
          <w:sz w:val="20"/>
          <w:szCs w:val="20"/>
        </w:rPr>
        <w:t xml:space="preserve">Demandes communes de la </w:t>
      </w:r>
      <w:r w:rsidR="00A341FC" w:rsidRPr="00DB01F7">
        <w:rPr>
          <w:rFonts w:cs="Georgia"/>
          <w:iCs/>
          <w:sz w:val="20"/>
          <w:szCs w:val="20"/>
        </w:rPr>
        <w:t>CFDT </w:t>
      </w:r>
      <w:r w:rsidRPr="00DB01F7">
        <w:rPr>
          <w:rFonts w:cs="Georgia"/>
          <w:iCs/>
          <w:sz w:val="20"/>
          <w:szCs w:val="20"/>
        </w:rPr>
        <w:t>et de la CFTC</w:t>
      </w:r>
      <w:r w:rsidR="00AF0B0E" w:rsidRPr="00DB01F7">
        <w:rPr>
          <w:rFonts w:cs="Georgia"/>
          <w:iCs/>
          <w:sz w:val="20"/>
          <w:szCs w:val="20"/>
        </w:rPr>
        <w:t> :</w:t>
      </w:r>
    </w:p>
    <w:p w:rsidR="00DB01F7" w:rsidRDefault="00DB01F7" w:rsidP="00043402">
      <w:pPr>
        <w:pStyle w:val="ListParagraph"/>
        <w:numPr>
          <w:ilvl w:val="0"/>
          <w:numId w:val="2"/>
        </w:numPr>
        <w:autoSpaceDE w:val="0"/>
        <w:autoSpaceDN w:val="0"/>
        <w:adjustRightInd w:val="0"/>
        <w:jc w:val="both"/>
        <w:rPr>
          <w:rFonts w:cs="Georgia"/>
          <w:iCs/>
          <w:sz w:val="20"/>
          <w:szCs w:val="20"/>
        </w:rPr>
      </w:pPr>
      <w:r>
        <w:rPr>
          <w:rFonts w:cs="Georgia"/>
          <w:iCs/>
          <w:sz w:val="20"/>
          <w:szCs w:val="20"/>
        </w:rPr>
        <w:t>Moyenne des salaires par catégorie et par sexe (avec distinction des 10% des salaires les plus bas et des plus élevés)</w:t>
      </w:r>
    </w:p>
    <w:p w:rsidR="00DB01F7" w:rsidRDefault="00DB01F7" w:rsidP="00043402">
      <w:pPr>
        <w:pStyle w:val="ListParagraph"/>
        <w:numPr>
          <w:ilvl w:val="0"/>
          <w:numId w:val="2"/>
        </w:numPr>
        <w:autoSpaceDE w:val="0"/>
        <w:autoSpaceDN w:val="0"/>
        <w:adjustRightInd w:val="0"/>
        <w:jc w:val="both"/>
        <w:rPr>
          <w:rFonts w:cs="Georgia"/>
          <w:iCs/>
          <w:sz w:val="20"/>
          <w:szCs w:val="20"/>
        </w:rPr>
      </w:pPr>
      <w:r>
        <w:rPr>
          <w:rFonts w:cs="Georgia"/>
          <w:iCs/>
          <w:sz w:val="20"/>
          <w:szCs w:val="20"/>
        </w:rPr>
        <w:t>La grille de classification applicable avec la répartition entre les hommes et les femmes</w:t>
      </w:r>
    </w:p>
    <w:p w:rsidR="00DB01F7" w:rsidRDefault="00DB01F7" w:rsidP="00043402">
      <w:pPr>
        <w:pStyle w:val="ListParagraph"/>
        <w:numPr>
          <w:ilvl w:val="0"/>
          <w:numId w:val="2"/>
        </w:numPr>
        <w:autoSpaceDE w:val="0"/>
        <w:autoSpaceDN w:val="0"/>
        <w:adjustRightInd w:val="0"/>
        <w:jc w:val="both"/>
        <w:rPr>
          <w:rFonts w:cs="Georgia"/>
          <w:iCs/>
          <w:sz w:val="20"/>
          <w:szCs w:val="20"/>
        </w:rPr>
      </w:pPr>
      <w:r>
        <w:rPr>
          <w:rFonts w:cs="Georgia"/>
          <w:iCs/>
          <w:sz w:val="20"/>
          <w:szCs w:val="20"/>
        </w:rPr>
        <w:t>L’évolution de l’emploi dans l’entreprise (notamment les informations concernant les CDD et les intérimaires) et les prévisions annuelles et pluriannuelles</w:t>
      </w:r>
    </w:p>
    <w:p w:rsidR="00DB01F7" w:rsidRDefault="00DB01F7" w:rsidP="00043402">
      <w:pPr>
        <w:pStyle w:val="ListParagraph"/>
        <w:numPr>
          <w:ilvl w:val="0"/>
          <w:numId w:val="2"/>
        </w:numPr>
        <w:autoSpaceDE w:val="0"/>
        <w:autoSpaceDN w:val="0"/>
        <w:adjustRightInd w:val="0"/>
        <w:jc w:val="both"/>
        <w:rPr>
          <w:rFonts w:cs="Georgia"/>
          <w:iCs/>
          <w:sz w:val="20"/>
          <w:szCs w:val="20"/>
        </w:rPr>
      </w:pPr>
      <w:r>
        <w:rPr>
          <w:rFonts w:cs="Georgia"/>
          <w:iCs/>
          <w:sz w:val="20"/>
          <w:szCs w:val="20"/>
        </w:rPr>
        <w:t>Un bilan social</w:t>
      </w:r>
    </w:p>
    <w:p w:rsidR="00DB01F7" w:rsidRDefault="00DB01F7" w:rsidP="00043402">
      <w:pPr>
        <w:pStyle w:val="ListParagraph"/>
        <w:numPr>
          <w:ilvl w:val="0"/>
          <w:numId w:val="2"/>
        </w:numPr>
        <w:autoSpaceDE w:val="0"/>
        <w:autoSpaceDN w:val="0"/>
        <w:adjustRightInd w:val="0"/>
        <w:jc w:val="both"/>
        <w:rPr>
          <w:rFonts w:cs="Georgia"/>
          <w:iCs/>
          <w:sz w:val="20"/>
          <w:szCs w:val="20"/>
        </w:rPr>
      </w:pPr>
      <w:r>
        <w:rPr>
          <w:rFonts w:cs="Georgia"/>
          <w:iCs/>
          <w:sz w:val="20"/>
          <w:szCs w:val="20"/>
        </w:rPr>
        <w:t>La pyramide des âges</w:t>
      </w:r>
    </w:p>
    <w:p w:rsidR="00DB01F7" w:rsidRDefault="00DB01F7" w:rsidP="00043402">
      <w:pPr>
        <w:pStyle w:val="ListParagraph"/>
        <w:numPr>
          <w:ilvl w:val="0"/>
          <w:numId w:val="2"/>
        </w:numPr>
        <w:autoSpaceDE w:val="0"/>
        <w:autoSpaceDN w:val="0"/>
        <w:adjustRightInd w:val="0"/>
        <w:jc w:val="both"/>
        <w:rPr>
          <w:rFonts w:cs="Georgia"/>
          <w:iCs/>
          <w:sz w:val="20"/>
          <w:szCs w:val="20"/>
        </w:rPr>
      </w:pPr>
      <w:r>
        <w:rPr>
          <w:rFonts w:cs="Georgia"/>
          <w:iCs/>
          <w:sz w:val="20"/>
          <w:szCs w:val="20"/>
        </w:rPr>
        <w:t>La moyenne des augmentations sur plusieurs années</w:t>
      </w:r>
    </w:p>
    <w:p w:rsidR="00DB01F7" w:rsidRDefault="00DB01F7" w:rsidP="00043402">
      <w:pPr>
        <w:pStyle w:val="ListParagraph"/>
        <w:numPr>
          <w:ilvl w:val="0"/>
          <w:numId w:val="2"/>
        </w:numPr>
        <w:autoSpaceDE w:val="0"/>
        <w:autoSpaceDN w:val="0"/>
        <w:adjustRightInd w:val="0"/>
        <w:jc w:val="both"/>
        <w:rPr>
          <w:rFonts w:cs="Georgia"/>
          <w:iCs/>
          <w:sz w:val="20"/>
          <w:szCs w:val="20"/>
        </w:rPr>
      </w:pPr>
      <w:r>
        <w:rPr>
          <w:rFonts w:cs="Georgia"/>
          <w:iCs/>
          <w:sz w:val="20"/>
          <w:szCs w:val="20"/>
        </w:rPr>
        <w:t>La comparaison du salaire moyen de l’entreprise et de la moyenne dans le champ d’application de la convention</w:t>
      </w:r>
    </w:p>
    <w:p w:rsidR="00DB01F7" w:rsidRDefault="00DB01F7" w:rsidP="00043402">
      <w:pPr>
        <w:pStyle w:val="ListParagraph"/>
        <w:numPr>
          <w:ilvl w:val="0"/>
          <w:numId w:val="2"/>
        </w:numPr>
        <w:autoSpaceDE w:val="0"/>
        <w:autoSpaceDN w:val="0"/>
        <w:adjustRightInd w:val="0"/>
        <w:jc w:val="both"/>
        <w:rPr>
          <w:rFonts w:cs="Georgia"/>
          <w:iCs/>
          <w:sz w:val="20"/>
          <w:szCs w:val="20"/>
        </w:rPr>
      </w:pPr>
      <w:r>
        <w:rPr>
          <w:rFonts w:cs="Georgia"/>
          <w:iCs/>
          <w:sz w:val="20"/>
          <w:szCs w:val="20"/>
        </w:rPr>
        <w:t>Un bilan chiffré des personnes en longue maladie toujours dans les effectifs</w:t>
      </w:r>
    </w:p>
    <w:p w:rsidR="00DB01F7" w:rsidRDefault="00DB01F7" w:rsidP="00043402">
      <w:pPr>
        <w:pStyle w:val="ListParagraph"/>
        <w:numPr>
          <w:ilvl w:val="0"/>
          <w:numId w:val="2"/>
        </w:numPr>
        <w:autoSpaceDE w:val="0"/>
        <w:autoSpaceDN w:val="0"/>
        <w:adjustRightInd w:val="0"/>
        <w:jc w:val="both"/>
        <w:rPr>
          <w:rFonts w:cs="Georgia"/>
          <w:iCs/>
          <w:sz w:val="20"/>
          <w:szCs w:val="20"/>
        </w:rPr>
      </w:pPr>
      <w:r>
        <w:rPr>
          <w:rFonts w:cs="Georgia"/>
          <w:iCs/>
          <w:sz w:val="20"/>
          <w:szCs w:val="20"/>
        </w:rPr>
        <w:t>Le nombre de contrats spéciaux signés, de contrats professionnels, apprentissages etc…</w:t>
      </w:r>
    </w:p>
    <w:p w:rsidR="00DB01F7" w:rsidRDefault="00DB01F7" w:rsidP="00043402">
      <w:pPr>
        <w:pStyle w:val="ListParagraph"/>
        <w:numPr>
          <w:ilvl w:val="0"/>
          <w:numId w:val="2"/>
        </w:numPr>
        <w:autoSpaceDE w:val="0"/>
        <w:autoSpaceDN w:val="0"/>
        <w:adjustRightInd w:val="0"/>
        <w:jc w:val="both"/>
        <w:rPr>
          <w:rFonts w:cs="Georgia"/>
          <w:iCs/>
          <w:sz w:val="20"/>
          <w:szCs w:val="20"/>
        </w:rPr>
      </w:pPr>
      <w:r>
        <w:rPr>
          <w:rFonts w:cs="Georgia"/>
          <w:iCs/>
          <w:sz w:val="20"/>
          <w:szCs w:val="20"/>
        </w:rPr>
        <w:t>Un rapport sur le registre du personnel</w:t>
      </w:r>
    </w:p>
    <w:p w:rsidR="00DB01F7" w:rsidRDefault="00DB01F7" w:rsidP="00043402">
      <w:pPr>
        <w:pStyle w:val="ListParagraph"/>
        <w:numPr>
          <w:ilvl w:val="0"/>
          <w:numId w:val="2"/>
        </w:numPr>
        <w:autoSpaceDE w:val="0"/>
        <w:autoSpaceDN w:val="0"/>
        <w:adjustRightInd w:val="0"/>
        <w:jc w:val="both"/>
        <w:rPr>
          <w:rFonts w:cs="Georgia"/>
          <w:iCs/>
          <w:sz w:val="20"/>
          <w:szCs w:val="20"/>
        </w:rPr>
      </w:pPr>
      <w:r>
        <w:rPr>
          <w:rFonts w:cs="Georgia"/>
          <w:iCs/>
          <w:sz w:val="20"/>
          <w:szCs w:val="20"/>
        </w:rPr>
        <w:t>L’évolution de la masse salariale sur plusieurs années</w:t>
      </w:r>
    </w:p>
    <w:p w:rsidR="00DB01F7" w:rsidRDefault="00DB01F7" w:rsidP="00043402">
      <w:pPr>
        <w:pStyle w:val="ListParagraph"/>
        <w:numPr>
          <w:ilvl w:val="0"/>
          <w:numId w:val="2"/>
        </w:numPr>
        <w:autoSpaceDE w:val="0"/>
        <w:autoSpaceDN w:val="0"/>
        <w:adjustRightInd w:val="0"/>
        <w:jc w:val="both"/>
        <w:rPr>
          <w:rFonts w:cs="Georgia"/>
          <w:iCs/>
          <w:sz w:val="20"/>
          <w:szCs w:val="20"/>
        </w:rPr>
      </w:pPr>
      <w:r>
        <w:rPr>
          <w:rFonts w:cs="Georgia"/>
          <w:iCs/>
          <w:sz w:val="20"/>
          <w:szCs w:val="20"/>
        </w:rPr>
        <w:t>Les résultats économiques de la société</w:t>
      </w:r>
    </w:p>
    <w:p w:rsidR="00DB01F7" w:rsidRDefault="00DB01F7" w:rsidP="00043402">
      <w:pPr>
        <w:pStyle w:val="ListParagraph"/>
        <w:numPr>
          <w:ilvl w:val="0"/>
          <w:numId w:val="2"/>
        </w:numPr>
        <w:autoSpaceDE w:val="0"/>
        <w:autoSpaceDN w:val="0"/>
        <w:adjustRightInd w:val="0"/>
        <w:jc w:val="both"/>
        <w:rPr>
          <w:rFonts w:cs="Georgia"/>
          <w:iCs/>
          <w:sz w:val="20"/>
          <w:szCs w:val="20"/>
        </w:rPr>
      </w:pPr>
      <w:r>
        <w:rPr>
          <w:rFonts w:cs="Georgia"/>
          <w:iCs/>
          <w:sz w:val="20"/>
          <w:szCs w:val="20"/>
        </w:rPr>
        <w:t>Les primes versées dans la période précédente et un bilan des primes de production par catégorie et par atelier</w:t>
      </w:r>
    </w:p>
    <w:p w:rsidR="00820D12" w:rsidRDefault="00820D12" w:rsidP="00043402">
      <w:pPr>
        <w:pStyle w:val="ListParagraph"/>
        <w:numPr>
          <w:ilvl w:val="0"/>
          <w:numId w:val="2"/>
        </w:numPr>
        <w:autoSpaceDE w:val="0"/>
        <w:autoSpaceDN w:val="0"/>
        <w:adjustRightInd w:val="0"/>
        <w:jc w:val="both"/>
        <w:rPr>
          <w:rFonts w:cs="Georgia"/>
          <w:iCs/>
          <w:sz w:val="20"/>
          <w:szCs w:val="20"/>
        </w:rPr>
      </w:pPr>
      <w:r>
        <w:rPr>
          <w:rFonts w:cs="Georgia"/>
          <w:iCs/>
          <w:sz w:val="20"/>
          <w:szCs w:val="20"/>
        </w:rPr>
        <w:t>Les remboursements effectués par les caisses de prévoyance</w:t>
      </w:r>
    </w:p>
    <w:p w:rsidR="00820D12" w:rsidRPr="00DB01F7" w:rsidRDefault="00820D12" w:rsidP="00043402">
      <w:pPr>
        <w:pStyle w:val="ListParagraph"/>
        <w:numPr>
          <w:ilvl w:val="0"/>
          <w:numId w:val="2"/>
        </w:numPr>
        <w:autoSpaceDE w:val="0"/>
        <w:autoSpaceDN w:val="0"/>
        <w:adjustRightInd w:val="0"/>
        <w:jc w:val="both"/>
        <w:rPr>
          <w:rFonts w:cs="Georgia"/>
          <w:iCs/>
          <w:sz w:val="20"/>
          <w:szCs w:val="20"/>
        </w:rPr>
      </w:pPr>
      <w:r>
        <w:rPr>
          <w:rFonts w:cs="Georgia"/>
          <w:iCs/>
          <w:sz w:val="20"/>
          <w:szCs w:val="20"/>
        </w:rPr>
        <w:t>Un tableau présentant les salaires de base sur 12 mois hors prime d’ancienneté et avec prime</w:t>
      </w:r>
    </w:p>
    <w:p w:rsidR="00440809" w:rsidRPr="00DB58F9" w:rsidRDefault="00440809" w:rsidP="0078083D">
      <w:pPr>
        <w:autoSpaceDE w:val="0"/>
        <w:autoSpaceDN w:val="0"/>
        <w:adjustRightInd w:val="0"/>
        <w:spacing w:after="0" w:line="240" w:lineRule="auto"/>
        <w:jc w:val="both"/>
        <w:rPr>
          <w:rFonts w:cs="Georgia"/>
          <w:iCs/>
          <w:sz w:val="20"/>
          <w:szCs w:val="20"/>
        </w:rPr>
      </w:pPr>
    </w:p>
    <w:p w:rsidR="00A341FC" w:rsidRPr="00440809" w:rsidRDefault="00D41B34" w:rsidP="0078083D">
      <w:pPr>
        <w:autoSpaceDE w:val="0"/>
        <w:autoSpaceDN w:val="0"/>
        <w:adjustRightInd w:val="0"/>
        <w:spacing w:after="0" w:line="240" w:lineRule="auto"/>
        <w:jc w:val="both"/>
        <w:rPr>
          <w:rFonts w:cs="Georgia"/>
          <w:b/>
          <w:i/>
          <w:iCs/>
          <w:color w:val="FF0000"/>
          <w:sz w:val="20"/>
          <w:szCs w:val="20"/>
          <w:u w:val="single"/>
        </w:rPr>
      </w:pPr>
      <w:r w:rsidRPr="00820D12">
        <w:rPr>
          <w:rFonts w:cs="Georgia"/>
          <w:b/>
          <w:i/>
          <w:iCs/>
          <w:color w:val="FF0000"/>
          <w:sz w:val="20"/>
          <w:szCs w:val="20"/>
          <w:u w:val="single"/>
        </w:rPr>
        <w:t>Compte rendu de la r</w:t>
      </w:r>
      <w:r w:rsidR="009A57A1" w:rsidRPr="00820D12">
        <w:rPr>
          <w:rFonts w:cs="Georgia"/>
          <w:b/>
          <w:i/>
          <w:iCs/>
          <w:color w:val="FF0000"/>
          <w:sz w:val="20"/>
          <w:szCs w:val="20"/>
          <w:u w:val="single"/>
        </w:rPr>
        <w:t xml:space="preserve">éunion du </w:t>
      </w:r>
      <w:r w:rsidR="00820D12" w:rsidRPr="00820D12">
        <w:rPr>
          <w:rFonts w:cs="Georgia"/>
          <w:b/>
          <w:i/>
          <w:iCs/>
          <w:color w:val="FF0000"/>
          <w:sz w:val="20"/>
          <w:szCs w:val="20"/>
          <w:u w:val="single"/>
        </w:rPr>
        <w:t>15 septembre 2017</w:t>
      </w:r>
    </w:p>
    <w:p w:rsidR="00A916EB" w:rsidRPr="00440809" w:rsidRDefault="00A916EB" w:rsidP="0078083D">
      <w:pPr>
        <w:autoSpaceDE w:val="0"/>
        <w:autoSpaceDN w:val="0"/>
        <w:adjustRightInd w:val="0"/>
        <w:spacing w:after="0" w:line="240" w:lineRule="auto"/>
        <w:jc w:val="both"/>
        <w:rPr>
          <w:rFonts w:cs="Georgia"/>
          <w:b/>
          <w:i/>
          <w:iCs/>
          <w:color w:val="FF0000"/>
          <w:sz w:val="20"/>
          <w:szCs w:val="20"/>
          <w:u w:val="single"/>
        </w:rPr>
      </w:pPr>
    </w:p>
    <w:p w:rsidR="009A57A1" w:rsidRPr="00440809" w:rsidRDefault="009A57A1" w:rsidP="009A57A1">
      <w:pPr>
        <w:autoSpaceDE w:val="0"/>
        <w:autoSpaceDN w:val="0"/>
        <w:adjustRightInd w:val="0"/>
        <w:spacing w:after="0" w:line="240" w:lineRule="auto"/>
        <w:jc w:val="both"/>
        <w:rPr>
          <w:rFonts w:cs="Georgia"/>
          <w:iCs/>
          <w:sz w:val="20"/>
          <w:szCs w:val="20"/>
        </w:rPr>
      </w:pPr>
      <w:r w:rsidRPr="00440809">
        <w:rPr>
          <w:rFonts w:cs="Georgia"/>
          <w:iCs/>
          <w:sz w:val="20"/>
          <w:szCs w:val="20"/>
        </w:rPr>
        <w:t xml:space="preserve">Présents :  </w:t>
      </w:r>
      <w:r w:rsidR="004869DD" w:rsidRPr="0039668C">
        <w:rPr>
          <w:rFonts w:cs="Georgia"/>
          <w:iCs/>
          <w:color w:val="FFFFFF" w:themeColor="background1"/>
          <w:sz w:val="20"/>
          <w:szCs w:val="20"/>
        </w:rPr>
        <w:t xml:space="preserve">Aurélie MONCHY </w:t>
      </w:r>
      <w:r w:rsidR="004869DD">
        <w:rPr>
          <w:rFonts w:cs="Georgia"/>
          <w:iCs/>
          <w:sz w:val="20"/>
          <w:szCs w:val="20"/>
        </w:rPr>
        <w:t xml:space="preserve">et </w:t>
      </w:r>
      <w:r w:rsidR="004869DD" w:rsidRPr="0039668C">
        <w:rPr>
          <w:rFonts w:cs="Georgia"/>
          <w:iCs/>
          <w:color w:val="FFFFFF" w:themeColor="background1"/>
          <w:sz w:val="20"/>
          <w:szCs w:val="20"/>
        </w:rPr>
        <w:t xml:space="preserve">Alexandre CARTON </w:t>
      </w:r>
      <w:r w:rsidR="004869DD" w:rsidRPr="006922D0">
        <w:rPr>
          <w:rFonts w:cs="Georgia"/>
          <w:iCs/>
          <w:sz w:val="20"/>
          <w:szCs w:val="20"/>
        </w:rPr>
        <w:t>en qualité de représentant</w:t>
      </w:r>
      <w:r w:rsidR="004869DD">
        <w:rPr>
          <w:rFonts w:cs="Georgia"/>
          <w:iCs/>
          <w:sz w:val="20"/>
          <w:szCs w:val="20"/>
        </w:rPr>
        <w:t>s</w:t>
      </w:r>
      <w:r w:rsidR="004869DD" w:rsidRPr="006922D0">
        <w:rPr>
          <w:rFonts w:cs="Georgia"/>
          <w:iCs/>
          <w:sz w:val="20"/>
          <w:szCs w:val="20"/>
        </w:rPr>
        <w:t xml:space="preserve"> de la Direction</w:t>
      </w:r>
    </w:p>
    <w:p w:rsidR="009A57A1" w:rsidRPr="00440809" w:rsidRDefault="009A57A1" w:rsidP="009A57A1">
      <w:pPr>
        <w:autoSpaceDE w:val="0"/>
        <w:autoSpaceDN w:val="0"/>
        <w:adjustRightInd w:val="0"/>
        <w:spacing w:after="0" w:line="240" w:lineRule="auto"/>
        <w:jc w:val="both"/>
        <w:rPr>
          <w:rFonts w:cs="Georgia"/>
          <w:iCs/>
          <w:sz w:val="20"/>
          <w:szCs w:val="20"/>
        </w:rPr>
      </w:pPr>
      <w:r w:rsidRPr="00440809">
        <w:rPr>
          <w:rFonts w:cs="Georgia"/>
          <w:iCs/>
          <w:sz w:val="20"/>
          <w:szCs w:val="20"/>
        </w:rPr>
        <w:tab/>
        <w:t xml:space="preserve"> </w:t>
      </w:r>
      <w:r w:rsidR="000A7DF2">
        <w:rPr>
          <w:rFonts w:cs="Georgia"/>
          <w:iCs/>
          <w:sz w:val="20"/>
          <w:szCs w:val="20"/>
        </w:rPr>
        <w:t xml:space="preserve"> </w:t>
      </w:r>
      <w:r w:rsidRPr="00440809">
        <w:rPr>
          <w:rFonts w:cs="Georgia"/>
          <w:iCs/>
          <w:sz w:val="20"/>
          <w:szCs w:val="20"/>
        </w:rPr>
        <w:t xml:space="preserve">  </w:t>
      </w:r>
      <w:r w:rsidR="00440809">
        <w:rPr>
          <w:rFonts w:cs="Georgia"/>
          <w:iCs/>
          <w:sz w:val="20"/>
          <w:szCs w:val="20"/>
        </w:rPr>
        <w:t xml:space="preserve"> </w:t>
      </w:r>
      <w:r w:rsidR="00440809" w:rsidRPr="0039668C">
        <w:rPr>
          <w:rFonts w:cs="Georgia"/>
          <w:iCs/>
          <w:color w:val="FFFFFF" w:themeColor="background1"/>
          <w:sz w:val="20"/>
          <w:szCs w:val="20"/>
        </w:rPr>
        <w:t>Pascal TABARY</w:t>
      </w:r>
      <w:r w:rsidRPr="0039668C">
        <w:rPr>
          <w:rFonts w:cs="Georgia"/>
          <w:iCs/>
          <w:color w:val="FFFFFF" w:themeColor="background1"/>
          <w:sz w:val="20"/>
          <w:szCs w:val="20"/>
        </w:rPr>
        <w:t xml:space="preserve"> </w:t>
      </w:r>
      <w:r w:rsidRPr="00440809">
        <w:rPr>
          <w:rFonts w:cs="Georgia"/>
          <w:iCs/>
          <w:sz w:val="20"/>
          <w:szCs w:val="20"/>
        </w:rPr>
        <w:t xml:space="preserve">représentant </w:t>
      </w:r>
      <w:r w:rsidR="00236338">
        <w:rPr>
          <w:rFonts w:cs="Georgia"/>
          <w:iCs/>
          <w:sz w:val="20"/>
          <w:szCs w:val="20"/>
        </w:rPr>
        <w:t xml:space="preserve">de </w:t>
      </w:r>
      <w:r w:rsidRPr="00440809">
        <w:rPr>
          <w:rFonts w:cs="Georgia"/>
          <w:iCs/>
          <w:sz w:val="20"/>
          <w:szCs w:val="20"/>
        </w:rPr>
        <w:t>la CFTC</w:t>
      </w:r>
    </w:p>
    <w:p w:rsidR="009A57A1" w:rsidRDefault="009A57A1" w:rsidP="009A57A1">
      <w:pPr>
        <w:autoSpaceDE w:val="0"/>
        <w:autoSpaceDN w:val="0"/>
        <w:adjustRightInd w:val="0"/>
        <w:spacing w:after="0" w:line="240" w:lineRule="auto"/>
        <w:jc w:val="both"/>
        <w:rPr>
          <w:rFonts w:cs="Georgia"/>
          <w:iCs/>
          <w:sz w:val="20"/>
          <w:szCs w:val="20"/>
        </w:rPr>
      </w:pPr>
      <w:r w:rsidRPr="00440809">
        <w:rPr>
          <w:rFonts w:cs="Georgia"/>
          <w:iCs/>
          <w:sz w:val="20"/>
          <w:szCs w:val="20"/>
        </w:rPr>
        <w:tab/>
        <w:t xml:space="preserve">  </w:t>
      </w:r>
      <w:r w:rsidR="00440809">
        <w:rPr>
          <w:rFonts w:cs="Georgia"/>
          <w:iCs/>
          <w:sz w:val="20"/>
          <w:szCs w:val="20"/>
        </w:rPr>
        <w:t xml:space="preserve"> </w:t>
      </w:r>
      <w:r w:rsidR="000A7DF2">
        <w:rPr>
          <w:rFonts w:cs="Georgia"/>
          <w:iCs/>
          <w:sz w:val="20"/>
          <w:szCs w:val="20"/>
        </w:rPr>
        <w:t xml:space="preserve"> </w:t>
      </w:r>
      <w:r w:rsidRPr="00440809">
        <w:rPr>
          <w:rFonts w:cs="Georgia"/>
          <w:iCs/>
          <w:sz w:val="20"/>
          <w:szCs w:val="20"/>
        </w:rPr>
        <w:t xml:space="preserve"> </w:t>
      </w:r>
      <w:r w:rsidR="000E0957" w:rsidRPr="0039668C">
        <w:rPr>
          <w:rFonts w:cs="Georgia"/>
          <w:iCs/>
          <w:color w:val="FFFFFF" w:themeColor="background1"/>
          <w:sz w:val="20"/>
          <w:szCs w:val="20"/>
        </w:rPr>
        <w:t>Cécile DU</w:t>
      </w:r>
      <w:r w:rsidR="00570693" w:rsidRPr="0039668C">
        <w:rPr>
          <w:rFonts w:cs="Georgia"/>
          <w:iCs/>
          <w:color w:val="FFFFFF" w:themeColor="background1"/>
          <w:sz w:val="20"/>
          <w:szCs w:val="20"/>
        </w:rPr>
        <w:t>S</w:t>
      </w:r>
      <w:r w:rsidR="000E0957" w:rsidRPr="0039668C">
        <w:rPr>
          <w:rFonts w:cs="Georgia"/>
          <w:iCs/>
          <w:color w:val="FFFFFF" w:themeColor="background1"/>
          <w:sz w:val="20"/>
          <w:szCs w:val="20"/>
        </w:rPr>
        <w:t>SAULSOIR</w:t>
      </w:r>
      <w:r w:rsidR="00440809" w:rsidRPr="0039668C">
        <w:rPr>
          <w:rFonts w:cs="Georgia"/>
          <w:iCs/>
          <w:color w:val="FFFFFF" w:themeColor="background1"/>
          <w:sz w:val="20"/>
          <w:szCs w:val="20"/>
        </w:rPr>
        <w:t xml:space="preserve"> </w:t>
      </w:r>
      <w:r w:rsidR="00440809">
        <w:rPr>
          <w:rFonts w:cs="Georgia"/>
          <w:iCs/>
          <w:sz w:val="20"/>
          <w:szCs w:val="20"/>
        </w:rPr>
        <w:t>représentant</w:t>
      </w:r>
      <w:r w:rsidR="00236338">
        <w:rPr>
          <w:rFonts w:cs="Georgia"/>
          <w:iCs/>
          <w:sz w:val="20"/>
          <w:szCs w:val="20"/>
        </w:rPr>
        <w:t>e de</w:t>
      </w:r>
      <w:r w:rsidR="001409AC">
        <w:rPr>
          <w:rFonts w:cs="Georgia"/>
          <w:iCs/>
          <w:sz w:val="20"/>
          <w:szCs w:val="20"/>
        </w:rPr>
        <w:t xml:space="preserve"> la</w:t>
      </w:r>
      <w:r w:rsidR="00440809">
        <w:rPr>
          <w:rFonts w:cs="Georgia"/>
          <w:iCs/>
          <w:sz w:val="20"/>
          <w:szCs w:val="20"/>
        </w:rPr>
        <w:t xml:space="preserve"> CFDT</w:t>
      </w:r>
    </w:p>
    <w:p w:rsidR="00A341FC" w:rsidRPr="00440809" w:rsidRDefault="00A341FC" w:rsidP="0078083D">
      <w:pPr>
        <w:autoSpaceDE w:val="0"/>
        <w:autoSpaceDN w:val="0"/>
        <w:adjustRightInd w:val="0"/>
        <w:spacing w:after="0" w:line="240" w:lineRule="auto"/>
        <w:jc w:val="both"/>
        <w:rPr>
          <w:rFonts w:cs="Georgia"/>
          <w:iCs/>
          <w:sz w:val="20"/>
          <w:szCs w:val="20"/>
        </w:rPr>
      </w:pPr>
    </w:p>
    <w:p w:rsidR="00A341FC" w:rsidRDefault="00A341FC" w:rsidP="0078083D">
      <w:pPr>
        <w:autoSpaceDE w:val="0"/>
        <w:autoSpaceDN w:val="0"/>
        <w:adjustRightInd w:val="0"/>
        <w:spacing w:after="0" w:line="240" w:lineRule="auto"/>
        <w:jc w:val="both"/>
        <w:rPr>
          <w:rFonts w:cs="Georgia"/>
          <w:iCs/>
          <w:sz w:val="20"/>
          <w:szCs w:val="20"/>
        </w:rPr>
      </w:pPr>
      <w:r w:rsidRPr="00440809">
        <w:rPr>
          <w:rFonts w:cs="Georgia"/>
          <w:iCs/>
          <w:sz w:val="20"/>
          <w:szCs w:val="20"/>
        </w:rPr>
        <w:t xml:space="preserve">La </w:t>
      </w:r>
      <w:r w:rsidR="00570693">
        <w:rPr>
          <w:rFonts w:cs="Georgia"/>
          <w:iCs/>
          <w:sz w:val="20"/>
          <w:szCs w:val="20"/>
        </w:rPr>
        <w:t>D</w:t>
      </w:r>
      <w:r w:rsidRPr="00440809">
        <w:rPr>
          <w:rFonts w:cs="Georgia"/>
          <w:iCs/>
          <w:sz w:val="20"/>
          <w:szCs w:val="20"/>
        </w:rPr>
        <w:t xml:space="preserve">irection transmet les documents </w:t>
      </w:r>
      <w:r w:rsidR="00820D12">
        <w:rPr>
          <w:rFonts w:cs="Georgia"/>
          <w:iCs/>
          <w:sz w:val="20"/>
          <w:szCs w:val="20"/>
        </w:rPr>
        <w:t>demandés ci-dessus exceptés les documents relatifs aux résultats écon</w:t>
      </w:r>
      <w:r w:rsidR="00C839DA">
        <w:rPr>
          <w:rFonts w:cs="Georgia"/>
          <w:iCs/>
          <w:sz w:val="20"/>
          <w:szCs w:val="20"/>
        </w:rPr>
        <w:t xml:space="preserve">omiques de la société. Ceux-ci </w:t>
      </w:r>
      <w:r w:rsidR="00820D12">
        <w:rPr>
          <w:rFonts w:cs="Georgia"/>
          <w:iCs/>
          <w:sz w:val="20"/>
          <w:szCs w:val="20"/>
        </w:rPr>
        <w:t xml:space="preserve">ont </w:t>
      </w:r>
      <w:r w:rsidR="00C839DA">
        <w:rPr>
          <w:rFonts w:cs="Georgia"/>
          <w:iCs/>
          <w:sz w:val="20"/>
          <w:szCs w:val="20"/>
        </w:rPr>
        <w:t xml:space="preserve">été </w:t>
      </w:r>
      <w:r w:rsidR="00820D12">
        <w:rPr>
          <w:rFonts w:cs="Georgia"/>
          <w:iCs/>
          <w:sz w:val="20"/>
          <w:szCs w:val="20"/>
        </w:rPr>
        <w:t>présentés par le Directeur Administratif et Financier lors d’une réunion DUP extraordinaire le 16 octobre 2017.</w:t>
      </w:r>
    </w:p>
    <w:p w:rsidR="00820D12" w:rsidRDefault="00820D12" w:rsidP="0078083D">
      <w:pPr>
        <w:autoSpaceDE w:val="0"/>
        <w:autoSpaceDN w:val="0"/>
        <w:adjustRightInd w:val="0"/>
        <w:spacing w:after="0" w:line="240" w:lineRule="auto"/>
        <w:jc w:val="both"/>
        <w:rPr>
          <w:rFonts w:cs="Georgia"/>
          <w:iCs/>
          <w:sz w:val="20"/>
          <w:szCs w:val="20"/>
        </w:rPr>
      </w:pPr>
      <w:r>
        <w:rPr>
          <w:rFonts w:cs="Georgia"/>
          <w:iCs/>
          <w:sz w:val="20"/>
          <w:szCs w:val="20"/>
        </w:rPr>
        <w:t>La BDES est remise aux délégués syndicaux pour répondre à la demande du Bilan Social.</w:t>
      </w:r>
    </w:p>
    <w:p w:rsidR="000A7DF2" w:rsidRPr="00440809" w:rsidRDefault="000A7DF2" w:rsidP="0078083D">
      <w:pPr>
        <w:autoSpaceDE w:val="0"/>
        <w:autoSpaceDN w:val="0"/>
        <w:adjustRightInd w:val="0"/>
        <w:spacing w:after="0" w:line="240" w:lineRule="auto"/>
        <w:jc w:val="both"/>
        <w:rPr>
          <w:rFonts w:cs="Georgia"/>
          <w:iCs/>
          <w:sz w:val="20"/>
          <w:szCs w:val="20"/>
        </w:rPr>
      </w:pPr>
    </w:p>
    <w:p w:rsidR="00D105FA" w:rsidRDefault="00D105FA" w:rsidP="00D105FA">
      <w:pPr>
        <w:autoSpaceDE w:val="0"/>
        <w:autoSpaceDN w:val="0"/>
        <w:adjustRightInd w:val="0"/>
        <w:spacing w:after="0" w:line="240" w:lineRule="auto"/>
        <w:jc w:val="both"/>
        <w:rPr>
          <w:rFonts w:cs="Georgia"/>
          <w:b/>
          <w:i/>
          <w:iCs/>
          <w:color w:val="FF0000"/>
          <w:sz w:val="20"/>
          <w:szCs w:val="20"/>
          <w:u w:val="single"/>
        </w:rPr>
      </w:pPr>
    </w:p>
    <w:p w:rsidR="00D105FA" w:rsidRDefault="00D105FA" w:rsidP="00D105FA">
      <w:pPr>
        <w:autoSpaceDE w:val="0"/>
        <w:autoSpaceDN w:val="0"/>
        <w:adjustRightInd w:val="0"/>
        <w:spacing w:after="0" w:line="240" w:lineRule="auto"/>
        <w:jc w:val="both"/>
        <w:rPr>
          <w:rFonts w:cs="Georgia"/>
          <w:b/>
          <w:i/>
          <w:iCs/>
          <w:color w:val="FF0000"/>
          <w:sz w:val="20"/>
          <w:szCs w:val="20"/>
          <w:u w:val="single"/>
        </w:rPr>
      </w:pPr>
    </w:p>
    <w:p w:rsidR="00D105FA" w:rsidRDefault="00D105FA" w:rsidP="00D105FA">
      <w:pPr>
        <w:autoSpaceDE w:val="0"/>
        <w:autoSpaceDN w:val="0"/>
        <w:adjustRightInd w:val="0"/>
        <w:spacing w:after="0" w:line="240" w:lineRule="auto"/>
        <w:jc w:val="both"/>
        <w:rPr>
          <w:rFonts w:cs="Georgia"/>
          <w:b/>
          <w:i/>
          <w:iCs/>
          <w:color w:val="FF0000"/>
          <w:sz w:val="20"/>
          <w:szCs w:val="20"/>
          <w:u w:val="single"/>
        </w:rPr>
      </w:pPr>
    </w:p>
    <w:p w:rsidR="00D105FA" w:rsidRDefault="00D105FA" w:rsidP="00D105FA">
      <w:pPr>
        <w:autoSpaceDE w:val="0"/>
        <w:autoSpaceDN w:val="0"/>
        <w:adjustRightInd w:val="0"/>
        <w:spacing w:after="0" w:line="240" w:lineRule="auto"/>
        <w:jc w:val="both"/>
        <w:rPr>
          <w:rFonts w:cs="Georgia"/>
          <w:b/>
          <w:i/>
          <w:iCs/>
          <w:color w:val="FF0000"/>
          <w:sz w:val="20"/>
          <w:szCs w:val="20"/>
          <w:u w:val="single"/>
        </w:rPr>
      </w:pPr>
    </w:p>
    <w:p w:rsidR="00D105FA" w:rsidRDefault="00D105FA" w:rsidP="00D105FA">
      <w:pPr>
        <w:autoSpaceDE w:val="0"/>
        <w:autoSpaceDN w:val="0"/>
        <w:adjustRightInd w:val="0"/>
        <w:spacing w:after="0" w:line="240" w:lineRule="auto"/>
        <w:jc w:val="both"/>
        <w:rPr>
          <w:rFonts w:cs="Georgia"/>
          <w:b/>
          <w:i/>
          <w:iCs/>
          <w:color w:val="FF0000"/>
          <w:sz w:val="20"/>
          <w:szCs w:val="20"/>
          <w:u w:val="single"/>
        </w:rPr>
      </w:pPr>
    </w:p>
    <w:p w:rsidR="00D105FA" w:rsidRPr="00440809" w:rsidRDefault="00D105FA" w:rsidP="00D105FA">
      <w:pPr>
        <w:autoSpaceDE w:val="0"/>
        <w:autoSpaceDN w:val="0"/>
        <w:adjustRightInd w:val="0"/>
        <w:spacing w:after="0" w:line="240" w:lineRule="auto"/>
        <w:jc w:val="both"/>
        <w:rPr>
          <w:rFonts w:cs="Georgia"/>
          <w:b/>
          <w:i/>
          <w:iCs/>
          <w:color w:val="FF0000"/>
          <w:sz w:val="20"/>
          <w:szCs w:val="20"/>
          <w:u w:val="single"/>
        </w:rPr>
      </w:pPr>
      <w:r w:rsidRPr="00820D12">
        <w:rPr>
          <w:rFonts w:cs="Georgia"/>
          <w:b/>
          <w:i/>
          <w:iCs/>
          <w:color w:val="FF0000"/>
          <w:sz w:val="20"/>
          <w:szCs w:val="20"/>
          <w:u w:val="single"/>
        </w:rPr>
        <w:t xml:space="preserve">Compte rendu de la réunion du </w:t>
      </w:r>
      <w:r w:rsidR="00820D12" w:rsidRPr="00820D12">
        <w:rPr>
          <w:rFonts w:cs="Georgia"/>
          <w:b/>
          <w:i/>
          <w:iCs/>
          <w:color w:val="FF0000"/>
          <w:sz w:val="20"/>
          <w:szCs w:val="20"/>
          <w:u w:val="single"/>
        </w:rPr>
        <w:t>26</w:t>
      </w:r>
      <w:r w:rsidRPr="00820D12">
        <w:rPr>
          <w:rFonts w:cs="Georgia"/>
          <w:b/>
          <w:i/>
          <w:iCs/>
          <w:color w:val="FF0000"/>
          <w:sz w:val="20"/>
          <w:szCs w:val="20"/>
          <w:u w:val="single"/>
        </w:rPr>
        <w:t xml:space="preserve"> </w:t>
      </w:r>
      <w:r w:rsidR="00820D12" w:rsidRPr="00820D12">
        <w:rPr>
          <w:rFonts w:cs="Georgia"/>
          <w:b/>
          <w:i/>
          <w:iCs/>
          <w:color w:val="FF0000"/>
          <w:sz w:val="20"/>
          <w:szCs w:val="20"/>
          <w:u w:val="single"/>
        </w:rPr>
        <w:t>septembre 2017</w:t>
      </w:r>
    </w:p>
    <w:p w:rsidR="00D105FA" w:rsidRDefault="00D105FA" w:rsidP="00324CCD">
      <w:pPr>
        <w:autoSpaceDE w:val="0"/>
        <w:autoSpaceDN w:val="0"/>
        <w:adjustRightInd w:val="0"/>
        <w:spacing w:after="0" w:line="240" w:lineRule="auto"/>
        <w:jc w:val="both"/>
        <w:rPr>
          <w:rFonts w:cs="Georgia"/>
          <w:iCs/>
          <w:sz w:val="20"/>
          <w:szCs w:val="20"/>
        </w:rPr>
      </w:pPr>
    </w:p>
    <w:p w:rsidR="00324CCD" w:rsidRPr="00324CCD" w:rsidRDefault="00324CCD" w:rsidP="00324CCD">
      <w:pPr>
        <w:autoSpaceDE w:val="0"/>
        <w:autoSpaceDN w:val="0"/>
        <w:adjustRightInd w:val="0"/>
        <w:spacing w:after="0" w:line="240" w:lineRule="auto"/>
        <w:jc w:val="both"/>
        <w:rPr>
          <w:rFonts w:cs="Georgia"/>
          <w:iCs/>
          <w:sz w:val="20"/>
          <w:szCs w:val="20"/>
        </w:rPr>
      </w:pPr>
      <w:r>
        <w:rPr>
          <w:rFonts w:cs="Georgia"/>
          <w:iCs/>
          <w:sz w:val="20"/>
          <w:szCs w:val="20"/>
        </w:rPr>
        <w:t xml:space="preserve">Présents : </w:t>
      </w:r>
      <w:r w:rsidR="004869DD" w:rsidRPr="0039668C">
        <w:rPr>
          <w:rFonts w:cs="Georgia"/>
          <w:iCs/>
          <w:color w:val="FFFFFF" w:themeColor="background1"/>
          <w:sz w:val="20"/>
          <w:szCs w:val="20"/>
        </w:rPr>
        <w:t xml:space="preserve">Aurélie MONCHY </w:t>
      </w:r>
      <w:r w:rsidR="004869DD">
        <w:rPr>
          <w:rFonts w:cs="Georgia"/>
          <w:iCs/>
          <w:sz w:val="20"/>
          <w:szCs w:val="20"/>
        </w:rPr>
        <w:t xml:space="preserve">et </w:t>
      </w:r>
      <w:r w:rsidR="004869DD" w:rsidRPr="0039668C">
        <w:rPr>
          <w:rFonts w:cs="Georgia"/>
          <w:iCs/>
          <w:color w:val="FFFFFF" w:themeColor="background1"/>
          <w:sz w:val="20"/>
          <w:szCs w:val="20"/>
        </w:rPr>
        <w:t xml:space="preserve">Alexandre CARTON </w:t>
      </w:r>
      <w:r w:rsidR="004869DD" w:rsidRPr="006922D0">
        <w:rPr>
          <w:rFonts w:cs="Georgia"/>
          <w:iCs/>
          <w:sz w:val="20"/>
          <w:szCs w:val="20"/>
        </w:rPr>
        <w:t>en qualité de représentant</w:t>
      </w:r>
      <w:r w:rsidR="004869DD">
        <w:rPr>
          <w:rFonts w:cs="Georgia"/>
          <w:iCs/>
          <w:sz w:val="20"/>
          <w:szCs w:val="20"/>
        </w:rPr>
        <w:t>s</w:t>
      </w:r>
      <w:r w:rsidR="004869DD" w:rsidRPr="006922D0">
        <w:rPr>
          <w:rFonts w:cs="Georgia"/>
          <w:iCs/>
          <w:sz w:val="20"/>
          <w:szCs w:val="20"/>
        </w:rPr>
        <w:t xml:space="preserve"> de la Direction</w:t>
      </w:r>
    </w:p>
    <w:p w:rsidR="00324CCD" w:rsidRPr="00440809" w:rsidRDefault="00324CCD" w:rsidP="00324CCD">
      <w:pPr>
        <w:autoSpaceDE w:val="0"/>
        <w:autoSpaceDN w:val="0"/>
        <w:adjustRightInd w:val="0"/>
        <w:spacing w:after="0" w:line="240" w:lineRule="auto"/>
        <w:jc w:val="both"/>
        <w:rPr>
          <w:rFonts w:cs="Georgia"/>
          <w:iCs/>
          <w:sz w:val="20"/>
          <w:szCs w:val="20"/>
        </w:rPr>
      </w:pPr>
      <w:r w:rsidRPr="00324CCD">
        <w:rPr>
          <w:rFonts w:cs="Georgia"/>
          <w:iCs/>
          <w:sz w:val="20"/>
          <w:szCs w:val="20"/>
        </w:rPr>
        <w:tab/>
        <w:t xml:space="preserve">   </w:t>
      </w:r>
      <w:r w:rsidRPr="0039668C">
        <w:rPr>
          <w:rFonts w:cs="Georgia"/>
          <w:iCs/>
          <w:color w:val="FFFFFF" w:themeColor="background1"/>
          <w:sz w:val="20"/>
          <w:szCs w:val="20"/>
        </w:rPr>
        <w:t xml:space="preserve">Pascal TABARY </w:t>
      </w:r>
      <w:r w:rsidRPr="00440809">
        <w:rPr>
          <w:rFonts w:cs="Georgia"/>
          <w:iCs/>
          <w:sz w:val="20"/>
          <w:szCs w:val="20"/>
        </w:rPr>
        <w:t>représentant</w:t>
      </w:r>
      <w:r w:rsidR="00236338">
        <w:rPr>
          <w:rFonts w:cs="Georgia"/>
          <w:iCs/>
          <w:sz w:val="20"/>
          <w:szCs w:val="20"/>
        </w:rPr>
        <w:t xml:space="preserve"> de</w:t>
      </w:r>
      <w:r w:rsidRPr="00440809">
        <w:rPr>
          <w:rFonts w:cs="Georgia"/>
          <w:iCs/>
          <w:sz w:val="20"/>
          <w:szCs w:val="20"/>
        </w:rPr>
        <w:t xml:space="preserve"> la CFTC</w:t>
      </w:r>
      <w:r w:rsidR="00BE1484">
        <w:rPr>
          <w:rFonts w:cs="Georgia"/>
          <w:iCs/>
          <w:sz w:val="20"/>
          <w:szCs w:val="20"/>
        </w:rPr>
        <w:t xml:space="preserve"> </w:t>
      </w:r>
    </w:p>
    <w:p w:rsidR="00324CCD" w:rsidRDefault="00324CCD" w:rsidP="00324CCD">
      <w:pPr>
        <w:autoSpaceDE w:val="0"/>
        <w:autoSpaceDN w:val="0"/>
        <w:adjustRightInd w:val="0"/>
        <w:spacing w:after="0" w:line="240" w:lineRule="auto"/>
        <w:jc w:val="both"/>
        <w:rPr>
          <w:rFonts w:cs="Georgia"/>
          <w:iCs/>
          <w:sz w:val="20"/>
          <w:szCs w:val="20"/>
        </w:rPr>
      </w:pPr>
      <w:r w:rsidRPr="00440809">
        <w:rPr>
          <w:rFonts w:cs="Georgia"/>
          <w:iCs/>
          <w:sz w:val="20"/>
          <w:szCs w:val="20"/>
        </w:rPr>
        <w:tab/>
        <w:t xml:space="preserve">  </w:t>
      </w:r>
      <w:r>
        <w:rPr>
          <w:rFonts w:cs="Georgia"/>
          <w:iCs/>
          <w:sz w:val="20"/>
          <w:szCs w:val="20"/>
        </w:rPr>
        <w:t xml:space="preserve"> </w:t>
      </w:r>
      <w:r w:rsidRPr="0039668C">
        <w:rPr>
          <w:rFonts w:cs="Georgia"/>
          <w:iCs/>
          <w:color w:val="FFFFFF" w:themeColor="background1"/>
          <w:sz w:val="20"/>
          <w:szCs w:val="20"/>
        </w:rPr>
        <w:t>Cécile DUS</w:t>
      </w:r>
      <w:r w:rsidR="00D105FA" w:rsidRPr="0039668C">
        <w:rPr>
          <w:rFonts w:cs="Georgia"/>
          <w:iCs/>
          <w:color w:val="FFFFFF" w:themeColor="background1"/>
          <w:sz w:val="20"/>
          <w:szCs w:val="20"/>
        </w:rPr>
        <w:t>S</w:t>
      </w:r>
      <w:r w:rsidRPr="0039668C">
        <w:rPr>
          <w:rFonts w:cs="Georgia"/>
          <w:iCs/>
          <w:color w:val="FFFFFF" w:themeColor="background1"/>
          <w:sz w:val="20"/>
          <w:szCs w:val="20"/>
        </w:rPr>
        <w:t>AULSOIR</w:t>
      </w:r>
      <w:r w:rsidR="001409AC">
        <w:rPr>
          <w:rFonts w:cs="Georgia"/>
          <w:iCs/>
          <w:sz w:val="20"/>
          <w:szCs w:val="20"/>
        </w:rPr>
        <w:t xml:space="preserve"> représentant</w:t>
      </w:r>
      <w:r w:rsidR="00236338">
        <w:rPr>
          <w:rFonts w:cs="Georgia"/>
          <w:iCs/>
          <w:sz w:val="20"/>
          <w:szCs w:val="20"/>
        </w:rPr>
        <w:t>e de</w:t>
      </w:r>
      <w:r w:rsidR="001409AC">
        <w:rPr>
          <w:rFonts w:cs="Georgia"/>
          <w:iCs/>
          <w:sz w:val="20"/>
          <w:szCs w:val="20"/>
        </w:rPr>
        <w:t xml:space="preserve"> la</w:t>
      </w:r>
      <w:r>
        <w:rPr>
          <w:rFonts w:cs="Georgia"/>
          <w:iCs/>
          <w:sz w:val="20"/>
          <w:szCs w:val="20"/>
        </w:rPr>
        <w:t xml:space="preserve"> CFDT</w:t>
      </w:r>
    </w:p>
    <w:p w:rsidR="00782B05" w:rsidRDefault="00782B05" w:rsidP="00324CCD">
      <w:pPr>
        <w:autoSpaceDE w:val="0"/>
        <w:autoSpaceDN w:val="0"/>
        <w:adjustRightInd w:val="0"/>
        <w:spacing w:after="0" w:line="240" w:lineRule="auto"/>
        <w:jc w:val="both"/>
        <w:rPr>
          <w:rFonts w:cs="Georgia"/>
          <w:iCs/>
          <w:sz w:val="20"/>
          <w:szCs w:val="20"/>
        </w:rPr>
      </w:pPr>
    </w:p>
    <w:p w:rsidR="00304B04" w:rsidRPr="00D105FA" w:rsidRDefault="00A45E29" w:rsidP="00852B57">
      <w:pPr>
        <w:autoSpaceDE w:val="0"/>
        <w:autoSpaceDN w:val="0"/>
        <w:adjustRightInd w:val="0"/>
        <w:spacing w:after="0" w:line="240" w:lineRule="auto"/>
        <w:jc w:val="both"/>
        <w:rPr>
          <w:rFonts w:cs="Georgia"/>
          <w:b/>
          <w:iCs/>
          <w:sz w:val="20"/>
          <w:szCs w:val="20"/>
        </w:rPr>
      </w:pPr>
      <w:r w:rsidRPr="00A45E29">
        <w:rPr>
          <w:rFonts w:cs="Georgia"/>
          <w:iCs/>
          <w:sz w:val="20"/>
          <w:szCs w:val="20"/>
        </w:rPr>
        <w:t>Demandes communes CFDT/CFTC</w:t>
      </w:r>
    </w:p>
    <w:p w:rsidR="00A45E29" w:rsidRPr="00D622B7" w:rsidRDefault="00A45E29" w:rsidP="00852B57">
      <w:pPr>
        <w:autoSpaceDE w:val="0"/>
        <w:autoSpaceDN w:val="0"/>
        <w:adjustRightInd w:val="0"/>
        <w:spacing w:after="0" w:line="240" w:lineRule="auto"/>
        <w:jc w:val="both"/>
        <w:rPr>
          <w:rFonts w:cs="Georgia"/>
          <w:b/>
          <w:i/>
          <w:iCs/>
          <w:color w:val="FF0000"/>
          <w:sz w:val="20"/>
          <w:szCs w:val="20"/>
          <w:highlight w:val="yellow"/>
          <w:u w:val="single"/>
        </w:rPr>
      </w:pPr>
    </w:p>
    <w:p w:rsidR="00852B57" w:rsidRPr="00FD4463" w:rsidRDefault="00852B57" w:rsidP="009F731E">
      <w:pPr>
        <w:autoSpaceDE w:val="0"/>
        <w:autoSpaceDN w:val="0"/>
        <w:adjustRightInd w:val="0"/>
        <w:spacing w:after="0" w:line="240" w:lineRule="auto"/>
        <w:jc w:val="both"/>
        <w:rPr>
          <w:rFonts w:cs="Georgia"/>
          <w:iCs/>
          <w:sz w:val="20"/>
          <w:szCs w:val="20"/>
        </w:rPr>
      </w:pPr>
      <w:r w:rsidRPr="005019D8">
        <w:rPr>
          <w:rFonts w:cs="Georgia"/>
          <w:iCs/>
          <w:sz w:val="20"/>
          <w:szCs w:val="20"/>
          <w:u w:val="single"/>
        </w:rPr>
        <w:t>Demandes des syndicats</w:t>
      </w:r>
      <w:r w:rsidRPr="005019D8">
        <w:rPr>
          <w:rFonts w:cs="Georgia"/>
          <w:iCs/>
          <w:sz w:val="20"/>
          <w:szCs w:val="20"/>
        </w:rPr>
        <w:t> :</w:t>
      </w:r>
    </w:p>
    <w:p w:rsidR="0055071A" w:rsidRDefault="0055071A" w:rsidP="0078083D">
      <w:pPr>
        <w:autoSpaceDE w:val="0"/>
        <w:autoSpaceDN w:val="0"/>
        <w:adjustRightInd w:val="0"/>
        <w:spacing w:after="0" w:line="240" w:lineRule="auto"/>
        <w:jc w:val="both"/>
        <w:rPr>
          <w:rFonts w:cs="Georgia"/>
          <w:iCs/>
          <w:sz w:val="20"/>
          <w:szCs w:val="20"/>
          <w:highlight w:val="yellow"/>
        </w:rPr>
      </w:pPr>
    </w:p>
    <w:p w:rsidR="00D105FA" w:rsidRDefault="00D105FA" w:rsidP="0078083D">
      <w:pPr>
        <w:autoSpaceDE w:val="0"/>
        <w:autoSpaceDN w:val="0"/>
        <w:adjustRightInd w:val="0"/>
        <w:spacing w:after="0" w:line="240" w:lineRule="auto"/>
        <w:jc w:val="both"/>
        <w:rPr>
          <w:rFonts w:cs="Georgia"/>
          <w:iCs/>
          <w:sz w:val="20"/>
          <w:szCs w:val="20"/>
        </w:rPr>
      </w:pPr>
      <w:r w:rsidRPr="00D105FA">
        <w:rPr>
          <w:rFonts w:cs="Georgia"/>
          <w:b/>
          <w:iCs/>
          <w:sz w:val="20"/>
          <w:szCs w:val="20"/>
        </w:rPr>
        <w:t>1</w:t>
      </w:r>
      <w:r w:rsidRPr="00D105FA">
        <w:rPr>
          <w:rFonts w:cs="Georgia"/>
          <w:b/>
          <w:iCs/>
          <w:sz w:val="20"/>
          <w:szCs w:val="20"/>
          <w:vertAlign w:val="superscript"/>
        </w:rPr>
        <w:t>er</w:t>
      </w:r>
      <w:r w:rsidRPr="00D105FA">
        <w:rPr>
          <w:rFonts w:cs="Georgia"/>
          <w:b/>
          <w:iCs/>
          <w:sz w:val="20"/>
          <w:szCs w:val="20"/>
        </w:rPr>
        <w:t xml:space="preserve"> thème de négociation</w:t>
      </w:r>
      <w:r w:rsidRPr="00D105FA">
        <w:rPr>
          <w:rFonts w:cs="Georgia"/>
          <w:iCs/>
          <w:sz w:val="20"/>
          <w:szCs w:val="20"/>
        </w:rPr>
        <w:t xml:space="preserve"> : </w:t>
      </w:r>
      <w:r w:rsidRPr="005019D8">
        <w:rPr>
          <w:rFonts w:cs="Georgia"/>
          <w:b/>
          <w:iCs/>
          <w:sz w:val="20"/>
          <w:szCs w:val="20"/>
        </w:rPr>
        <w:t>Rémunération, temps de travail et partage de la valeur ajoutée</w:t>
      </w:r>
    </w:p>
    <w:p w:rsidR="00E908A3" w:rsidRDefault="00E908A3" w:rsidP="0078083D">
      <w:pPr>
        <w:autoSpaceDE w:val="0"/>
        <w:autoSpaceDN w:val="0"/>
        <w:adjustRightInd w:val="0"/>
        <w:spacing w:after="0" w:line="240" w:lineRule="auto"/>
        <w:jc w:val="both"/>
        <w:rPr>
          <w:rFonts w:cs="Georgia"/>
          <w:iCs/>
          <w:sz w:val="20"/>
          <w:szCs w:val="20"/>
        </w:rPr>
      </w:pPr>
      <w:r>
        <w:rPr>
          <w:rFonts w:cs="Georgia"/>
          <w:iCs/>
          <w:sz w:val="20"/>
          <w:szCs w:val="20"/>
        </w:rPr>
        <w:t>1/ Avoir une journée pour enfant malade</w:t>
      </w:r>
    </w:p>
    <w:p w:rsidR="00E908A3" w:rsidRDefault="00E908A3" w:rsidP="0078083D">
      <w:pPr>
        <w:autoSpaceDE w:val="0"/>
        <w:autoSpaceDN w:val="0"/>
        <w:adjustRightInd w:val="0"/>
        <w:spacing w:after="0" w:line="240" w:lineRule="auto"/>
        <w:jc w:val="both"/>
        <w:rPr>
          <w:rFonts w:cs="Georgia"/>
          <w:iCs/>
          <w:sz w:val="20"/>
          <w:szCs w:val="20"/>
        </w:rPr>
      </w:pPr>
      <w:r>
        <w:rPr>
          <w:rFonts w:cs="Georgia"/>
          <w:iCs/>
          <w:sz w:val="20"/>
          <w:szCs w:val="20"/>
        </w:rPr>
        <w:t>2/ Journée d’ancienneté : 1 journée à 18 ans d’ancienneté puis 1 toutes les 3 ans pour tout le monde</w:t>
      </w:r>
    </w:p>
    <w:p w:rsidR="00E908A3" w:rsidRDefault="00E908A3" w:rsidP="0078083D">
      <w:pPr>
        <w:autoSpaceDE w:val="0"/>
        <w:autoSpaceDN w:val="0"/>
        <w:adjustRightInd w:val="0"/>
        <w:spacing w:after="0" w:line="240" w:lineRule="auto"/>
        <w:jc w:val="both"/>
        <w:rPr>
          <w:rFonts w:cs="Georgia"/>
          <w:iCs/>
          <w:sz w:val="20"/>
          <w:szCs w:val="20"/>
        </w:rPr>
      </w:pPr>
      <w:r>
        <w:rPr>
          <w:rFonts w:cs="Georgia"/>
          <w:iCs/>
          <w:sz w:val="20"/>
          <w:szCs w:val="20"/>
        </w:rPr>
        <w:t>3/ Mise en place d’une prime d’assiduité</w:t>
      </w:r>
    </w:p>
    <w:p w:rsidR="00E908A3" w:rsidRDefault="00E908A3" w:rsidP="0078083D">
      <w:pPr>
        <w:autoSpaceDE w:val="0"/>
        <w:autoSpaceDN w:val="0"/>
        <w:adjustRightInd w:val="0"/>
        <w:spacing w:after="0" w:line="240" w:lineRule="auto"/>
        <w:jc w:val="both"/>
        <w:rPr>
          <w:rFonts w:cs="Georgia"/>
          <w:iCs/>
          <w:sz w:val="20"/>
          <w:szCs w:val="20"/>
        </w:rPr>
      </w:pPr>
      <w:r>
        <w:rPr>
          <w:rFonts w:cs="Georgia"/>
          <w:iCs/>
          <w:sz w:val="20"/>
          <w:szCs w:val="20"/>
        </w:rPr>
        <w:t>4/ Augmentation générale de 1% + augmentation individuelle de 2% en moyenne</w:t>
      </w:r>
    </w:p>
    <w:p w:rsidR="00E908A3" w:rsidRDefault="00E908A3" w:rsidP="0078083D">
      <w:pPr>
        <w:autoSpaceDE w:val="0"/>
        <w:autoSpaceDN w:val="0"/>
        <w:adjustRightInd w:val="0"/>
        <w:spacing w:after="0" w:line="240" w:lineRule="auto"/>
        <w:jc w:val="both"/>
        <w:rPr>
          <w:rFonts w:cs="Georgia"/>
          <w:iCs/>
          <w:sz w:val="20"/>
          <w:szCs w:val="20"/>
        </w:rPr>
      </w:pPr>
      <w:r>
        <w:rPr>
          <w:rFonts w:cs="Georgia"/>
          <w:iCs/>
          <w:sz w:val="20"/>
          <w:szCs w:val="20"/>
        </w:rPr>
        <w:t>5/ Augmentation de la prime de Noël</w:t>
      </w:r>
    </w:p>
    <w:p w:rsidR="00E908A3" w:rsidRDefault="00E908A3" w:rsidP="0078083D">
      <w:pPr>
        <w:autoSpaceDE w:val="0"/>
        <w:autoSpaceDN w:val="0"/>
        <w:adjustRightInd w:val="0"/>
        <w:spacing w:after="0" w:line="240" w:lineRule="auto"/>
        <w:jc w:val="both"/>
        <w:rPr>
          <w:rFonts w:cs="Georgia"/>
          <w:iCs/>
          <w:sz w:val="20"/>
          <w:szCs w:val="20"/>
        </w:rPr>
      </w:pPr>
      <w:r>
        <w:rPr>
          <w:rFonts w:cs="Georgia"/>
          <w:iCs/>
          <w:sz w:val="20"/>
          <w:szCs w:val="20"/>
        </w:rPr>
        <w:t>6/ Augmenter le temps de pause de 10 minutes par jour</w:t>
      </w:r>
    </w:p>
    <w:p w:rsidR="00E908A3" w:rsidRDefault="00E908A3" w:rsidP="0078083D">
      <w:pPr>
        <w:autoSpaceDE w:val="0"/>
        <w:autoSpaceDN w:val="0"/>
        <w:adjustRightInd w:val="0"/>
        <w:spacing w:after="0" w:line="240" w:lineRule="auto"/>
        <w:jc w:val="both"/>
        <w:rPr>
          <w:rFonts w:cs="Georgia"/>
          <w:iCs/>
          <w:sz w:val="20"/>
          <w:szCs w:val="20"/>
        </w:rPr>
      </w:pPr>
      <w:r>
        <w:rPr>
          <w:rFonts w:cs="Georgia"/>
          <w:iCs/>
          <w:sz w:val="20"/>
          <w:szCs w:val="20"/>
        </w:rPr>
        <w:t>7/ Mise en place d’un compteur d’heures pour la MOD</w:t>
      </w:r>
    </w:p>
    <w:p w:rsidR="00E908A3" w:rsidRDefault="00E908A3" w:rsidP="0078083D">
      <w:pPr>
        <w:autoSpaceDE w:val="0"/>
        <w:autoSpaceDN w:val="0"/>
        <w:adjustRightInd w:val="0"/>
        <w:spacing w:after="0" w:line="240" w:lineRule="auto"/>
        <w:jc w:val="both"/>
        <w:rPr>
          <w:rFonts w:cs="Georgia"/>
          <w:iCs/>
          <w:sz w:val="20"/>
          <w:szCs w:val="20"/>
        </w:rPr>
      </w:pPr>
      <w:r>
        <w:rPr>
          <w:rFonts w:cs="Georgia"/>
          <w:iCs/>
          <w:sz w:val="20"/>
          <w:szCs w:val="20"/>
        </w:rPr>
        <w:t xml:space="preserve">8/ Revoir la prime d’intéressement (Accidents de travail contestés et en Qualité les décollements </w:t>
      </w:r>
      <w:proofErr w:type="spellStart"/>
      <w:r>
        <w:rPr>
          <w:rFonts w:cs="Georgia"/>
          <w:iCs/>
          <w:sz w:val="20"/>
          <w:szCs w:val="20"/>
        </w:rPr>
        <w:t>Hotmelt</w:t>
      </w:r>
      <w:proofErr w:type="spellEnd"/>
      <w:r>
        <w:rPr>
          <w:rFonts w:cs="Georgia"/>
          <w:iCs/>
          <w:sz w:val="20"/>
          <w:szCs w:val="20"/>
        </w:rPr>
        <w:t>)</w:t>
      </w:r>
    </w:p>
    <w:p w:rsidR="00E908A3" w:rsidRDefault="00E908A3" w:rsidP="0078083D">
      <w:pPr>
        <w:autoSpaceDE w:val="0"/>
        <w:autoSpaceDN w:val="0"/>
        <w:adjustRightInd w:val="0"/>
        <w:spacing w:after="0" w:line="240" w:lineRule="auto"/>
        <w:jc w:val="both"/>
        <w:rPr>
          <w:rFonts w:cs="Georgia"/>
          <w:iCs/>
          <w:sz w:val="20"/>
          <w:szCs w:val="20"/>
        </w:rPr>
      </w:pPr>
      <w:r>
        <w:rPr>
          <w:rFonts w:cs="Georgia"/>
          <w:iCs/>
          <w:sz w:val="20"/>
          <w:szCs w:val="20"/>
        </w:rPr>
        <w:t>9/ Augmentation des primes de production MOD et des primes d’objectifs MOI</w:t>
      </w:r>
    </w:p>
    <w:p w:rsidR="00E908A3" w:rsidRDefault="00E908A3" w:rsidP="0078083D">
      <w:pPr>
        <w:autoSpaceDE w:val="0"/>
        <w:autoSpaceDN w:val="0"/>
        <w:adjustRightInd w:val="0"/>
        <w:spacing w:after="0" w:line="240" w:lineRule="auto"/>
        <w:jc w:val="both"/>
        <w:rPr>
          <w:rFonts w:cs="Georgia"/>
          <w:iCs/>
          <w:sz w:val="20"/>
          <w:szCs w:val="20"/>
        </w:rPr>
      </w:pPr>
      <w:r>
        <w:rPr>
          <w:rFonts w:cs="Georgia"/>
          <w:iCs/>
          <w:sz w:val="20"/>
          <w:szCs w:val="20"/>
        </w:rPr>
        <w:t>10/ Prise en charge par l’employeur d’un pont</w:t>
      </w:r>
    </w:p>
    <w:p w:rsidR="00E908A3" w:rsidRDefault="00E908A3" w:rsidP="0078083D">
      <w:pPr>
        <w:autoSpaceDE w:val="0"/>
        <w:autoSpaceDN w:val="0"/>
        <w:adjustRightInd w:val="0"/>
        <w:spacing w:after="0" w:line="240" w:lineRule="auto"/>
        <w:jc w:val="both"/>
        <w:rPr>
          <w:rFonts w:cs="Georgia"/>
          <w:iCs/>
          <w:sz w:val="20"/>
          <w:szCs w:val="20"/>
        </w:rPr>
      </w:pPr>
      <w:r>
        <w:rPr>
          <w:rFonts w:cs="Georgia"/>
          <w:iCs/>
          <w:sz w:val="20"/>
          <w:szCs w:val="20"/>
        </w:rPr>
        <w:t>11/ Mise en place des chèques vacances</w:t>
      </w:r>
    </w:p>
    <w:p w:rsidR="00E908A3" w:rsidRDefault="00E908A3" w:rsidP="0078083D">
      <w:pPr>
        <w:autoSpaceDE w:val="0"/>
        <w:autoSpaceDN w:val="0"/>
        <w:adjustRightInd w:val="0"/>
        <w:spacing w:after="0" w:line="240" w:lineRule="auto"/>
        <w:jc w:val="both"/>
        <w:rPr>
          <w:rFonts w:cs="Georgia"/>
          <w:iCs/>
          <w:sz w:val="20"/>
          <w:szCs w:val="20"/>
        </w:rPr>
      </w:pPr>
      <w:r>
        <w:rPr>
          <w:rFonts w:cs="Georgia"/>
          <w:iCs/>
          <w:sz w:val="20"/>
          <w:szCs w:val="20"/>
        </w:rPr>
        <w:t>12/ Compensation pour les déplacements de plus de 2 jours</w:t>
      </w:r>
    </w:p>
    <w:p w:rsidR="00E908A3" w:rsidRDefault="00E908A3" w:rsidP="0078083D">
      <w:pPr>
        <w:autoSpaceDE w:val="0"/>
        <w:autoSpaceDN w:val="0"/>
        <w:adjustRightInd w:val="0"/>
        <w:spacing w:after="0" w:line="240" w:lineRule="auto"/>
        <w:jc w:val="both"/>
        <w:rPr>
          <w:rFonts w:cs="Georgia"/>
          <w:iCs/>
          <w:sz w:val="20"/>
          <w:szCs w:val="20"/>
        </w:rPr>
      </w:pPr>
      <w:r>
        <w:rPr>
          <w:rFonts w:cs="Georgia"/>
          <w:iCs/>
          <w:sz w:val="20"/>
          <w:szCs w:val="20"/>
        </w:rPr>
        <w:t>13/ Machine à café et soupe gratuite comme à Nivelles</w:t>
      </w:r>
    </w:p>
    <w:p w:rsidR="00E908A3" w:rsidRDefault="00E908A3" w:rsidP="0078083D">
      <w:pPr>
        <w:autoSpaceDE w:val="0"/>
        <w:autoSpaceDN w:val="0"/>
        <w:adjustRightInd w:val="0"/>
        <w:spacing w:after="0" w:line="240" w:lineRule="auto"/>
        <w:jc w:val="both"/>
        <w:rPr>
          <w:rFonts w:cs="Georgia"/>
          <w:iCs/>
          <w:sz w:val="20"/>
          <w:szCs w:val="20"/>
        </w:rPr>
      </w:pPr>
      <w:r>
        <w:rPr>
          <w:rFonts w:cs="Georgia"/>
          <w:iCs/>
          <w:sz w:val="20"/>
          <w:szCs w:val="20"/>
        </w:rPr>
        <w:t>14/ 3 jours de RTT pour tout le monde</w:t>
      </w:r>
    </w:p>
    <w:p w:rsidR="00E908A3" w:rsidRDefault="00E908A3" w:rsidP="0078083D">
      <w:pPr>
        <w:autoSpaceDE w:val="0"/>
        <w:autoSpaceDN w:val="0"/>
        <w:adjustRightInd w:val="0"/>
        <w:spacing w:after="0" w:line="240" w:lineRule="auto"/>
        <w:jc w:val="both"/>
        <w:rPr>
          <w:rFonts w:cs="Georgia"/>
          <w:iCs/>
          <w:sz w:val="20"/>
          <w:szCs w:val="20"/>
        </w:rPr>
      </w:pPr>
      <w:r>
        <w:rPr>
          <w:rFonts w:cs="Georgia"/>
          <w:iCs/>
          <w:sz w:val="20"/>
          <w:szCs w:val="20"/>
        </w:rPr>
        <w:t>15/ Augmentation des paniers et des tickets res</w:t>
      </w:r>
      <w:r w:rsidR="005019D8">
        <w:rPr>
          <w:rFonts w:cs="Georgia"/>
          <w:iCs/>
          <w:sz w:val="20"/>
          <w:szCs w:val="20"/>
        </w:rPr>
        <w:t>taurants</w:t>
      </w:r>
    </w:p>
    <w:p w:rsidR="005019D8" w:rsidRPr="00D105FA" w:rsidRDefault="005019D8" w:rsidP="0078083D">
      <w:pPr>
        <w:autoSpaceDE w:val="0"/>
        <w:autoSpaceDN w:val="0"/>
        <w:adjustRightInd w:val="0"/>
        <w:spacing w:after="0" w:line="240" w:lineRule="auto"/>
        <w:jc w:val="both"/>
        <w:rPr>
          <w:rFonts w:cs="Georgia"/>
          <w:iCs/>
          <w:sz w:val="20"/>
          <w:szCs w:val="20"/>
        </w:rPr>
      </w:pPr>
      <w:r>
        <w:rPr>
          <w:rFonts w:cs="Georgia"/>
          <w:iCs/>
          <w:sz w:val="20"/>
          <w:szCs w:val="20"/>
        </w:rPr>
        <w:t>16/ Avoir 2h pour la rentrée scolaire au lieu d’une heure</w:t>
      </w:r>
    </w:p>
    <w:p w:rsidR="00732213" w:rsidRDefault="00732213" w:rsidP="0078083D">
      <w:pPr>
        <w:autoSpaceDE w:val="0"/>
        <w:autoSpaceDN w:val="0"/>
        <w:adjustRightInd w:val="0"/>
        <w:spacing w:after="0" w:line="240" w:lineRule="auto"/>
        <w:jc w:val="both"/>
        <w:rPr>
          <w:rFonts w:cs="Georgia"/>
          <w:iCs/>
          <w:sz w:val="20"/>
          <w:szCs w:val="20"/>
          <w:highlight w:val="yellow"/>
        </w:rPr>
      </w:pPr>
    </w:p>
    <w:p w:rsidR="00236338" w:rsidRDefault="00236338" w:rsidP="0078083D">
      <w:pPr>
        <w:autoSpaceDE w:val="0"/>
        <w:autoSpaceDN w:val="0"/>
        <w:adjustRightInd w:val="0"/>
        <w:spacing w:after="0" w:line="240" w:lineRule="auto"/>
        <w:jc w:val="both"/>
        <w:rPr>
          <w:rFonts w:cs="Georgia"/>
          <w:b/>
          <w:iCs/>
          <w:sz w:val="20"/>
          <w:szCs w:val="20"/>
        </w:rPr>
      </w:pPr>
      <w:r w:rsidRPr="00236338">
        <w:rPr>
          <w:rFonts w:cs="Georgia"/>
          <w:b/>
          <w:iCs/>
          <w:sz w:val="20"/>
          <w:szCs w:val="20"/>
        </w:rPr>
        <w:t>2</w:t>
      </w:r>
      <w:r w:rsidRPr="00236338">
        <w:rPr>
          <w:rFonts w:cs="Georgia"/>
          <w:b/>
          <w:iCs/>
          <w:sz w:val="20"/>
          <w:szCs w:val="20"/>
          <w:vertAlign w:val="superscript"/>
        </w:rPr>
        <w:t>ème</w:t>
      </w:r>
      <w:r w:rsidRPr="00236338">
        <w:rPr>
          <w:rFonts w:cs="Georgia"/>
          <w:b/>
          <w:iCs/>
          <w:sz w:val="20"/>
          <w:szCs w:val="20"/>
        </w:rPr>
        <w:t xml:space="preserve"> thème de négociation</w:t>
      </w:r>
      <w:r w:rsidR="006D11CA">
        <w:rPr>
          <w:rFonts w:cs="Georgia"/>
          <w:iCs/>
          <w:sz w:val="20"/>
          <w:szCs w:val="20"/>
        </w:rPr>
        <w:t xml:space="preserve"> : </w:t>
      </w:r>
      <w:r w:rsidR="006D11CA" w:rsidRPr="005019D8">
        <w:rPr>
          <w:rFonts w:cs="Georgia"/>
          <w:b/>
          <w:iCs/>
          <w:sz w:val="20"/>
          <w:szCs w:val="20"/>
        </w:rPr>
        <w:t>E</w:t>
      </w:r>
      <w:r w:rsidRPr="005019D8">
        <w:rPr>
          <w:rFonts w:cs="Georgia"/>
          <w:b/>
          <w:iCs/>
          <w:sz w:val="20"/>
          <w:szCs w:val="20"/>
        </w:rPr>
        <w:t>galité professionnelle entre les femmes et les hommes et la qualité de vie au travail</w:t>
      </w:r>
    </w:p>
    <w:p w:rsidR="00731126" w:rsidRPr="00731126" w:rsidRDefault="00731126" w:rsidP="0078083D">
      <w:pPr>
        <w:autoSpaceDE w:val="0"/>
        <w:autoSpaceDN w:val="0"/>
        <w:adjustRightInd w:val="0"/>
        <w:spacing w:after="0" w:line="240" w:lineRule="auto"/>
        <w:jc w:val="both"/>
        <w:rPr>
          <w:rFonts w:cs="Georgia"/>
          <w:iCs/>
          <w:sz w:val="20"/>
          <w:szCs w:val="20"/>
        </w:rPr>
      </w:pPr>
      <w:r w:rsidRPr="00731126">
        <w:rPr>
          <w:rFonts w:cs="Georgia"/>
          <w:iCs/>
          <w:sz w:val="20"/>
          <w:szCs w:val="20"/>
        </w:rPr>
        <w:t>1/ Revoir les garanties et changer de mutuelle</w:t>
      </w:r>
    </w:p>
    <w:p w:rsidR="00731126" w:rsidRPr="00731126" w:rsidRDefault="00731126" w:rsidP="0078083D">
      <w:pPr>
        <w:autoSpaceDE w:val="0"/>
        <w:autoSpaceDN w:val="0"/>
        <w:adjustRightInd w:val="0"/>
        <w:spacing w:after="0" w:line="240" w:lineRule="auto"/>
        <w:jc w:val="both"/>
        <w:rPr>
          <w:rFonts w:cs="Georgia"/>
          <w:iCs/>
          <w:sz w:val="20"/>
          <w:szCs w:val="20"/>
        </w:rPr>
      </w:pPr>
      <w:r w:rsidRPr="00731126">
        <w:rPr>
          <w:rFonts w:cs="Georgia"/>
          <w:iCs/>
          <w:sz w:val="20"/>
          <w:szCs w:val="20"/>
        </w:rPr>
        <w:t>2/ Revoir la prévoyance : prise en charge de la maladie pour les aides et augmenter le pourcentage de prise en charge de salaire</w:t>
      </w:r>
    </w:p>
    <w:p w:rsidR="00731126" w:rsidRPr="00731126" w:rsidRDefault="00731126" w:rsidP="0078083D">
      <w:pPr>
        <w:autoSpaceDE w:val="0"/>
        <w:autoSpaceDN w:val="0"/>
        <w:adjustRightInd w:val="0"/>
        <w:spacing w:after="0" w:line="240" w:lineRule="auto"/>
        <w:jc w:val="both"/>
        <w:rPr>
          <w:rFonts w:cs="Georgia"/>
          <w:iCs/>
          <w:sz w:val="20"/>
          <w:szCs w:val="20"/>
        </w:rPr>
      </w:pPr>
      <w:r w:rsidRPr="00731126">
        <w:rPr>
          <w:rFonts w:cs="Georgia"/>
          <w:iCs/>
          <w:sz w:val="20"/>
          <w:szCs w:val="20"/>
        </w:rPr>
        <w:t>3/ Prévoir un plan d’aménagement pour des postes pour les seniors</w:t>
      </w:r>
    </w:p>
    <w:p w:rsidR="00731126" w:rsidRPr="00731126" w:rsidRDefault="00731126" w:rsidP="0078083D">
      <w:pPr>
        <w:autoSpaceDE w:val="0"/>
        <w:autoSpaceDN w:val="0"/>
        <w:adjustRightInd w:val="0"/>
        <w:spacing w:after="0" w:line="240" w:lineRule="auto"/>
        <w:jc w:val="both"/>
        <w:rPr>
          <w:rFonts w:cs="Georgia"/>
          <w:iCs/>
          <w:sz w:val="20"/>
          <w:szCs w:val="20"/>
        </w:rPr>
      </w:pPr>
      <w:r w:rsidRPr="00731126">
        <w:rPr>
          <w:rFonts w:cs="Georgia"/>
          <w:iCs/>
          <w:sz w:val="20"/>
          <w:szCs w:val="20"/>
        </w:rPr>
        <w:t>4/ Améliorer la flexibilité des horaires de la MOI pour le vendredi après-midi</w:t>
      </w:r>
    </w:p>
    <w:p w:rsidR="00236338" w:rsidRDefault="00236338" w:rsidP="0078083D">
      <w:pPr>
        <w:autoSpaceDE w:val="0"/>
        <w:autoSpaceDN w:val="0"/>
        <w:adjustRightInd w:val="0"/>
        <w:spacing w:after="0" w:line="240" w:lineRule="auto"/>
        <w:jc w:val="both"/>
        <w:rPr>
          <w:rFonts w:cs="Georgia"/>
          <w:iCs/>
          <w:sz w:val="20"/>
          <w:szCs w:val="20"/>
        </w:rPr>
      </w:pPr>
    </w:p>
    <w:p w:rsidR="00304B04" w:rsidRPr="00DC35C7" w:rsidRDefault="00304B04" w:rsidP="00304B04">
      <w:pPr>
        <w:autoSpaceDE w:val="0"/>
        <w:autoSpaceDN w:val="0"/>
        <w:adjustRightInd w:val="0"/>
        <w:spacing w:after="0" w:line="240" w:lineRule="auto"/>
        <w:jc w:val="both"/>
        <w:rPr>
          <w:rFonts w:cs="Georgia"/>
          <w:b/>
          <w:i/>
          <w:iCs/>
          <w:color w:val="FF0000"/>
          <w:sz w:val="20"/>
          <w:szCs w:val="20"/>
          <w:u w:val="single"/>
        </w:rPr>
      </w:pPr>
      <w:r w:rsidRPr="00B13FF6">
        <w:rPr>
          <w:rFonts w:cs="Georgia"/>
          <w:b/>
          <w:i/>
          <w:iCs/>
          <w:color w:val="FF0000"/>
          <w:sz w:val="20"/>
          <w:szCs w:val="20"/>
          <w:u w:val="single"/>
        </w:rPr>
        <w:t>Compte rendu de</w:t>
      </w:r>
      <w:r w:rsidR="00DC35C7" w:rsidRPr="00B13FF6">
        <w:rPr>
          <w:rFonts w:cs="Georgia"/>
          <w:b/>
          <w:i/>
          <w:iCs/>
          <w:color w:val="FF0000"/>
          <w:sz w:val="20"/>
          <w:szCs w:val="20"/>
          <w:u w:val="single"/>
        </w:rPr>
        <w:t xml:space="preserve">s </w:t>
      </w:r>
      <w:r w:rsidRPr="00B13FF6">
        <w:rPr>
          <w:rFonts w:cs="Georgia"/>
          <w:b/>
          <w:i/>
          <w:iCs/>
          <w:color w:val="FF0000"/>
          <w:sz w:val="20"/>
          <w:szCs w:val="20"/>
          <w:u w:val="single"/>
        </w:rPr>
        <w:t>réunion</w:t>
      </w:r>
      <w:r w:rsidR="00DC35C7" w:rsidRPr="00B13FF6">
        <w:rPr>
          <w:rFonts w:cs="Georgia"/>
          <w:b/>
          <w:i/>
          <w:iCs/>
          <w:color w:val="FF0000"/>
          <w:sz w:val="20"/>
          <w:szCs w:val="20"/>
          <w:u w:val="single"/>
        </w:rPr>
        <w:t>s</w:t>
      </w:r>
      <w:r w:rsidRPr="00B13FF6">
        <w:rPr>
          <w:rFonts w:cs="Georgia"/>
          <w:b/>
          <w:i/>
          <w:iCs/>
          <w:color w:val="FF0000"/>
          <w:sz w:val="20"/>
          <w:szCs w:val="20"/>
          <w:u w:val="single"/>
        </w:rPr>
        <w:t xml:space="preserve"> du </w:t>
      </w:r>
      <w:r w:rsidR="00B13FF6" w:rsidRPr="00B13FF6">
        <w:rPr>
          <w:rFonts w:cs="Georgia"/>
          <w:b/>
          <w:i/>
          <w:iCs/>
          <w:color w:val="FF0000"/>
          <w:sz w:val="20"/>
          <w:szCs w:val="20"/>
          <w:u w:val="single"/>
        </w:rPr>
        <w:t>11 octobre au 24</w:t>
      </w:r>
      <w:r w:rsidR="00360469" w:rsidRPr="00B13FF6">
        <w:rPr>
          <w:rFonts w:cs="Georgia"/>
          <w:b/>
          <w:i/>
          <w:iCs/>
          <w:color w:val="FF0000"/>
          <w:sz w:val="20"/>
          <w:szCs w:val="20"/>
          <w:u w:val="single"/>
        </w:rPr>
        <w:t xml:space="preserve"> novembre</w:t>
      </w:r>
      <w:r w:rsidR="00DC35C7" w:rsidRPr="00B13FF6">
        <w:rPr>
          <w:rFonts w:cs="Georgia"/>
          <w:b/>
          <w:i/>
          <w:iCs/>
          <w:color w:val="FF0000"/>
          <w:sz w:val="20"/>
          <w:szCs w:val="20"/>
          <w:u w:val="single"/>
        </w:rPr>
        <w:t xml:space="preserve"> 201</w:t>
      </w:r>
      <w:r w:rsidR="00B13FF6" w:rsidRPr="00B13FF6">
        <w:rPr>
          <w:rFonts w:cs="Georgia"/>
          <w:b/>
          <w:i/>
          <w:iCs/>
          <w:color w:val="FF0000"/>
          <w:sz w:val="20"/>
          <w:szCs w:val="20"/>
          <w:u w:val="single"/>
        </w:rPr>
        <w:t>7</w:t>
      </w:r>
    </w:p>
    <w:p w:rsidR="00304B04" w:rsidRPr="00D622B7" w:rsidRDefault="00304B04" w:rsidP="00304B04">
      <w:pPr>
        <w:autoSpaceDE w:val="0"/>
        <w:autoSpaceDN w:val="0"/>
        <w:adjustRightInd w:val="0"/>
        <w:spacing w:after="0" w:line="240" w:lineRule="auto"/>
        <w:jc w:val="both"/>
        <w:rPr>
          <w:rFonts w:cs="Georgia"/>
          <w:b/>
          <w:i/>
          <w:iCs/>
          <w:color w:val="FF0000"/>
          <w:sz w:val="20"/>
          <w:szCs w:val="20"/>
          <w:highlight w:val="yellow"/>
          <w:u w:val="single"/>
        </w:rPr>
      </w:pPr>
    </w:p>
    <w:p w:rsidR="00FB6880" w:rsidRDefault="00304B04" w:rsidP="00FB6880">
      <w:pPr>
        <w:autoSpaceDE w:val="0"/>
        <w:autoSpaceDN w:val="0"/>
        <w:adjustRightInd w:val="0"/>
        <w:spacing w:after="0" w:line="240" w:lineRule="auto"/>
        <w:jc w:val="both"/>
        <w:rPr>
          <w:rFonts w:cs="Georgia"/>
          <w:iCs/>
          <w:sz w:val="20"/>
          <w:szCs w:val="20"/>
        </w:rPr>
      </w:pPr>
      <w:r w:rsidRPr="00ED7546">
        <w:rPr>
          <w:rFonts w:cs="Georgia"/>
          <w:iCs/>
          <w:sz w:val="20"/>
          <w:szCs w:val="20"/>
        </w:rPr>
        <w:t xml:space="preserve">Présents :  </w:t>
      </w:r>
      <w:r w:rsidR="004869DD" w:rsidRPr="0039668C">
        <w:rPr>
          <w:rFonts w:cs="Georgia"/>
          <w:iCs/>
          <w:color w:val="FFFFFF" w:themeColor="background1"/>
          <w:sz w:val="20"/>
          <w:szCs w:val="20"/>
        </w:rPr>
        <w:t xml:space="preserve">Aurélie MONCHY </w:t>
      </w:r>
      <w:r w:rsidR="004869DD">
        <w:rPr>
          <w:rFonts w:cs="Georgia"/>
          <w:iCs/>
          <w:sz w:val="20"/>
          <w:szCs w:val="20"/>
        </w:rPr>
        <w:t xml:space="preserve">et </w:t>
      </w:r>
      <w:r w:rsidR="004869DD" w:rsidRPr="0039668C">
        <w:rPr>
          <w:rFonts w:cs="Georgia"/>
          <w:iCs/>
          <w:color w:val="FFFFFF" w:themeColor="background1"/>
          <w:sz w:val="20"/>
          <w:szCs w:val="20"/>
        </w:rPr>
        <w:t xml:space="preserve">Alexandre CARTON </w:t>
      </w:r>
      <w:r w:rsidR="004869DD" w:rsidRPr="006922D0">
        <w:rPr>
          <w:rFonts w:cs="Georgia"/>
          <w:iCs/>
          <w:sz w:val="20"/>
          <w:szCs w:val="20"/>
        </w:rPr>
        <w:t>en qualité de représentant</w:t>
      </w:r>
      <w:r w:rsidR="004869DD">
        <w:rPr>
          <w:rFonts w:cs="Georgia"/>
          <w:iCs/>
          <w:sz w:val="20"/>
          <w:szCs w:val="20"/>
        </w:rPr>
        <w:t>s</w:t>
      </w:r>
      <w:r w:rsidR="004869DD" w:rsidRPr="006922D0">
        <w:rPr>
          <w:rFonts w:cs="Georgia"/>
          <w:iCs/>
          <w:sz w:val="20"/>
          <w:szCs w:val="20"/>
        </w:rPr>
        <w:t xml:space="preserve"> de la Direction</w:t>
      </w:r>
    </w:p>
    <w:p w:rsidR="00FB6880" w:rsidRPr="00440809" w:rsidRDefault="00FB6880" w:rsidP="00FB6880">
      <w:pPr>
        <w:autoSpaceDE w:val="0"/>
        <w:autoSpaceDN w:val="0"/>
        <w:adjustRightInd w:val="0"/>
        <w:spacing w:after="0" w:line="240" w:lineRule="auto"/>
        <w:ind w:firstLine="708"/>
        <w:jc w:val="both"/>
        <w:rPr>
          <w:rFonts w:cs="Georgia"/>
          <w:iCs/>
          <w:sz w:val="20"/>
          <w:szCs w:val="20"/>
        </w:rPr>
      </w:pPr>
      <w:r>
        <w:rPr>
          <w:rFonts w:cs="Georgia"/>
          <w:iCs/>
          <w:sz w:val="20"/>
          <w:szCs w:val="20"/>
        </w:rPr>
        <w:t xml:space="preserve">    </w:t>
      </w:r>
      <w:r w:rsidRPr="0039668C">
        <w:rPr>
          <w:rFonts w:cs="Georgia"/>
          <w:iCs/>
          <w:color w:val="FFFFFF" w:themeColor="background1"/>
          <w:sz w:val="20"/>
          <w:szCs w:val="20"/>
        </w:rPr>
        <w:t xml:space="preserve">Pascal TABARY </w:t>
      </w:r>
      <w:r w:rsidRPr="00440809">
        <w:rPr>
          <w:rFonts w:cs="Georgia"/>
          <w:iCs/>
          <w:sz w:val="20"/>
          <w:szCs w:val="20"/>
        </w:rPr>
        <w:t xml:space="preserve">représentant </w:t>
      </w:r>
      <w:r w:rsidR="00520A4F">
        <w:rPr>
          <w:rFonts w:cs="Georgia"/>
          <w:iCs/>
          <w:sz w:val="20"/>
          <w:szCs w:val="20"/>
        </w:rPr>
        <w:t xml:space="preserve">de </w:t>
      </w:r>
      <w:r w:rsidRPr="00440809">
        <w:rPr>
          <w:rFonts w:cs="Georgia"/>
          <w:iCs/>
          <w:sz w:val="20"/>
          <w:szCs w:val="20"/>
        </w:rPr>
        <w:t>la CFTC</w:t>
      </w:r>
    </w:p>
    <w:p w:rsidR="00FB6880" w:rsidRDefault="00FB6880" w:rsidP="00FB6880">
      <w:pPr>
        <w:autoSpaceDE w:val="0"/>
        <w:autoSpaceDN w:val="0"/>
        <w:adjustRightInd w:val="0"/>
        <w:spacing w:after="0" w:line="240" w:lineRule="auto"/>
        <w:jc w:val="both"/>
        <w:rPr>
          <w:rFonts w:cs="Georgia"/>
          <w:iCs/>
          <w:sz w:val="20"/>
          <w:szCs w:val="20"/>
        </w:rPr>
      </w:pPr>
      <w:r w:rsidRPr="00440809">
        <w:rPr>
          <w:rFonts w:cs="Georgia"/>
          <w:iCs/>
          <w:sz w:val="20"/>
          <w:szCs w:val="20"/>
        </w:rPr>
        <w:tab/>
        <w:t xml:space="preserve">  </w:t>
      </w:r>
      <w:r>
        <w:rPr>
          <w:rFonts w:cs="Georgia"/>
          <w:iCs/>
          <w:sz w:val="20"/>
          <w:szCs w:val="20"/>
        </w:rPr>
        <w:t xml:space="preserve">  </w:t>
      </w:r>
      <w:r w:rsidRPr="0039668C">
        <w:rPr>
          <w:rFonts w:cs="Georgia"/>
          <w:iCs/>
          <w:color w:val="FFFFFF" w:themeColor="background1"/>
          <w:sz w:val="20"/>
          <w:szCs w:val="20"/>
        </w:rPr>
        <w:t>Cécile DUSAULSOIR</w:t>
      </w:r>
      <w:r w:rsidR="001409AC" w:rsidRPr="0039668C">
        <w:rPr>
          <w:rFonts w:cs="Georgia"/>
          <w:iCs/>
          <w:color w:val="FFFFFF" w:themeColor="background1"/>
          <w:sz w:val="20"/>
          <w:szCs w:val="20"/>
        </w:rPr>
        <w:t xml:space="preserve"> </w:t>
      </w:r>
      <w:r w:rsidR="001409AC">
        <w:rPr>
          <w:rFonts w:cs="Georgia"/>
          <w:iCs/>
          <w:sz w:val="20"/>
          <w:szCs w:val="20"/>
        </w:rPr>
        <w:t>représentant</w:t>
      </w:r>
      <w:r w:rsidR="00520A4F">
        <w:rPr>
          <w:rFonts w:cs="Georgia"/>
          <w:iCs/>
          <w:sz w:val="20"/>
          <w:szCs w:val="20"/>
        </w:rPr>
        <w:t>e de</w:t>
      </w:r>
      <w:r w:rsidR="001409AC">
        <w:rPr>
          <w:rFonts w:cs="Georgia"/>
          <w:iCs/>
          <w:sz w:val="20"/>
          <w:szCs w:val="20"/>
        </w:rPr>
        <w:t xml:space="preserve"> la</w:t>
      </w:r>
      <w:r>
        <w:rPr>
          <w:rFonts w:cs="Georgia"/>
          <w:iCs/>
          <w:sz w:val="20"/>
          <w:szCs w:val="20"/>
        </w:rPr>
        <w:t xml:space="preserve"> CFDT</w:t>
      </w:r>
    </w:p>
    <w:p w:rsidR="005D7297" w:rsidRDefault="005D7297" w:rsidP="00FB6880">
      <w:pPr>
        <w:autoSpaceDE w:val="0"/>
        <w:autoSpaceDN w:val="0"/>
        <w:adjustRightInd w:val="0"/>
        <w:spacing w:after="0" w:line="240" w:lineRule="auto"/>
        <w:jc w:val="both"/>
        <w:rPr>
          <w:rFonts w:cs="Georgia"/>
          <w:iCs/>
          <w:sz w:val="20"/>
          <w:szCs w:val="20"/>
        </w:rPr>
      </w:pPr>
    </w:p>
    <w:p w:rsidR="00520A4F" w:rsidRDefault="00304B04" w:rsidP="00520A4F">
      <w:pPr>
        <w:autoSpaceDE w:val="0"/>
        <w:autoSpaceDN w:val="0"/>
        <w:adjustRightInd w:val="0"/>
        <w:spacing w:after="0" w:line="240" w:lineRule="auto"/>
        <w:jc w:val="both"/>
        <w:rPr>
          <w:rFonts w:cs="Georgia"/>
          <w:iCs/>
          <w:sz w:val="20"/>
          <w:szCs w:val="20"/>
          <w:u w:val="single"/>
        </w:rPr>
      </w:pPr>
      <w:r w:rsidRPr="00497E93">
        <w:rPr>
          <w:rFonts w:cs="Georgia"/>
          <w:iCs/>
          <w:sz w:val="20"/>
          <w:szCs w:val="20"/>
          <w:u w:val="single"/>
        </w:rPr>
        <w:t>Proposition de l’entreprise :</w:t>
      </w:r>
    </w:p>
    <w:p w:rsidR="00520A4F" w:rsidRDefault="00520A4F" w:rsidP="00520A4F">
      <w:pPr>
        <w:autoSpaceDE w:val="0"/>
        <w:autoSpaceDN w:val="0"/>
        <w:adjustRightInd w:val="0"/>
        <w:spacing w:after="0" w:line="240" w:lineRule="auto"/>
        <w:jc w:val="both"/>
        <w:rPr>
          <w:rFonts w:cs="Georgia"/>
          <w:iCs/>
          <w:sz w:val="20"/>
          <w:szCs w:val="20"/>
          <w:u w:val="single"/>
        </w:rPr>
      </w:pPr>
    </w:p>
    <w:p w:rsidR="00B13FF6" w:rsidRPr="00B13FF6" w:rsidRDefault="00B13FF6" w:rsidP="00B13FF6">
      <w:pPr>
        <w:autoSpaceDE w:val="0"/>
        <w:autoSpaceDN w:val="0"/>
        <w:adjustRightInd w:val="0"/>
        <w:spacing w:after="0" w:line="240" w:lineRule="auto"/>
        <w:jc w:val="both"/>
        <w:rPr>
          <w:rFonts w:cs="Georgia"/>
          <w:b/>
          <w:iCs/>
          <w:sz w:val="20"/>
          <w:szCs w:val="20"/>
        </w:rPr>
      </w:pPr>
      <w:r w:rsidRPr="00B13FF6">
        <w:rPr>
          <w:rFonts w:cs="Georgia"/>
          <w:b/>
          <w:iCs/>
          <w:sz w:val="20"/>
          <w:szCs w:val="20"/>
        </w:rPr>
        <w:t>1er thème de négociation : Rémunération, temps de travail et partage de la valeur ajoutée</w:t>
      </w: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1/ Avoir une journée pour enfant malade</w:t>
      </w: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La Direction n’est pas favorable</w:t>
      </w:r>
    </w:p>
    <w:p w:rsidR="00B13FF6" w:rsidRPr="00B13FF6" w:rsidRDefault="00B13FF6" w:rsidP="00B13FF6">
      <w:pPr>
        <w:autoSpaceDE w:val="0"/>
        <w:autoSpaceDN w:val="0"/>
        <w:adjustRightInd w:val="0"/>
        <w:spacing w:after="0" w:line="240" w:lineRule="auto"/>
        <w:jc w:val="both"/>
        <w:rPr>
          <w:rFonts w:cs="Georgia"/>
          <w:iCs/>
          <w:sz w:val="20"/>
          <w:szCs w:val="20"/>
        </w:rPr>
      </w:pP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2/ Journée d’ancienneté : 1 journée à 18 ans d’ancienneté puis 1 toutes les 3 ans pour tout le monde</w:t>
      </w:r>
    </w:p>
    <w:p w:rsid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La Direction propose 1 journée d’ancienneté supplémentaire tous les 5 ans à partir de 16 ans d’ancienneté</w:t>
      </w:r>
    </w:p>
    <w:p w:rsidR="00B13FF6" w:rsidRPr="00B13FF6" w:rsidRDefault="00B13FF6" w:rsidP="00B13FF6">
      <w:pPr>
        <w:autoSpaceDE w:val="0"/>
        <w:autoSpaceDN w:val="0"/>
        <w:adjustRightInd w:val="0"/>
        <w:spacing w:after="0" w:line="240" w:lineRule="auto"/>
        <w:jc w:val="both"/>
        <w:rPr>
          <w:rFonts w:cs="Georgia"/>
          <w:iCs/>
          <w:sz w:val="20"/>
          <w:szCs w:val="20"/>
        </w:rPr>
      </w:pPr>
      <w:r>
        <w:rPr>
          <w:rFonts w:cs="Georgia"/>
          <w:iCs/>
          <w:sz w:val="20"/>
          <w:szCs w:val="20"/>
        </w:rPr>
        <w:t>Effet rétroactif pour 2017.</w:t>
      </w:r>
    </w:p>
    <w:p w:rsidR="00B13FF6" w:rsidRPr="00B13FF6" w:rsidRDefault="00B13FF6" w:rsidP="00B13FF6">
      <w:pPr>
        <w:autoSpaceDE w:val="0"/>
        <w:autoSpaceDN w:val="0"/>
        <w:adjustRightInd w:val="0"/>
        <w:spacing w:after="0" w:line="240" w:lineRule="auto"/>
        <w:jc w:val="both"/>
        <w:rPr>
          <w:rFonts w:cs="Georgia"/>
          <w:iCs/>
          <w:sz w:val="20"/>
          <w:szCs w:val="20"/>
        </w:rPr>
      </w:pP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3/ Mise en place d’une prime d’assiduité</w:t>
      </w: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La Direction n’est pas favorable</w:t>
      </w:r>
    </w:p>
    <w:p w:rsidR="00B13FF6" w:rsidRPr="00B13FF6" w:rsidRDefault="00B13FF6" w:rsidP="00B13FF6">
      <w:pPr>
        <w:autoSpaceDE w:val="0"/>
        <w:autoSpaceDN w:val="0"/>
        <w:adjustRightInd w:val="0"/>
        <w:spacing w:after="0" w:line="240" w:lineRule="auto"/>
        <w:jc w:val="both"/>
        <w:rPr>
          <w:rFonts w:cs="Georgia"/>
          <w:iCs/>
          <w:sz w:val="20"/>
          <w:szCs w:val="20"/>
        </w:rPr>
      </w:pP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4/ Augmentation générale de 1% + augmentation individuelle de 2% en moyenne</w:t>
      </w: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La Direction n’est pas favorable</w:t>
      </w:r>
    </w:p>
    <w:p w:rsidR="00B13FF6" w:rsidRPr="00B13FF6" w:rsidRDefault="00B13FF6" w:rsidP="00B13FF6">
      <w:pPr>
        <w:autoSpaceDE w:val="0"/>
        <w:autoSpaceDN w:val="0"/>
        <w:adjustRightInd w:val="0"/>
        <w:spacing w:after="0" w:line="240" w:lineRule="auto"/>
        <w:jc w:val="both"/>
        <w:rPr>
          <w:rFonts w:cs="Georgia"/>
          <w:iCs/>
          <w:sz w:val="20"/>
          <w:szCs w:val="20"/>
        </w:rPr>
      </w:pP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5/ Augmentation de la prime de Noël</w:t>
      </w: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La Direction n’est pas favorable</w:t>
      </w:r>
    </w:p>
    <w:p w:rsidR="00B13FF6" w:rsidRPr="00B13FF6" w:rsidRDefault="00B13FF6" w:rsidP="00B13FF6">
      <w:pPr>
        <w:autoSpaceDE w:val="0"/>
        <w:autoSpaceDN w:val="0"/>
        <w:adjustRightInd w:val="0"/>
        <w:spacing w:after="0" w:line="240" w:lineRule="auto"/>
        <w:jc w:val="both"/>
        <w:rPr>
          <w:rFonts w:cs="Georgia"/>
          <w:iCs/>
          <w:sz w:val="20"/>
          <w:szCs w:val="20"/>
        </w:rPr>
      </w:pP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6/ Augmenter le temps de pause de 10 minutes par jour</w:t>
      </w: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La Direction n’est pas favorable</w:t>
      </w:r>
    </w:p>
    <w:p w:rsidR="00B13FF6" w:rsidRPr="00B13FF6" w:rsidRDefault="00B13FF6" w:rsidP="00B13FF6">
      <w:pPr>
        <w:autoSpaceDE w:val="0"/>
        <w:autoSpaceDN w:val="0"/>
        <w:adjustRightInd w:val="0"/>
        <w:spacing w:after="0" w:line="240" w:lineRule="auto"/>
        <w:jc w:val="both"/>
        <w:rPr>
          <w:rFonts w:cs="Georgia"/>
          <w:iCs/>
          <w:sz w:val="20"/>
          <w:szCs w:val="20"/>
        </w:rPr>
      </w:pP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7/ Mise en place d’un compteur d’heures pour la MOD</w:t>
      </w: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LA Direction accorde la mise en place d’un compteur d’heures pour la MOD</w:t>
      </w:r>
    </w:p>
    <w:p w:rsidR="00B13FF6" w:rsidRPr="00B13FF6" w:rsidRDefault="00B13FF6" w:rsidP="00B13FF6">
      <w:pPr>
        <w:autoSpaceDE w:val="0"/>
        <w:autoSpaceDN w:val="0"/>
        <w:adjustRightInd w:val="0"/>
        <w:spacing w:after="0" w:line="240" w:lineRule="auto"/>
        <w:jc w:val="both"/>
        <w:rPr>
          <w:rFonts w:cs="Georgia"/>
          <w:iCs/>
          <w:sz w:val="20"/>
          <w:szCs w:val="20"/>
        </w:rPr>
      </w:pP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 xml:space="preserve">8/ Revoir la prime d’intéressement (Accidents de travail contestés et en Qualité les décollements </w:t>
      </w:r>
      <w:proofErr w:type="spellStart"/>
      <w:r w:rsidRPr="00B13FF6">
        <w:rPr>
          <w:rFonts w:cs="Georgia"/>
          <w:iCs/>
          <w:sz w:val="20"/>
          <w:szCs w:val="20"/>
        </w:rPr>
        <w:t>Hotmelt</w:t>
      </w:r>
      <w:proofErr w:type="spellEnd"/>
      <w:r w:rsidRPr="00B13FF6">
        <w:rPr>
          <w:rFonts w:cs="Georgia"/>
          <w:iCs/>
          <w:sz w:val="20"/>
          <w:szCs w:val="20"/>
        </w:rPr>
        <w:t>)</w:t>
      </w:r>
    </w:p>
    <w:p w:rsidR="00382C79" w:rsidRPr="00B13FF6" w:rsidRDefault="00382C79" w:rsidP="00382C79">
      <w:pPr>
        <w:autoSpaceDE w:val="0"/>
        <w:autoSpaceDN w:val="0"/>
        <w:adjustRightInd w:val="0"/>
        <w:spacing w:after="0" w:line="240" w:lineRule="auto"/>
        <w:jc w:val="both"/>
        <w:rPr>
          <w:rFonts w:cs="Georgia"/>
          <w:iCs/>
          <w:sz w:val="20"/>
          <w:szCs w:val="20"/>
        </w:rPr>
      </w:pPr>
      <w:r w:rsidRPr="00B13FF6">
        <w:rPr>
          <w:rFonts w:cs="Georgia"/>
          <w:iCs/>
          <w:sz w:val="20"/>
          <w:szCs w:val="20"/>
        </w:rPr>
        <w:t>La Direction n’est pas favorable</w:t>
      </w:r>
    </w:p>
    <w:p w:rsidR="00B13FF6" w:rsidRPr="00B13FF6" w:rsidRDefault="00B13FF6" w:rsidP="00B13FF6">
      <w:pPr>
        <w:autoSpaceDE w:val="0"/>
        <w:autoSpaceDN w:val="0"/>
        <w:adjustRightInd w:val="0"/>
        <w:spacing w:after="0" w:line="240" w:lineRule="auto"/>
        <w:jc w:val="both"/>
        <w:rPr>
          <w:rFonts w:cs="Georgia"/>
          <w:iCs/>
          <w:sz w:val="20"/>
          <w:szCs w:val="20"/>
        </w:rPr>
      </w:pP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9/ Augmentation des primes de production MOD et des primes d’objectifs MOI</w:t>
      </w: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La Direction n’est pas favorable mais propose pour la MOI de rester pour la prime 2017 uniquement sur une répartition des objectifs à hauteur de 80% pour les objectifs opérationnel et 20% pour les objectifs comportementaux</w:t>
      </w:r>
    </w:p>
    <w:p w:rsidR="00B13FF6" w:rsidRPr="00B13FF6" w:rsidRDefault="00B13FF6" w:rsidP="00B13FF6">
      <w:pPr>
        <w:autoSpaceDE w:val="0"/>
        <w:autoSpaceDN w:val="0"/>
        <w:adjustRightInd w:val="0"/>
        <w:spacing w:after="0" w:line="240" w:lineRule="auto"/>
        <w:jc w:val="both"/>
        <w:rPr>
          <w:rFonts w:cs="Georgia"/>
          <w:iCs/>
          <w:sz w:val="20"/>
          <w:szCs w:val="20"/>
        </w:rPr>
      </w:pP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10/ Prise en charge par l’employeur d’un pont</w:t>
      </w: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La Direction n’est pas favorable</w:t>
      </w:r>
    </w:p>
    <w:p w:rsidR="00B13FF6" w:rsidRPr="00B13FF6" w:rsidRDefault="00B13FF6" w:rsidP="00B13FF6">
      <w:pPr>
        <w:autoSpaceDE w:val="0"/>
        <w:autoSpaceDN w:val="0"/>
        <w:adjustRightInd w:val="0"/>
        <w:spacing w:after="0" w:line="240" w:lineRule="auto"/>
        <w:jc w:val="both"/>
        <w:rPr>
          <w:rFonts w:cs="Georgia"/>
          <w:iCs/>
          <w:sz w:val="20"/>
          <w:szCs w:val="20"/>
        </w:rPr>
      </w:pP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11/ Mise en place des chèques vacances</w:t>
      </w: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La Direction n’est pas favorable</w:t>
      </w:r>
    </w:p>
    <w:p w:rsidR="00B13FF6" w:rsidRPr="00B13FF6" w:rsidRDefault="00B13FF6" w:rsidP="00B13FF6">
      <w:pPr>
        <w:autoSpaceDE w:val="0"/>
        <w:autoSpaceDN w:val="0"/>
        <w:adjustRightInd w:val="0"/>
        <w:spacing w:after="0" w:line="240" w:lineRule="auto"/>
        <w:jc w:val="both"/>
        <w:rPr>
          <w:rFonts w:cs="Georgia"/>
          <w:iCs/>
          <w:sz w:val="20"/>
          <w:szCs w:val="20"/>
        </w:rPr>
      </w:pP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12/ Compensation pour les déplacements de plus de 2 jours</w:t>
      </w:r>
    </w:p>
    <w:p w:rsidR="00382C79" w:rsidRDefault="00B13FF6" w:rsidP="00382C79">
      <w:pPr>
        <w:spacing w:after="0"/>
        <w:rPr>
          <w:rFonts w:cs="Georgia"/>
          <w:iCs/>
          <w:sz w:val="20"/>
          <w:szCs w:val="20"/>
        </w:rPr>
      </w:pPr>
      <w:r w:rsidRPr="00B13FF6">
        <w:rPr>
          <w:rFonts w:cs="Georgia"/>
          <w:iCs/>
          <w:sz w:val="20"/>
          <w:szCs w:val="20"/>
        </w:rPr>
        <w:t xml:space="preserve">La Direction propose pour chaque déplacement comportant deux nuits à l’hôtel un repos de 4 heures (crédité sur le compteur d’heures) </w:t>
      </w:r>
    </w:p>
    <w:p w:rsidR="00382C79" w:rsidRPr="00B13FF6" w:rsidRDefault="00382C79" w:rsidP="00B13FF6">
      <w:pPr>
        <w:rPr>
          <w:rFonts w:cs="Georgia"/>
          <w:iCs/>
          <w:sz w:val="20"/>
          <w:szCs w:val="20"/>
        </w:rPr>
      </w:pPr>
      <w:r>
        <w:rPr>
          <w:rFonts w:cs="Georgia"/>
          <w:iCs/>
          <w:sz w:val="20"/>
          <w:szCs w:val="20"/>
        </w:rPr>
        <w:t>Effet rétroactif pour 2017.</w:t>
      </w: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13/ Machine à café et soupe gratuite comme à Nivelles</w:t>
      </w: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La Direction n’est pas favorable</w:t>
      </w:r>
    </w:p>
    <w:p w:rsidR="00B13FF6" w:rsidRPr="00B13FF6" w:rsidRDefault="00B13FF6" w:rsidP="00B13FF6">
      <w:pPr>
        <w:autoSpaceDE w:val="0"/>
        <w:autoSpaceDN w:val="0"/>
        <w:adjustRightInd w:val="0"/>
        <w:spacing w:after="0" w:line="240" w:lineRule="auto"/>
        <w:jc w:val="both"/>
        <w:rPr>
          <w:rFonts w:cs="Georgia"/>
          <w:iCs/>
          <w:sz w:val="20"/>
          <w:szCs w:val="20"/>
        </w:rPr>
      </w:pP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14/ 3 jours de RTT pour tout le monde</w:t>
      </w: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La Direction n’est pas favorable</w:t>
      </w:r>
    </w:p>
    <w:p w:rsidR="00B13FF6" w:rsidRPr="00B13FF6" w:rsidRDefault="00B13FF6" w:rsidP="00B13FF6">
      <w:pPr>
        <w:autoSpaceDE w:val="0"/>
        <w:autoSpaceDN w:val="0"/>
        <w:adjustRightInd w:val="0"/>
        <w:spacing w:after="0" w:line="240" w:lineRule="auto"/>
        <w:jc w:val="both"/>
        <w:rPr>
          <w:rFonts w:cs="Georgia"/>
          <w:iCs/>
          <w:sz w:val="20"/>
          <w:szCs w:val="20"/>
        </w:rPr>
      </w:pP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15/ Augmentation des paniers et des tickets restaurants</w:t>
      </w: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La Direction n’est pas favorable</w:t>
      </w:r>
    </w:p>
    <w:p w:rsidR="00B13FF6" w:rsidRPr="00B13FF6" w:rsidRDefault="00B13FF6" w:rsidP="00B13FF6">
      <w:pPr>
        <w:autoSpaceDE w:val="0"/>
        <w:autoSpaceDN w:val="0"/>
        <w:adjustRightInd w:val="0"/>
        <w:spacing w:after="0" w:line="240" w:lineRule="auto"/>
        <w:jc w:val="both"/>
        <w:rPr>
          <w:rFonts w:cs="Georgia"/>
          <w:iCs/>
          <w:sz w:val="20"/>
          <w:szCs w:val="20"/>
        </w:rPr>
      </w:pP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16/ Avoir 2h pour la rentrée scolaire au lieu d’une heure</w:t>
      </w:r>
    </w:p>
    <w:p w:rsid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La Direction propose 1h30 pour la rentrée scolaire</w:t>
      </w:r>
    </w:p>
    <w:p w:rsidR="00382C79" w:rsidRDefault="00382C79" w:rsidP="00B13FF6">
      <w:pPr>
        <w:autoSpaceDE w:val="0"/>
        <w:autoSpaceDN w:val="0"/>
        <w:adjustRightInd w:val="0"/>
        <w:spacing w:after="0" w:line="240" w:lineRule="auto"/>
        <w:jc w:val="both"/>
        <w:rPr>
          <w:rFonts w:cs="Georgia"/>
          <w:iCs/>
          <w:sz w:val="20"/>
          <w:szCs w:val="20"/>
        </w:rPr>
      </w:pPr>
    </w:p>
    <w:p w:rsidR="00382C79" w:rsidRDefault="00382C79" w:rsidP="00382C79">
      <w:pPr>
        <w:spacing w:after="0"/>
        <w:rPr>
          <w:rFonts w:cs="Georgia"/>
          <w:iCs/>
          <w:sz w:val="20"/>
          <w:szCs w:val="20"/>
        </w:rPr>
      </w:pPr>
      <w:r>
        <w:rPr>
          <w:rFonts w:cs="Georgia"/>
          <w:iCs/>
          <w:sz w:val="20"/>
          <w:szCs w:val="20"/>
        </w:rPr>
        <w:t xml:space="preserve">17/ Proposition de la Direction : </w:t>
      </w:r>
      <w:r w:rsidRPr="00B13FF6">
        <w:rPr>
          <w:rFonts w:cs="Georgia"/>
          <w:iCs/>
          <w:sz w:val="20"/>
          <w:szCs w:val="20"/>
        </w:rPr>
        <w:t>Augmentation du budget œuvres sociales du CE de 25€ / salarié.</w:t>
      </w:r>
    </w:p>
    <w:p w:rsidR="00382C79" w:rsidRPr="00B13FF6" w:rsidRDefault="00382C79" w:rsidP="00382C79">
      <w:pPr>
        <w:autoSpaceDE w:val="0"/>
        <w:autoSpaceDN w:val="0"/>
        <w:adjustRightInd w:val="0"/>
        <w:spacing w:after="0" w:line="240" w:lineRule="auto"/>
        <w:jc w:val="both"/>
        <w:rPr>
          <w:rFonts w:cs="Georgia"/>
          <w:iCs/>
          <w:sz w:val="20"/>
          <w:szCs w:val="20"/>
        </w:rPr>
      </w:pPr>
      <w:r>
        <w:rPr>
          <w:rFonts w:cs="Georgia"/>
          <w:iCs/>
          <w:sz w:val="20"/>
          <w:szCs w:val="20"/>
        </w:rPr>
        <w:t>Effet rétroactif pour 2017.</w:t>
      </w:r>
    </w:p>
    <w:p w:rsidR="00B13FF6" w:rsidRPr="0091765F" w:rsidRDefault="00B13FF6" w:rsidP="00B13FF6">
      <w:pPr>
        <w:autoSpaceDE w:val="0"/>
        <w:autoSpaceDN w:val="0"/>
        <w:adjustRightInd w:val="0"/>
        <w:spacing w:after="0" w:line="240" w:lineRule="auto"/>
        <w:jc w:val="both"/>
        <w:rPr>
          <w:rFonts w:cs="Georgia"/>
          <w:iCs/>
          <w:szCs w:val="20"/>
        </w:rPr>
      </w:pPr>
    </w:p>
    <w:p w:rsidR="00B13FF6" w:rsidRPr="00B13FF6" w:rsidRDefault="00B13FF6" w:rsidP="00B13FF6">
      <w:pPr>
        <w:autoSpaceDE w:val="0"/>
        <w:autoSpaceDN w:val="0"/>
        <w:adjustRightInd w:val="0"/>
        <w:spacing w:after="0" w:line="240" w:lineRule="auto"/>
        <w:jc w:val="both"/>
        <w:rPr>
          <w:rFonts w:cs="Georgia"/>
          <w:b/>
          <w:iCs/>
          <w:sz w:val="20"/>
          <w:szCs w:val="20"/>
        </w:rPr>
      </w:pPr>
      <w:r w:rsidRPr="00B13FF6">
        <w:rPr>
          <w:rFonts w:cs="Georgia"/>
          <w:b/>
          <w:iCs/>
          <w:sz w:val="20"/>
          <w:szCs w:val="20"/>
        </w:rPr>
        <w:t>2ème thème de négociation : Egalité professionnelle entre les femmes et les hommes et la qualité de vie au travail</w:t>
      </w: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1/ Revoir les garanties et changer de mutuelle</w:t>
      </w: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Un appel d’offre est en cours auprès de 3 compagnies</w:t>
      </w:r>
    </w:p>
    <w:p w:rsidR="00B13FF6" w:rsidRPr="00B13FF6" w:rsidRDefault="00B13FF6" w:rsidP="00B13FF6">
      <w:pPr>
        <w:autoSpaceDE w:val="0"/>
        <w:autoSpaceDN w:val="0"/>
        <w:adjustRightInd w:val="0"/>
        <w:spacing w:after="0" w:line="240" w:lineRule="auto"/>
        <w:jc w:val="both"/>
        <w:rPr>
          <w:rFonts w:cs="Georgia"/>
          <w:iCs/>
          <w:sz w:val="20"/>
          <w:szCs w:val="20"/>
        </w:rPr>
      </w:pP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2/ Revoir la prévoyance : prise en charge de la maladie pour les aides et augmenter le pourcentage de prise en charge de salaire</w:t>
      </w: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La Direction n’est pas favorable</w:t>
      </w:r>
    </w:p>
    <w:p w:rsidR="00B13FF6" w:rsidRPr="00B13FF6" w:rsidRDefault="00B13FF6" w:rsidP="00B13FF6">
      <w:pPr>
        <w:autoSpaceDE w:val="0"/>
        <w:autoSpaceDN w:val="0"/>
        <w:adjustRightInd w:val="0"/>
        <w:spacing w:after="0" w:line="240" w:lineRule="auto"/>
        <w:jc w:val="both"/>
        <w:rPr>
          <w:rFonts w:cs="Georgia"/>
          <w:iCs/>
          <w:sz w:val="20"/>
          <w:szCs w:val="20"/>
        </w:rPr>
      </w:pP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3/ Prévoir un plan d’aménagement pour des postes pour les seniors</w:t>
      </w: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Ce sujet sera traité en CHSCT</w:t>
      </w:r>
    </w:p>
    <w:p w:rsidR="00B13FF6" w:rsidRPr="00B13FF6" w:rsidRDefault="00B13FF6" w:rsidP="00B13FF6">
      <w:pPr>
        <w:autoSpaceDE w:val="0"/>
        <w:autoSpaceDN w:val="0"/>
        <w:adjustRightInd w:val="0"/>
        <w:spacing w:after="0" w:line="240" w:lineRule="auto"/>
        <w:jc w:val="both"/>
        <w:rPr>
          <w:rFonts w:cs="Georgia"/>
          <w:iCs/>
          <w:sz w:val="20"/>
          <w:szCs w:val="20"/>
        </w:rPr>
      </w:pP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4/ Améliorer la flexibilité des horaires de la MOI pour le vendredi après-midi</w:t>
      </w:r>
    </w:p>
    <w:p w:rsidR="00B13FF6" w:rsidRPr="00B13FF6" w:rsidRDefault="00B13FF6" w:rsidP="00B13FF6">
      <w:pPr>
        <w:autoSpaceDE w:val="0"/>
        <w:autoSpaceDN w:val="0"/>
        <w:adjustRightInd w:val="0"/>
        <w:spacing w:after="0" w:line="240" w:lineRule="auto"/>
        <w:jc w:val="both"/>
        <w:rPr>
          <w:rFonts w:cs="Georgia"/>
          <w:iCs/>
          <w:sz w:val="20"/>
          <w:szCs w:val="20"/>
        </w:rPr>
      </w:pPr>
      <w:r w:rsidRPr="00B13FF6">
        <w:rPr>
          <w:rFonts w:cs="Georgia"/>
          <w:iCs/>
          <w:sz w:val="20"/>
          <w:szCs w:val="20"/>
        </w:rPr>
        <w:t>La Direction n’est pas favorable</w:t>
      </w:r>
    </w:p>
    <w:p w:rsidR="00B13FF6" w:rsidRDefault="00B13FF6" w:rsidP="00B13FF6">
      <w:pPr>
        <w:autoSpaceDE w:val="0"/>
        <w:autoSpaceDN w:val="0"/>
        <w:adjustRightInd w:val="0"/>
        <w:spacing w:after="0" w:line="240" w:lineRule="auto"/>
        <w:jc w:val="both"/>
        <w:rPr>
          <w:rFonts w:cs="Georgia"/>
          <w:iCs/>
          <w:sz w:val="20"/>
          <w:szCs w:val="20"/>
        </w:rPr>
      </w:pPr>
    </w:p>
    <w:p w:rsidR="002A35C5" w:rsidRDefault="002A35C5" w:rsidP="00B13FF6">
      <w:pPr>
        <w:autoSpaceDE w:val="0"/>
        <w:autoSpaceDN w:val="0"/>
        <w:adjustRightInd w:val="0"/>
        <w:spacing w:after="0" w:line="240" w:lineRule="auto"/>
        <w:jc w:val="both"/>
        <w:rPr>
          <w:rFonts w:cs="Georgia"/>
          <w:iCs/>
          <w:sz w:val="20"/>
          <w:szCs w:val="20"/>
        </w:rPr>
      </w:pPr>
    </w:p>
    <w:p w:rsidR="002A35C5" w:rsidRDefault="002A35C5" w:rsidP="00B13FF6">
      <w:pPr>
        <w:autoSpaceDE w:val="0"/>
        <w:autoSpaceDN w:val="0"/>
        <w:adjustRightInd w:val="0"/>
        <w:spacing w:after="0" w:line="240" w:lineRule="auto"/>
        <w:jc w:val="both"/>
        <w:rPr>
          <w:rFonts w:cs="Georgia"/>
          <w:iCs/>
          <w:sz w:val="20"/>
          <w:szCs w:val="20"/>
        </w:rPr>
      </w:pPr>
    </w:p>
    <w:p w:rsidR="002A35C5" w:rsidRDefault="002A35C5" w:rsidP="00B13FF6">
      <w:pPr>
        <w:autoSpaceDE w:val="0"/>
        <w:autoSpaceDN w:val="0"/>
        <w:adjustRightInd w:val="0"/>
        <w:spacing w:after="0" w:line="240" w:lineRule="auto"/>
        <w:jc w:val="both"/>
        <w:rPr>
          <w:rFonts w:cs="Georgia"/>
          <w:iCs/>
          <w:sz w:val="20"/>
          <w:szCs w:val="20"/>
        </w:rPr>
      </w:pPr>
    </w:p>
    <w:p w:rsidR="002A35C5" w:rsidRDefault="002A35C5" w:rsidP="00B13FF6">
      <w:pPr>
        <w:autoSpaceDE w:val="0"/>
        <w:autoSpaceDN w:val="0"/>
        <w:adjustRightInd w:val="0"/>
        <w:spacing w:after="0" w:line="240" w:lineRule="auto"/>
        <w:jc w:val="both"/>
        <w:rPr>
          <w:rFonts w:cs="Georgia"/>
          <w:iCs/>
          <w:sz w:val="20"/>
          <w:szCs w:val="20"/>
        </w:rPr>
      </w:pPr>
    </w:p>
    <w:p w:rsidR="002A35C5" w:rsidRDefault="002A35C5" w:rsidP="00B13FF6">
      <w:pPr>
        <w:autoSpaceDE w:val="0"/>
        <w:autoSpaceDN w:val="0"/>
        <w:adjustRightInd w:val="0"/>
        <w:spacing w:after="0" w:line="240" w:lineRule="auto"/>
        <w:jc w:val="both"/>
        <w:rPr>
          <w:rFonts w:cs="Georgia"/>
          <w:iCs/>
          <w:sz w:val="20"/>
          <w:szCs w:val="20"/>
        </w:rPr>
      </w:pPr>
    </w:p>
    <w:p w:rsidR="00E3071E" w:rsidRPr="0053464A" w:rsidRDefault="00E3071E" w:rsidP="00E3071E">
      <w:pPr>
        <w:autoSpaceDE w:val="0"/>
        <w:autoSpaceDN w:val="0"/>
        <w:adjustRightInd w:val="0"/>
        <w:spacing w:after="0" w:line="240" w:lineRule="auto"/>
        <w:rPr>
          <w:rFonts w:cs="Georgia"/>
          <w:b/>
          <w:i/>
          <w:iCs/>
          <w:color w:val="FF0000"/>
          <w:sz w:val="20"/>
          <w:szCs w:val="20"/>
          <w:u w:val="single"/>
        </w:rPr>
      </w:pPr>
      <w:r w:rsidRPr="00514455">
        <w:rPr>
          <w:rFonts w:cs="Georgia"/>
          <w:b/>
          <w:i/>
          <w:iCs/>
          <w:color w:val="FF0000"/>
          <w:sz w:val="20"/>
          <w:szCs w:val="20"/>
          <w:u w:val="single"/>
        </w:rPr>
        <w:lastRenderedPageBreak/>
        <w:t xml:space="preserve"> </w:t>
      </w:r>
      <w:r w:rsidR="00483B5E">
        <w:rPr>
          <w:rFonts w:cs="Georgia"/>
          <w:b/>
          <w:i/>
          <w:iCs/>
          <w:color w:val="FF0000"/>
          <w:sz w:val="20"/>
          <w:szCs w:val="20"/>
          <w:u w:val="single"/>
        </w:rPr>
        <w:t>Accord</w:t>
      </w:r>
    </w:p>
    <w:p w:rsidR="00E3071E" w:rsidRPr="0053464A" w:rsidRDefault="00E3071E" w:rsidP="00E3071E">
      <w:pPr>
        <w:autoSpaceDE w:val="0"/>
        <w:autoSpaceDN w:val="0"/>
        <w:adjustRightInd w:val="0"/>
        <w:spacing w:after="0" w:line="240" w:lineRule="auto"/>
        <w:jc w:val="both"/>
        <w:rPr>
          <w:sz w:val="20"/>
          <w:szCs w:val="20"/>
        </w:rPr>
      </w:pPr>
    </w:p>
    <w:p w:rsidR="00E3071E" w:rsidRPr="0053464A" w:rsidRDefault="00E3071E" w:rsidP="00E3071E">
      <w:pPr>
        <w:autoSpaceDE w:val="0"/>
        <w:autoSpaceDN w:val="0"/>
        <w:adjustRightInd w:val="0"/>
        <w:spacing w:after="0" w:line="240" w:lineRule="auto"/>
        <w:jc w:val="both"/>
        <w:rPr>
          <w:sz w:val="20"/>
          <w:szCs w:val="20"/>
        </w:rPr>
      </w:pPr>
      <w:r w:rsidRPr="0053464A">
        <w:rPr>
          <w:sz w:val="20"/>
          <w:szCs w:val="20"/>
        </w:rPr>
        <w:t>Les parties se sont rencontrées à plusieurs reprises dans le cadre de l’échéancier visé au préambule du présent document</w:t>
      </w:r>
    </w:p>
    <w:p w:rsidR="00E3071E" w:rsidRPr="0053464A" w:rsidRDefault="00E3071E" w:rsidP="004E7711">
      <w:pPr>
        <w:autoSpaceDE w:val="0"/>
        <w:autoSpaceDN w:val="0"/>
        <w:adjustRightInd w:val="0"/>
        <w:spacing w:after="0" w:line="240" w:lineRule="auto"/>
        <w:jc w:val="both"/>
        <w:rPr>
          <w:sz w:val="20"/>
          <w:szCs w:val="20"/>
        </w:rPr>
      </w:pPr>
    </w:p>
    <w:p w:rsidR="00E3071E" w:rsidRPr="0053464A" w:rsidRDefault="00E3071E" w:rsidP="004E7711">
      <w:pPr>
        <w:autoSpaceDE w:val="0"/>
        <w:autoSpaceDN w:val="0"/>
        <w:adjustRightInd w:val="0"/>
        <w:spacing w:after="0" w:line="240" w:lineRule="auto"/>
        <w:jc w:val="both"/>
        <w:rPr>
          <w:sz w:val="20"/>
          <w:szCs w:val="20"/>
        </w:rPr>
      </w:pPr>
      <w:r w:rsidRPr="00701BCD">
        <w:rPr>
          <w:sz w:val="20"/>
          <w:szCs w:val="20"/>
        </w:rPr>
        <w:t>L</w:t>
      </w:r>
      <w:r w:rsidR="00B841C2" w:rsidRPr="00701BCD">
        <w:rPr>
          <w:sz w:val="20"/>
          <w:szCs w:val="20"/>
        </w:rPr>
        <w:t xml:space="preserve">a DUP </w:t>
      </w:r>
      <w:r w:rsidRPr="00701BCD">
        <w:rPr>
          <w:sz w:val="20"/>
          <w:szCs w:val="20"/>
        </w:rPr>
        <w:t>a été consulté</w:t>
      </w:r>
      <w:r w:rsidR="00B841C2" w:rsidRPr="00701BCD">
        <w:rPr>
          <w:sz w:val="20"/>
          <w:szCs w:val="20"/>
        </w:rPr>
        <w:t>e</w:t>
      </w:r>
      <w:r w:rsidRPr="00701BCD">
        <w:rPr>
          <w:sz w:val="20"/>
          <w:szCs w:val="20"/>
        </w:rPr>
        <w:t xml:space="preserve"> le</w:t>
      </w:r>
      <w:r w:rsidR="006D11CA" w:rsidRPr="00701BCD">
        <w:rPr>
          <w:sz w:val="20"/>
          <w:szCs w:val="20"/>
        </w:rPr>
        <w:t xml:space="preserve"> </w:t>
      </w:r>
      <w:r w:rsidR="00701BCD" w:rsidRPr="00701BCD">
        <w:rPr>
          <w:sz w:val="20"/>
          <w:szCs w:val="20"/>
        </w:rPr>
        <w:t>29</w:t>
      </w:r>
      <w:r w:rsidR="00360469" w:rsidRPr="00701BCD">
        <w:rPr>
          <w:sz w:val="20"/>
          <w:szCs w:val="20"/>
        </w:rPr>
        <w:t xml:space="preserve"> </w:t>
      </w:r>
      <w:r w:rsidR="00701BCD" w:rsidRPr="00701BCD">
        <w:rPr>
          <w:sz w:val="20"/>
          <w:szCs w:val="20"/>
        </w:rPr>
        <w:t>novembre</w:t>
      </w:r>
      <w:r w:rsidR="00F55913" w:rsidRPr="00701BCD">
        <w:rPr>
          <w:sz w:val="20"/>
          <w:szCs w:val="20"/>
        </w:rPr>
        <w:t xml:space="preserve"> </w:t>
      </w:r>
      <w:r w:rsidR="00FF6457" w:rsidRPr="00701BCD">
        <w:rPr>
          <w:sz w:val="20"/>
          <w:szCs w:val="20"/>
        </w:rPr>
        <w:t>201</w:t>
      </w:r>
      <w:r w:rsidR="00701BCD" w:rsidRPr="00701BCD">
        <w:rPr>
          <w:sz w:val="20"/>
          <w:szCs w:val="20"/>
        </w:rPr>
        <w:t>7</w:t>
      </w:r>
      <w:r w:rsidR="00360469" w:rsidRPr="00701BCD">
        <w:rPr>
          <w:sz w:val="20"/>
          <w:szCs w:val="20"/>
        </w:rPr>
        <w:t>.</w:t>
      </w:r>
    </w:p>
    <w:p w:rsidR="00E3071E" w:rsidRPr="0053464A" w:rsidRDefault="00E3071E" w:rsidP="004E7711">
      <w:pPr>
        <w:autoSpaceDE w:val="0"/>
        <w:autoSpaceDN w:val="0"/>
        <w:adjustRightInd w:val="0"/>
        <w:spacing w:after="0" w:line="240" w:lineRule="auto"/>
        <w:jc w:val="both"/>
        <w:rPr>
          <w:sz w:val="20"/>
          <w:szCs w:val="20"/>
        </w:rPr>
      </w:pPr>
    </w:p>
    <w:p w:rsidR="004E7711" w:rsidRPr="00A92C02" w:rsidRDefault="004E7711" w:rsidP="004E7711">
      <w:pPr>
        <w:autoSpaceDE w:val="0"/>
        <w:autoSpaceDN w:val="0"/>
        <w:adjustRightInd w:val="0"/>
        <w:spacing w:after="0" w:line="240" w:lineRule="auto"/>
        <w:jc w:val="both"/>
        <w:rPr>
          <w:sz w:val="20"/>
          <w:szCs w:val="20"/>
        </w:rPr>
      </w:pPr>
      <w:r w:rsidRPr="00A92C02">
        <w:rPr>
          <w:sz w:val="20"/>
          <w:szCs w:val="20"/>
        </w:rPr>
        <w:t xml:space="preserve">Ce présent accord a été signé par </w:t>
      </w:r>
      <w:r w:rsidRPr="0039668C">
        <w:rPr>
          <w:color w:val="FFFFFF" w:themeColor="background1"/>
          <w:sz w:val="20"/>
          <w:szCs w:val="20"/>
        </w:rPr>
        <w:t>Cécile DUS</w:t>
      </w:r>
      <w:r w:rsidR="00E72D64" w:rsidRPr="0039668C">
        <w:rPr>
          <w:color w:val="FFFFFF" w:themeColor="background1"/>
          <w:sz w:val="20"/>
          <w:szCs w:val="20"/>
        </w:rPr>
        <w:t>S</w:t>
      </w:r>
      <w:r w:rsidRPr="0039668C">
        <w:rPr>
          <w:color w:val="FFFFFF" w:themeColor="background1"/>
          <w:sz w:val="20"/>
          <w:szCs w:val="20"/>
        </w:rPr>
        <w:t>AULSOIR</w:t>
      </w:r>
      <w:r w:rsidRPr="00A92C02">
        <w:rPr>
          <w:sz w:val="20"/>
          <w:szCs w:val="20"/>
        </w:rPr>
        <w:t xml:space="preserve">, déléguée syndicale CFDT, représentant  </w:t>
      </w:r>
      <w:r w:rsidR="005948EE" w:rsidRPr="00A92C02">
        <w:rPr>
          <w:sz w:val="20"/>
          <w:szCs w:val="20"/>
        </w:rPr>
        <w:t>39</w:t>
      </w:r>
      <w:r w:rsidRPr="00A92C02">
        <w:rPr>
          <w:sz w:val="20"/>
          <w:szCs w:val="20"/>
        </w:rPr>
        <w:t xml:space="preserve">% d’audience lors des dernières élections professionnelles, </w:t>
      </w:r>
      <w:r w:rsidRPr="0039668C">
        <w:rPr>
          <w:color w:val="FFFFFF" w:themeColor="background1"/>
          <w:sz w:val="20"/>
          <w:szCs w:val="20"/>
        </w:rPr>
        <w:t>Pascal TABARY</w:t>
      </w:r>
      <w:r w:rsidRPr="00A92C02">
        <w:rPr>
          <w:sz w:val="20"/>
          <w:szCs w:val="20"/>
        </w:rPr>
        <w:t xml:space="preserve">, délégué syndical CFTC, représentant </w:t>
      </w:r>
      <w:r w:rsidR="005948EE" w:rsidRPr="00A92C02">
        <w:rPr>
          <w:sz w:val="20"/>
          <w:szCs w:val="20"/>
        </w:rPr>
        <w:t>59</w:t>
      </w:r>
      <w:r w:rsidRPr="00A92C02">
        <w:rPr>
          <w:sz w:val="20"/>
          <w:szCs w:val="20"/>
        </w:rPr>
        <w:t xml:space="preserve">%. </w:t>
      </w:r>
    </w:p>
    <w:p w:rsidR="00E3071E" w:rsidRDefault="004E7711" w:rsidP="004E7711">
      <w:pPr>
        <w:autoSpaceDE w:val="0"/>
        <w:autoSpaceDN w:val="0"/>
        <w:adjustRightInd w:val="0"/>
        <w:spacing w:after="0" w:line="240" w:lineRule="auto"/>
        <w:jc w:val="both"/>
        <w:rPr>
          <w:sz w:val="20"/>
          <w:szCs w:val="20"/>
        </w:rPr>
      </w:pPr>
      <w:r w:rsidRPr="00A92C02">
        <w:rPr>
          <w:sz w:val="20"/>
          <w:szCs w:val="20"/>
        </w:rPr>
        <w:t xml:space="preserve">Il devient donc applicable à compter de la date de signature aux entités de l’UES Bertry, à savoir, Hyodall et Nicols </w:t>
      </w:r>
      <w:r w:rsidR="00F55913" w:rsidRPr="00A92C02">
        <w:rPr>
          <w:sz w:val="20"/>
          <w:szCs w:val="20"/>
        </w:rPr>
        <w:t>France.</w:t>
      </w:r>
      <w:bookmarkStart w:id="0" w:name="_GoBack"/>
      <w:bookmarkEnd w:id="0"/>
    </w:p>
    <w:p w:rsidR="00C4563F" w:rsidRDefault="00C4563F" w:rsidP="00E3071E">
      <w:pPr>
        <w:autoSpaceDE w:val="0"/>
        <w:autoSpaceDN w:val="0"/>
        <w:adjustRightInd w:val="0"/>
        <w:spacing w:after="0" w:line="240" w:lineRule="auto"/>
        <w:rPr>
          <w:sz w:val="20"/>
          <w:szCs w:val="20"/>
        </w:rPr>
      </w:pPr>
    </w:p>
    <w:p w:rsidR="00E3071E" w:rsidRPr="0053464A" w:rsidRDefault="00E3071E" w:rsidP="00E3071E">
      <w:pPr>
        <w:autoSpaceDE w:val="0"/>
        <w:autoSpaceDN w:val="0"/>
        <w:adjustRightInd w:val="0"/>
        <w:spacing w:after="0" w:line="240" w:lineRule="auto"/>
        <w:rPr>
          <w:rFonts w:cs="Georgia"/>
          <w:b/>
          <w:i/>
          <w:iCs/>
          <w:color w:val="FF0000"/>
          <w:sz w:val="20"/>
          <w:szCs w:val="20"/>
          <w:u w:val="single"/>
        </w:rPr>
      </w:pPr>
      <w:r w:rsidRPr="0053464A">
        <w:rPr>
          <w:rFonts w:cs="Georgia"/>
          <w:b/>
          <w:i/>
          <w:iCs/>
          <w:color w:val="FF0000"/>
          <w:sz w:val="20"/>
          <w:szCs w:val="20"/>
          <w:u w:val="single"/>
        </w:rPr>
        <w:t> P</w:t>
      </w:r>
      <w:r w:rsidR="00483B5E">
        <w:rPr>
          <w:rFonts w:cs="Georgia"/>
          <w:b/>
          <w:i/>
          <w:iCs/>
          <w:color w:val="FF0000"/>
          <w:sz w:val="20"/>
          <w:szCs w:val="20"/>
          <w:u w:val="single"/>
        </w:rPr>
        <w:t>ublicité</w:t>
      </w:r>
    </w:p>
    <w:p w:rsidR="00483B5E" w:rsidRDefault="00483B5E" w:rsidP="00483B5E">
      <w:pPr>
        <w:rPr>
          <w:rFonts w:eastAsia="Calibri" w:cs="Arial"/>
          <w:sz w:val="20"/>
        </w:rPr>
      </w:pPr>
    </w:p>
    <w:p w:rsidR="00483B5E" w:rsidRPr="0011671A" w:rsidRDefault="00483B5E" w:rsidP="00483B5E">
      <w:pPr>
        <w:rPr>
          <w:rFonts w:eastAsia="Calibri" w:cs="Arial"/>
          <w:i/>
          <w:sz w:val="20"/>
          <w:szCs w:val="20"/>
        </w:rPr>
      </w:pPr>
      <w:r w:rsidRPr="0011671A">
        <w:rPr>
          <w:rFonts w:eastAsia="Calibri" w:cs="Arial"/>
          <w:sz w:val="20"/>
        </w:rPr>
        <w:t xml:space="preserve">Le présent accord donnera lieu à dépôt dans les conditions prévues aux articles L. 2231-6 et D. 2231-2 du Code du travail, à savoir dépôt en deux exemplaires, dont une version sur support papier signée des parties et une version sur support électronique auprès de la Direction régionale des entreprises, de la concurrence, de la consommation, du travail et de l’emploi  et en un exemplaire auprès du greffe du conseil de prud'hommes de </w:t>
      </w:r>
      <w:r>
        <w:rPr>
          <w:rFonts w:eastAsia="Calibri" w:cs="Arial"/>
          <w:sz w:val="20"/>
        </w:rPr>
        <w:t>Cambrai.</w:t>
      </w:r>
    </w:p>
    <w:p w:rsidR="00E3071E" w:rsidRPr="0053464A" w:rsidRDefault="00E3071E" w:rsidP="00E3071E">
      <w:pPr>
        <w:widowControl w:val="0"/>
        <w:autoSpaceDE w:val="0"/>
        <w:autoSpaceDN w:val="0"/>
        <w:adjustRightInd w:val="0"/>
        <w:spacing w:before="200" w:line="240" w:lineRule="atLeast"/>
        <w:jc w:val="both"/>
        <w:rPr>
          <w:sz w:val="20"/>
          <w:szCs w:val="20"/>
        </w:rPr>
      </w:pPr>
      <w:r w:rsidRPr="0053464A">
        <w:rPr>
          <w:sz w:val="20"/>
          <w:szCs w:val="20"/>
        </w:rPr>
        <w:t>L’accord donnera lieu à affichage</w:t>
      </w:r>
      <w:r w:rsidR="00471DB3">
        <w:rPr>
          <w:sz w:val="20"/>
          <w:szCs w:val="20"/>
        </w:rPr>
        <w:t>.</w:t>
      </w:r>
    </w:p>
    <w:p w:rsidR="00AB4075" w:rsidRDefault="00CD572A" w:rsidP="00CD572A">
      <w:pPr>
        <w:autoSpaceDE w:val="0"/>
        <w:autoSpaceDN w:val="0"/>
        <w:adjustRightInd w:val="0"/>
        <w:spacing w:after="0" w:line="240" w:lineRule="auto"/>
        <w:rPr>
          <w:rFonts w:cs="Georgia"/>
          <w:b/>
          <w:i/>
          <w:iCs/>
          <w:color w:val="FF0000"/>
          <w:sz w:val="20"/>
          <w:szCs w:val="20"/>
          <w:u w:val="single"/>
        </w:rPr>
      </w:pPr>
      <w:r w:rsidRPr="00483B5E">
        <w:rPr>
          <w:rFonts w:cs="Georgia"/>
          <w:b/>
          <w:i/>
          <w:iCs/>
          <w:color w:val="FF0000"/>
          <w:sz w:val="20"/>
          <w:szCs w:val="20"/>
          <w:u w:val="single"/>
        </w:rPr>
        <w:t>D</w:t>
      </w:r>
      <w:r w:rsidR="00AB4075" w:rsidRPr="00483B5E">
        <w:rPr>
          <w:rFonts w:cs="Georgia"/>
          <w:b/>
          <w:i/>
          <w:iCs/>
          <w:color w:val="FF0000"/>
          <w:sz w:val="20"/>
          <w:szCs w:val="20"/>
          <w:u w:val="single"/>
        </w:rPr>
        <w:t>urée de l'accord</w:t>
      </w:r>
    </w:p>
    <w:p w:rsidR="00483B5E" w:rsidRPr="00483B5E" w:rsidRDefault="00483B5E" w:rsidP="00CD572A">
      <w:pPr>
        <w:autoSpaceDE w:val="0"/>
        <w:autoSpaceDN w:val="0"/>
        <w:adjustRightInd w:val="0"/>
        <w:spacing w:after="0" w:line="240" w:lineRule="auto"/>
        <w:rPr>
          <w:rFonts w:cs="Georgia"/>
          <w:b/>
          <w:i/>
          <w:iCs/>
          <w:color w:val="FF0000"/>
          <w:sz w:val="20"/>
          <w:szCs w:val="20"/>
          <w:u w:val="single"/>
        </w:rPr>
      </w:pPr>
    </w:p>
    <w:p w:rsidR="00CD572A" w:rsidRPr="00FB336A" w:rsidRDefault="00AB4075" w:rsidP="00AB4075">
      <w:pPr>
        <w:rPr>
          <w:rFonts w:eastAsia="Calibri" w:cs="Arial"/>
          <w:sz w:val="20"/>
        </w:rPr>
      </w:pPr>
      <w:r w:rsidRPr="00FB336A">
        <w:rPr>
          <w:rFonts w:eastAsia="Calibri" w:cs="Arial"/>
          <w:sz w:val="20"/>
        </w:rPr>
        <w:t xml:space="preserve">Le présent accord est conclu dans le cadre de la négociation périodique obligatoire sur la rémunération, le temps de travail et le partage de la valeur ajoutée. Il est conclu pour une durée déterminée de 12 mois et cessera donc de produire effet </w:t>
      </w:r>
      <w:r w:rsidR="00EF6CB6" w:rsidRPr="00FB336A">
        <w:rPr>
          <w:rFonts w:eastAsia="Calibri" w:cs="Arial"/>
          <w:sz w:val="20"/>
        </w:rPr>
        <w:t>en</w:t>
      </w:r>
      <w:r w:rsidRPr="00FB336A">
        <w:rPr>
          <w:rFonts w:eastAsia="Calibri" w:cs="Arial"/>
          <w:sz w:val="20"/>
        </w:rPr>
        <w:t xml:space="preserve"> </w:t>
      </w:r>
      <w:r w:rsidR="00002C42" w:rsidRPr="00002C42">
        <w:rPr>
          <w:rFonts w:eastAsia="Calibri" w:cs="Arial"/>
          <w:sz w:val="20"/>
        </w:rPr>
        <w:t>novembre</w:t>
      </w:r>
      <w:r w:rsidR="00CD572A" w:rsidRPr="00002C42">
        <w:rPr>
          <w:rFonts w:eastAsia="Calibri" w:cs="Arial"/>
          <w:sz w:val="20"/>
        </w:rPr>
        <w:t xml:space="preserve"> 201</w:t>
      </w:r>
      <w:r w:rsidR="00002C42" w:rsidRPr="00002C42">
        <w:rPr>
          <w:rFonts w:eastAsia="Calibri" w:cs="Arial"/>
          <w:sz w:val="20"/>
        </w:rPr>
        <w:t>8</w:t>
      </w:r>
      <w:r w:rsidR="00CD572A" w:rsidRPr="00002C42">
        <w:rPr>
          <w:rFonts w:eastAsia="Calibri" w:cs="Arial"/>
          <w:sz w:val="20"/>
        </w:rPr>
        <w:t>.</w:t>
      </w:r>
    </w:p>
    <w:p w:rsidR="00AB4075" w:rsidRPr="00FB336A" w:rsidRDefault="00AB4075" w:rsidP="00AB4075">
      <w:pPr>
        <w:rPr>
          <w:rFonts w:eastAsia="Calibri" w:cs="Arial"/>
          <w:sz w:val="20"/>
        </w:rPr>
      </w:pPr>
      <w:r w:rsidRPr="00FB336A">
        <w:rPr>
          <w:rFonts w:eastAsia="Calibri" w:cs="Arial"/>
          <w:sz w:val="20"/>
        </w:rPr>
        <w:t>Il n’est pas tacitement reconductible.</w:t>
      </w:r>
    </w:p>
    <w:p w:rsidR="00483B5E" w:rsidRPr="0011671A" w:rsidRDefault="00483B5E" w:rsidP="00AB4075">
      <w:pPr>
        <w:rPr>
          <w:rStyle w:val="txt1"/>
          <w:sz w:val="20"/>
          <w:szCs w:val="22"/>
        </w:rPr>
      </w:pPr>
    </w:p>
    <w:p w:rsidR="00CD572A" w:rsidRDefault="00AB4075" w:rsidP="00AB4075">
      <w:pPr>
        <w:rPr>
          <w:rFonts w:eastAsia="Calibri" w:cs="Arial"/>
          <w:sz w:val="20"/>
        </w:rPr>
      </w:pPr>
      <w:r w:rsidRPr="00A92C02">
        <w:rPr>
          <w:rFonts w:eastAsia="Calibri" w:cs="Arial"/>
          <w:sz w:val="20"/>
        </w:rPr>
        <w:t>Fait à Bertry,  le</w:t>
      </w:r>
      <w:r w:rsidR="00CD572A" w:rsidRPr="00A92C02">
        <w:rPr>
          <w:rFonts w:eastAsia="Calibri" w:cs="Arial"/>
          <w:sz w:val="20"/>
        </w:rPr>
        <w:t xml:space="preserve"> </w:t>
      </w:r>
      <w:r w:rsidR="00A92C02" w:rsidRPr="00A92C02">
        <w:rPr>
          <w:rFonts w:eastAsia="Calibri" w:cs="Arial"/>
          <w:sz w:val="20"/>
        </w:rPr>
        <w:t>29</w:t>
      </w:r>
      <w:r w:rsidR="00483B5E" w:rsidRPr="00A92C02">
        <w:rPr>
          <w:rFonts w:eastAsia="Calibri" w:cs="Arial"/>
          <w:sz w:val="20"/>
        </w:rPr>
        <w:t xml:space="preserve"> </w:t>
      </w:r>
      <w:r w:rsidR="00A92C02" w:rsidRPr="00A92C02">
        <w:rPr>
          <w:rFonts w:eastAsia="Calibri" w:cs="Arial"/>
          <w:sz w:val="20"/>
        </w:rPr>
        <w:t>novembre</w:t>
      </w:r>
      <w:r w:rsidR="00CD572A" w:rsidRPr="00A92C02">
        <w:rPr>
          <w:rFonts w:eastAsia="Calibri" w:cs="Arial"/>
          <w:sz w:val="20"/>
        </w:rPr>
        <w:t xml:space="preserve"> 201</w:t>
      </w:r>
      <w:r w:rsidR="00B035BB">
        <w:rPr>
          <w:rFonts w:eastAsia="Calibri" w:cs="Arial"/>
          <w:sz w:val="20"/>
        </w:rPr>
        <w:t>7</w:t>
      </w:r>
    </w:p>
    <w:p w:rsidR="00AB4075" w:rsidRPr="0011671A" w:rsidRDefault="00AB4075" w:rsidP="00AB4075">
      <w:pPr>
        <w:rPr>
          <w:rFonts w:eastAsia="Calibri" w:cs="Arial"/>
          <w:sz w:val="20"/>
        </w:rPr>
      </w:pPr>
      <w:r w:rsidRPr="0011671A">
        <w:rPr>
          <w:rFonts w:eastAsia="Calibri" w:cs="Arial"/>
          <w:sz w:val="20"/>
        </w:rPr>
        <w:t xml:space="preserve">En </w:t>
      </w:r>
      <w:r w:rsidR="00483B5E">
        <w:rPr>
          <w:rFonts w:eastAsia="Calibri" w:cs="Arial"/>
          <w:sz w:val="20"/>
        </w:rPr>
        <w:t>7</w:t>
      </w:r>
      <w:r w:rsidRPr="0011671A">
        <w:rPr>
          <w:rFonts w:eastAsia="Calibri" w:cs="Arial"/>
          <w:sz w:val="20"/>
        </w:rPr>
        <w:t xml:space="preserve"> exemplaires originaux</w:t>
      </w:r>
    </w:p>
    <w:p w:rsidR="00CD572A" w:rsidRDefault="00CD572A" w:rsidP="00AB4075">
      <w:pPr>
        <w:rPr>
          <w:rFonts w:eastAsia="Calibri" w:cs="Arial"/>
          <w:sz w:val="20"/>
        </w:rPr>
      </w:pPr>
    </w:p>
    <w:p w:rsidR="00CD572A" w:rsidRDefault="00AB4075" w:rsidP="00CD572A">
      <w:pPr>
        <w:spacing w:after="0" w:line="240" w:lineRule="auto"/>
        <w:rPr>
          <w:rFonts w:eastAsia="Calibri" w:cs="Arial"/>
          <w:sz w:val="20"/>
        </w:rPr>
      </w:pPr>
      <w:r w:rsidRPr="0011671A">
        <w:rPr>
          <w:rFonts w:eastAsia="Calibri" w:cs="Arial"/>
          <w:sz w:val="20"/>
        </w:rPr>
        <w:t xml:space="preserve">Pour </w:t>
      </w:r>
      <w:r>
        <w:rPr>
          <w:rFonts w:eastAsia="Calibri" w:cs="Arial"/>
          <w:sz w:val="20"/>
        </w:rPr>
        <w:t>L’Unité économique et Sociale</w:t>
      </w:r>
      <w:r w:rsidR="00CD572A">
        <w:rPr>
          <w:rFonts w:eastAsia="Calibri" w:cs="Arial"/>
          <w:sz w:val="20"/>
        </w:rPr>
        <w:t xml:space="preserve">       </w:t>
      </w:r>
      <w:r w:rsidR="00CD572A">
        <w:rPr>
          <w:rFonts w:eastAsia="Calibri" w:cs="Arial"/>
          <w:sz w:val="20"/>
        </w:rPr>
        <w:tab/>
      </w:r>
      <w:r w:rsidR="00CD572A">
        <w:rPr>
          <w:rFonts w:eastAsia="Calibri" w:cs="Arial"/>
          <w:sz w:val="20"/>
        </w:rPr>
        <w:tab/>
      </w:r>
      <w:r w:rsidR="00CD572A">
        <w:rPr>
          <w:rFonts w:eastAsia="Calibri" w:cs="Arial"/>
          <w:sz w:val="20"/>
        </w:rPr>
        <w:tab/>
      </w:r>
      <w:r w:rsidR="00CD572A" w:rsidRPr="0011671A">
        <w:rPr>
          <w:rFonts w:eastAsia="Calibri" w:cs="Arial"/>
          <w:sz w:val="20"/>
        </w:rPr>
        <w:t>Pour les organisations syndicales</w:t>
      </w:r>
    </w:p>
    <w:p w:rsidR="0039668C" w:rsidRPr="00471DB3" w:rsidRDefault="0039668C" w:rsidP="0039668C">
      <w:pPr>
        <w:spacing w:after="0" w:line="240" w:lineRule="auto"/>
        <w:rPr>
          <w:rFonts w:cs="Georgia"/>
          <w:iCs/>
          <w:sz w:val="20"/>
          <w:szCs w:val="20"/>
        </w:rPr>
      </w:pPr>
      <w:r>
        <w:rPr>
          <w:rFonts w:eastAsia="Calibri" w:cs="Arial"/>
          <w:sz w:val="20"/>
        </w:rPr>
        <w:t>HYODALL-NICOLS France</w:t>
      </w:r>
      <w:r>
        <w:rPr>
          <w:rFonts w:eastAsia="Calibri" w:cs="Arial"/>
          <w:sz w:val="20"/>
        </w:rPr>
        <w:tab/>
      </w:r>
      <w:r>
        <w:rPr>
          <w:rFonts w:eastAsia="Calibri" w:cs="Arial"/>
          <w:sz w:val="20"/>
        </w:rPr>
        <w:tab/>
      </w:r>
      <w:r>
        <w:rPr>
          <w:rFonts w:eastAsia="Calibri" w:cs="Arial"/>
          <w:sz w:val="20"/>
        </w:rPr>
        <w:tab/>
      </w:r>
      <w:r>
        <w:rPr>
          <w:rFonts w:eastAsia="Calibri" w:cs="Arial"/>
          <w:sz w:val="20"/>
        </w:rPr>
        <w:tab/>
        <w:t>Re</w:t>
      </w:r>
      <w:r w:rsidRPr="00471DB3">
        <w:rPr>
          <w:rFonts w:cs="Georgia"/>
          <w:iCs/>
          <w:sz w:val="20"/>
          <w:szCs w:val="20"/>
        </w:rPr>
        <w:t>présentante CFDT</w:t>
      </w:r>
      <w:r>
        <w:rPr>
          <w:rFonts w:cs="Georgia"/>
          <w:iCs/>
          <w:sz w:val="20"/>
          <w:szCs w:val="20"/>
        </w:rPr>
        <w:tab/>
        <w:t xml:space="preserve">  Représentant CFTC</w:t>
      </w:r>
    </w:p>
    <w:p w:rsidR="0039668C" w:rsidRDefault="0039668C" w:rsidP="00CD572A">
      <w:pPr>
        <w:spacing w:after="0" w:line="240" w:lineRule="auto"/>
        <w:rPr>
          <w:rFonts w:eastAsia="Calibri" w:cs="Arial"/>
          <w:sz w:val="20"/>
        </w:rPr>
      </w:pPr>
    </w:p>
    <w:sectPr w:rsidR="0039668C" w:rsidSect="008362FB">
      <w:footerReference w:type="even" r:id="rId8"/>
      <w:footerReference w:type="default" r:id="rId9"/>
      <w:pgSz w:w="11906" w:h="16838"/>
      <w:pgMar w:top="426" w:right="141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DA" w:rsidRDefault="00C839DA">
      <w:r>
        <w:separator/>
      </w:r>
    </w:p>
  </w:endnote>
  <w:endnote w:type="continuationSeparator" w:id="0">
    <w:p w:rsidR="00C839DA" w:rsidRDefault="00C8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DA" w:rsidRDefault="00C839DA" w:rsidP="00DB7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39DA" w:rsidRDefault="00C839DA" w:rsidP="004454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DA" w:rsidRDefault="00C839DA" w:rsidP="00DB7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68C">
      <w:rPr>
        <w:rStyle w:val="PageNumber"/>
        <w:noProof/>
      </w:rPr>
      <w:t>5</w:t>
    </w:r>
    <w:r>
      <w:rPr>
        <w:rStyle w:val="PageNumber"/>
      </w:rPr>
      <w:fldChar w:fldCharType="end"/>
    </w:r>
  </w:p>
  <w:p w:rsidR="00C839DA" w:rsidRDefault="00C839DA" w:rsidP="00947660">
    <w:pPr>
      <w:pStyle w:val="Footer"/>
      <w:ind w:right="360"/>
      <w:jc w:val="center"/>
    </w:pPr>
    <w:r>
      <w:t>Accord NAO 201</w:t>
    </w:r>
    <w:r w:rsidR="00701BCD">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DA" w:rsidRDefault="00C839DA">
      <w:r>
        <w:separator/>
      </w:r>
    </w:p>
  </w:footnote>
  <w:footnote w:type="continuationSeparator" w:id="0">
    <w:p w:rsidR="00C839DA" w:rsidRDefault="00C83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D5712"/>
    <w:multiLevelType w:val="hybridMultilevel"/>
    <w:tmpl w:val="13FE3F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701093"/>
    <w:multiLevelType w:val="hybridMultilevel"/>
    <w:tmpl w:val="0A829956"/>
    <w:lvl w:ilvl="0" w:tplc="A3989BF2">
      <w:numFmt w:val="bullet"/>
      <w:lvlText w:val="-"/>
      <w:lvlJc w:val="left"/>
      <w:pPr>
        <w:ind w:left="720" w:hanging="360"/>
      </w:pPr>
      <w:rPr>
        <w:rFonts w:ascii="Calibri" w:eastAsia="Times New Roman" w:hAnsi="Calibri" w:cs="Georgi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45"/>
    <w:rsid w:val="00002677"/>
    <w:rsid w:val="00002C42"/>
    <w:rsid w:val="00004742"/>
    <w:rsid w:val="000128DE"/>
    <w:rsid w:val="0002556B"/>
    <w:rsid w:val="00032BBC"/>
    <w:rsid w:val="00043402"/>
    <w:rsid w:val="00051840"/>
    <w:rsid w:val="000538DE"/>
    <w:rsid w:val="00054830"/>
    <w:rsid w:val="000554D5"/>
    <w:rsid w:val="00056B79"/>
    <w:rsid w:val="0005741F"/>
    <w:rsid w:val="00063134"/>
    <w:rsid w:val="0007004C"/>
    <w:rsid w:val="0007290C"/>
    <w:rsid w:val="00073EBC"/>
    <w:rsid w:val="00074BB3"/>
    <w:rsid w:val="00077D76"/>
    <w:rsid w:val="00091DA5"/>
    <w:rsid w:val="00092760"/>
    <w:rsid w:val="000A12E9"/>
    <w:rsid w:val="000A28A0"/>
    <w:rsid w:val="000A7D1D"/>
    <w:rsid w:val="000A7DF2"/>
    <w:rsid w:val="000B67E4"/>
    <w:rsid w:val="000C1112"/>
    <w:rsid w:val="000C4C47"/>
    <w:rsid w:val="000C4D33"/>
    <w:rsid w:val="000C4E70"/>
    <w:rsid w:val="000C6749"/>
    <w:rsid w:val="000D27B3"/>
    <w:rsid w:val="000D77E3"/>
    <w:rsid w:val="000D7DCE"/>
    <w:rsid w:val="000E0957"/>
    <w:rsid w:val="000E6031"/>
    <w:rsid w:val="000E653F"/>
    <w:rsid w:val="000F6427"/>
    <w:rsid w:val="000F7857"/>
    <w:rsid w:val="0010491B"/>
    <w:rsid w:val="00107C34"/>
    <w:rsid w:val="00122A9C"/>
    <w:rsid w:val="00123D79"/>
    <w:rsid w:val="001322DF"/>
    <w:rsid w:val="00133B5F"/>
    <w:rsid w:val="0013638B"/>
    <w:rsid w:val="0013756F"/>
    <w:rsid w:val="001409AC"/>
    <w:rsid w:val="00147DDE"/>
    <w:rsid w:val="00152C8F"/>
    <w:rsid w:val="00156155"/>
    <w:rsid w:val="00156367"/>
    <w:rsid w:val="00162294"/>
    <w:rsid w:val="00163A5D"/>
    <w:rsid w:val="001745AF"/>
    <w:rsid w:val="00177486"/>
    <w:rsid w:val="00185C6B"/>
    <w:rsid w:val="0018767A"/>
    <w:rsid w:val="001908D1"/>
    <w:rsid w:val="00194493"/>
    <w:rsid w:val="001950FD"/>
    <w:rsid w:val="001A253F"/>
    <w:rsid w:val="001A2655"/>
    <w:rsid w:val="001A5CB4"/>
    <w:rsid w:val="001B4037"/>
    <w:rsid w:val="001B7372"/>
    <w:rsid w:val="001C1C8A"/>
    <w:rsid w:val="001C4BE8"/>
    <w:rsid w:val="001C4BEE"/>
    <w:rsid w:val="001C5C58"/>
    <w:rsid w:val="001D3A71"/>
    <w:rsid w:val="001D3E94"/>
    <w:rsid w:val="001D4B1E"/>
    <w:rsid w:val="001D72C8"/>
    <w:rsid w:val="001E1F32"/>
    <w:rsid w:val="001E3F00"/>
    <w:rsid w:val="001F0692"/>
    <w:rsid w:val="001F122E"/>
    <w:rsid w:val="001F1339"/>
    <w:rsid w:val="001F2FF6"/>
    <w:rsid w:val="001F6691"/>
    <w:rsid w:val="00201CA4"/>
    <w:rsid w:val="0020208F"/>
    <w:rsid w:val="00211C63"/>
    <w:rsid w:val="00215007"/>
    <w:rsid w:val="00222166"/>
    <w:rsid w:val="002222B4"/>
    <w:rsid w:val="002347A7"/>
    <w:rsid w:val="00235401"/>
    <w:rsid w:val="00236338"/>
    <w:rsid w:val="002404C1"/>
    <w:rsid w:val="0024216E"/>
    <w:rsid w:val="00244B89"/>
    <w:rsid w:val="00253C68"/>
    <w:rsid w:val="00254BE6"/>
    <w:rsid w:val="00255AFE"/>
    <w:rsid w:val="00256FE6"/>
    <w:rsid w:val="00257797"/>
    <w:rsid w:val="002624A3"/>
    <w:rsid w:val="0027215B"/>
    <w:rsid w:val="002809A4"/>
    <w:rsid w:val="0028428A"/>
    <w:rsid w:val="00284F3C"/>
    <w:rsid w:val="00287D6F"/>
    <w:rsid w:val="002967C1"/>
    <w:rsid w:val="00296C33"/>
    <w:rsid w:val="002A35C5"/>
    <w:rsid w:val="002B38A2"/>
    <w:rsid w:val="002B5A15"/>
    <w:rsid w:val="002B767D"/>
    <w:rsid w:val="002C2290"/>
    <w:rsid w:val="002C2CAD"/>
    <w:rsid w:val="002C6341"/>
    <w:rsid w:val="002C7DDC"/>
    <w:rsid w:val="002E18DF"/>
    <w:rsid w:val="002E2233"/>
    <w:rsid w:val="002E635E"/>
    <w:rsid w:val="002E6EB5"/>
    <w:rsid w:val="002F24D9"/>
    <w:rsid w:val="003025C7"/>
    <w:rsid w:val="00302958"/>
    <w:rsid w:val="003036D4"/>
    <w:rsid w:val="00303912"/>
    <w:rsid w:val="00304B04"/>
    <w:rsid w:val="00305B7E"/>
    <w:rsid w:val="00305E3E"/>
    <w:rsid w:val="0030726A"/>
    <w:rsid w:val="00324CCD"/>
    <w:rsid w:val="00326C22"/>
    <w:rsid w:val="00331AA9"/>
    <w:rsid w:val="00335138"/>
    <w:rsid w:val="00335B4C"/>
    <w:rsid w:val="003374E8"/>
    <w:rsid w:val="00344B2F"/>
    <w:rsid w:val="003512E7"/>
    <w:rsid w:val="00355A29"/>
    <w:rsid w:val="00360028"/>
    <w:rsid w:val="00360469"/>
    <w:rsid w:val="00360EEE"/>
    <w:rsid w:val="0036238B"/>
    <w:rsid w:val="003721ED"/>
    <w:rsid w:val="003749D8"/>
    <w:rsid w:val="0038227D"/>
    <w:rsid w:val="00382C79"/>
    <w:rsid w:val="003867EB"/>
    <w:rsid w:val="00386D65"/>
    <w:rsid w:val="0039668C"/>
    <w:rsid w:val="003A009F"/>
    <w:rsid w:val="003A3183"/>
    <w:rsid w:val="003B4648"/>
    <w:rsid w:val="003C706C"/>
    <w:rsid w:val="003D0967"/>
    <w:rsid w:val="003E4148"/>
    <w:rsid w:val="003F0F71"/>
    <w:rsid w:val="003F233D"/>
    <w:rsid w:val="003F79B3"/>
    <w:rsid w:val="004013C7"/>
    <w:rsid w:val="004026A9"/>
    <w:rsid w:val="004029B7"/>
    <w:rsid w:val="004035AA"/>
    <w:rsid w:val="0040420A"/>
    <w:rsid w:val="004101C9"/>
    <w:rsid w:val="00410EFA"/>
    <w:rsid w:val="0041209B"/>
    <w:rsid w:val="00413B2B"/>
    <w:rsid w:val="00417CF7"/>
    <w:rsid w:val="004214C1"/>
    <w:rsid w:val="00426AE5"/>
    <w:rsid w:val="00433222"/>
    <w:rsid w:val="004340CD"/>
    <w:rsid w:val="00434128"/>
    <w:rsid w:val="00434439"/>
    <w:rsid w:val="00440809"/>
    <w:rsid w:val="00442B37"/>
    <w:rsid w:val="004452A3"/>
    <w:rsid w:val="0044540E"/>
    <w:rsid w:val="00445498"/>
    <w:rsid w:val="00447B76"/>
    <w:rsid w:val="00452FD2"/>
    <w:rsid w:val="004542C2"/>
    <w:rsid w:val="0046000E"/>
    <w:rsid w:val="00464A45"/>
    <w:rsid w:val="00471024"/>
    <w:rsid w:val="00471DB3"/>
    <w:rsid w:val="00482DB5"/>
    <w:rsid w:val="00482EC1"/>
    <w:rsid w:val="00483B5E"/>
    <w:rsid w:val="00485D90"/>
    <w:rsid w:val="004869DD"/>
    <w:rsid w:val="004942C6"/>
    <w:rsid w:val="00496AE5"/>
    <w:rsid w:val="00497E93"/>
    <w:rsid w:val="004A0C9E"/>
    <w:rsid w:val="004A3734"/>
    <w:rsid w:val="004A3EA2"/>
    <w:rsid w:val="004A48B6"/>
    <w:rsid w:val="004B4951"/>
    <w:rsid w:val="004B4E30"/>
    <w:rsid w:val="004C7B97"/>
    <w:rsid w:val="004E7711"/>
    <w:rsid w:val="004F52EE"/>
    <w:rsid w:val="00500B80"/>
    <w:rsid w:val="005019D8"/>
    <w:rsid w:val="0050783F"/>
    <w:rsid w:val="00512437"/>
    <w:rsid w:val="00514455"/>
    <w:rsid w:val="005168C2"/>
    <w:rsid w:val="00520A4F"/>
    <w:rsid w:val="00521335"/>
    <w:rsid w:val="00525409"/>
    <w:rsid w:val="0052675A"/>
    <w:rsid w:val="00527FA4"/>
    <w:rsid w:val="005319DF"/>
    <w:rsid w:val="00534025"/>
    <w:rsid w:val="0053464A"/>
    <w:rsid w:val="00535C29"/>
    <w:rsid w:val="0053600A"/>
    <w:rsid w:val="00542870"/>
    <w:rsid w:val="0055071A"/>
    <w:rsid w:val="00552858"/>
    <w:rsid w:val="00556C1D"/>
    <w:rsid w:val="00563609"/>
    <w:rsid w:val="00566F9B"/>
    <w:rsid w:val="005674F2"/>
    <w:rsid w:val="00570693"/>
    <w:rsid w:val="00575559"/>
    <w:rsid w:val="00575616"/>
    <w:rsid w:val="0058009D"/>
    <w:rsid w:val="0058547A"/>
    <w:rsid w:val="00587DD9"/>
    <w:rsid w:val="005948EE"/>
    <w:rsid w:val="00594A67"/>
    <w:rsid w:val="00595249"/>
    <w:rsid w:val="005A1F47"/>
    <w:rsid w:val="005A31AE"/>
    <w:rsid w:val="005A3361"/>
    <w:rsid w:val="005B05E6"/>
    <w:rsid w:val="005B3F18"/>
    <w:rsid w:val="005C2212"/>
    <w:rsid w:val="005C797C"/>
    <w:rsid w:val="005D2C2D"/>
    <w:rsid w:val="005D3CF4"/>
    <w:rsid w:val="005D60E2"/>
    <w:rsid w:val="005D7297"/>
    <w:rsid w:val="005D7F21"/>
    <w:rsid w:val="005E04D2"/>
    <w:rsid w:val="005E1856"/>
    <w:rsid w:val="005E2E6F"/>
    <w:rsid w:val="005F064D"/>
    <w:rsid w:val="005F6F0B"/>
    <w:rsid w:val="0060094F"/>
    <w:rsid w:val="00604AC5"/>
    <w:rsid w:val="00605FA4"/>
    <w:rsid w:val="0061216C"/>
    <w:rsid w:val="00613527"/>
    <w:rsid w:val="00616F43"/>
    <w:rsid w:val="00631100"/>
    <w:rsid w:val="006414A6"/>
    <w:rsid w:val="00644C08"/>
    <w:rsid w:val="0064550A"/>
    <w:rsid w:val="00666875"/>
    <w:rsid w:val="00667525"/>
    <w:rsid w:val="0067308A"/>
    <w:rsid w:val="00675AE9"/>
    <w:rsid w:val="006907EB"/>
    <w:rsid w:val="00690823"/>
    <w:rsid w:val="00690E8F"/>
    <w:rsid w:val="00691D97"/>
    <w:rsid w:val="006922D0"/>
    <w:rsid w:val="00695153"/>
    <w:rsid w:val="0069609C"/>
    <w:rsid w:val="00697329"/>
    <w:rsid w:val="006B4166"/>
    <w:rsid w:val="006C3BEF"/>
    <w:rsid w:val="006C4F31"/>
    <w:rsid w:val="006D11CA"/>
    <w:rsid w:val="006D2F81"/>
    <w:rsid w:val="006D7C69"/>
    <w:rsid w:val="006E43A0"/>
    <w:rsid w:val="006E6D99"/>
    <w:rsid w:val="006F186D"/>
    <w:rsid w:val="006F19E4"/>
    <w:rsid w:val="00701BCD"/>
    <w:rsid w:val="00702917"/>
    <w:rsid w:val="00702923"/>
    <w:rsid w:val="00705BBB"/>
    <w:rsid w:val="007218ED"/>
    <w:rsid w:val="00721D29"/>
    <w:rsid w:val="00722ECA"/>
    <w:rsid w:val="00731126"/>
    <w:rsid w:val="00732213"/>
    <w:rsid w:val="00735867"/>
    <w:rsid w:val="00743831"/>
    <w:rsid w:val="0075210A"/>
    <w:rsid w:val="00752DD5"/>
    <w:rsid w:val="00756A6C"/>
    <w:rsid w:val="00756E53"/>
    <w:rsid w:val="007619ED"/>
    <w:rsid w:val="00765D91"/>
    <w:rsid w:val="00774C77"/>
    <w:rsid w:val="00777974"/>
    <w:rsid w:val="0078083D"/>
    <w:rsid w:val="0078285E"/>
    <w:rsid w:val="00782B05"/>
    <w:rsid w:val="007959EF"/>
    <w:rsid w:val="007A0CC6"/>
    <w:rsid w:val="007A6E9E"/>
    <w:rsid w:val="007B24E5"/>
    <w:rsid w:val="007B42D1"/>
    <w:rsid w:val="007C0C5E"/>
    <w:rsid w:val="007D1D41"/>
    <w:rsid w:val="007D1FB9"/>
    <w:rsid w:val="007D340E"/>
    <w:rsid w:val="007D4360"/>
    <w:rsid w:val="007D7A67"/>
    <w:rsid w:val="007E238C"/>
    <w:rsid w:val="007E33A3"/>
    <w:rsid w:val="007E4141"/>
    <w:rsid w:val="007E6087"/>
    <w:rsid w:val="007E621D"/>
    <w:rsid w:val="007E7E85"/>
    <w:rsid w:val="007F374C"/>
    <w:rsid w:val="007F5445"/>
    <w:rsid w:val="00802391"/>
    <w:rsid w:val="008023F7"/>
    <w:rsid w:val="008076C0"/>
    <w:rsid w:val="00813563"/>
    <w:rsid w:val="00814FF6"/>
    <w:rsid w:val="00820D12"/>
    <w:rsid w:val="00826D65"/>
    <w:rsid w:val="008349D7"/>
    <w:rsid w:val="00835DC9"/>
    <w:rsid w:val="008362FB"/>
    <w:rsid w:val="008435F3"/>
    <w:rsid w:val="008473DE"/>
    <w:rsid w:val="00847F2D"/>
    <w:rsid w:val="008520E8"/>
    <w:rsid w:val="00852B57"/>
    <w:rsid w:val="00855432"/>
    <w:rsid w:val="00864554"/>
    <w:rsid w:val="00873DB3"/>
    <w:rsid w:val="00874B61"/>
    <w:rsid w:val="008775D4"/>
    <w:rsid w:val="00897312"/>
    <w:rsid w:val="008978AF"/>
    <w:rsid w:val="008A32EA"/>
    <w:rsid w:val="008A5661"/>
    <w:rsid w:val="008A56D3"/>
    <w:rsid w:val="008B3021"/>
    <w:rsid w:val="008B6387"/>
    <w:rsid w:val="008B7EB1"/>
    <w:rsid w:val="008C4332"/>
    <w:rsid w:val="008C7FE2"/>
    <w:rsid w:val="008D3EDC"/>
    <w:rsid w:val="008D6362"/>
    <w:rsid w:val="008D7996"/>
    <w:rsid w:val="008E3B66"/>
    <w:rsid w:val="008E51DA"/>
    <w:rsid w:val="008E672C"/>
    <w:rsid w:val="008F1C90"/>
    <w:rsid w:val="008F6B15"/>
    <w:rsid w:val="009004B9"/>
    <w:rsid w:val="00900E06"/>
    <w:rsid w:val="00904673"/>
    <w:rsid w:val="00905E10"/>
    <w:rsid w:val="00911054"/>
    <w:rsid w:val="00911C74"/>
    <w:rsid w:val="00926976"/>
    <w:rsid w:val="009378F8"/>
    <w:rsid w:val="00946928"/>
    <w:rsid w:val="00947660"/>
    <w:rsid w:val="00951D11"/>
    <w:rsid w:val="009534CD"/>
    <w:rsid w:val="009536F1"/>
    <w:rsid w:val="0095702E"/>
    <w:rsid w:val="00962190"/>
    <w:rsid w:val="00962853"/>
    <w:rsid w:val="00962D18"/>
    <w:rsid w:val="009670F7"/>
    <w:rsid w:val="00970D13"/>
    <w:rsid w:val="00973A87"/>
    <w:rsid w:val="0098239B"/>
    <w:rsid w:val="00984F0A"/>
    <w:rsid w:val="00987F54"/>
    <w:rsid w:val="00990216"/>
    <w:rsid w:val="00993765"/>
    <w:rsid w:val="00993BCB"/>
    <w:rsid w:val="00994BC9"/>
    <w:rsid w:val="00996F2C"/>
    <w:rsid w:val="009A031F"/>
    <w:rsid w:val="009A19B9"/>
    <w:rsid w:val="009A344E"/>
    <w:rsid w:val="009A5472"/>
    <w:rsid w:val="009A57A1"/>
    <w:rsid w:val="009B5BF7"/>
    <w:rsid w:val="009B5F3A"/>
    <w:rsid w:val="009C14ED"/>
    <w:rsid w:val="009E0139"/>
    <w:rsid w:val="009E077A"/>
    <w:rsid w:val="009E0DDE"/>
    <w:rsid w:val="009E1261"/>
    <w:rsid w:val="009F24F8"/>
    <w:rsid w:val="009F5986"/>
    <w:rsid w:val="009F5B94"/>
    <w:rsid w:val="009F731E"/>
    <w:rsid w:val="00A00F8E"/>
    <w:rsid w:val="00A01C65"/>
    <w:rsid w:val="00A01C97"/>
    <w:rsid w:val="00A02ED7"/>
    <w:rsid w:val="00A05C81"/>
    <w:rsid w:val="00A0755E"/>
    <w:rsid w:val="00A1331E"/>
    <w:rsid w:val="00A15DC4"/>
    <w:rsid w:val="00A1638B"/>
    <w:rsid w:val="00A341FC"/>
    <w:rsid w:val="00A45E29"/>
    <w:rsid w:val="00A51AAD"/>
    <w:rsid w:val="00A5772F"/>
    <w:rsid w:val="00A6123F"/>
    <w:rsid w:val="00A758B7"/>
    <w:rsid w:val="00A761C0"/>
    <w:rsid w:val="00A772D8"/>
    <w:rsid w:val="00A868CB"/>
    <w:rsid w:val="00A916EB"/>
    <w:rsid w:val="00A92A21"/>
    <w:rsid w:val="00A92C02"/>
    <w:rsid w:val="00A96EE9"/>
    <w:rsid w:val="00AA06E8"/>
    <w:rsid w:val="00AA2ACB"/>
    <w:rsid w:val="00AA3781"/>
    <w:rsid w:val="00AA609B"/>
    <w:rsid w:val="00AB1308"/>
    <w:rsid w:val="00AB4075"/>
    <w:rsid w:val="00AB61D1"/>
    <w:rsid w:val="00AB6CF5"/>
    <w:rsid w:val="00AC0DD3"/>
    <w:rsid w:val="00AC1F56"/>
    <w:rsid w:val="00AC267F"/>
    <w:rsid w:val="00AC2889"/>
    <w:rsid w:val="00AD5B18"/>
    <w:rsid w:val="00AE0366"/>
    <w:rsid w:val="00AE1D87"/>
    <w:rsid w:val="00AE2842"/>
    <w:rsid w:val="00AE63B2"/>
    <w:rsid w:val="00AF0B0E"/>
    <w:rsid w:val="00AF1715"/>
    <w:rsid w:val="00AF4639"/>
    <w:rsid w:val="00B035BB"/>
    <w:rsid w:val="00B04EBC"/>
    <w:rsid w:val="00B0596C"/>
    <w:rsid w:val="00B1016B"/>
    <w:rsid w:val="00B13FF6"/>
    <w:rsid w:val="00B26E7B"/>
    <w:rsid w:val="00B30AD5"/>
    <w:rsid w:val="00B33767"/>
    <w:rsid w:val="00B41F0C"/>
    <w:rsid w:val="00B423C9"/>
    <w:rsid w:val="00B4415A"/>
    <w:rsid w:val="00B45018"/>
    <w:rsid w:val="00B5009F"/>
    <w:rsid w:val="00B5324F"/>
    <w:rsid w:val="00B53AB3"/>
    <w:rsid w:val="00B55EFC"/>
    <w:rsid w:val="00B57717"/>
    <w:rsid w:val="00B67148"/>
    <w:rsid w:val="00B8139F"/>
    <w:rsid w:val="00B818DA"/>
    <w:rsid w:val="00B82336"/>
    <w:rsid w:val="00B824BA"/>
    <w:rsid w:val="00B83810"/>
    <w:rsid w:val="00B841C2"/>
    <w:rsid w:val="00B85C9E"/>
    <w:rsid w:val="00B90E44"/>
    <w:rsid w:val="00B9390A"/>
    <w:rsid w:val="00B954EF"/>
    <w:rsid w:val="00BA01E6"/>
    <w:rsid w:val="00BA0516"/>
    <w:rsid w:val="00BA1B68"/>
    <w:rsid w:val="00BA78A6"/>
    <w:rsid w:val="00BB0C0E"/>
    <w:rsid w:val="00BB2937"/>
    <w:rsid w:val="00BB3E17"/>
    <w:rsid w:val="00BC12FC"/>
    <w:rsid w:val="00BC20B8"/>
    <w:rsid w:val="00BC5529"/>
    <w:rsid w:val="00BD15D0"/>
    <w:rsid w:val="00BD5409"/>
    <w:rsid w:val="00BD646B"/>
    <w:rsid w:val="00BD7A2A"/>
    <w:rsid w:val="00BD7FA7"/>
    <w:rsid w:val="00BE1484"/>
    <w:rsid w:val="00BE3CB0"/>
    <w:rsid w:val="00BE4B9D"/>
    <w:rsid w:val="00BF189F"/>
    <w:rsid w:val="00BF4CD3"/>
    <w:rsid w:val="00BF5B07"/>
    <w:rsid w:val="00BF7B7E"/>
    <w:rsid w:val="00C05DB9"/>
    <w:rsid w:val="00C07736"/>
    <w:rsid w:val="00C2071A"/>
    <w:rsid w:val="00C27A45"/>
    <w:rsid w:val="00C31025"/>
    <w:rsid w:val="00C35C66"/>
    <w:rsid w:val="00C41F96"/>
    <w:rsid w:val="00C4563F"/>
    <w:rsid w:val="00C47258"/>
    <w:rsid w:val="00C5002A"/>
    <w:rsid w:val="00C51FF7"/>
    <w:rsid w:val="00C5504A"/>
    <w:rsid w:val="00C61AC6"/>
    <w:rsid w:val="00C6565B"/>
    <w:rsid w:val="00C65EB4"/>
    <w:rsid w:val="00C707CB"/>
    <w:rsid w:val="00C71A50"/>
    <w:rsid w:val="00C74BD7"/>
    <w:rsid w:val="00C7529C"/>
    <w:rsid w:val="00C76575"/>
    <w:rsid w:val="00C833D2"/>
    <w:rsid w:val="00C839DA"/>
    <w:rsid w:val="00C92272"/>
    <w:rsid w:val="00C941FB"/>
    <w:rsid w:val="00C95755"/>
    <w:rsid w:val="00CA4B40"/>
    <w:rsid w:val="00CA61F5"/>
    <w:rsid w:val="00CA6437"/>
    <w:rsid w:val="00CB0BA8"/>
    <w:rsid w:val="00CB2B6F"/>
    <w:rsid w:val="00CB3983"/>
    <w:rsid w:val="00CC1CDF"/>
    <w:rsid w:val="00CD572A"/>
    <w:rsid w:val="00CD7E7D"/>
    <w:rsid w:val="00CE3ABC"/>
    <w:rsid w:val="00CF71A6"/>
    <w:rsid w:val="00D033EB"/>
    <w:rsid w:val="00D105FA"/>
    <w:rsid w:val="00D106ED"/>
    <w:rsid w:val="00D110EB"/>
    <w:rsid w:val="00D1180E"/>
    <w:rsid w:val="00D12ADF"/>
    <w:rsid w:val="00D21EA1"/>
    <w:rsid w:val="00D25C8F"/>
    <w:rsid w:val="00D261AD"/>
    <w:rsid w:val="00D27DAE"/>
    <w:rsid w:val="00D30D5E"/>
    <w:rsid w:val="00D346FA"/>
    <w:rsid w:val="00D41B34"/>
    <w:rsid w:val="00D44F52"/>
    <w:rsid w:val="00D549DF"/>
    <w:rsid w:val="00D5580C"/>
    <w:rsid w:val="00D56C51"/>
    <w:rsid w:val="00D5775E"/>
    <w:rsid w:val="00D6065A"/>
    <w:rsid w:val="00D622B7"/>
    <w:rsid w:val="00D6397C"/>
    <w:rsid w:val="00D714FC"/>
    <w:rsid w:val="00D73906"/>
    <w:rsid w:val="00D80459"/>
    <w:rsid w:val="00D821ED"/>
    <w:rsid w:val="00D87A13"/>
    <w:rsid w:val="00D92696"/>
    <w:rsid w:val="00D95E4C"/>
    <w:rsid w:val="00D96273"/>
    <w:rsid w:val="00D9728B"/>
    <w:rsid w:val="00DB01F7"/>
    <w:rsid w:val="00DB300D"/>
    <w:rsid w:val="00DB46EB"/>
    <w:rsid w:val="00DB58F9"/>
    <w:rsid w:val="00DB738E"/>
    <w:rsid w:val="00DC2AA7"/>
    <w:rsid w:val="00DC35C7"/>
    <w:rsid w:val="00DC50E1"/>
    <w:rsid w:val="00DC7790"/>
    <w:rsid w:val="00DD0363"/>
    <w:rsid w:val="00DD5C9F"/>
    <w:rsid w:val="00DD71C7"/>
    <w:rsid w:val="00DF582A"/>
    <w:rsid w:val="00E0601B"/>
    <w:rsid w:val="00E125BB"/>
    <w:rsid w:val="00E135AC"/>
    <w:rsid w:val="00E14BF1"/>
    <w:rsid w:val="00E22216"/>
    <w:rsid w:val="00E25BB0"/>
    <w:rsid w:val="00E3071E"/>
    <w:rsid w:val="00E31927"/>
    <w:rsid w:val="00E337B0"/>
    <w:rsid w:val="00E35776"/>
    <w:rsid w:val="00E408B6"/>
    <w:rsid w:val="00E41DC1"/>
    <w:rsid w:val="00E4242F"/>
    <w:rsid w:val="00E45CA1"/>
    <w:rsid w:val="00E4663F"/>
    <w:rsid w:val="00E51D80"/>
    <w:rsid w:val="00E54728"/>
    <w:rsid w:val="00E72D64"/>
    <w:rsid w:val="00E73BDC"/>
    <w:rsid w:val="00E74C6B"/>
    <w:rsid w:val="00E86E44"/>
    <w:rsid w:val="00E908A3"/>
    <w:rsid w:val="00E9216E"/>
    <w:rsid w:val="00E923CA"/>
    <w:rsid w:val="00EA502C"/>
    <w:rsid w:val="00EA5399"/>
    <w:rsid w:val="00EB10EC"/>
    <w:rsid w:val="00EB39CF"/>
    <w:rsid w:val="00EC02A9"/>
    <w:rsid w:val="00EC2E21"/>
    <w:rsid w:val="00EC3903"/>
    <w:rsid w:val="00EC3CCA"/>
    <w:rsid w:val="00EC45C4"/>
    <w:rsid w:val="00ED3DCC"/>
    <w:rsid w:val="00ED7546"/>
    <w:rsid w:val="00EE13A5"/>
    <w:rsid w:val="00EF1722"/>
    <w:rsid w:val="00EF376D"/>
    <w:rsid w:val="00EF4F44"/>
    <w:rsid w:val="00EF6CB6"/>
    <w:rsid w:val="00EF72EF"/>
    <w:rsid w:val="00F02F91"/>
    <w:rsid w:val="00F0521A"/>
    <w:rsid w:val="00F11D99"/>
    <w:rsid w:val="00F15CFB"/>
    <w:rsid w:val="00F15E06"/>
    <w:rsid w:val="00F2248D"/>
    <w:rsid w:val="00F25B51"/>
    <w:rsid w:val="00F42780"/>
    <w:rsid w:val="00F43F65"/>
    <w:rsid w:val="00F47835"/>
    <w:rsid w:val="00F47B36"/>
    <w:rsid w:val="00F515B4"/>
    <w:rsid w:val="00F52E7B"/>
    <w:rsid w:val="00F5326B"/>
    <w:rsid w:val="00F55570"/>
    <w:rsid w:val="00F55913"/>
    <w:rsid w:val="00F6216C"/>
    <w:rsid w:val="00F63115"/>
    <w:rsid w:val="00F63B32"/>
    <w:rsid w:val="00F6543A"/>
    <w:rsid w:val="00F700FD"/>
    <w:rsid w:val="00F74FEA"/>
    <w:rsid w:val="00F80C2D"/>
    <w:rsid w:val="00F80C4B"/>
    <w:rsid w:val="00F812EA"/>
    <w:rsid w:val="00F83704"/>
    <w:rsid w:val="00F91C3D"/>
    <w:rsid w:val="00F92781"/>
    <w:rsid w:val="00FA1937"/>
    <w:rsid w:val="00FA29D8"/>
    <w:rsid w:val="00FA3FB5"/>
    <w:rsid w:val="00FA4D38"/>
    <w:rsid w:val="00FB336A"/>
    <w:rsid w:val="00FB5630"/>
    <w:rsid w:val="00FB6803"/>
    <w:rsid w:val="00FB6880"/>
    <w:rsid w:val="00FC1C1F"/>
    <w:rsid w:val="00FC306F"/>
    <w:rsid w:val="00FC502D"/>
    <w:rsid w:val="00FD4463"/>
    <w:rsid w:val="00FD672E"/>
    <w:rsid w:val="00FE2557"/>
    <w:rsid w:val="00FE3E68"/>
    <w:rsid w:val="00FE4B6E"/>
    <w:rsid w:val="00FE5EE7"/>
    <w:rsid w:val="00FF01C7"/>
    <w:rsid w:val="00FF23AF"/>
    <w:rsid w:val="00FF24BE"/>
    <w:rsid w:val="00FF6457"/>
    <w:rsid w:val="00FF6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3414FB03"/>
  <w15:docId w15:val="{2D36074E-9DB0-462B-8FE2-48A99B0D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BEF"/>
    <w:pPr>
      <w:spacing w:after="200" w:line="276" w:lineRule="auto"/>
    </w:pPr>
    <w:rPr>
      <w:rFonts w:eastAsia="Times New Roman"/>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27A45"/>
    <w:pPr>
      <w:spacing w:after="0" w:line="240" w:lineRule="auto"/>
    </w:pPr>
    <w:rPr>
      <w:rFonts w:ascii="Tahoma" w:hAnsi="Tahoma" w:cs="Tahoma"/>
      <w:sz w:val="16"/>
      <w:szCs w:val="16"/>
    </w:rPr>
  </w:style>
  <w:style w:type="character" w:customStyle="1" w:styleId="BalloonTextChar">
    <w:name w:val="Balloon Text Char"/>
    <w:link w:val="BalloonText"/>
    <w:semiHidden/>
    <w:locked/>
    <w:rsid w:val="00C27A45"/>
    <w:rPr>
      <w:rFonts w:ascii="Tahoma" w:hAnsi="Tahoma" w:cs="Tahoma"/>
      <w:sz w:val="16"/>
      <w:szCs w:val="16"/>
    </w:rPr>
  </w:style>
  <w:style w:type="paragraph" w:customStyle="1" w:styleId="ListParagraph1">
    <w:name w:val="List Paragraph1"/>
    <w:basedOn w:val="Normal"/>
    <w:rsid w:val="008473DE"/>
    <w:pPr>
      <w:ind w:left="720"/>
    </w:pPr>
  </w:style>
  <w:style w:type="character" w:customStyle="1" w:styleId="verdana">
    <w:name w:val="verdana"/>
    <w:rsid w:val="00163A5D"/>
    <w:rPr>
      <w:rFonts w:cs="Times New Roman"/>
    </w:rPr>
  </w:style>
  <w:style w:type="character" w:customStyle="1" w:styleId="bold">
    <w:name w:val="bold"/>
    <w:rsid w:val="00163A5D"/>
    <w:rPr>
      <w:rFonts w:cs="Times New Roman"/>
    </w:rPr>
  </w:style>
  <w:style w:type="paragraph" w:styleId="Footer">
    <w:name w:val="footer"/>
    <w:basedOn w:val="Normal"/>
    <w:rsid w:val="0044540E"/>
    <w:pPr>
      <w:tabs>
        <w:tab w:val="center" w:pos="4536"/>
        <w:tab w:val="right" w:pos="9072"/>
      </w:tabs>
    </w:pPr>
  </w:style>
  <w:style w:type="character" w:styleId="PageNumber">
    <w:name w:val="page number"/>
    <w:rsid w:val="0044540E"/>
    <w:rPr>
      <w:rFonts w:cs="Times New Roman"/>
    </w:rPr>
  </w:style>
  <w:style w:type="table" w:styleId="TableGrid">
    <w:name w:val="Table Grid"/>
    <w:basedOn w:val="TableNormal"/>
    <w:uiPriority w:val="59"/>
    <w:rsid w:val="0098239B"/>
    <w:pPr>
      <w:spacing w:after="200" w:line="276" w:lineRule="auto"/>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4EBC"/>
    <w:pPr>
      <w:tabs>
        <w:tab w:val="center" w:pos="4536"/>
        <w:tab w:val="right" w:pos="9072"/>
      </w:tabs>
    </w:pPr>
  </w:style>
  <w:style w:type="character" w:customStyle="1" w:styleId="txt">
    <w:name w:val="txt"/>
    <w:basedOn w:val="DefaultParagraphFont"/>
    <w:rsid w:val="003E4148"/>
  </w:style>
  <w:style w:type="paragraph" w:styleId="BodyText">
    <w:name w:val="Body Text"/>
    <w:basedOn w:val="Normal"/>
    <w:rsid w:val="003E4148"/>
    <w:pPr>
      <w:spacing w:after="0" w:line="240" w:lineRule="auto"/>
      <w:jc w:val="center"/>
    </w:pPr>
    <w:rPr>
      <w:rFonts w:ascii="Times New Roman" w:hAnsi="Times New Roman"/>
      <w:b/>
      <w:bCs/>
      <w:sz w:val="32"/>
      <w:szCs w:val="24"/>
    </w:rPr>
  </w:style>
  <w:style w:type="paragraph" w:styleId="BodyText2">
    <w:name w:val="Body Text 2"/>
    <w:basedOn w:val="Normal"/>
    <w:rsid w:val="003E4148"/>
    <w:pPr>
      <w:spacing w:after="0" w:line="240" w:lineRule="auto"/>
      <w:jc w:val="both"/>
    </w:pPr>
    <w:rPr>
      <w:rFonts w:ascii="Times New Roman" w:hAnsi="Times New Roman"/>
      <w:sz w:val="24"/>
      <w:szCs w:val="24"/>
    </w:rPr>
  </w:style>
  <w:style w:type="character" w:styleId="Hyperlink">
    <w:name w:val="Hyperlink"/>
    <w:rsid w:val="006D7C69"/>
    <w:rPr>
      <w:color w:val="0000FF"/>
      <w:u w:val="single"/>
    </w:rPr>
  </w:style>
  <w:style w:type="paragraph" w:styleId="ListParagraph">
    <w:name w:val="List Paragraph"/>
    <w:basedOn w:val="Normal"/>
    <w:uiPriority w:val="34"/>
    <w:qFormat/>
    <w:rsid w:val="00E22216"/>
    <w:pPr>
      <w:spacing w:after="0" w:line="240" w:lineRule="auto"/>
      <w:ind w:left="720"/>
    </w:pPr>
    <w:rPr>
      <w:rFonts w:eastAsia="Calibri"/>
      <w:lang w:eastAsia="fr-FR"/>
    </w:rPr>
  </w:style>
  <w:style w:type="paragraph" w:customStyle="1" w:styleId="Default">
    <w:name w:val="Default"/>
    <w:rsid w:val="00FF6EA1"/>
    <w:pPr>
      <w:autoSpaceDE w:val="0"/>
      <w:autoSpaceDN w:val="0"/>
      <w:adjustRightInd w:val="0"/>
    </w:pPr>
    <w:rPr>
      <w:rFonts w:cs="Calibri"/>
      <w:color w:val="000000"/>
      <w:sz w:val="24"/>
      <w:szCs w:val="24"/>
      <w:lang w:val="fr-FR" w:eastAsia="en-US"/>
    </w:rPr>
  </w:style>
  <w:style w:type="character" w:customStyle="1" w:styleId="txt1">
    <w:name w:val="txt1"/>
    <w:rsid w:val="00AB4075"/>
    <w:rPr>
      <w:rFonts w:ascii="Arial" w:hAnsi="Arial" w:cs="Arial" w:hint="default"/>
      <w:b w:val="0"/>
      <w:bCs w:val="0"/>
      <w:color w:val="000000"/>
      <w:spacing w:val="0"/>
      <w:sz w:val="18"/>
      <w:szCs w:val="18"/>
    </w:rPr>
  </w:style>
  <w:style w:type="paragraph" w:customStyle="1" w:styleId="Texte">
    <w:name w:val="Texte"/>
    <w:basedOn w:val="Normal"/>
    <w:link w:val="TexteCar"/>
    <w:qFormat/>
    <w:rsid w:val="00AB4075"/>
    <w:pPr>
      <w:spacing w:before="120" w:after="0" w:line="264" w:lineRule="auto"/>
      <w:jc w:val="both"/>
    </w:pPr>
    <w:rPr>
      <w:rFonts w:ascii="Arial" w:eastAsia="SimSun" w:hAnsi="Arial"/>
      <w:sz w:val="19"/>
      <w:szCs w:val="20"/>
      <w:lang w:eastAsia="zh-CN"/>
    </w:rPr>
  </w:style>
  <w:style w:type="character" w:customStyle="1" w:styleId="TexteCar">
    <w:name w:val="Texte Car"/>
    <w:link w:val="Texte"/>
    <w:rsid w:val="00AB4075"/>
    <w:rPr>
      <w:rFonts w:ascii="Arial" w:eastAsia="SimSun" w:hAnsi="Arial"/>
      <w:sz w:val="19"/>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300"/>
          <w:marRight w:val="0"/>
          <w:marTop w:val="0"/>
          <w:marBottom w:val="0"/>
          <w:divBdr>
            <w:top w:val="none" w:sz="0" w:space="0" w:color="auto"/>
            <w:left w:val="none" w:sz="0" w:space="0" w:color="auto"/>
            <w:bottom w:val="none" w:sz="0" w:space="0" w:color="auto"/>
            <w:right w:val="none" w:sz="0" w:space="0" w:color="auto"/>
          </w:divBdr>
        </w:div>
        <w:div w:id="2">
          <w:marLeft w:val="300"/>
          <w:marRight w:val="0"/>
          <w:marTop w:val="0"/>
          <w:marBottom w:val="0"/>
          <w:divBdr>
            <w:top w:val="none" w:sz="0" w:space="0" w:color="auto"/>
            <w:left w:val="none" w:sz="0" w:space="0" w:color="auto"/>
            <w:bottom w:val="none" w:sz="0" w:space="0" w:color="auto"/>
            <w:right w:val="none" w:sz="0" w:space="0" w:color="auto"/>
          </w:divBdr>
        </w:div>
        <w:div w:id="3">
          <w:marLeft w:val="300"/>
          <w:marRight w:val="0"/>
          <w:marTop w:val="0"/>
          <w:marBottom w:val="0"/>
          <w:divBdr>
            <w:top w:val="none" w:sz="0" w:space="0" w:color="auto"/>
            <w:left w:val="none" w:sz="0" w:space="0" w:color="auto"/>
            <w:bottom w:val="none" w:sz="0" w:space="0" w:color="auto"/>
            <w:right w:val="none" w:sz="0" w:space="0" w:color="auto"/>
          </w:divBdr>
        </w:div>
        <w:div w:id="4">
          <w:marLeft w:val="300"/>
          <w:marRight w:val="0"/>
          <w:marTop w:val="0"/>
          <w:marBottom w:val="0"/>
          <w:divBdr>
            <w:top w:val="none" w:sz="0" w:space="0" w:color="auto"/>
            <w:left w:val="none" w:sz="0" w:space="0" w:color="auto"/>
            <w:bottom w:val="none" w:sz="0" w:space="0" w:color="auto"/>
            <w:right w:val="none" w:sz="0" w:space="0" w:color="auto"/>
          </w:divBdr>
        </w:div>
        <w:div w:id="5">
          <w:marLeft w:val="300"/>
          <w:marRight w:val="0"/>
          <w:marTop w:val="0"/>
          <w:marBottom w:val="0"/>
          <w:divBdr>
            <w:top w:val="none" w:sz="0" w:space="0" w:color="auto"/>
            <w:left w:val="none" w:sz="0" w:space="0" w:color="auto"/>
            <w:bottom w:val="none" w:sz="0" w:space="0" w:color="auto"/>
            <w:right w:val="none" w:sz="0" w:space="0" w:color="auto"/>
          </w:divBdr>
        </w:div>
      </w:divsChild>
    </w:div>
    <w:div w:id="68888946">
      <w:bodyDiv w:val="1"/>
      <w:marLeft w:val="0"/>
      <w:marRight w:val="0"/>
      <w:marTop w:val="0"/>
      <w:marBottom w:val="0"/>
      <w:divBdr>
        <w:top w:val="none" w:sz="0" w:space="0" w:color="auto"/>
        <w:left w:val="none" w:sz="0" w:space="0" w:color="auto"/>
        <w:bottom w:val="none" w:sz="0" w:space="0" w:color="auto"/>
        <w:right w:val="none" w:sz="0" w:space="0" w:color="auto"/>
      </w:divBdr>
    </w:div>
    <w:div w:id="299118331">
      <w:bodyDiv w:val="1"/>
      <w:marLeft w:val="0"/>
      <w:marRight w:val="0"/>
      <w:marTop w:val="0"/>
      <w:marBottom w:val="0"/>
      <w:divBdr>
        <w:top w:val="none" w:sz="0" w:space="0" w:color="auto"/>
        <w:left w:val="none" w:sz="0" w:space="0" w:color="auto"/>
        <w:bottom w:val="none" w:sz="0" w:space="0" w:color="auto"/>
        <w:right w:val="none" w:sz="0" w:space="0" w:color="auto"/>
      </w:divBdr>
    </w:div>
    <w:div w:id="542443041">
      <w:bodyDiv w:val="1"/>
      <w:marLeft w:val="0"/>
      <w:marRight w:val="0"/>
      <w:marTop w:val="0"/>
      <w:marBottom w:val="0"/>
      <w:divBdr>
        <w:top w:val="none" w:sz="0" w:space="0" w:color="auto"/>
        <w:left w:val="none" w:sz="0" w:space="0" w:color="auto"/>
        <w:bottom w:val="none" w:sz="0" w:space="0" w:color="auto"/>
        <w:right w:val="none" w:sz="0" w:space="0" w:color="auto"/>
      </w:divBdr>
    </w:div>
    <w:div w:id="704989683">
      <w:bodyDiv w:val="1"/>
      <w:marLeft w:val="0"/>
      <w:marRight w:val="0"/>
      <w:marTop w:val="0"/>
      <w:marBottom w:val="0"/>
      <w:divBdr>
        <w:top w:val="none" w:sz="0" w:space="0" w:color="auto"/>
        <w:left w:val="none" w:sz="0" w:space="0" w:color="auto"/>
        <w:bottom w:val="none" w:sz="0" w:space="0" w:color="auto"/>
        <w:right w:val="none" w:sz="0" w:space="0" w:color="auto"/>
      </w:divBdr>
    </w:div>
    <w:div w:id="783302796">
      <w:bodyDiv w:val="1"/>
      <w:marLeft w:val="0"/>
      <w:marRight w:val="0"/>
      <w:marTop w:val="0"/>
      <w:marBottom w:val="0"/>
      <w:divBdr>
        <w:top w:val="none" w:sz="0" w:space="0" w:color="auto"/>
        <w:left w:val="none" w:sz="0" w:space="0" w:color="auto"/>
        <w:bottom w:val="none" w:sz="0" w:space="0" w:color="auto"/>
        <w:right w:val="none" w:sz="0" w:space="0" w:color="auto"/>
      </w:divBdr>
    </w:div>
    <w:div w:id="879513957">
      <w:bodyDiv w:val="1"/>
      <w:marLeft w:val="0"/>
      <w:marRight w:val="0"/>
      <w:marTop w:val="0"/>
      <w:marBottom w:val="0"/>
      <w:divBdr>
        <w:top w:val="none" w:sz="0" w:space="0" w:color="auto"/>
        <w:left w:val="none" w:sz="0" w:space="0" w:color="auto"/>
        <w:bottom w:val="none" w:sz="0" w:space="0" w:color="auto"/>
        <w:right w:val="none" w:sz="0" w:space="0" w:color="auto"/>
      </w:divBdr>
    </w:div>
    <w:div w:id="881357382">
      <w:bodyDiv w:val="1"/>
      <w:marLeft w:val="0"/>
      <w:marRight w:val="0"/>
      <w:marTop w:val="0"/>
      <w:marBottom w:val="0"/>
      <w:divBdr>
        <w:top w:val="none" w:sz="0" w:space="0" w:color="auto"/>
        <w:left w:val="none" w:sz="0" w:space="0" w:color="auto"/>
        <w:bottom w:val="none" w:sz="0" w:space="0" w:color="auto"/>
        <w:right w:val="none" w:sz="0" w:space="0" w:color="auto"/>
      </w:divBdr>
    </w:div>
    <w:div w:id="1333604163">
      <w:bodyDiv w:val="1"/>
      <w:marLeft w:val="0"/>
      <w:marRight w:val="0"/>
      <w:marTop w:val="0"/>
      <w:marBottom w:val="0"/>
      <w:divBdr>
        <w:top w:val="none" w:sz="0" w:space="0" w:color="auto"/>
        <w:left w:val="none" w:sz="0" w:space="0" w:color="auto"/>
        <w:bottom w:val="none" w:sz="0" w:space="0" w:color="auto"/>
        <w:right w:val="none" w:sz="0" w:space="0" w:color="auto"/>
      </w:divBdr>
      <w:divsChild>
        <w:div w:id="970861511">
          <w:marLeft w:val="547"/>
          <w:marRight w:val="0"/>
          <w:marTop w:val="0"/>
          <w:marBottom w:val="0"/>
          <w:divBdr>
            <w:top w:val="none" w:sz="0" w:space="0" w:color="auto"/>
            <w:left w:val="none" w:sz="0" w:space="0" w:color="auto"/>
            <w:bottom w:val="none" w:sz="0" w:space="0" w:color="auto"/>
            <w:right w:val="none" w:sz="0" w:space="0" w:color="auto"/>
          </w:divBdr>
        </w:div>
        <w:div w:id="627667104">
          <w:marLeft w:val="547"/>
          <w:marRight w:val="0"/>
          <w:marTop w:val="0"/>
          <w:marBottom w:val="0"/>
          <w:divBdr>
            <w:top w:val="none" w:sz="0" w:space="0" w:color="auto"/>
            <w:left w:val="none" w:sz="0" w:space="0" w:color="auto"/>
            <w:bottom w:val="none" w:sz="0" w:space="0" w:color="auto"/>
            <w:right w:val="none" w:sz="0" w:space="0" w:color="auto"/>
          </w:divBdr>
        </w:div>
        <w:div w:id="50542914">
          <w:marLeft w:val="547"/>
          <w:marRight w:val="0"/>
          <w:marTop w:val="0"/>
          <w:marBottom w:val="0"/>
          <w:divBdr>
            <w:top w:val="none" w:sz="0" w:space="0" w:color="auto"/>
            <w:left w:val="none" w:sz="0" w:space="0" w:color="auto"/>
            <w:bottom w:val="none" w:sz="0" w:space="0" w:color="auto"/>
            <w:right w:val="none" w:sz="0" w:space="0" w:color="auto"/>
          </w:divBdr>
        </w:div>
        <w:div w:id="1843005587">
          <w:marLeft w:val="547"/>
          <w:marRight w:val="0"/>
          <w:marTop w:val="0"/>
          <w:marBottom w:val="0"/>
          <w:divBdr>
            <w:top w:val="none" w:sz="0" w:space="0" w:color="auto"/>
            <w:left w:val="none" w:sz="0" w:space="0" w:color="auto"/>
            <w:bottom w:val="none" w:sz="0" w:space="0" w:color="auto"/>
            <w:right w:val="none" w:sz="0" w:space="0" w:color="auto"/>
          </w:divBdr>
        </w:div>
        <w:div w:id="1533494625">
          <w:marLeft w:val="547"/>
          <w:marRight w:val="0"/>
          <w:marTop w:val="0"/>
          <w:marBottom w:val="0"/>
          <w:divBdr>
            <w:top w:val="none" w:sz="0" w:space="0" w:color="auto"/>
            <w:left w:val="none" w:sz="0" w:space="0" w:color="auto"/>
            <w:bottom w:val="none" w:sz="0" w:space="0" w:color="auto"/>
            <w:right w:val="none" w:sz="0" w:space="0" w:color="auto"/>
          </w:divBdr>
        </w:div>
        <w:div w:id="1860662284">
          <w:marLeft w:val="547"/>
          <w:marRight w:val="0"/>
          <w:marTop w:val="0"/>
          <w:marBottom w:val="0"/>
          <w:divBdr>
            <w:top w:val="none" w:sz="0" w:space="0" w:color="auto"/>
            <w:left w:val="none" w:sz="0" w:space="0" w:color="auto"/>
            <w:bottom w:val="none" w:sz="0" w:space="0" w:color="auto"/>
            <w:right w:val="none" w:sz="0" w:space="0" w:color="auto"/>
          </w:divBdr>
        </w:div>
        <w:div w:id="1787963241">
          <w:marLeft w:val="547"/>
          <w:marRight w:val="0"/>
          <w:marTop w:val="0"/>
          <w:marBottom w:val="0"/>
          <w:divBdr>
            <w:top w:val="none" w:sz="0" w:space="0" w:color="auto"/>
            <w:left w:val="none" w:sz="0" w:space="0" w:color="auto"/>
            <w:bottom w:val="none" w:sz="0" w:space="0" w:color="auto"/>
            <w:right w:val="none" w:sz="0" w:space="0" w:color="auto"/>
          </w:divBdr>
        </w:div>
        <w:div w:id="1091775619">
          <w:marLeft w:val="547"/>
          <w:marRight w:val="0"/>
          <w:marTop w:val="0"/>
          <w:marBottom w:val="0"/>
          <w:divBdr>
            <w:top w:val="none" w:sz="0" w:space="0" w:color="auto"/>
            <w:left w:val="none" w:sz="0" w:space="0" w:color="auto"/>
            <w:bottom w:val="none" w:sz="0" w:space="0" w:color="auto"/>
            <w:right w:val="none" w:sz="0" w:space="0" w:color="auto"/>
          </w:divBdr>
        </w:div>
        <w:div w:id="2089577572">
          <w:marLeft w:val="547"/>
          <w:marRight w:val="0"/>
          <w:marTop w:val="0"/>
          <w:marBottom w:val="0"/>
          <w:divBdr>
            <w:top w:val="none" w:sz="0" w:space="0" w:color="auto"/>
            <w:left w:val="none" w:sz="0" w:space="0" w:color="auto"/>
            <w:bottom w:val="none" w:sz="0" w:space="0" w:color="auto"/>
            <w:right w:val="none" w:sz="0" w:space="0" w:color="auto"/>
          </w:divBdr>
        </w:div>
      </w:divsChild>
    </w:div>
    <w:div w:id="1545868734">
      <w:bodyDiv w:val="1"/>
      <w:marLeft w:val="0"/>
      <w:marRight w:val="0"/>
      <w:marTop w:val="0"/>
      <w:marBottom w:val="0"/>
      <w:divBdr>
        <w:top w:val="none" w:sz="0" w:space="0" w:color="auto"/>
        <w:left w:val="none" w:sz="0" w:space="0" w:color="auto"/>
        <w:bottom w:val="none" w:sz="0" w:space="0" w:color="auto"/>
        <w:right w:val="none" w:sz="0" w:space="0" w:color="auto"/>
      </w:divBdr>
    </w:div>
    <w:div w:id="1590456626">
      <w:bodyDiv w:val="1"/>
      <w:marLeft w:val="0"/>
      <w:marRight w:val="0"/>
      <w:marTop w:val="0"/>
      <w:marBottom w:val="0"/>
      <w:divBdr>
        <w:top w:val="none" w:sz="0" w:space="0" w:color="auto"/>
        <w:left w:val="none" w:sz="0" w:space="0" w:color="auto"/>
        <w:bottom w:val="none" w:sz="0" w:space="0" w:color="auto"/>
        <w:right w:val="none" w:sz="0" w:space="0" w:color="auto"/>
      </w:divBdr>
    </w:div>
    <w:div w:id="1596740359">
      <w:bodyDiv w:val="1"/>
      <w:marLeft w:val="0"/>
      <w:marRight w:val="0"/>
      <w:marTop w:val="0"/>
      <w:marBottom w:val="0"/>
      <w:divBdr>
        <w:top w:val="none" w:sz="0" w:space="0" w:color="auto"/>
        <w:left w:val="none" w:sz="0" w:space="0" w:color="auto"/>
        <w:bottom w:val="none" w:sz="0" w:space="0" w:color="auto"/>
        <w:right w:val="none" w:sz="0" w:space="0" w:color="auto"/>
      </w:divBdr>
      <w:divsChild>
        <w:div w:id="1449426882">
          <w:marLeft w:val="0"/>
          <w:marRight w:val="0"/>
          <w:marTop w:val="0"/>
          <w:marBottom w:val="0"/>
          <w:divBdr>
            <w:top w:val="none" w:sz="0" w:space="0" w:color="auto"/>
            <w:left w:val="none" w:sz="0" w:space="0" w:color="auto"/>
            <w:bottom w:val="none" w:sz="0" w:space="0" w:color="auto"/>
            <w:right w:val="none" w:sz="0" w:space="0" w:color="auto"/>
          </w:divBdr>
        </w:div>
        <w:div w:id="1473643382">
          <w:marLeft w:val="0"/>
          <w:marRight w:val="0"/>
          <w:marTop w:val="0"/>
          <w:marBottom w:val="0"/>
          <w:divBdr>
            <w:top w:val="none" w:sz="0" w:space="0" w:color="auto"/>
            <w:left w:val="none" w:sz="0" w:space="0" w:color="auto"/>
            <w:bottom w:val="none" w:sz="0" w:space="0" w:color="auto"/>
            <w:right w:val="none" w:sz="0" w:space="0" w:color="auto"/>
          </w:divBdr>
        </w:div>
        <w:div w:id="1998264297">
          <w:marLeft w:val="0"/>
          <w:marRight w:val="0"/>
          <w:marTop w:val="0"/>
          <w:marBottom w:val="0"/>
          <w:divBdr>
            <w:top w:val="none" w:sz="0" w:space="0" w:color="auto"/>
            <w:left w:val="none" w:sz="0" w:space="0" w:color="auto"/>
            <w:bottom w:val="none" w:sz="0" w:space="0" w:color="auto"/>
            <w:right w:val="none" w:sz="0" w:space="0" w:color="auto"/>
          </w:divBdr>
        </w:div>
        <w:div w:id="2014718111">
          <w:marLeft w:val="0"/>
          <w:marRight w:val="0"/>
          <w:marTop w:val="0"/>
          <w:marBottom w:val="0"/>
          <w:divBdr>
            <w:top w:val="none" w:sz="0" w:space="0" w:color="auto"/>
            <w:left w:val="none" w:sz="0" w:space="0" w:color="auto"/>
            <w:bottom w:val="none" w:sz="0" w:space="0" w:color="auto"/>
            <w:right w:val="none" w:sz="0" w:space="0" w:color="auto"/>
          </w:divBdr>
        </w:div>
      </w:divsChild>
    </w:div>
    <w:div w:id="1661930799">
      <w:bodyDiv w:val="1"/>
      <w:marLeft w:val="0"/>
      <w:marRight w:val="0"/>
      <w:marTop w:val="0"/>
      <w:marBottom w:val="0"/>
      <w:divBdr>
        <w:top w:val="none" w:sz="0" w:space="0" w:color="auto"/>
        <w:left w:val="none" w:sz="0" w:space="0" w:color="auto"/>
        <w:bottom w:val="none" w:sz="0" w:space="0" w:color="auto"/>
        <w:right w:val="none" w:sz="0" w:space="0" w:color="auto"/>
      </w:divBdr>
    </w:div>
    <w:div w:id="1673213535">
      <w:bodyDiv w:val="1"/>
      <w:marLeft w:val="0"/>
      <w:marRight w:val="0"/>
      <w:marTop w:val="0"/>
      <w:marBottom w:val="0"/>
      <w:divBdr>
        <w:top w:val="none" w:sz="0" w:space="0" w:color="auto"/>
        <w:left w:val="none" w:sz="0" w:space="0" w:color="auto"/>
        <w:bottom w:val="none" w:sz="0" w:space="0" w:color="auto"/>
        <w:right w:val="none" w:sz="0" w:space="0" w:color="auto"/>
      </w:divBdr>
    </w:div>
    <w:div w:id="1801223018">
      <w:bodyDiv w:val="1"/>
      <w:marLeft w:val="0"/>
      <w:marRight w:val="0"/>
      <w:marTop w:val="0"/>
      <w:marBottom w:val="0"/>
      <w:divBdr>
        <w:top w:val="none" w:sz="0" w:space="0" w:color="auto"/>
        <w:left w:val="none" w:sz="0" w:space="0" w:color="auto"/>
        <w:bottom w:val="none" w:sz="0" w:space="0" w:color="auto"/>
        <w:right w:val="none" w:sz="0" w:space="0" w:color="auto"/>
      </w:divBdr>
    </w:div>
    <w:div w:id="1834223343">
      <w:bodyDiv w:val="1"/>
      <w:marLeft w:val="0"/>
      <w:marRight w:val="0"/>
      <w:marTop w:val="0"/>
      <w:marBottom w:val="0"/>
      <w:divBdr>
        <w:top w:val="none" w:sz="0" w:space="0" w:color="auto"/>
        <w:left w:val="none" w:sz="0" w:space="0" w:color="auto"/>
        <w:bottom w:val="none" w:sz="0" w:space="0" w:color="auto"/>
        <w:right w:val="none" w:sz="0" w:space="0" w:color="auto"/>
      </w:divBdr>
    </w:div>
    <w:div w:id="1865435479">
      <w:bodyDiv w:val="1"/>
      <w:marLeft w:val="0"/>
      <w:marRight w:val="0"/>
      <w:marTop w:val="0"/>
      <w:marBottom w:val="0"/>
      <w:divBdr>
        <w:top w:val="none" w:sz="0" w:space="0" w:color="auto"/>
        <w:left w:val="none" w:sz="0" w:space="0" w:color="auto"/>
        <w:bottom w:val="none" w:sz="0" w:space="0" w:color="auto"/>
        <w:right w:val="none" w:sz="0" w:space="0" w:color="auto"/>
      </w:divBdr>
    </w:div>
    <w:div w:id="1883788510">
      <w:bodyDiv w:val="1"/>
      <w:marLeft w:val="0"/>
      <w:marRight w:val="0"/>
      <w:marTop w:val="0"/>
      <w:marBottom w:val="0"/>
      <w:divBdr>
        <w:top w:val="none" w:sz="0" w:space="0" w:color="auto"/>
        <w:left w:val="none" w:sz="0" w:space="0" w:color="auto"/>
        <w:bottom w:val="none" w:sz="0" w:space="0" w:color="auto"/>
        <w:right w:val="none" w:sz="0" w:space="0" w:color="auto"/>
      </w:divBdr>
    </w:div>
    <w:div w:id="1960990906">
      <w:bodyDiv w:val="1"/>
      <w:marLeft w:val="0"/>
      <w:marRight w:val="0"/>
      <w:marTop w:val="0"/>
      <w:marBottom w:val="0"/>
      <w:divBdr>
        <w:top w:val="none" w:sz="0" w:space="0" w:color="auto"/>
        <w:left w:val="none" w:sz="0" w:space="0" w:color="auto"/>
        <w:bottom w:val="none" w:sz="0" w:space="0" w:color="auto"/>
        <w:right w:val="none" w:sz="0" w:space="0" w:color="auto"/>
      </w:divBdr>
    </w:div>
    <w:div w:id="21439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6236-E496-4B32-91CE-B6D742BC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CE53539A.dotm</Template>
  <TotalTime>0</TotalTime>
  <Pages>5</Pages>
  <Words>1484</Words>
  <Characters>7690</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2014-06-30T08:51:00Z</cp:lastPrinted>
  <dcterms:created xsi:type="dcterms:W3CDTF">2017-12-11T10:26:00Z</dcterms:created>
  <dcterms:modified xsi:type="dcterms:W3CDTF">2017-12-11T10:27:00Z</dcterms:modified>
</cp:coreProperties>
</file>