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77" w:rsidRPr="003D3877" w:rsidRDefault="003D3877" w:rsidP="003D3877">
      <w:pPr>
        <w:tabs>
          <w:tab w:val="left" w:pos="4536"/>
          <w:tab w:val="left" w:pos="4820"/>
          <w:tab w:val="right" w:pos="8789"/>
          <w:tab w:val="right" w:pos="9639"/>
        </w:tabs>
        <w:rPr>
          <w:rFonts w:ascii="Arial" w:hAnsi="Arial" w:cs="Arial"/>
          <w:sz w:val="22"/>
          <w:lang w:eastAsia="en-US"/>
        </w:rPr>
      </w:pPr>
    </w:p>
    <w:p w:rsidR="003D3877" w:rsidRPr="003D3877" w:rsidRDefault="003D3877" w:rsidP="003D3877">
      <w:pPr>
        <w:tabs>
          <w:tab w:val="left" w:pos="4536"/>
          <w:tab w:val="left" w:pos="4820"/>
          <w:tab w:val="right" w:pos="8789"/>
          <w:tab w:val="right" w:pos="9639"/>
        </w:tabs>
        <w:rPr>
          <w:rFonts w:ascii="Arial" w:hAnsi="Arial" w:cs="Arial"/>
          <w:sz w:val="22"/>
          <w:lang w:eastAsia="en-US"/>
        </w:rPr>
      </w:pPr>
    </w:p>
    <w:p w:rsidR="00E44CE3" w:rsidRPr="00E44CE3" w:rsidRDefault="00E44CE3" w:rsidP="005526C8">
      <w:pPr>
        <w:pBdr>
          <w:top w:val="single" w:sz="4" w:space="0" w:color="auto"/>
          <w:left w:val="single" w:sz="4" w:space="4" w:color="auto"/>
          <w:bottom w:val="single" w:sz="4" w:space="1" w:color="auto"/>
          <w:right w:val="single" w:sz="4" w:space="4" w:color="auto"/>
        </w:pBdr>
        <w:jc w:val="center"/>
        <w:rPr>
          <w:rFonts w:ascii="Arial" w:eastAsia="MS Mincho" w:hAnsi="Arial" w:cs="Arial"/>
          <w:b/>
          <w:szCs w:val="24"/>
        </w:rPr>
      </w:pPr>
      <w:r w:rsidRPr="00E44CE3">
        <w:rPr>
          <w:rFonts w:ascii="Arial" w:eastAsia="MS Mincho" w:hAnsi="Arial" w:cs="Arial"/>
          <w:b/>
          <w:szCs w:val="24"/>
        </w:rPr>
        <w:t>Accord collectif relatif à la négociation annuelle obligatoire sur la rémunération, le temps de travail et le partage de la valeur ajoutée</w:t>
      </w:r>
    </w:p>
    <w:p w:rsidR="003D3877" w:rsidRPr="003D3877" w:rsidRDefault="003D3877" w:rsidP="003D3877">
      <w:pPr>
        <w:tabs>
          <w:tab w:val="left" w:pos="4536"/>
          <w:tab w:val="left" w:pos="4820"/>
          <w:tab w:val="right" w:pos="8789"/>
          <w:tab w:val="right" w:pos="9639"/>
        </w:tabs>
        <w:rPr>
          <w:rFonts w:ascii="Arial" w:hAnsi="Arial" w:cs="Arial"/>
          <w:sz w:val="22"/>
          <w:lang w:eastAsia="en-US"/>
        </w:rPr>
      </w:pPr>
    </w:p>
    <w:p w:rsidR="003D3877" w:rsidRPr="003D3877" w:rsidRDefault="003D3877" w:rsidP="003D3877">
      <w:pPr>
        <w:tabs>
          <w:tab w:val="left" w:pos="4536"/>
          <w:tab w:val="left" w:pos="4820"/>
          <w:tab w:val="right" w:pos="8789"/>
          <w:tab w:val="right" w:pos="9639"/>
        </w:tabs>
        <w:rPr>
          <w:rFonts w:ascii="Arial" w:hAnsi="Arial" w:cs="Arial"/>
          <w:sz w:val="20"/>
          <w:lang w:eastAsia="en-US"/>
        </w:rPr>
      </w:pPr>
    </w:p>
    <w:p w:rsidR="003D3877" w:rsidRPr="003D3877" w:rsidRDefault="003D3877" w:rsidP="003D3877">
      <w:pPr>
        <w:tabs>
          <w:tab w:val="left" w:pos="4536"/>
          <w:tab w:val="left" w:pos="4820"/>
          <w:tab w:val="right" w:pos="8789"/>
          <w:tab w:val="right" w:pos="9639"/>
        </w:tabs>
        <w:rPr>
          <w:rFonts w:ascii="Arial" w:hAnsi="Arial" w:cs="Arial"/>
          <w:sz w:val="20"/>
          <w:lang w:eastAsia="en-US"/>
        </w:rPr>
      </w:pPr>
    </w:p>
    <w:p w:rsidR="003D3877" w:rsidRPr="003D3877" w:rsidRDefault="003D3877" w:rsidP="003D3877">
      <w:pPr>
        <w:tabs>
          <w:tab w:val="left" w:pos="4536"/>
          <w:tab w:val="left" w:pos="4820"/>
          <w:tab w:val="right" w:pos="8789"/>
          <w:tab w:val="right" w:pos="9639"/>
        </w:tabs>
        <w:rPr>
          <w:rFonts w:ascii="Arial" w:hAnsi="Arial" w:cs="Arial"/>
          <w:sz w:val="20"/>
          <w:lang w:eastAsia="en-US"/>
        </w:rPr>
      </w:pP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r w:rsidRPr="00222057">
        <w:rPr>
          <w:rFonts w:ascii="Arial" w:hAnsi="Arial" w:cs="Arial"/>
          <w:color w:val="C0504D" w:themeColor="accent2"/>
          <w:sz w:val="20"/>
          <w:lang w:eastAsia="en-US"/>
        </w:rPr>
        <w:t xml:space="preserve">Entre : </w:t>
      </w: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r w:rsidRPr="00222057">
        <w:rPr>
          <w:rFonts w:ascii="Arial" w:hAnsi="Arial" w:cs="Arial"/>
          <w:color w:val="C0504D" w:themeColor="accent2"/>
          <w:sz w:val="20"/>
          <w:lang w:eastAsia="en-US"/>
        </w:rPr>
        <w:t>La SNC Hotel Ambassadeur, sise 50, 52 Chemin des Sables</w:t>
      </w:r>
      <w:r w:rsidR="00762583" w:rsidRPr="00222057">
        <w:rPr>
          <w:rFonts w:ascii="Arial" w:hAnsi="Arial" w:cs="Arial"/>
          <w:color w:val="C0504D" w:themeColor="accent2"/>
          <w:sz w:val="20"/>
          <w:lang w:eastAsia="en-US"/>
        </w:rPr>
        <w:t xml:space="preserve"> </w:t>
      </w:r>
      <w:r w:rsidRPr="00222057">
        <w:rPr>
          <w:rFonts w:ascii="Arial" w:hAnsi="Arial" w:cs="Arial"/>
          <w:color w:val="C0504D" w:themeColor="accent2"/>
          <w:sz w:val="20"/>
          <w:lang w:eastAsia="en-US"/>
        </w:rPr>
        <w:t>– 06 160 JUAN LES PINS, rep</w:t>
      </w:r>
      <w:r w:rsidR="00B45103" w:rsidRPr="00222057">
        <w:rPr>
          <w:rFonts w:ascii="Arial" w:hAnsi="Arial" w:cs="Arial"/>
          <w:color w:val="C0504D" w:themeColor="accent2"/>
          <w:sz w:val="20"/>
          <w:lang w:eastAsia="en-US"/>
        </w:rPr>
        <w:t xml:space="preserve">résentée par </w:t>
      </w:r>
      <w:proofErr w:type="gramStart"/>
      <w:r w:rsidR="00222057">
        <w:rPr>
          <w:rFonts w:ascii="Arial" w:hAnsi="Arial" w:cs="Arial"/>
          <w:color w:val="C0504D" w:themeColor="accent2"/>
          <w:sz w:val="20"/>
          <w:lang w:eastAsia="en-US"/>
        </w:rPr>
        <w:t>xxx</w:t>
      </w:r>
      <w:r w:rsidR="00B45103" w:rsidRPr="00222057">
        <w:rPr>
          <w:rFonts w:ascii="Arial" w:hAnsi="Arial" w:cs="Arial"/>
          <w:color w:val="C0504D" w:themeColor="accent2"/>
          <w:sz w:val="20"/>
          <w:lang w:eastAsia="en-US"/>
        </w:rPr>
        <w:t xml:space="preserve"> ,</w:t>
      </w:r>
      <w:proofErr w:type="gramEnd"/>
      <w:r w:rsidRPr="00222057">
        <w:rPr>
          <w:rFonts w:ascii="Arial" w:hAnsi="Arial" w:cs="Arial"/>
          <w:color w:val="C0504D" w:themeColor="accent2"/>
          <w:sz w:val="20"/>
          <w:lang w:eastAsia="en-US"/>
        </w:rPr>
        <w:t xml:space="preserve"> Directeur Général de l’Hôtel AMBASSADEUR, assisté de </w:t>
      </w:r>
      <w:r w:rsidR="00222057">
        <w:rPr>
          <w:rFonts w:ascii="Arial" w:hAnsi="Arial" w:cs="Arial"/>
          <w:color w:val="C0504D" w:themeColor="accent2"/>
          <w:sz w:val="20"/>
          <w:lang w:eastAsia="en-US"/>
        </w:rPr>
        <w:t>xxx</w:t>
      </w:r>
      <w:r w:rsidRPr="00222057">
        <w:rPr>
          <w:rFonts w:ascii="Arial" w:hAnsi="Arial" w:cs="Arial"/>
          <w:color w:val="C0504D" w:themeColor="accent2"/>
          <w:sz w:val="20"/>
          <w:lang w:eastAsia="en-US"/>
        </w:rPr>
        <w:t xml:space="preserve"> , Directrice des Ressources Humaines </w:t>
      </w: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r w:rsidRPr="00222057">
        <w:rPr>
          <w:rFonts w:ascii="Arial" w:hAnsi="Arial" w:cs="Arial"/>
          <w:color w:val="C0504D" w:themeColor="accent2"/>
          <w:sz w:val="20"/>
          <w:lang w:eastAsia="en-US"/>
        </w:rPr>
        <w:t xml:space="preserve">Et : </w:t>
      </w: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r w:rsidRPr="00222057">
        <w:rPr>
          <w:rFonts w:ascii="Arial" w:hAnsi="Arial" w:cs="Arial"/>
          <w:color w:val="C0504D" w:themeColor="accent2"/>
          <w:sz w:val="20"/>
          <w:lang w:eastAsia="en-US"/>
        </w:rPr>
        <w:t xml:space="preserve">Les organisations syndicales représentatives dans l’entreprise, représentées respectivement par leur délégué syndical, à savoir : </w:t>
      </w: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p>
    <w:p w:rsidR="003D3877" w:rsidRPr="00222057" w:rsidRDefault="003D3877" w:rsidP="003D3877">
      <w:pPr>
        <w:numPr>
          <w:ilvl w:val="0"/>
          <w:numId w:val="1"/>
        </w:numPr>
        <w:tabs>
          <w:tab w:val="left" w:pos="360"/>
          <w:tab w:val="left" w:pos="4536"/>
          <w:tab w:val="left" w:pos="4820"/>
          <w:tab w:val="right" w:pos="8789"/>
          <w:tab w:val="right" w:pos="9639"/>
        </w:tabs>
        <w:jc w:val="both"/>
        <w:rPr>
          <w:rFonts w:ascii="Arial" w:hAnsi="Arial" w:cs="Arial"/>
          <w:color w:val="C0504D" w:themeColor="accent2"/>
          <w:sz w:val="20"/>
          <w:lang w:eastAsia="en-US"/>
        </w:rPr>
      </w:pPr>
      <w:r w:rsidRPr="00222057">
        <w:rPr>
          <w:rFonts w:ascii="Arial" w:hAnsi="Arial" w:cs="Arial"/>
          <w:color w:val="C0504D" w:themeColor="accent2"/>
          <w:sz w:val="20"/>
          <w:lang w:eastAsia="en-US"/>
        </w:rPr>
        <w:t xml:space="preserve">Le syndicat CFDT, représenté par </w:t>
      </w:r>
      <w:r w:rsidR="00222057">
        <w:rPr>
          <w:rFonts w:ascii="Arial" w:hAnsi="Arial" w:cs="Arial"/>
          <w:color w:val="C0504D" w:themeColor="accent2"/>
          <w:sz w:val="20"/>
          <w:lang w:eastAsia="en-US"/>
        </w:rPr>
        <w:t>xxx</w:t>
      </w:r>
      <w:r w:rsidRPr="00222057">
        <w:rPr>
          <w:rFonts w:ascii="Arial" w:hAnsi="Arial" w:cs="Arial"/>
          <w:color w:val="C0504D" w:themeColor="accent2"/>
          <w:sz w:val="20"/>
          <w:lang w:eastAsia="en-US"/>
        </w:rPr>
        <w:t>, en sa qualité de Délégué Syndical.</w:t>
      </w:r>
    </w:p>
    <w:p w:rsidR="003D3877" w:rsidRPr="00222057" w:rsidRDefault="003D3877" w:rsidP="003D3877">
      <w:pPr>
        <w:tabs>
          <w:tab w:val="left" w:pos="360"/>
          <w:tab w:val="left" w:pos="4536"/>
          <w:tab w:val="left" w:pos="4820"/>
          <w:tab w:val="right" w:pos="8789"/>
          <w:tab w:val="right" w:pos="9639"/>
        </w:tabs>
        <w:jc w:val="both"/>
        <w:rPr>
          <w:rFonts w:ascii="Arial" w:hAnsi="Arial" w:cs="Arial"/>
          <w:color w:val="C0504D" w:themeColor="accent2"/>
          <w:sz w:val="20"/>
          <w:lang w:eastAsia="en-US"/>
        </w:rPr>
      </w:pPr>
    </w:p>
    <w:p w:rsidR="003D3877" w:rsidRPr="00222057" w:rsidRDefault="003D3877" w:rsidP="003D3877">
      <w:pPr>
        <w:numPr>
          <w:ilvl w:val="0"/>
          <w:numId w:val="1"/>
        </w:numPr>
        <w:tabs>
          <w:tab w:val="left" w:pos="360"/>
          <w:tab w:val="left" w:pos="4536"/>
          <w:tab w:val="left" w:pos="4820"/>
          <w:tab w:val="right" w:pos="8789"/>
          <w:tab w:val="right" w:pos="9639"/>
        </w:tabs>
        <w:jc w:val="both"/>
        <w:rPr>
          <w:rFonts w:ascii="Arial" w:hAnsi="Arial" w:cs="Arial"/>
          <w:color w:val="C0504D" w:themeColor="accent2"/>
          <w:sz w:val="20"/>
          <w:lang w:eastAsia="en-US"/>
        </w:rPr>
      </w:pPr>
      <w:r w:rsidRPr="00222057">
        <w:rPr>
          <w:rFonts w:ascii="Arial" w:hAnsi="Arial" w:cs="Arial"/>
          <w:color w:val="C0504D" w:themeColor="accent2"/>
          <w:sz w:val="20"/>
          <w:lang w:eastAsia="en-US"/>
        </w:rPr>
        <w:t>Le syndicat CFTC : représent</w:t>
      </w:r>
      <w:r w:rsidR="00B45103" w:rsidRPr="00222057">
        <w:rPr>
          <w:rFonts w:ascii="Arial" w:hAnsi="Arial" w:cs="Arial"/>
          <w:color w:val="C0504D" w:themeColor="accent2"/>
          <w:sz w:val="20"/>
          <w:lang w:eastAsia="en-US"/>
        </w:rPr>
        <w:t xml:space="preserve">é par </w:t>
      </w:r>
      <w:r w:rsidR="00222057">
        <w:rPr>
          <w:rFonts w:ascii="Arial" w:hAnsi="Arial" w:cs="Arial"/>
          <w:color w:val="C0504D" w:themeColor="accent2"/>
          <w:sz w:val="20"/>
          <w:lang w:eastAsia="en-US"/>
        </w:rPr>
        <w:t>xxx</w:t>
      </w:r>
      <w:r w:rsidRPr="00222057">
        <w:rPr>
          <w:rFonts w:ascii="Arial" w:hAnsi="Arial" w:cs="Arial"/>
          <w:color w:val="C0504D" w:themeColor="accent2"/>
          <w:sz w:val="20"/>
          <w:lang w:eastAsia="en-US"/>
        </w:rPr>
        <w:t xml:space="preserve">, en sa qualité de </w:t>
      </w:r>
      <w:r w:rsidR="00B45103" w:rsidRPr="00222057">
        <w:rPr>
          <w:rFonts w:ascii="Arial" w:hAnsi="Arial" w:cs="Arial"/>
          <w:color w:val="C0504D" w:themeColor="accent2"/>
          <w:sz w:val="20"/>
          <w:lang w:eastAsia="en-US"/>
        </w:rPr>
        <w:t>Délégué</w:t>
      </w:r>
      <w:r w:rsidRPr="00222057">
        <w:rPr>
          <w:rFonts w:ascii="Arial" w:hAnsi="Arial" w:cs="Arial"/>
          <w:color w:val="C0504D" w:themeColor="accent2"/>
          <w:sz w:val="20"/>
          <w:lang w:eastAsia="en-US"/>
        </w:rPr>
        <w:t xml:space="preserve"> Syndical.</w:t>
      </w:r>
    </w:p>
    <w:p w:rsidR="003D3877" w:rsidRPr="00222057" w:rsidRDefault="003D3877" w:rsidP="003D3877">
      <w:pPr>
        <w:ind w:left="720"/>
        <w:rPr>
          <w:rFonts w:ascii="Arial" w:hAnsi="Arial" w:cs="Arial"/>
          <w:color w:val="C0504D" w:themeColor="accent2"/>
          <w:sz w:val="20"/>
          <w:lang w:eastAsia="en-US"/>
        </w:rPr>
      </w:pPr>
    </w:p>
    <w:p w:rsidR="003D3877" w:rsidRPr="00222057" w:rsidRDefault="003D3877" w:rsidP="003D3877">
      <w:pPr>
        <w:tabs>
          <w:tab w:val="left" w:pos="4536"/>
          <w:tab w:val="left" w:pos="4820"/>
          <w:tab w:val="right" w:pos="8789"/>
          <w:tab w:val="right" w:pos="9639"/>
        </w:tabs>
        <w:jc w:val="both"/>
        <w:rPr>
          <w:rFonts w:ascii="Arial" w:hAnsi="Arial" w:cs="Arial"/>
          <w:color w:val="C0504D" w:themeColor="accent2"/>
          <w:sz w:val="20"/>
          <w:lang w:eastAsia="en-US"/>
        </w:rPr>
      </w:pPr>
    </w:p>
    <w:p w:rsidR="003D3877" w:rsidRPr="003D3877" w:rsidRDefault="003D3877" w:rsidP="003D3877">
      <w:pPr>
        <w:tabs>
          <w:tab w:val="left" w:pos="4536"/>
          <w:tab w:val="left" w:pos="4820"/>
          <w:tab w:val="right" w:pos="8789"/>
          <w:tab w:val="right" w:pos="9639"/>
        </w:tabs>
        <w:jc w:val="both"/>
        <w:rPr>
          <w:rFonts w:ascii="Arial" w:hAnsi="Arial" w:cs="Arial"/>
          <w:sz w:val="20"/>
          <w:lang w:eastAsia="en-US"/>
        </w:rPr>
      </w:pPr>
    </w:p>
    <w:p w:rsidR="003D3877" w:rsidRPr="003D3877" w:rsidRDefault="003D3877" w:rsidP="003D3877">
      <w:pPr>
        <w:tabs>
          <w:tab w:val="left" w:pos="4536"/>
          <w:tab w:val="left" w:pos="4820"/>
          <w:tab w:val="right" w:pos="8789"/>
          <w:tab w:val="right" w:pos="9639"/>
        </w:tabs>
        <w:jc w:val="right"/>
        <w:rPr>
          <w:rFonts w:ascii="Arial" w:hAnsi="Arial" w:cs="Arial"/>
          <w:sz w:val="20"/>
          <w:lang w:eastAsia="en-US"/>
        </w:rPr>
      </w:pPr>
      <w:r w:rsidRPr="003D3877">
        <w:rPr>
          <w:rFonts w:ascii="Arial" w:hAnsi="Arial" w:cs="Arial"/>
          <w:sz w:val="20"/>
          <w:lang w:eastAsia="en-US"/>
        </w:rPr>
        <w:t>D’autre part</w:t>
      </w:r>
    </w:p>
    <w:p w:rsidR="003D3877" w:rsidRPr="003D3877" w:rsidRDefault="003D3877" w:rsidP="003D3877">
      <w:pPr>
        <w:jc w:val="both"/>
        <w:rPr>
          <w:rFonts w:ascii="Arial" w:eastAsia="Calibri" w:hAnsi="Arial" w:cs="Arial"/>
          <w:b/>
          <w:sz w:val="20"/>
          <w:lang w:eastAsia="en-US"/>
        </w:rPr>
      </w:pPr>
    </w:p>
    <w:p w:rsidR="003D3877" w:rsidRPr="003D3877" w:rsidRDefault="003D3877" w:rsidP="003D3877">
      <w:pPr>
        <w:jc w:val="both"/>
        <w:rPr>
          <w:rFonts w:ascii="Arial" w:eastAsia="Calibri" w:hAnsi="Arial" w:cs="Arial"/>
          <w:b/>
          <w:sz w:val="20"/>
          <w:lang w:eastAsia="en-US"/>
        </w:rPr>
      </w:pPr>
      <w:r w:rsidRPr="003D3877">
        <w:rPr>
          <w:rFonts w:ascii="Arial" w:eastAsia="Calibri" w:hAnsi="Arial" w:cs="Arial"/>
          <w:b/>
          <w:sz w:val="20"/>
          <w:lang w:eastAsia="en-US"/>
        </w:rPr>
        <w:t>Il a été convenu ce qui suit :</w:t>
      </w:r>
    </w:p>
    <w:p w:rsidR="003D3877" w:rsidRPr="003D3877" w:rsidRDefault="003D3877"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p>
    <w:p w:rsidR="003D3877" w:rsidRPr="003D3877" w:rsidRDefault="003D3877" w:rsidP="003D3877">
      <w:pPr>
        <w:jc w:val="both"/>
        <w:rPr>
          <w:rFonts w:ascii="Arial" w:hAnsi="Arial" w:cs="Arial"/>
          <w:b/>
          <w:color w:val="000000"/>
          <w:sz w:val="20"/>
        </w:rPr>
      </w:pPr>
      <w:r w:rsidRPr="003D3877">
        <w:rPr>
          <w:rFonts w:ascii="Arial" w:hAnsi="Arial" w:cs="Arial"/>
          <w:b/>
          <w:color w:val="000000"/>
          <w:sz w:val="20"/>
        </w:rPr>
        <w:t>Préambule</w:t>
      </w:r>
    </w:p>
    <w:p w:rsidR="003D3877" w:rsidRPr="003D3877" w:rsidRDefault="003D3877" w:rsidP="003D3877">
      <w:pPr>
        <w:rPr>
          <w:rFonts w:ascii="Arial" w:eastAsia="MS Mincho" w:hAnsi="Arial" w:cs="Arial"/>
          <w:color w:val="000000"/>
          <w:sz w:val="20"/>
        </w:rPr>
      </w:pPr>
    </w:p>
    <w:p w:rsidR="003D3877" w:rsidRPr="003D3877" w:rsidRDefault="003D3877" w:rsidP="003D3877">
      <w:pPr>
        <w:jc w:val="both"/>
        <w:rPr>
          <w:rFonts w:ascii="Arial" w:eastAsia="MS Mincho" w:hAnsi="Arial" w:cs="Arial"/>
          <w:iCs/>
          <w:color w:val="000000"/>
          <w:sz w:val="20"/>
        </w:rPr>
      </w:pPr>
      <w:r w:rsidRPr="003D3877">
        <w:rPr>
          <w:rFonts w:ascii="Arial" w:eastAsia="MS Mincho" w:hAnsi="Arial" w:cs="Arial"/>
          <w:color w:val="000000"/>
          <w:sz w:val="20"/>
        </w:rPr>
        <w:t xml:space="preserve">Conformément aux dispositions de l'article </w:t>
      </w:r>
      <w:bookmarkStart w:id="0" w:name="R6CCC610243051FD-EFL"/>
      <w:bookmarkEnd w:id="0"/>
      <w:r w:rsidRPr="003D3877">
        <w:rPr>
          <w:rFonts w:ascii="Arial" w:eastAsia="MS Mincho" w:hAnsi="Arial" w:cs="Arial"/>
          <w:color w:val="000000"/>
          <w:sz w:val="20"/>
        </w:rPr>
        <w:t xml:space="preserve">L. 2242-1 du Code du travail, la Direction de l’entreprise </w:t>
      </w:r>
      <w:r w:rsidRPr="003D3877">
        <w:rPr>
          <w:rFonts w:ascii="Arial" w:eastAsia="MS Mincho" w:hAnsi="Arial" w:cs="Arial"/>
          <w:iCs/>
          <w:color w:val="000000"/>
          <w:sz w:val="20"/>
        </w:rPr>
        <w:t xml:space="preserve">SNC HOTEL AMBASSADEUR </w:t>
      </w:r>
      <w:r w:rsidRPr="003D3877">
        <w:rPr>
          <w:rFonts w:ascii="Arial" w:eastAsia="MS Mincho" w:hAnsi="Arial" w:cs="Arial"/>
          <w:color w:val="000000"/>
          <w:sz w:val="20"/>
        </w:rPr>
        <w:t>a décidé d’engager la négociation périodique obligatoire portant sur l’égalité professionnelle entre les femmes et les hommes et qualité de vie au travail.</w:t>
      </w:r>
    </w:p>
    <w:p w:rsidR="003D3877" w:rsidRPr="003D3877" w:rsidRDefault="003D3877" w:rsidP="003D3877">
      <w:pPr>
        <w:jc w:val="both"/>
        <w:rPr>
          <w:rFonts w:ascii="Arial" w:eastAsia="MS Mincho" w:hAnsi="Arial" w:cs="Arial"/>
          <w:color w:val="000000"/>
          <w:sz w:val="20"/>
        </w:rPr>
      </w:pPr>
    </w:p>
    <w:p w:rsidR="003D3877" w:rsidRPr="003D3877" w:rsidRDefault="003D3877" w:rsidP="003D3877">
      <w:pPr>
        <w:jc w:val="both"/>
        <w:rPr>
          <w:rFonts w:ascii="Arial" w:eastAsia="MS Mincho" w:hAnsi="Arial" w:cs="Arial"/>
          <w:color w:val="000000"/>
          <w:sz w:val="20"/>
        </w:rPr>
      </w:pPr>
      <w:r w:rsidRPr="003D3877">
        <w:rPr>
          <w:rFonts w:ascii="Arial" w:eastAsia="MS Mincho" w:hAnsi="Arial" w:cs="Arial"/>
          <w:color w:val="000000"/>
          <w:sz w:val="20"/>
        </w:rPr>
        <w:t>A cette occasion, a également été a</w:t>
      </w:r>
      <w:r w:rsidR="00762583">
        <w:rPr>
          <w:rFonts w:ascii="Arial" w:eastAsia="MS Mincho" w:hAnsi="Arial" w:cs="Arial"/>
          <w:color w:val="000000"/>
          <w:sz w:val="20"/>
        </w:rPr>
        <w:t>bordé le thème de la prévention.</w:t>
      </w:r>
    </w:p>
    <w:p w:rsidR="003D3877" w:rsidRPr="003D3877" w:rsidRDefault="003D3877" w:rsidP="003D3877">
      <w:pPr>
        <w:rPr>
          <w:rFonts w:ascii="Arial" w:eastAsia="MS Mincho" w:hAnsi="Arial" w:cs="Arial"/>
          <w:color w:val="000000"/>
          <w:sz w:val="20"/>
        </w:rPr>
      </w:pPr>
    </w:p>
    <w:p w:rsidR="003D3877" w:rsidRPr="003D3877" w:rsidRDefault="003D3877" w:rsidP="003D3877">
      <w:pPr>
        <w:jc w:val="both"/>
        <w:rPr>
          <w:rFonts w:ascii="Arial" w:eastAsia="MS Mincho" w:hAnsi="Arial" w:cs="Arial"/>
          <w:color w:val="000000"/>
          <w:sz w:val="20"/>
        </w:rPr>
      </w:pPr>
      <w:r w:rsidRPr="003D3877">
        <w:rPr>
          <w:rFonts w:ascii="Arial" w:eastAsia="MS Mincho" w:hAnsi="Arial" w:cs="Arial"/>
          <w:color w:val="000000"/>
          <w:sz w:val="20"/>
        </w:rPr>
        <w:t xml:space="preserve">Dans ces conditions, s’est tenue </w:t>
      </w:r>
      <w:r w:rsidRPr="00003802">
        <w:rPr>
          <w:rFonts w:ascii="Arial" w:eastAsia="MS Mincho" w:hAnsi="Arial" w:cs="Arial"/>
          <w:color w:val="000000"/>
          <w:sz w:val="20"/>
        </w:rPr>
        <w:t xml:space="preserve">le </w:t>
      </w:r>
      <w:r w:rsidR="005526C8" w:rsidRPr="00003802">
        <w:rPr>
          <w:rFonts w:ascii="Arial" w:eastAsia="MS Mincho" w:hAnsi="Arial" w:cs="Arial"/>
          <w:color w:val="000000"/>
          <w:sz w:val="20"/>
        </w:rPr>
        <w:t>19 mai</w:t>
      </w:r>
      <w:r w:rsidRPr="00003802">
        <w:rPr>
          <w:rFonts w:ascii="Arial" w:eastAsia="MS Mincho" w:hAnsi="Arial" w:cs="Arial"/>
          <w:color w:val="000000"/>
          <w:sz w:val="20"/>
        </w:rPr>
        <w:t xml:space="preserve"> 2017</w:t>
      </w:r>
      <w:r w:rsidRPr="003D3877">
        <w:rPr>
          <w:rFonts w:ascii="Arial" w:eastAsia="MS Mincho" w:hAnsi="Arial" w:cs="Arial"/>
          <w:color w:val="000000"/>
          <w:sz w:val="20"/>
        </w:rPr>
        <w:t xml:space="preserve">  une réunion préparatoire au terme de laquelle a été conclu un accord fixant :  </w:t>
      </w:r>
    </w:p>
    <w:p w:rsidR="003D3877" w:rsidRPr="003D3877" w:rsidRDefault="003D3877" w:rsidP="003D3877">
      <w:pPr>
        <w:jc w:val="both"/>
        <w:rPr>
          <w:rFonts w:ascii="Arial" w:eastAsia="MS Mincho" w:hAnsi="Arial" w:cs="Arial"/>
          <w:color w:val="000000"/>
          <w:sz w:val="20"/>
        </w:rPr>
      </w:pPr>
    </w:p>
    <w:p w:rsidR="003D3877" w:rsidRPr="003D3877" w:rsidRDefault="003D3877" w:rsidP="003D3877">
      <w:pPr>
        <w:numPr>
          <w:ilvl w:val="0"/>
          <w:numId w:val="2"/>
        </w:numPr>
        <w:jc w:val="both"/>
        <w:rPr>
          <w:rFonts w:ascii="Arial" w:hAnsi="Arial" w:cs="Arial"/>
          <w:color w:val="000000"/>
          <w:sz w:val="20"/>
        </w:rPr>
      </w:pPr>
      <w:r w:rsidRPr="003D3877">
        <w:rPr>
          <w:rFonts w:ascii="Arial" w:hAnsi="Arial" w:cs="Arial"/>
          <w:color w:val="000000"/>
          <w:sz w:val="20"/>
        </w:rPr>
        <w:t>le lieu et le calendrier des réunions de négociation ;</w:t>
      </w:r>
    </w:p>
    <w:p w:rsidR="003D3877" w:rsidRPr="003D3877" w:rsidRDefault="003D3877" w:rsidP="003D3877">
      <w:pPr>
        <w:numPr>
          <w:ilvl w:val="0"/>
          <w:numId w:val="2"/>
        </w:numPr>
        <w:jc w:val="both"/>
        <w:rPr>
          <w:rFonts w:ascii="Arial" w:hAnsi="Arial" w:cs="Arial"/>
          <w:color w:val="000000"/>
          <w:sz w:val="20"/>
        </w:rPr>
      </w:pPr>
      <w:r w:rsidRPr="003D3877">
        <w:rPr>
          <w:rFonts w:ascii="Arial" w:hAnsi="Arial" w:cs="Arial"/>
          <w:color w:val="000000"/>
          <w:sz w:val="20"/>
        </w:rPr>
        <w:t>les informations remises aux parties à la négociation et la date de leur remise ;</w:t>
      </w:r>
    </w:p>
    <w:p w:rsidR="003D3877" w:rsidRPr="003D3877" w:rsidRDefault="003D3877" w:rsidP="003D3877">
      <w:pPr>
        <w:numPr>
          <w:ilvl w:val="0"/>
          <w:numId w:val="2"/>
        </w:numPr>
        <w:jc w:val="both"/>
        <w:rPr>
          <w:rFonts w:ascii="Arial" w:hAnsi="Arial" w:cs="Arial"/>
          <w:color w:val="000000"/>
          <w:sz w:val="20"/>
        </w:rPr>
      </w:pPr>
      <w:r w:rsidRPr="003D3877">
        <w:rPr>
          <w:rFonts w:ascii="Arial" w:hAnsi="Arial" w:cs="Arial"/>
          <w:color w:val="000000"/>
          <w:sz w:val="20"/>
        </w:rPr>
        <w:t>les modalités de déroulement de la négociation.</w:t>
      </w:r>
    </w:p>
    <w:p w:rsidR="003D3877" w:rsidRPr="003D3877" w:rsidRDefault="003D3877"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p>
    <w:p w:rsidR="00E44CE3" w:rsidRDefault="00E44CE3"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r w:rsidRPr="003D3877">
        <w:rPr>
          <w:rFonts w:ascii="Arial" w:hAnsi="Arial" w:cs="Arial"/>
          <w:color w:val="000000"/>
          <w:sz w:val="20"/>
        </w:rPr>
        <w:lastRenderedPageBreak/>
        <w:t>La Direction de l’entreprise et les délégations syndicales s</w:t>
      </w:r>
      <w:r w:rsidR="00E44CE3">
        <w:rPr>
          <w:rFonts w:ascii="Arial" w:hAnsi="Arial" w:cs="Arial"/>
          <w:color w:val="000000"/>
          <w:sz w:val="20"/>
        </w:rPr>
        <w:t xml:space="preserve">e sont rencontrées au cours de </w:t>
      </w:r>
      <w:r w:rsidR="005D72A9">
        <w:rPr>
          <w:rFonts w:ascii="Arial" w:hAnsi="Arial" w:cs="Arial"/>
          <w:color w:val="000000"/>
          <w:sz w:val="20"/>
        </w:rPr>
        <w:t xml:space="preserve">4 </w:t>
      </w:r>
      <w:r w:rsidRPr="003D3877">
        <w:rPr>
          <w:rFonts w:ascii="Arial" w:hAnsi="Arial" w:cs="Arial"/>
          <w:color w:val="000000"/>
          <w:sz w:val="20"/>
        </w:rPr>
        <w:t>réunions, tenues les </w:t>
      </w:r>
      <w:r w:rsidR="005D72A9">
        <w:rPr>
          <w:rFonts w:ascii="Arial" w:hAnsi="Arial" w:cs="Arial"/>
          <w:color w:val="000000"/>
          <w:sz w:val="20"/>
        </w:rPr>
        <w:t>19 Mai 2017, 2 Juin 2017, 23 Juin 2017, et 7 Juillet 2017</w:t>
      </w:r>
      <w:r w:rsidR="00E44CE3">
        <w:rPr>
          <w:rFonts w:ascii="Arial" w:hAnsi="Arial" w:cs="Arial"/>
          <w:color w:val="000000"/>
          <w:sz w:val="20"/>
        </w:rPr>
        <w:t xml:space="preserve"> </w:t>
      </w:r>
      <w:r w:rsidRPr="003D3877">
        <w:rPr>
          <w:rFonts w:ascii="Arial" w:hAnsi="Arial" w:cs="Arial"/>
          <w:color w:val="000000"/>
          <w:sz w:val="20"/>
        </w:rPr>
        <w:t>et au jour du présent accord.</w:t>
      </w:r>
    </w:p>
    <w:p w:rsidR="003D3877" w:rsidRPr="003D3877" w:rsidRDefault="003D3877" w:rsidP="003D3877">
      <w:pPr>
        <w:jc w:val="both"/>
        <w:rPr>
          <w:rFonts w:ascii="Arial" w:hAnsi="Arial" w:cs="Arial"/>
          <w:color w:val="000000"/>
          <w:sz w:val="20"/>
        </w:rPr>
      </w:pPr>
    </w:p>
    <w:p w:rsidR="003D3877" w:rsidRDefault="003D3877" w:rsidP="003D3877">
      <w:pPr>
        <w:jc w:val="both"/>
        <w:rPr>
          <w:rFonts w:ascii="Arial" w:hAnsi="Arial" w:cs="Arial"/>
          <w:color w:val="000000"/>
          <w:sz w:val="20"/>
        </w:rPr>
      </w:pPr>
      <w:r w:rsidRPr="003D3877">
        <w:rPr>
          <w:rFonts w:ascii="Arial" w:hAnsi="Arial" w:cs="Arial"/>
          <w:color w:val="000000"/>
          <w:sz w:val="20"/>
        </w:rPr>
        <w:t>Au terme de ces négociations, les parties, qui ont pris en compte l'objectif d'égalité professionnelle entre les femmes et les hommes, sont convenues des dispositions suivantes</w:t>
      </w:r>
      <w:r w:rsidR="00762583">
        <w:rPr>
          <w:rFonts w:ascii="Arial" w:hAnsi="Arial" w:cs="Arial"/>
          <w:color w:val="000000"/>
          <w:sz w:val="20"/>
        </w:rPr>
        <w:t> :</w:t>
      </w:r>
    </w:p>
    <w:p w:rsidR="00E44CE3" w:rsidRPr="003D3877" w:rsidRDefault="00E44CE3" w:rsidP="003D3877">
      <w:pPr>
        <w:jc w:val="both"/>
        <w:rPr>
          <w:rFonts w:ascii="Arial" w:hAnsi="Arial" w:cs="Arial"/>
          <w:color w:val="000000"/>
          <w:sz w:val="20"/>
        </w:rPr>
      </w:pPr>
    </w:p>
    <w:p w:rsidR="003D3877" w:rsidRPr="003D3877" w:rsidRDefault="003D3877" w:rsidP="003D3877">
      <w:pPr>
        <w:jc w:val="both"/>
        <w:rPr>
          <w:rFonts w:ascii="Arial" w:hAnsi="Arial" w:cs="Arial"/>
          <w:color w:val="000000"/>
          <w:sz w:val="20"/>
        </w:rPr>
      </w:pPr>
    </w:p>
    <w:p w:rsidR="003D3877" w:rsidRPr="003D3877" w:rsidRDefault="00762583" w:rsidP="003D3877">
      <w:pPr>
        <w:jc w:val="both"/>
        <w:rPr>
          <w:rFonts w:ascii="Arial" w:hAnsi="Arial" w:cs="Arial"/>
          <w:b/>
          <w:color w:val="000000"/>
          <w:sz w:val="20"/>
        </w:rPr>
      </w:pPr>
      <w:r>
        <w:rPr>
          <w:rFonts w:ascii="Arial" w:hAnsi="Arial" w:cs="Arial"/>
          <w:b/>
          <w:color w:val="000000"/>
          <w:sz w:val="20"/>
        </w:rPr>
        <w:t>Article 1 : C</w:t>
      </w:r>
      <w:r w:rsidR="003D3877" w:rsidRPr="003D3877">
        <w:rPr>
          <w:rFonts w:ascii="Arial" w:hAnsi="Arial" w:cs="Arial"/>
          <w:b/>
          <w:color w:val="000000"/>
          <w:sz w:val="20"/>
        </w:rPr>
        <w:t>hamp d’application</w:t>
      </w:r>
    </w:p>
    <w:p w:rsidR="003D3877" w:rsidRPr="003D3877" w:rsidRDefault="003D3877" w:rsidP="003D3877">
      <w:pPr>
        <w:jc w:val="both"/>
        <w:rPr>
          <w:rFonts w:ascii="Arial" w:hAnsi="Arial" w:cs="Arial"/>
          <w:color w:val="000000"/>
          <w:sz w:val="20"/>
        </w:rPr>
      </w:pPr>
    </w:p>
    <w:p w:rsidR="00003802" w:rsidRDefault="003D3877" w:rsidP="003D3877">
      <w:pPr>
        <w:jc w:val="both"/>
        <w:rPr>
          <w:rFonts w:ascii="Arial" w:hAnsi="Arial" w:cs="Arial"/>
          <w:color w:val="000000"/>
          <w:sz w:val="20"/>
        </w:rPr>
      </w:pPr>
      <w:r w:rsidRPr="003D3877">
        <w:rPr>
          <w:rFonts w:ascii="Arial" w:hAnsi="Arial" w:cs="Arial"/>
          <w:color w:val="000000"/>
          <w:sz w:val="20"/>
        </w:rPr>
        <w:t>Le présent accord s’applique au sein de l’entreprise SNC H</w:t>
      </w:r>
      <w:r w:rsidR="00003802">
        <w:rPr>
          <w:rFonts w:ascii="Arial" w:hAnsi="Arial" w:cs="Arial"/>
          <w:color w:val="000000"/>
          <w:sz w:val="20"/>
        </w:rPr>
        <w:t>OTEL AMBASSADEUR</w:t>
      </w:r>
    </w:p>
    <w:p w:rsidR="003D3877" w:rsidRPr="00003802" w:rsidRDefault="00003802" w:rsidP="003D3877">
      <w:pPr>
        <w:jc w:val="both"/>
        <w:rPr>
          <w:rFonts w:ascii="Arial" w:hAnsi="Arial" w:cs="Arial"/>
          <w:color w:val="000000"/>
          <w:sz w:val="20"/>
        </w:rPr>
      </w:pPr>
      <w:r>
        <w:rPr>
          <w:rFonts w:ascii="Arial" w:hAnsi="Arial" w:cs="Arial"/>
          <w:bCs/>
          <w:color w:val="000000"/>
          <w:sz w:val="20"/>
        </w:rPr>
        <w:t xml:space="preserve">Il </w:t>
      </w:r>
      <w:r w:rsidR="003D3877" w:rsidRPr="003D3877">
        <w:rPr>
          <w:rFonts w:ascii="Arial" w:hAnsi="Arial" w:cs="Arial"/>
          <w:bCs/>
          <w:color w:val="000000"/>
          <w:sz w:val="20"/>
        </w:rPr>
        <w:t>s'applique à l'ensemble du personnel</w:t>
      </w:r>
      <w:r w:rsidR="00E44CE3">
        <w:rPr>
          <w:rFonts w:ascii="Arial" w:hAnsi="Arial" w:cs="Arial"/>
          <w:bCs/>
          <w:color w:val="000000"/>
          <w:sz w:val="20"/>
        </w:rPr>
        <w:t xml:space="preserve"> permanent </w:t>
      </w:r>
      <w:r w:rsidR="003D3877" w:rsidRPr="003D3877">
        <w:rPr>
          <w:rFonts w:ascii="Arial" w:hAnsi="Arial" w:cs="Arial"/>
          <w:bCs/>
          <w:color w:val="000000"/>
          <w:sz w:val="20"/>
        </w:rPr>
        <w:t>travaillant dans l’entreprise SNC HOTEL AMBASSADEUR</w:t>
      </w:r>
      <w:r w:rsidR="00762583">
        <w:rPr>
          <w:rFonts w:ascii="Arial" w:hAnsi="Arial" w:cs="Arial"/>
          <w:bCs/>
          <w:color w:val="000000"/>
          <w:sz w:val="20"/>
        </w:rPr>
        <w:t>.</w:t>
      </w:r>
    </w:p>
    <w:p w:rsidR="00E44CE3" w:rsidRPr="00E44CE3" w:rsidRDefault="00E44CE3" w:rsidP="00E44CE3">
      <w:pPr>
        <w:jc w:val="both"/>
        <w:rPr>
          <w:rFonts w:ascii="Arial" w:hAnsi="Arial" w:cs="Arial"/>
          <w:b/>
          <w:color w:val="000000"/>
          <w:sz w:val="20"/>
        </w:rPr>
      </w:pPr>
    </w:p>
    <w:p w:rsidR="00E44CE3" w:rsidRPr="00E44CE3" w:rsidRDefault="00E44CE3" w:rsidP="00E44CE3">
      <w:pPr>
        <w:jc w:val="both"/>
        <w:rPr>
          <w:rFonts w:ascii="Arial" w:hAnsi="Arial" w:cs="Arial"/>
          <w:b/>
          <w:color w:val="000000"/>
          <w:sz w:val="20"/>
        </w:rPr>
      </w:pPr>
    </w:p>
    <w:p w:rsidR="00E44CE3" w:rsidRPr="00E44CE3" w:rsidRDefault="00E44CE3" w:rsidP="00E44CE3">
      <w:pPr>
        <w:jc w:val="both"/>
        <w:rPr>
          <w:rFonts w:ascii="Arial" w:hAnsi="Arial" w:cs="Arial"/>
          <w:b/>
          <w:color w:val="000000"/>
          <w:sz w:val="20"/>
        </w:rPr>
      </w:pPr>
      <w:r w:rsidRPr="00E44CE3">
        <w:rPr>
          <w:rFonts w:ascii="Arial" w:hAnsi="Arial" w:cs="Arial"/>
          <w:b/>
          <w:color w:val="000000"/>
          <w:sz w:val="20"/>
        </w:rPr>
        <w:t>Article 2 : Salaires effectifs</w:t>
      </w:r>
    </w:p>
    <w:p w:rsidR="00E44CE3" w:rsidRPr="00E44CE3" w:rsidRDefault="00E44CE3" w:rsidP="00E44CE3">
      <w:pPr>
        <w:jc w:val="both"/>
        <w:rPr>
          <w:rFonts w:ascii="Arial" w:hAnsi="Arial" w:cs="Arial"/>
          <w:b/>
          <w:color w:val="000000"/>
          <w:sz w:val="20"/>
        </w:rPr>
      </w:pPr>
    </w:p>
    <w:p w:rsidR="00E44CE3" w:rsidRPr="00E44CE3" w:rsidRDefault="00E44CE3" w:rsidP="00E44CE3">
      <w:pPr>
        <w:jc w:val="both"/>
        <w:rPr>
          <w:rFonts w:ascii="Arial" w:hAnsi="Arial" w:cs="Arial"/>
          <w:b/>
          <w:color w:val="000000"/>
          <w:sz w:val="20"/>
        </w:rPr>
      </w:pPr>
    </w:p>
    <w:p w:rsidR="00E44CE3" w:rsidRPr="00E44CE3" w:rsidRDefault="00E44CE3" w:rsidP="00E44CE3">
      <w:pPr>
        <w:jc w:val="both"/>
        <w:rPr>
          <w:rFonts w:ascii="Arial" w:hAnsi="Arial" w:cs="Arial"/>
          <w:b/>
          <w:color w:val="000000"/>
          <w:sz w:val="20"/>
        </w:rPr>
      </w:pPr>
      <w:r w:rsidRPr="00E44CE3">
        <w:rPr>
          <w:rFonts w:ascii="Arial" w:hAnsi="Arial" w:cs="Arial"/>
          <w:b/>
          <w:color w:val="000000"/>
          <w:sz w:val="20"/>
        </w:rPr>
        <w:t>Article 2.1 Augmentation générale des salaires de base</w:t>
      </w:r>
    </w:p>
    <w:p w:rsidR="00E44CE3" w:rsidRPr="00E44CE3" w:rsidRDefault="00E44CE3" w:rsidP="00E44CE3">
      <w:pPr>
        <w:jc w:val="both"/>
        <w:rPr>
          <w:rFonts w:ascii="Arial" w:hAnsi="Arial" w:cs="Arial"/>
          <w:b/>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Cet article s’applique à tous les salariés définis à l’article 1.</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Sont concernés uniquement les salariés permanents qui ont été présents dans les effectifs au 31 décembre 2016, qui le sont toujours au jour de la signature du présent accord</w:t>
      </w:r>
      <w:r w:rsidR="005526C8">
        <w:rPr>
          <w:rFonts w:ascii="Arial" w:hAnsi="Arial" w:cs="Arial"/>
          <w:color w:val="000000"/>
          <w:sz w:val="20"/>
        </w:rPr>
        <w:t>.</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Ceci posé, l’augmentation est la suivante :</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Il est convenu entre les parties que les salariés de l’entreprise bénéficieront d’une augmentation générale de 1.</w:t>
      </w:r>
      <w:r w:rsidR="00762583">
        <w:rPr>
          <w:rFonts w:ascii="Arial" w:hAnsi="Arial" w:cs="Arial"/>
          <w:color w:val="000000"/>
          <w:sz w:val="20"/>
        </w:rPr>
        <w:t>5% de leur salaire brut de base.</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L’augmentation est applicable sur les bulletins de salaires du mois d</w:t>
      </w:r>
      <w:r w:rsidR="005526C8">
        <w:rPr>
          <w:rFonts w:ascii="Arial" w:hAnsi="Arial" w:cs="Arial"/>
          <w:color w:val="000000"/>
          <w:sz w:val="20"/>
        </w:rPr>
        <w:t>e</w:t>
      </w:r>
      <w:r w:rsidRPr="00E44CE3">
        <w:rPr>
          <w:rFonts w:ascii="Arial" w:hAnsi="Arial" w:cs="Arial"/>
          <w:color w:val="000000"/>
          <w:sz w:val="20"/>
        </w:rPr>
        <w:t xml:space="preserve"> Septembre 2017 et calculée rétroactivement depuis le 01 Janvier 2017, pour les salariés définis dans le présent accord e</w:t>
      </w:r>
      <w:r w:rsidR="00762583">
        <w:rPr>
          <w:rFonts w:ascii="Arial" w:hAnsi="Arial" w:cs="Arial"/>
          <w:color w:val="000000"/>
          <w:sz w:val="20"/>
        </w:rPr>
        <w:t>t</w:t>
      </w:r>
      <w:r w:rsidRPr="00E44CE3">
        <w:rPr>
          <w:rFonts w:ascii="Arial" w:hAnsi="Arial" w:cs="Arial"/>
          <w:color w:val="000000"/>
          <w:sz w:val="20"/>
        </w:rPr>
        <w:t xml:space="preserve"> répondant aux conditions d’ancienneté précitée</w:t>
      </w:r>
      <w:r w:rsidR="005526C8">
        <w:rPr>
          <w:rFonts w:ascii="Arial" w:hAnsi="Arial" w:cs="Arial"/>
          <w:color w:val="000000"/>
          <w:sz w:val="20"/>
        </w:rPr>
        <w:t>s, sur le salaire brut de base.</w:t>
      </w:r>
    </w:p>
    <w:p w:rsidR="00E44CE3" w:rsidRDefault="00E44CE3" w:rsidP="00E44CE3">
      <w:pPr>
        <w:jc w:val="both"/>
        <w:rPr>
          <w:rFonts w:ascii="Arial" w:hAnsi="Arial" w:cs="Arial"/>
          <w:color w:val="000000"/>
          <w:sz w:val="20"/>
        </w:rPr>
      </w:pPr>
    </w:p>
    <w:p w:rsidR="00762583" w:rsidRPr="00E44CE3" w:rsidRDefault="0076258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b/>
          <w:color w:val="000000"/>
          <w:sz w:val="20"/>
        </w:rPr>
        <w:t xml:space="preserve">Article 3 : Durée effective du travail et Organisation du temps du travail </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Au cours des différentes réunions, le thème relatif à l’organisation du temps de travail a fait l’objet de discussions.</w:t>
      </w:r>
    </w:p>
    <w:p w:rsidR="00E44CE3" w:rsidRPr="00E44CE3" w:rsidRDefault="00E44CE3" w:rsidP="00E44CE3">
      <w:pPr>
        <w:jc w:val="both"/>
        <w:rPr>
          <w:rFonts w:ascii="Arial" w:hAnsi="Arial" w:cs="Arial"/>
          <w:color w:val="000000"/>
          <w:sz w:val="20"/>
        </w:rPr>
      </w:pPr>
    </w:p>
    <w:p w:rsidR="00E44CE3" w:rsidRDefault="00E44CE3" w:rsidP="00E44CE3">
      <w:pPr>
        <w:jc w:val="both"/>
        <w:rPr>
          <w:rFonts w:ascii="Arial" w:hAnsi="Arial" w:cs="Arial"/>
          <w:color w:val="000000"/>
          <w:sz w:val="20"/>
        </w:rPr>
      </w:pPr>
      <w:r w:rsidRPr="00E44CE3">
        <w:rPr>
          <w:rFonts w:ascii="Arial" w:hAnsi="Arial" w:cs="Arial"/>
          <w:color w:val="000000"/>
          <w:sz w:val="20"/>
        </w:rPr>
        <w:t>Il a été convenu de revoir l’ensemble des dispositions applicables dans le cadre d’un accord distinct et à défaut de s’en référer à l’accord de branche.</w:t>
      </w:r>
    </w:p>
    <w:p w:rsidR="005D72A9" w:rsidRDefault="005D72A9" w:rsidP="00E44CE3">
      <w:pPr>
        <w:jc w:val="both"/>
        <w:rPr>
          <w:rFonts w:ascii="Arial" w:hAnsi="Arial" w:cs="Arial"/>
          <w:color w:val="000000"/>
          <w:sz w:val="20"/>
        </w:rPr>
      </w:pPr>
    </w:p>
    <w:p w:rsidR="00762583" w:rsidRDefault="00762583" w:rsidP="00E44CE3">
      <w:pPr>
        <w:jc w:val="both"/>
        <w:rPr>
          <w:rFonts w:ascii="Arial" w:hAnsi="Arial" w:cs="Arial"/>
          <w:color w:val="000000"/>
          <w:sz w:val="20"/>
        </w:rPr>
      </w:pPr>
    </w:p>
    <w:p w:rsidR="005D72A9" w:rsidRPr="005D72A9" w:rsidRDefault="005D72A9" w:rsidP="00E44CE3">
      <w:pPr>
        <w:jc w:val="both"/>
        <w:rPr>
          <w:rFonts w:ascii="Arial" w:hAnsi="Arial" w:cs="Arial"/>
          <w:b/>
          <w:color w:val="000000"/>
          <w:sz w:val="20"/>
        </w:rPr>
      </w:pPr>
      <w:r w:rsidRPr="005D72A9">
        <w:rPr>
          <w:rFonts w:ascii="Arial" w:hAnsi="Arial" w:cs="Arial"/>
          <w:b/>
          <w:color w:val="000000"/>
          <w:sz w:val="20"/>
        </w:rPr>
        <w:t>Article 4 : Jours d’absences autorisées et rémunérés pour les salariés</w:t>
      </w:r>
    </w:p>
    <w:p w:rsidR="005D72A9" w:rsidRDefault="005D72A9" w:rsidP="00E44CE3">
      <w:pPr>
        <w:jc w:val="both"/>
        <w:rPr>
          <w:rFonts w:ascii="Arial" w:hAnsi="Arial" w:cs="Arial"/>
          <w:color w:val="000000"/>
          <w:sz w:val="20"/>
        </w:rPr>
      </w:pPr>
    </w:p>
    <w:p w:rsidR="005D72A9" w:rsidRDefault="005D72A9" w:rsidP="005D72A9">
      <w:pPr>
        <w:jc w:val="both"/>
        <w:rPr>
          <w:rFonts w:ascii="Arial" w:hAnsi="Arial" w:cs="Arial"/>
          <w:color w:val="000000"/>
          <w:sz w:val="20"/>
        </w:rPr>
      </w:pPr>
      <w:r w:rsidRPr="00E44CE3">
        <w:rPr>
          <w:rFonts w:ascii="Arial" w:hAnsi="Arial" w:cs="Arial"/>
          <w:color w:val="000000"/>
          <w:sz w:val="20"/>
        </w:rPr>
        <w:t>Cet article s’applique à tous les salariés définis à l’article 1.</w:t>
      </w:r>
    </w:p>
    <w:p w:rsidR="005D72A9" w:rsidRDefault="005D72A9" w:rsidP="005D72A9">
      <w:pPr>
        <w:jc w:val="both"/>
        <w:rPr>
          <w:rFonts w:ascii="Arial" w:hAnsi="Arial" w:cs="Arial"/>
          <w:color w:val="000000"/>
          <w:sz w:val="20"/>
        </w:rPr>
      </w:pPr>
    </w:p>
    <w:p w:rsidR="005D72A9" w:rsidRDefault="005D72A9" w:rsidP="005D72A9">
      <w:pPr>
        <w:jc w:val="both"/>
        <w:rPr>
          <w:rFonts w:ascii="Arial" w:hAnsi="Arial" w:cs="Arial"/>
          <w:color w:val="000000"/>
          <w:sz w:val="20"/>
        </w:rPr>
      </w:pPr>
      <w:r w:rsidRPr="00E44CE3">
        <w:rPr>
          <w:rFonts w:ascii="Arial" w:hAnsi="Arial" w:cs="Arial"/>
          <w:color w:val="000000"/>
          <w:sz w:val="20"/>
        </w:rPr>
        <w:t>Sont concernés uniquement les salariés permanents qui ont été présents dans les effectifs au 31 décembre 2016, qui le sont toujours au jour de la signature du présent accord</w:t>
      </w:r>
      <w:r w:rsidR="00762583">
        <w:rPr>
          <w:rFonts w:ascii="Arial" w:hAnsi="Arial" w:cs="Arial"/>
          <w:color w:val="000000"/>
          <w:sz w:val="20"/>
        </w:rPr>
        <w:t>.</w:t>
      </w:r>
    </w:p>
    <w:p w:rsidR="005D72A9" w:rsidRDefault="005D72A9" w:rsidP="005D72A9">
      <w:pPr>
        <w:jc w:val="both"/>
        <w:rPr>
          <w:rFonts w:ascii="Arial" w:hAnsi="Arial" w:cs="Arial"/>
          <w:color w:val="000000"/>
          <w:sz w:val="20"/>
        </w:rPr>
      </w:pPr>
    </w:p>
    <w:p w:rsidR="005D72A9" w:rsidRDefault="005D72A9" w:rsidP="005D72A9">
      <w:pPr>
        <w:jc w:val="both"/>
        <w:rPr>
          <w:rFonts w:ascii="Arial" w:hAnsi="Arial" w:cs="Arial"/>
          <w:color w:val="000000"/>
          <w:sz w:val="20"/>
        </w:rPr>
      </w:pPr>
      <w:r>
        <w:rPr>
          <w:rFonts w:ascii="Arial" w:hAnsi="Arial" w:cs="Arial"/>
          <w:color w:val="000000"/>
          <w:sz w:val="20"/>
        </w:rPr>
        <w:t>Sur la base des jours d’absences autorisés dans le cadre du code du travail, il est convenu que le salarié bénéficiera de 1 jour rémunéré sur la totalité du nombre de jour octroyé pour et par chaque absence autorisée</w:t>
      </w:r>
      <w:r w:rsidR="00762583">
        <w:rPr>
          <w:rFonts w:ascii="Arial" w:hAnsi="Arial" w:cs="Arial"/>
          <w:color w:val="000000"/>
          <w:sz w:val="20"/>
        </w:rPr>
        <w:t xml:space="preserve"> </w:t>
      </w:r>
      <w:r>
        <w:rPr>
          <w:rFonts w:ascii="Arial" w:hAnsi="Arial" w:cs="Arial"/>
          <w:color w:val="000000"/>
          <w:sz w:val="20"/>
        </w:rPr>
        <w:t>dans la liste ci-dessous :</w:t>
      </w:r>
    </w:p>
    <w:p w:rsidR="005D72A9" w:rsidRDefault="005D72A9" w:rsidP="005D72A9">
      <w:pPr>
        <w:jc w:val="both"/>
        <w:rPr>
          <w:rFonts w:ascii="Arial" w:hAnsi="Arial" w:cs="Arial"/>
          <w:color w:val="000000"/>
          <w:sz w:val="20"/>
        </w:rPr>
      </w:pPr>
    </w:p>
    <w:p w:rsidR="005D72A9" w:rsidRDefault="005D72A9" w:rsidP="005D72A9">
      <w:pPr>
        <w:jc w:val="both"/>
        <w:rPr>
          <w:rFonts w:ascii="Arial" w:hAnsi="Arial" w:cs="Arial"/>
          <w:color w:val="000000"/>
          <w:sz w:val="20"/>
        </w:rPr>
      </w:pPr>
    </w:p>
    <w:p w:rsidR="005D72A9" w:rsidRDefault="005D72A9" w:rsidP="005D72A9">
      <w:pPr>
        <w:jc w:val="both"/>
        <w:rPr>
          <w:rFonts w:ascii="Arial" w:hAnsi="Arial" w:cs="Arial"/>
          <w:color w:val="000000"/>
          <w:sz w:val="20"/>
        </w:rPr>
      </w:pPr>
    </w:p>
    <w:p w:rsidR="005D72A9" w:rsidRDefault="005D72A9" w:rsidP="005D72A9">
      <w:pPr>
        <w:jc w:val="both"/>
        <w:rPr>
          <w:rFonts w:ascii="Arial" w:hAnsi="Arial" w:cs="Arial"/>
          <w:color w:val="000000"/>
          <w:sz w:val="20"/>
        </w:rPr>
      </w:pPr>
    </w:p>
    <w:p w:rsidR="005D72A9" w:rsidRDefault="005D72A9" w:rsidP="005D72A9">
      <w:pPr>
        <w:jc w:val="both"/>
        <w:rPr>
          <w:rFonts w:ascii="Arial" w:hAnsi="Arial" w:cs="Arial"/>
          <w:color w:val="000000"/>
          <w:sz w:val="20"/>
        </w:rPr>
      </w:pPr>
    </w:p>
    <w:p w:rsidR="005D72A9" w:rsidRDefault="005D72A9" w:rsidP="005D72A9">
      <w:pPr>
        <w:jc w:val="both"/>
        <w:rPr>
          <w:rFonts w:ascii="Arial" w:hAnsi="Arial" w:cs="Arial"/>
          <w:color w:val="000000"/>
          <w:sz w:val="20"/>
        </w:rPr>
      </w:pP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4 jours pour un mariage ou un pacs</w:t>
      </w:r>
      <w:r w:rsidR="00762583">
        <w:rPr>
          <w:rFonts w:ascii="Arial" w:hAnsi="Arial" w:cs="Arial"/>
          <w:color w:val="000000"/>
          <w:sz w:val="20"/>
        </w:rPr>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5D72A9">
        <w:rPr>
          <w:rFonts w:ascii="Arial" w:hAnsi="Arial" w:cs="Arial"/>
          <w:b/>
          <w:color w:val="000000"/>
          <w:sz w:val="20"/>
        </w:rPr>
        <w:t>1 jour rémunéré</w:t>
      </w: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3 jours pour la naissance d’un enfant ou adoption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5D72A9">
        <w:rPr>
          <w:rFonts w:ascii="Arial" w:hAnsi="Arial" w:cs="Arial"/>
          <w:b/>
          <w:color w:val="000000"/>
          <w:sz w:val="20"/>
        </w:rPr>
        <w:t>1 jour rémunéré</w:t>
      </w: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5 jours pour le décès d’un enfant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5D72A9">
        <w:rPr>
          <w:rFonts w:ascii="Arial" w:hAnsi="Arial" w:cs="Arial"/>
          <w:b/>
          <w:color w:val="000000"/>
          <w:sz w:val="20"/>
        </w:rPr>
        <w:t>1 jour rémunéré</w:t>
      </w: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3 jours pour le décès d’un conjoint ou partenaire de Pacs</w:t>
      </w:r>
      <w:r>
        <w:rPr>
          <w:rFonts w:ascii="Arial" w:hAnsi="Arial" w:cs="Arial"/>
          <w:color w:val="000000"/>
          <w:sz w:val="20"/>
        </w:rPr>
        <w:tab/>
      </w:r>
      <w:r>
        <w:rPr>
          <w:rFonts w:ascii="Arial" w:hAnsi="Arial" w:cs="Arial"/>
          <w:color w:val="000000"/>
          <w:sz w:val="20"/>
        </w:rPr>
        <w:tab/>
      </w:r>
      <w:r w:rsidRPr="005D72A9">
        <w:rPr>
          <w:rFonts w:ascii="Arial" w:hAnsi="Arial" w:cs="Arial"/>
          <w:b/>
          <w:color w:val="000000"/>
          <w:sz w:val="20"/>
        </w:rPr>
        <w:t>1 jour rémunéré</w:t>
      </w: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1 jour pour le mariage d’un enfan</w:t>
      </w:r>
      <w:r w:rsidR="00762583">
        <w:rPr>
          <w:rFonts w:ascii="Arial" w:hAnsi="Arial" w:cs="Arial"/>
          <w:color w:val="000000"/>
          <w:sz w:val="20"/>
        </w:rPr>
        <w:t>t</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1</w:t>
      </w:r>
      <w:r w:rsidRPr="005D72A9">
        <w:rPr>
          <w:rFonts w:ascii="Arial" w:hAnsi="Arial" w:cs="Arial"/>
          <w:b/>
          <w:color w:val="000000"/>
          <w:sz w:val="20"/>
        </w:rPr>
        <w:t xml:space="preserve"> jour rémunéré</w:t>
      </w: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3 jours pour le décès des parents, beaux-</w:t>
      </w:r>
      <w:r w:rsidR="00762583" w:rsidRPr="005D72A9">
        <w:rPr>
          <w:rFonts w:ascii="Arial" w:hAnsi="Arial" w:cs="Arial"/>
          <w:color w:val="000000"/>
          <w:sz w:val="20"/>
        </w:rPr>
        <w:t>parents,</w:t>
      </w:r>
      <w:r w:rsidRPr="005D72A9">
        <w:rPr>
          <w:rFonts w:ascii="Arial" w:hAnsi="Arial" w:cs="Arial"/>
          <w:color w:val="000000"/>
          <w:sz w:val="20"/>
        </w:rPr>
        <w:t xml:space="preserve"> frère ou sœur</w:t>
      </w:r>
      <w:r>
        <w:rPr>
          <w:rFonts w:ascii="Arial" w:hAnsi="Arial" w:cs="Arial"/>
          <w:color w:val="000000"/>
          <w:sz w:val="20"/>
        </w:rPr>
        <w:tab/>
      </w:r>
      <w:r w:rsidRPr="005D72A9">
        <w:rPr>
          <w:rFonts w:ascii="Arial" w:hAnsi="Arial" w:cs="Arial"/>
          <w:b/>
          <w:color w:val="000000"/>
          <w:sz w:val="20"/>
        </w:rPr>
        <w:t>1 jour rémunéré</w:t>
      </w: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2 jours pour la survenue d’un handicap pour un enfan</w:t>
      </w:r>
      <w:r>
        <w:rPr>
          <w:rFonts w:ascii="Arial" w:hAnsi="Arial" w:cs="Arial"/>
          <w:color w:val="000000"/>
          <w:sz w:val="20"/>
        </w:rPr>
        <w:t>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5D72A9">
        <w:rPr>
          <w:rFonts w:ascii="Arial" w:hAnsi="Arial" w:cs="Arial"/>
          <w:b/>
          <w:color w:val="000000"/>
          <w:sz w:val="20"/>
        </w:rPr>
        <w:t>1 jour rémunéré</w:t>
      </w: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 xml:space="preserve">3 trois jours pour enfant malade par an et non rémunéré </w:t>
      </w:r>
      <w:r>
        <w:rPr>
          <w:rFonts w:ascii="Arial" w:hAnsi="Arial" w:cs="Arial"/>
          <w:color w:val="000000"/>
          <w:sz w:val="20"/>
        </w:rPr>
        <w:tab/>
      </w:r>
      <w:r>
        <w:rPr>
          <w:rFonts w:ascii="Arial" w:hAnsi="Arial" w:cs="Arial"/>
          <w:color w:val="000000"/>
          <w:sz w:val="20"/>
        </w:rPr>
        <w:tab/>
      </w:r>
      <w:r w:rsidRPr="005D72A9">
        <w:rPr>
          <w:rFonts w:ascii="Arial" w:hAnsi="Arial" w:cs="Arial"/>
          <w:b/>
          <w:color w:val="000000"/>
          <w:sz w:val="20"/>
        </w:rPr>
        <w:t>1 jour rémunéré</w:t>
      </w:r>
    </w:p>
    <w:p w:rsidR="005D72A9" w:rsidRPr="005D72A9" w:rsidRDefault="005D72A9" w:rsidP="005D72A9">
      <w:pPr>
        <w:jc w:val="both"/>
        <w:rPr>
          <w:rFonts w:ascii="Arial" w:hAnsi="Arial" w:cs="Arial"/>
          <w:color w:val="000000"/>
          <w:sz w:val="20"/>
        </w:rPr>
      </w:pPr>
      <w:r w:rsidRPr="005D72A9">
        <w:rPr>
          <w:rFonts w:ascii="Arial" w:hAnsi="Arial" w:cs="Arial"/>
          <w:color w:val="000000"/>
          <w:sz w:val="20"/>
        </w:rPr>
        <w:t>5 jours pour un enfant de moins de 1 an toujours non énuméré</w:t>
      </w:r>
      <w:r>
        <w:rPr>
          <w:rFonts w:ascii="Arial" w:hAnsi="Arial" w:cs="Arial"/>
          <w:color w:val="000000"/>
          <w:sz w:val="20"/>
        </w:rPr>
        <w:tab/>
      </w:r>
      <w:r>
        <w:rPr>
          <w:rFonts w:ascii="Arial" w:hAnsi="Arial" w:cs="Arial"/>
          <w:color w:val="000000"/>
          <w:sz w:val="20"/>
        </w:rPr>
        <w:tab/>
      </w:r>
      <w:r w:rsidRPr="005D72A9">
        <w:rPr>
          <w:rFonts w:ascii="Arial" w:hAnsi="Arial" w:cs="Arial"/>
          <w:b/>
          <w:color w:val="000000"/>
          <w:sz w:val="20"/>
        </w:rPr>
        <w:t>1 jour rémunéré</w:t>
      </w:r>
    </w:p>
    <w:p w:rsidR="00542F96" w:rsidRDefault="00542F96" w:rsidP="00542F96">
      <w:pPr>
        <w:jc w:val="both"/>
        <w:rPr>
          <w:rFonts w:ascii="Arial" w:hAnsi="Arial" w:cs="Arial"/>
          <w:color w:val="000000"/>
          <w:sz w:val="20"/>
        </w:rPr>
      </w:pPr>
    </w:p>
    <w:p w:rsidR="00542F96" w:rsidRPr="00DB7561" w:rsidRDefault="00542F96" w:rsidP="00542F96">
      <w:pPr>
        <w:jc w:val="both"/>
        <w:rPr>
          <w:rFonts w:ascii="Arial" w:hAnsi="Arial" w:cs="Arial"/>
          <w:color w:val="000000"/>
          <w:sz w:val="20"/>
        </w:rPr>
      </w:pPr>
      <w:r w:rsidRPr="00DB7561">
        <w:rPr>
          <w:rFonts w:ascii="Arial" w:hAnsi="Arial" w:cs="Arial"/>
          <w:color w:val="000000"/>
          <w:sz w:val="20"/>
        </w:rPr>
        <w:t>En outre, il est convenu entre les parties de rajouter</w:t>
      </w:r>
      <w:r>
        <w:rPr>
          <w:rFonts w:ascii="Arial" w:hAnsi="Arial" w:cs="Arial"/>
          <w:color w:val="000000"/>
          <w:sz w:val="20"/>
        </w:rPr>
        <w:t> :</w:t>
      </w:r>
    </w:p>
    <w:p w:rsidR="00542F96" w:rsidRPr="00DB7561" w:rsidRDefault="00542F96" w:rsidP="00542F96">
      <w:pPr>
        <w:jc w:val="both"/>
        <w:rPr>
          <w:rFonts w:ascii="Arial" w:hAnsi="Arial" w:cs="Arial"/>
          <w:color w:val="000000"/>
          <w:sz w:val="20"/>
        </w:rPr>
      </w:pPr>
    </w:p>
    <w:p w:rsidR="00542F96" w:rsidRPr="005D72A9" w:rsidRDefault="00542F96" w:rsidP="00542F96">
      <w:pPr>
        <w:jc w:val="both"/>
        <w:rPr>
          <w:rFonts w:ascii="Arial" w:hAnsi="Arial" w:cs="Arial"/>
          <w:color w:val="000000"/>
          <w:sz w:val="20"/>
        </w:rPr>
      </w:pPr>
      <w:r w:rsidRPr="00DB7561">
        <w:rPr>
          <w:rFonts w:ascii="Arial" w:hAnsi="Arial" w:cs="Arial"/>
          <w:color w:val="000000"/>
          <w:sz w:val="20"/>
        </w:rPr>
        <w:t xml:space="preserve">1 jour pour accompagner un proche à l’hôpital (enfants, parents, famille immédiate) </w:t>
      </w:r>
      <w:r>
        <w:rPr>
          <w:rFonts w:ascii="Arial" w:hAnsi="Arial" w:cs="Arial"/>
          <w:b/>
          <w:color w:val="000000"/>
          <w:sz w:val="20"/>
        </w:rPr>
        <w:tab/>
        <w:t>1 jour rémunéré</w:t>
      </w:r>
    </w:p>
    <w:p w:rsidR="005D72A9" w:rsidRPr="00E44CE3" w:rsidRDefault="005D72A9" w:rsidP="005D72A9">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b/>
          <w:color w:val="000000"/>
          <w:sz w:val="20"/>
        </w:rPr>
      </w:pPr>
      <w:r>
        <w:rPr>
          <w:rFonts w:ascii="Arial" w:hAnsi="Arial" w:cs="Arial"/>
          <w:b/>
          <w:color w:val="000000"/>
          <w:sz w:val="20"/>
        </w:rPr>
        <w:t>Article 4</w:t>
      </w:r>
      <w:r w:rsidR="00762583">
        <w:rPr>
          <w:rFonts w:ascii="Arial" w:hAnsi="Arial" w:cs="Arial"/>
          <w:b/>
          <w:color w:val="000000"/>
          <w:sz w:val="20"/>
        </w:rPr>
        <w:t xml:space="preserve"> : E</w:t>
      </w:r>
      <w:r w:rsidRPr="00E44CE3">
        <w:rPr>
          <w:rFonts w:ascii="Arial" w:hAnsi="Arial" w:cs="Arial"/>
          <w:b/>
          <w:color w:val="000000"/>
          <w:sz w:val="20"/>
        </w:rPr>
        <w:t>ffet de l’accord</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Le présent a</w:t>
      </w:r>
      <w:r>
        <w:rPr>
          <w:rFonts w:ascii="Arial" w:hAnsi="Arial" w:cs="Arial"/>
          <w:color w:val="000000"/>
          <w:sz w:val="20"/>
        </w:rPr>
        <w:t xml:space="preserve">ccord prendra effet le </w:t>
      </w:r>
      <w:r w:rsidR="00762583" w:rsidRPr="00003802">
        <w:rPr>
          <w:rFonts w:ascii="Arial" w:hAnsi="Arial" w:cs="Arial"/>
          <w:color w:val="000000"/>
          <w:sz w:val="20"/>
        </w:rPr>
        <w:t>14 septembre</w:t>
      </w:r>
      <w:r w:rsidR="005526C8">
        <w:rPr>
          <w:rFonts w:ascii="Arial" w:hAnsi="Arial" w:cs="Arial"/>
          <w:color w:val="000000"/>
          <w:sz w:val="20"/>
        </w:rPr>
        <w:t xml:space="preserve"> </w:t>
      </w:r>
      <w:r w:rsidRPr="00E44CE3">
        <w:rPr>
          <w:rFonts w:ascii="Arial" w:hAnsi="Arial" w:cs="Arial"/>
          <w:color w:val="000000"/>
          <w:sz w:val="20"/>
        </w:rPr>
        <w:t>2017</w:t>
      </w:r>
      <w:r w:rsidR="00762583">
        <w:rPr>
          <w:rFonts w:ascii="Arial" w:hAnsi="Arial" w:cs="Arial"/>
          <w:color w:val="000000"/>
          <w:sz w:val="20"/>
        </w:rPr>
        <w:t>.</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Le présent accord est conclu pour une durée indéterminée.</w:t>
      </w:r>
    </w:p>
    <w:p w:rsidR="00E44CE3" w:rsidRDefault="00E44CE3" w:rsidP="00E44CE3">
      <w:pPr>
        <w:jc w:val="both"/>
        <w:rPr>
          <w:rFonts w:ascii="Arial" w:hAnsi="Arial" w:cs="Arial"/>
          <w:color w:val="000000"/>
          <w:sz w:val="20"/>
        </w:rPr>
      </w:pPr>
    </w:p>
    <w:p w:rsidR="00762583" w:rsidRPr="00E44CE3" w:rsidRDefault="00762583" w:rsidP="00E44CE3">
      <w:pPr>
        <w:jc w:val="both"/>
        <w:rPr>
          <w:rFonts w:ascii="Arial" w:hAnsi="Arial" w:cs="Arial"/>
          <w:color w:val="000000"/>
          <w:sz w:val="20"/>
        </w:rPr>
      </w:pPr>
    </w:p>
    <w:p w:rsidR="00E44CE3" w:rsidRPr="00E44CE3" w:rsidRDefault="00E44CE3" w:rsidP="00E44CE3">
      <w:pPr>
        <w:jc w:val="both"/>
        <w:rPr>
          <w:rFonts w:ascii="Arial" w:hAnsi="Arial" w:cs="Arial"/>
          <w:b/>
          <w:color w:val="000000"/>
          <w:sz w:val="20"/>
        </w:rPr>
      </w:pPr>
      <w:r>
        <w:rPr>
          <w:rFonts w:ascii="Arial" w:hAnsi="Arial" w:cs="Arial"/>
          <w:b/>
          <w:color w:val="000000"/>
          <w:sz w:val="20"/>
        </w:rPr>
        <w:t>Article 5</w:t>
      </w:r>
      <w:r w:rsidRPr="00E44CE3">
        <w:rPr>
          <w:rFonts w:ascii="Arial" w:hAnsi="Arial" w:cs="Arial"/>
          <w:b/>
          <w:color w:val="000000"/>
          <w:sz w:val="20"/>
        </w:rPr>
        <w:t xml:space="preserve"> : </w:t>
      </w:r>
      <w:r w:rsidR="00762583">
        <w:rPr>
          <w:rFonts w:ascii="Arial" w:hAnsi="Arial" w:cs="Arial"/>
          <w:b/>
          <w:color w:val="000000"/>
          <w:sz w:val="20"/>
        </w:rPr>
        <w:t>A</w:t>
      </w:r>
      <w:r w:rsidRPr="00E44CE3">
        <w:rPr>
          <w:rFonts w:ascii="Arial" w:hAnsi="Arial" w:cs="Arial"/>
          <w:b/>
          <w:color w:val="000000"/>
          <w:sz w:val="20"/>
        </w:rPr>
        <w:t>dhésion</w:t>
      </w:r>
    </w:p>
    <w:p w:rsidR="00E44CE3" w:rsidRPr="00E44CE3" w:rsidRDefault="00E44CE3" w:rsidP="00E44CE3">
      <w:pPr>
        <w:jc w:val="both"/>
        <w:rPr>
          <w:rFonts w:ascii="Arial" w:hAnsi="Arial" w:cs="Arial"/>
          <w:color w:val="000000"/>
          <w:sz w:val="20"/>
        </w:rPr>
      </w:pPr>
    </w:p>
    <w:p w:rsidR="00E44CE3" w:rsidRDefault="00E44CE3" w:rsidP="00E44CE3">
      <w:pPr>
        <w:jc w:val="both"/>
        <w:rPr>
          <w:rFonts w:ascii="Arial" w:hAnsi="Arial" w:cs="Arial"/>
          <w:color w:val="000000"/>
          <w:sz w:val="20"/>
        </w:rPr>
      </w:pPr>
      <w:r w:rsidRPr="00E44CE3">
        <w:rPr>
          <w:rFonts w:ascii="Arial" w:hAnsi="Arial" w:cs="Arial"/>
          <w:color w:val="000000"/>
          <w:sz w:val="20"/>
        </w:rPr>
        <w:t>Conformément à l'article L. 2261-3 du Code du travail, toute organisation syndicale de salariés représentative dans l'entreprise, qui n'est pas signataire du présent accord, pourra y adhérer ultérieurement.</w:t>
      </w:r>
    </w:p>
    <w:p w:rsidR="00762583" w:rsidRPr="00E44CE3" w:rsidRDefault="00762583" w:rsidP="00E44CE3">
      <w:pPr>
        <w:jc w:val="both"/>
        <w:rPr>
          <w:rFonts w:ascii="Arial" w:hAnsi="Arial" w:cs="Arial"/>
          <w:color w:val="000000"/>
          <w:sz w:val="20"/>
        </w:rPr>
      </w:pPr>
    </w:p>
    <w:p w:rsidR="00E44CE3" w:rsidRDefault="00E44CE3" w:rsidP="00E44CE3">
      <w:pPr>
        <w:jc w:val="both"/>
        <w:rPr>
          <w:rFonts w:ascii="Arial" w:hAnsi="Arial" w:cs="Arial"/>
          <w:color w:val="000000"/>
          <w:sz w:val="20"/>
        </w:rPr>
      </w:pPr>
      <w:r w:rsidRPr="00E44CE3">
        <w:rPr>
          <w:rFonts w:ascii="Arial" w:hAnsi="Arial" w:cs="Arial"/>
          <w:color w:val="000000"/>
          <w:sz w:val="20"/>
        </w:rPr>
        <w:t>L'adhésion pendra effet à partir du jour qui suivra celui de son dépôt au greffe du conseil de prud'hommes compétent et à la DIRECCTE.</w:t>
      </w:r>
    </w:p>
    <w:p w:rsidR="00762583" w:rsidRPr="00E44CE3" w:rsidRDefault="0076258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Notification devra également en être faite, dans le délai de huit jours, par lettre recommandée ou lettre remise en mains propres contre signature aux parties signataires.</w:t>
      </w:r>
    </w:p>
    <w:p w:rsidR="00E44CE3" w:rsidRDefault="00E44CE3" w:rsidP="00E44CE3">
      <w:pPr>
        <w:jc w:val="both"/>
        <w:rPr>
          <w:rFonts w:ascii="Arial" w:hAnsi="Arial" w:cs="Arial"/>
          <w:b/>
          <w:color w:val="000000"/>
          <w:sz w:val="20"/>
        </w:rPr>
      </w:pPr>
    </w:p>
    <w:p w:rsidR="00762583" w:rsidRDefault="00762583" w:rsidP="00E44CE3">
      <w:pPr>
        <w:jc w:val="both"/>
        <w:rPr>
          <w:rFonts w:ascii="Arial" w:hAnsi="Arial" w:cs="Arial"/>
          <w:b/>
          <w:color w:val="000000"/>
          <w:sz w:val="20"/>
        </w:rPr>
      </w:pPr>
    </w:p>
    <w:p w:rsidR="00E44CE3" w:rsidRPr="00E44CE3" w:rsidRDefault="00E44CE3" w:rsidP="00E44CE3">
      <w:pPr>
        <w:jc w:val="both"/>
        <w:rPr>
          <w:rFonts w:ascii="Arial" w:hAnsi="Arial" w:cs="Arial"/>
          <w:b/>
          <w:color w:val="000000"/>
          <w:sz w:val="20"/>
        </w:rPr>
      </w:pPr>
      <w:r>
        <w:rPr>
          <w:rFonts w:ascii="Arial" w:hAnsi="Arial" w:cs="Arial"/>
          <w:b/>
          <w:color w:val="000000"/>
          <w:sz w:val="20"/>
        </w:rPr>
        <w:t>Article 6</w:t>
      </w:r>
      <w:r w:rsidR="00762583">
        <w:rPr>
          <w:rFonts w:ascii="Arial" w:hAnsi="Arial" w:cs="Arial"/>
          <w:b/>
          <w:color w:val="000000"/>
          <w:sz w:val="20"/>
        </w:rPr>
        <w:t xml:space="preserve"> : I</w:t>
      </w:r>
      <w:r w:rsidRPr="00E44CE3">
        <w:rPr>
          <w:rFonts w:ascii="Arial" w:hAnsi="Arial" w:cs="Arial"/>
          <w:b/>
          <w:color w:val="000000"/>
          <w:sz w:val="20"/>
        </w:rPr>
        <w:t>nterprétation de l'accord</w:t>
      </w:r>
    </w:p>
    <w:p w:rsidR="00E44CE3" w:rsidRPr="00E44CE3" w:rsidRDefault="00E44CE3" w:rsidP="00E44CE3">
      <w:pPr>
        <w:jc w:val="both"/>
        <w:rPr>
          <w:rFonts w:ascii="Arial" w:hAnsi="Arial" w:cs="Arial"/>
          <w:color w:val="000000"/>
          <w:sz w:val="20"/>
        </w:rPr>
      </w:pPr>
    </w:p>
    <w:p w:rsidR="00E44CE3" w:rsidRDefault="00E44CE3" w:rsidP="00E44CE3">
      <w:pPr>
        <w:jc w:val="both"/>
        <w:rPr>
          <w:rFonts w:ascii="Arial" w:hAnsi="Arial" w:cs="Arial"/>
          <w:color w:val="000000"/>
          <w:sz w:val="20"/>
        </w:rPr>
      </w:pPr>
      <w:r w:rsidRPr="00E44CE3">
        <w:rPr>
          <w:rFonts w:ascii="Arial" w:hAnsi="Arial" w:cs="Arial"/>
          <w:color w:val="000000"/>
          <w:sz w:val="20"/>
        </w:rPr>
        <w:t>Les représentants de chacune des parties signataires conviennent de se rencontrer à la requête de la partie la plus diligente, dans les</w:t>
      </w:r>
      <w:r w:rsidR="005526C8">
        <w:rPr>
          <w:rFonts w:ascii="Arial" w:hAnsi="Arial" w:cs="Arial"/>
          <w:color w:val="000000"/>
          <w:sz w:val="20"/>
        </w:rPr>
        <w:t xml:space="preserve"> </w:t>
      </w:r>
      <w:r w:rsidRPr="00E44CE3">
        <w:rPr>
          <w:rFonts w:ascii="Arial" w:hAnsi="Arial" w:cs="Arial"/>
          <w:color w:val="000000"/>
          <w:sz w:val="20"/>
        </w:rPr>
        <w:t>15 jours suivant la demande pour étudier et tenter de régler tout différend d'ordre individuel ou collectif né de l'application du présent accord.</w:t>
      </w:r>
    </w:p>
    <w:p w:rsidR="00762583" w:rsidRPr="00E44CE3" w:rsidRDefault="0076258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Jusqu'à l'expiration de la négociation d'interprétation, les parties contractantes s'engagent à ne susciter aucune forme d'action contentieuse liée au différend faisant l'objet de cette procédure.</w:t>
      </w:r>
    </w:p>
    <w:p w:rsidR="00E44CE3" w:rsidRDefault="00E44CE3" w:rsidP="00E44CE3">
      <w:pPr>
        <w:jc w:val="both"/>
        <w:rPr>
          <w:rFonts w:ascii="Arial" w:hAnsi="Arial" w:cs="Arial"/>
          <w:color w:val="000000"/>
          <w:sz w:val="20"/>
        </w:rPr>
      </w:pPr>
    </w:p>
    <w:p w:rsidR="00762583" w:rsidRPr="00E44CE3" w:rsidRDefault="00762583" w:rsidP="00E44CE3">
      <w:pPr>
        <w:jc w:val="both"/>
        <w:rPr>
          <w:rFonts w:ascii="Arial" w:hAnsi="Arial" w:cs="Arial"/>
          <w:color w:val="000000"/>
          <w:sz w:val="20"/>
        </w:rPr>
      </w:pPr>
    </w:p>
    <w:p w:rsidR="00E44CE3" w:rsidRPr="00E44CE3" w:rsidRDefault="00E44CE3" w:rsidP="00E44CE3">
      <w:pPr>
        <w:jc w:val="both"/>
        <w:rPr>
          <w:rFonts w:ascii="Arial" w:hAnsi="Arial" w:cs="Arial"/>
          <w:b/>
          <w:color w:val="000000"/>
          <w:sz w:val="20"/>
        </w:rPr>
      </w:pPr>
      <w:r>
        <w:rPr>
          <w:rFonts w:ascii="Arial" w:hAnsi="Arial" w:cs="Arial"/>
          <w:b/>
          <w:color w:val="000000"/>
          <w:sz w:val="20"/>
        </w:rPr>
        <w:t>Article 7</w:t>
      </w:r>
      <w:r w:rsidRPr="00E44CE3">
        <w:rPr>
          <w:rFonts w:ascii="Arial" w:hAnsi="Arial" w:cs="Arial"/>
          <w:b/>
          <w:color w:val="000000"/>
          <w:sz w:val="20"/>
        </w:rPr>
        <w:t xml:space="preserve"> : </w:t>
      </w:r>
      <w:r w:rsidR="00762583">
        <w:rPr>
          <w:rFonts w:ascii="Arial" w:hAnsi="Arial" w:cs="Arial"/>
          <w:b/>
          <w:color w:val="000000"/>
          <w:sz w:val="20"/>
        </w:rPr>
        <w:t>R</w:t>
      </w:r>
      <w:r w:rsidRPr="00E44CE3">
        <w:rPr>
          <w:rFonts w:ascii="Arial" w:hAnsi="Arial" w:cs="Arial"/>
          <w:b/>
          <w:color w:val="000000"/>
          <w:sz w:val="20"/>
        </w:rPr>
        <w:t>évision de l’accord</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A la demande de la totalité des organisations syndicales signataires, il pourra être convenu d’ouvrir une négociation de révision du présent accord dans les conditions prévues par les dispositions des articles L. 2261-7 et L. 2261-8 du Code du travail. Cette négociation de révision sera systématiquement ouverte si la demande en est faite par la Direction.</w:t>
      </w:r>
    </w:p>
    <w:p w:rsidR="00E44CE3" w:rsidRDefault="00E44CE3" w:rsidP="00E44CE3">
      <w:pPr>
        <w:jc w:val="both"/>
        <w:rPr>
          <w:rFonts w:ascii="Arial" w:hAnsi="Arial" w:cs="Arial"/>
          <w:color w:val="000000"/>
          <w:sz w:val="20"/>
        </w:rPr>
      </w:pPr>
    </w:p>
    <w:p w:rsidR="00762583" w:rsidRDefault="00762583" w:rsidP="00E44CE3">
      <w:pPr>
        <w:jc w:val="both"/>
        <w:rPr>
          <w:rFonts w:ascii="Arial" w:hAnsi="Arial" w:cs="Arial"/>
          <w:color w:val="000000"/>
          <w:sz w:val="20"/>
        </w:rPr>
      </w:pPr>
    </w:p>
    <w:p w:rsidR="00762583" w:rsidRDefault="00762583" w:rsidP="00E44CE3">
      <w:pPr>
        <w:jc w:val="both"/>
        <w:rPr>
          <w:rFonts w:ascii="Arial" w:hAnsi="Arial" w:cs="Arial"/>
          <w:color w:val="000000"/>
          <w:sz w:val="20"/>
        </w:rPr>
      </w:pPr>
    </w:p>
    <w:p w:rsidR="00762583" w:rsidRDefault="00762583" w:rsidP="00E44CE3">
      <w:pPr>
        <w:jc w:val="both"/>
        <w:rPr>
          <w:rFonts w:ascii="Arial" w:hAnsi="Arial" w:cs="Arial"/>
          <w:color w:val="000000"/>
          <w:sz w:val="20"/>
        </w:rPr>
      </w:pPr>
    </w:p>
    <w:p w:rsidR="00762583" w:rsidRDefault="00762583" w:rsidP="00E44CE3">
      <w:pPr>
        <w:jc w:val="both"/>
        <w:rPr>
          <w:rFonts w:ascii="Arial" w:hAnsi="Arial" w:cs="Arial"/>
          <w:color w:val="000000"/>
          <w:sz w:val="20"/>
        </w:rPr>
      </w:pPr>
    </w:p>
    <w:p w:rsidR="00762583" w:rsidRPr="00E44CE3" w:rsidRDefault="00762583" w:rsidP="00E44CE3">
      <w:pPr>
        <w:jc w:val="both"/>
        <w:rPr>
          <w:rFonts w:ascii="Arial" w:hAnsi="Arial" w:cs="Arial"/>
          <w:color w:val="000000"/>
          <w:sz w:val="20"/>
        </w:rPr>
      </w:pPr>
    </w:p>
    <w:p w:rsidR="00E44CE3" w:rsidRPr="00E44CE3" w:rsidRDefault="00E44CE3" w:rsidP="00E44CE3">
      <w:pPr>
        <w:jc w:val="both"/>
        <w:rPr>
          <w:rFonts w:ascii="Arial" w:hAnsi="Arial" w:cs="Arial"/>
          <w:b/>
          <w:color w:val="000000"/>
          <w:sz w:val="20"/>
        </w:rPr>
      </w:pPr>
      <w:r>
        <w:rPr>
          <w:rFonts w:ascii="Arial" w:hAnsi="Arial" w:cs="Arial"/>
          <w:b/>
          <w:color w:val="000000"/>
          <w:sz w:val="20"/>
        </w:rPr>
        <w:t>Article 8</w:t>
      </w:r>
      <w:r w:rsidRPr="00E44CE3">
        <w:rPr>
          <w:rFonts w:ascii="Arial" w:hAnsi="Arial" w:cs="Arial"/>
          <w:b/>
          <w:color w:val="000000"/>
          <w:sz w:val="20"/>
        </w:rPr>
        <w:t xml:space="preserve"> : </w:t>
      </w:r>
      <w:r w:rsidR="00762583">
        <w:rPr>
          <w:rFonts w:ascii="Arial" w:hAnsi="Arial" w:cs="Arial"/>
          <w:b/>
          <w:color w:val="000000"/>
          <w:sz w:val="20"/>
        </w:rPr>
        <w:t>D</w:t>
      </w:r>
      <w:r w:rsidRPr="00E44CE3">
        <w:rPr>
          <w:rFonts w:ascii="Arial" w:hAnsi="Arial" w:cs="Arial"/>
          <w:b/>
          <w:color w:val="000000"/>
          <w:sz w:val="20"/>
        </w:rPr>
        <w:t>énonciation de l’accord</w:t>
      </w:r>
    </w:p>
    <w:p w:rsidR="00E44CE3" w:rsidRPr="00E44CE3" w:rsidRDefault="00E44CE3" w:rsidP="00E44CE3">
      <w:pPr>
        <w:jc w:val="both"/>
        <w:rPr>
          <w:rFonts w:ascii="Arial" w:hAnsi="Arial" w:cs="Arial"/>
          <w:color w:val="000000"/>
          <w:sz w:val="20"/>
        </w:rPr>
      </w:pPr>
    </w:p>
    <w:p w:rsidR="00E44CE3" w:rsidRDefault="00E44CE3" w:rsidP="00E44CE3">
      <w:pPr>
        <w:jc w:val="both"/>
        <w:rPr>
          <w:rFonts w:ascii="Arial" w:hAnsi="Arial" w:cs="Arial"/>
          <w:color w:val="000000"/>
          <w:sz w:val="20"/>
        </w:rPr>
      </w:pPr>
      <w:r w:rsidRPr="00E44CE3">
        <w:rPr>
          <w:rFonts w:ascii="Arial" w:hAnsi="Arial" w:cs="Arial"/>
          <w:color w:val="000000"/>
          <w:sz w:val="20"/>
        </w:rPr>
        <w:t>Le présent accord pourra, moyennant un préavis 6 mois être dénoncé dans les conditions prévues aux articles L. 2261-9 à L. 2261-12 du Code du travail.</w:t>
      </w:r>
    </w:p>
    <w:p w:rsidR="00762583" w:rsidRPr="00E44CE3" w:rsidRDefault="00762583" w:rsidP="00E44CE3">
      <w:pPr>
        <w:jc w:val="both"/>
        <w:rPr>
          <w:rFonts w:ascii="Arial" w:hAnsi="Arial" w:cs="Arial"/>
          <w:color w:val="000000"/>
          <w:sz w:val="20"/>
        </w:rPr>
      </w:pPr>
    </w:p>
    <w:p w:rsidR="00E44CE3" w:rsidRDefault="00E44CE3" w:rsidP="00E44CE3">
      <w:pPr>
        <w:jc w:val="both"/>
        <w:rPr>
          <w:rFonts w:ascii="Arial" w:hAnsi="Arial" w:cs="Arial"/>
          <w:color w:val="000000"/>
          <w:sz w:val="20"/>
        </w:rPr>
      </w:pPr>
      <w:r w:rsidRPr="00E44CE3">
        <w:rPr>
          <w:rFonts w:ascii="Arial" w:hAnsi="Arial" w:cs="Arial"/>
          <w:color w:val="000000"/>
          <w:sz w:val="20"/>
        </w:rPr>
        <w:t>Cette dénonciation devra être notifiée à l'ensemble des autres signataires par lettre recommandée avec accusé de réception ou lettre remise en mains propres.</w:t>
      </w:r>
    </w:p>
    <w:p w:rsidR="00762583" w:rsidRPr="00E44CE3" w:rsidRDefault="0076258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Dans ce cas, la direction et les organisations syndicales représentatives se réuniront pendant la durée du préavis pour discuter les possibilités d'un nouvel accord.</w:t>
      </w:r>
    </w:p>
    <w:p w:rsidR="00E44CE3" w:rsidRPr="00E44CE3" w:rsidRDefault="00E44CE3" w:rsidP="00E44CE3">
      <w:pPr>
        <w:jc w:val="both"/>
        <w:rPr>
          <w:rFonts w:ascii="Arial" w:hAnsi="Arial" w:cs="Arial"/>
          <w:color w:val="000000"/>
          <w:sz w:val="20"/>
        </w:rPr>
      </w:pPr>
    </w:p>
    <w:p w:rsidR="005526C8" w:rsidRDefault="005526C8" w:rsidP="00E44CE3">
      <w:pPr>
        <w:jc w:val="both"/>
        <w:rPr>
          <w:rFonts w:ascii="Arial" w:hAnsi="Arial" w:cs="Arial"/>
          <w:b/>
          <w:color w:val="000000"/>
          <w:sz w:val="20"/>
        </w:rPr>
      </w:pPr>
    </w:p>
    <w:p w:rsidR="00E44CE3" w:rsidRPr="00E44CE3" w:rsidRDefault="00E44CE3" w:rsidP="00E44CE3">
      <w:pPr>
        <w:jc w:val="both"/>
        <w:rPr>
          <w:rFonts w:ascii="Arial" w:hAnsi="Arial" w:cs="Arial"/>
          <w:b/>
          <w:color w:val="000000"/>
          <w:sz w:val="20"/>
        </w:rPr>
      </w:pPr>
      <w:r>
        <w:rPr>
          <w:rFonts w:ascii="Arial" w:hAnsi="Arial" w:cs="Arial"/>
          <w:b/>
          <w:color w:val="000000"/>
          <w:sz w:val="20"/>
        </w:rPr>
        <w:t>Article 9</w:t>
      </w:r>
      <w:r w:rsidR="00762583">
        <w:rPr>
          <w:rFonts w:ascii="Arial" w:hAnsi="Arial" w:cs="Arial"/>
          <w:b/>
          <w:color w:val="000000"/>
          <w:sz w:val="20"/>
        </w:rPr>
        <w:t xml:space="preserve"> : C</w:t>
      </w:r>
      <w:r w:rsidRPr="00E44CE3">
        <w:rPr>
          <w:rFonts w:ascii="Arial" w:hAnsi="Arial" w:cs="Arial"/>
          <w:b/>
          <w:color w:val="000000"/>
          <w:sz w:val="20"/>
        </w:rPr>
        <w:t>ommunication de l'accord</w:t>
      </w:r>
    </w:p>
    <w:p w:rsidR="00E44CE3" w:rsidRPr="00E44CE3" w:rsidRDefault="00E44CE3" w:rsidP="00E44CE3">
      <w:pPr>
        <w:jc w:val="both"/>
        <w:rPr>
          <w:rFonts w:ascii="Arial" w:hAnsi="Arial" w:cs="Arial"/>
          <w:color w:val="000000"/>
          <w:sz w:val="20"/>
        </w:rPr>
      </w:pPr>
    </w:p>
    <w:p w:rsidR="00E44CE3" w:rsidRPr="00E44CE3" w:rsidRDefault="00E44CE3" w:rsidP="00E44CE3">
      <w:pPr>
        <w:jc w:val="both"/>
        <w:rPr>
          <w:rFonts w:ascii="Arial" w:hAnsi="Arial" w:cs="Arial"/>
          <w:color w:val="000000"/>
          <w:sz w:val="20"/>
        </w:rPr>
      </w:pPr>
      <w:r w:rsidRPr="00E44CE3">
        <w:rPr>
          <w:rFonts w:ascii="Arial" w:hAnsi="Arial" w:cs="Arial"/>
          <w:color w:val="000000"/>
          <w:sz w:val="20"/>
        </w:rPr>
        <w:t>Le texte du présent accord, une fois signé, sera notifié à l'ensemble des organisations syndicales représentatives dans l'entreprise. Il fera l'objet de publicité au terme du délai d'opposition.</w:t>
      </w:r>
    </w:p>
    <w:p w:rsidR="00E44CE3" w:rsidRDefault="00E44CE3" w:rsidP="00E44CE3">
      <w:pPr>
        <w:jc w:val="both"/>
        <w:rPr>
          <w:rFonts w:ascii="Arial" w:hAnsi="Arial" w:cs="Arial"/>
          <w:color w:val="000000"/>
          <w:sz w:val="20"/>
        </w:rPr>
      </w:pPr>
    </w:p>
    <w:p w:rsidR="00762583" w:rsidRPr="00E44CE3" w:rsidRDefault="00762583" w:rsidP="00E44CE3">
      <w:pPr>
        <w:jc w:val="both"/>
        <w:rPr>
          <w:rFonts w:ascii="Arial" w:hAnsi="Arial" w:cs="Arial"/>
          <w:color w:val="000000"/>
          <w:sz w:val="20"/>
        </w:rPr>
      </w:pPr>
    </w:p>
    <w:p w:rsidR="00E44CE3" w:rsidRPr="00E44CE3" w:rsidRDefault="00E44CE3" w:rsidP="00E44CE3">
      <w:pPr>
        <w:jc w:val="both"/>
        <w:rPr>
          <w:rFonts w:ascii="Arial" w:hAnsi="Arial" w:cs="Arial"/>
          <w:b/>
          <w:color w:val="000000"/>
          <w:sz w:val="20"/>
        </w:rPr>
      </w:pPr>
      <w:r>
        <w:rPr>
          <w:rFonts w:ascii="Arial" w:hAnsi="Arial" w:cs="Arial"/>
          <w:b/>
          <w:color w:val="000000"/>
          <w:sz w:val="20"/>
        </w:rPr>
        <w:t>Article 10</w:t>
      </w:r>
      <w:r w:rsidRPr="00E44CE3">
        <w:rPr>
          <w:rFonts w:ascii="Arial" w:hAnsi="Arial" w:cs="Arial"/>
          <w:b/>
          <w:color w:val="000000"/>
          <w:sz w:val="20"/>
        </w:rPr>
        <w:t xml:space="preserve"> : </w:t>
      </w:r>
      <w:r w:rsidR="00762583">
        <w:rPr>
          <w:rFonts w:ascii="Arial" w:hAnsi="Arial" w:cs="Arial"/>
          <w:b/>
          <w:color w:val="000000"/>
          <w:sz w:val="20"/>
        </w:rPr>
        <w:t>P</w:t>
      </w:r>
      <w:r w:rsidRPr="00E44CE3">
        <w:rPr>
          <w:rFonts w:ascii="Arial" w:hAnsi="Arial" w:cs="Arial"/>
          <w:b/>
          <w:color w:val="000000"/>
          <w:sz w:val="20"/>
        </w:rPr>
        <w:t>ublicité</w:t>
      </w:r>
    </w:p>
    <w:p w:rsidR="00E44CE3" w:rsidRPr="00E44CE3" w:rsidRDefault="00E44CE3" w:rsidP="00E44CE3">
      <w:pPr>
        <w:jc w:val="both"/>
        <w:rPr>
          <w:rFonts w:ascii="Arial" w:hAnsi="Arial" w:cs="Arial"/>
          <w:color w:val="000000"/>
          <w:sz w:val="20"/>
        </w:rPr>
      </w:pPr>
    </w:p>
    <w:p w:rsidR="003D3877" w:rsidRPr="00E44CE3" w:rsidRDefault="00E44CE3" w:rsidP="003D3877">
      <w:pPr>
        <w:jc w:val="both"/>
        <w:rPr>
          <w:rFonts w:ascii="Arial" w:hAnsi="Arial" w:cs="Arial"/>
          <w:color w:val="000000"/>
          <w:sz w:val="20"/>
        </w:rPr>
      </w:pPr>
      <w:r w:rsidRPr="00E44CE3">
        <w:rPr>
          <w:rFonts w:ascii="Arial" w:hAnsi="Arial" w:cs="Arial"/>
          <w:color w:val="000000"/>
          <w:sz w:val="20"/>
        </w:rPr>
        <w:t xml:space="preserve">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de Nice  et en un exemplaire auprès du greffe du conseil de prud'hommes de Cannes </w:t>
      </w:r>
    </w:p>
    <w:p w:rsidR="003D3877" w:rsidRPr="00E44CE3" w:rsidRDefault="003D3877" w:rsidP="003D3877">
      <w:pPr>
        <w:jc w:val="both"/>
        <w:rPr>
          <w:rFonts w:ascii="Arial" w:hAnsi="Arial" w:cs="Arial"/>
          <w:color w:val="000000"/>
          <w:sz w:val="20"/>
        </w:rPr>
      </w:pPr>
    </w:p>
    <w:p w:rsidR="005526C8" w:rsidRDefault="005526C8" w:rsidP="003D3877">
      <w:pPr>
        <w:jc w:val="both"/>
        <w:rPr>
          <w:rFonts w:ascii="Arial" w:eastAsia="Calibri" w:hAnsi="Arial" w:cs="Arial"/>
          <w:sz w:val="20"/>
          <w:lang w:eastAsia="en-US"/>
        </w:rPr>
      </w:pPr>
    </w:p>
    <w:p w:rsidR="003D3877" w:rsidRPr="00E44CE3" w:rsidRDefault="00E44CE3" w:rsidP="003D3877">
      <w:pPr>
        <w:jc w:val="both"/>
        <w:rPr>
          <w:rFonts w:ascii="Arial" w:eastAsia="Calibri" w:hAnsi="Arial" w:cs="Arial"/>
          <w:sz w:val="20"/>
          <w:lang w:eastAsia="en-US"/>
        </w:rPr>
      </w:pPr>
      <w:r w:rsidRPr="00003802">
        <w:rPr>
          <w:rFonts w:ascii="Arial" w:eastAsia="Calibri" w:hAnsi="Arial" w:cs="Arial"/>
          <w:sz w:val="20"/>
          <w:lang w:eastAsia="en-US"/>
        </w:rPr>
        <w:t xml:space="preserve">Fait à Juan les pins </w:t>
      </w:r>
      <w:r w:rsidR="003D3877" w:rsidRPr="00003802">
        <w:rPr>
          <w:rFonts w:ascii="Arial" w:eastAsia="Calibri" w:hAnsi="Arial" w:cs="Arial"/>
          <w:sz w:val="20"/>
          <w:lang w:eastAsia="en-US"/>
        </w:rPr>
        <w:t>le</w:t>
      </w:r>
      <w:r w:rsidR="00762583" w:rsidRPr="00003802">
        <w:rPr>
          <w:rFonts w:ascii="Arial" w:eastAsia="Calibri" w:hAnsi="Arial" w:cs="Arial"/>
          <w:sz w:val="20"/>
          <w:lang w:eastAsia="en-US"/>
        </w:rPr>
        <w:t xml:space="preserve"> 14 septembre 2017.</w:t>
      </w:r>
    </w:p>
    <w:p w:rsidR="003D3877" w:rsidRPr="00E44CE3" w:rsidRDefault="003D3877" w:rsidP="003D3877">
      <w:pPr>
        <w:jc w:val="both"/>
        <w:rPr>
          <w:rFonts w:ascii="Arial" w:eastAsia="Calibri" w:hAnsi="Arial" w:cs="Arial"/>
          <w:sz w:val="20"/>
          <w:lang w:eastAsia="en-US"/>
        </w:rPr>
      </w:pPr>
    </w:p>
    <w:p w:rsidR="003D3877" w:rsidRPr="00E44CE3" w:rsidRDefault="00E44CE3" w:rsidP="003D3877">
      <w:pPr>
        <w:jc w:val="both"/>
        <w:rPr>
          <w:rFonts w:ascii="Arial" w:eastAsia="Calibri" w:hAnsi="Arial" w:cs="Arial"/>
          <w:sz w:val="20"/>
          <w:lang w:eastAsia="en-US"/>
        </w:rPr>
      </w:pPr>
      <w:r>
        <w:rPr>
          <w:rFonts w:ascii="Arial" w:eastAsia="Calibri" w:hAnsi="Arial" w:cs="Arial"/>
          <w:sz w:val="20"/>
          <w:lang w:eastAsia="en-US"/>
        </w:rPr>
        <w:t>En 6</w:t>
      </w:r>
      <w:r w:rsidR="003D3877" w:rsidRPr="00E44CE3">
        <w:rPr>
          <w:rFonts w:ascii="Arial" w:eastAsia="Calibri" w:hAnsi="Arial" w:cs="Arial"/>
          <w:sz w:val="20"/>
          <w:lang w:eastAsia="en-US"/>
        </w:rPr>
        <w:t xml:space="preserve"> exemplaires originaux</w:t>
      </w:r>
    </w:p>
    <w:p w:rsidR="003D3877" w:rsidRPr="00E44CE3" w:rsidRDefault="003D3877" w:rsidP="003D3877">
      <w:pPr>
        <w:jc w:val="both"/>
        <w:rPr>
          <w:rFonts w:ascii="Arial" w:hAnsi="Arial" w:cs="Arial"/>
          <w:sz w:val="20"/>
        </w:rPr>
      </w:pPr>
    </w:p>
    <w:p w:rsidR="003D3877" w:rsidRDefault="003D3877" w:rsidP="003D3877">
      <w:pPr>
        <w:tabs>
          <w:tab w:val="left" w:pos="4536"/>
          <w:tab w:val="left" w:pos="4820"/>
          <w:tab w:val="right" w:pos="8789"/>
          <w:tab w:val="right" w:pos="9639"/>
        </w:tabs>
        <w:rPr>
          <w:rFonts w:ascii="Arial" w:hAnsi="Arial" w:cs="Arial"/>
          <w:sz w:val="20"/>
          <w:lang w:eastAsia="en-US"/>
        </w:rPr>
      </w:pPr>
    </w:p>
    <w:p w:rsidR="00762583" w:rsidRPr="00E44CE3" w:rsidRDefault="00762583" w:rsidP="003D3877">
      <w:pPr>
        <w:tabs>
          <w:tab w:val="left" w:pos="4536"/>
          <w:tab w:val="left" w:pos="4820"/>
          <w:tab w:val="right" w:pos="8789"/>
          <w:tab w:val="right" w:pos="9639"/>
        </w:tabs>
        <w:rPr>
          <w:rFonts w:ascii="Arial" w:hAnsi="Arial" w:cs="Arial"/>
          <w:sz w:val="20"/>
          <w:lang w:eastAsia="en-US"/>
        </w:rPr>
      </w:pPr>
    </w:p>
    <w:p w:rsidR="003D3877" w:rsidRPr="00E44CE3" w:rsidRDefault="003D3877" w:rsidP="003D3877">
      <w:pPr>
        <w:tabs>
          <w:tab w:val="left" w:pos="4536"/>
          <w:tab w:val="left" w:pos="4820"/>
          <w:tab w:val="right" w:pos="8789"/>
          <w:tab w:val="right" w:pos="9639"/>
        </w:tabs>
        <w:jc w:val="both"/>
        <w:rPr>
          <w:rFonts w:ascii="Arial" w:hAnsi="Arial" w:cs="Arial"/>
          <w:i/>
          <w:iCs/>
          <w:sz w:val="20"/>
          <w:lang w:eastAsia="en-US"/>
        </w:rPr>
      </w:pPr>
    </w:p>
    <w:p w:rsidR="003D3877" w:rsidRPr="00E44CE3" w:rsidRDefault="003D3877" w:rsidP="003D3877">
      <w:pPr>
        <w:tabs>
          <w:tab w:val="left" w:pos="4536"/>
          <w:tab w:val="left" w:pos="4820"/>
          <w:tab w:val="right" w:pos="8789"/>
          <w:tab w:val="right" w:pos="9639"/>
        </w:tabs>
        <w:jc w:val="both"/>
        <w:rPr>
          <w:rFonts w:ascii="Arial" w:hAnsi="Arial" w:cs="Arial"/>
          <w:i/>
          <w:iCs/>
          <w:sz w:val="20"/>
          <w:lang w:eastAsia="en-US"/>
        </w:rPr>
      </w:pPr>
      <w:r w:rsidRPr="00E44CE3">
        <w:rPr>
          <w:rFonts w:ascii="Arial" w:hAnsi="Arial" w:cs="Arial"/>
          <w:i/>
          <w:iCs/>
          <w:sz w:val="20"/>
          <w:lang w:eastAsia="en-US"/>
        </w:rPr>
        <w:t>Pour la C.F.D.T.</w:t>
      </w:r>
      <w:r w:rsidRPr="00E44CE3">
        <w:rPr>
          <w:rFonts w:ascii="Arial" w:hAnsi="Arial" w:cs="Arial"/>
          <w:i/>
          <w:iCs/>
          <w:sz w:val="20"/>
          <w:lang w:eastAsia="en-US"/>
        </w:rPr>
        <w:tab/>
      </w:r>
    </w:p>
    <w:p w:rsidR="003D3877" w:rsidRDefault="003D3877" w:rsidP="003D3877">
      <w:pPr>
        <w:tabs>
          <w:tab w:val="left" w:pos="4536"/>
          <w:tab w:val="left" w:pos="4820"/>
          <w:tab w:val="right" w:pos="8789"/>
          <w:tab w:val="right" w:pos="9639"/>
        </w:tabs>
        <w:jc w:val="both"/>
        <w:rPr>
          <w:rFonts w:ascii="Arial" w:hAnsi="Arial" w:cs="Arial"/>
          <w:sz w:val="20"/>
          <w:lang w:eastAsia="en-US"/>
        </w:rPr>
      </w:pPr>
    </w:p>
    <w:p w:rsidR="00762583" w:rsidRPr="00E44CE3" w:rsidRDefault="00762583" w:rsidP="003D3877">
      <w:pPr>
        <w:tabs>
          <w:tab w:val="left" w:pos="4536"/>
          <w:tab w:val="left" w:pos="4820"/>
          <w:tab w:val="right" w:pos="8789"/>
          <w:tab w:val="right" w:pos="9639"/>
        </w:tabs>
        <w:jc w:val="both"/>
        <w:rPr>
          <w:rFonts w:ascii="Arial" w:hAnsi="Arial" w:cs="Arial"/>
          <w:sz w:val="20"/>
          <w:lang w:eastAsia="en-US"/>
        </w:rPr>
      </w:pPr>
    </w:p>
    <w:p w:rsidR="003D3877" w:rsidRPr="00E44CE3" w:rsidRDefault="003D3877" w:rsidP="003D3877">
      <w:pPr>
        <w:tabs>
          <w:tab w:val="left" w:pos="4536"/>
          <w:tab w:val="left" w:pos="4820"/>
          <w:tab w:val="right" w:pos="8789"/>
          <w:tab w:val="right" w:pos="9639"/>
        </w:tabs>
        <w:jc w:val="both"/>
        <w:rPr>
          <w:rFonts w:ascii="Arial" w:hAnsi="Arial" w:cs="Arial"/>
          <w:sz w:val="20"/>
          <w:lang w:eastAsia="en-US"/>
        </w:rPr>
      </w:pPr>
    </w:p>
    <w:p w:rsidR="003D3877" w:rsidRPr="00E44CE3" w:rsidRDefault="003D3877" w:rsidP="003D3877">
      <w:pPr>
        <w:tabs>
          <w:tab w:val="left" w:pos="4536"/>
          <w:tab w:val="left" w:pos="4820"/>
          <w:tab w:val="right" w:pos="8789"/>
          <w:tab w:val="right" w:pos="9639"/>
        </w:tabs>
        <w:jc w:val="both"/>
        <w:rPr>
          <w:rFonts w:ascii="Arial" w:hAnsi="Arial" w:cs="Arial"/>
          <w:sz w:val="20"/>
          <w:lang w:eastAsia="en-US"/>
        </w:rPr>
      </w:pPr>
    </w:p>
    <w:p w:rsidR="003D3877" w:rsidRPr="00E44CE3" w:rsidRDefault="003D3877" w:rsidP="003D3877">
      <w:pPr>
        <w:tabs>
          <w:tab w:val="left" w:pos="4536"/>
          <w:tab w:val="left" w:pos="4820"/>
          <w:tab w:val="right" w:pos="8789"/>
          <w:tab w:val="right" w:pos="9639"/>
        </w:tabs>
        <w:jc w:val="both"/>
        <w:rPr>
          <w:rFonts w:ascii="Arial" w:hAnsi="Arial" w:cs="Arial"/>
          <w:i/>
          <w:iCs/>
          <w:sz w:val="20"/>
          <w:lang w:eastAsia="en-US"/>
        </w:rPr>
      </w:pPr>
      <w:r w:rsidRPr="00E44CE3">
        <w:rPr>
          <w:rFonts w:ascii="Arial" w:hAnsi="Arial" w:cs="Arial"/>
          <w:i/>
          <w:iCs/>
          <w:sz w:val="20"/>
          <w:lang w:eastAsia="en-US"/>
        </w:rPr>
        <w:t>Pour la C.F.T.C</w:t>
      </w:r>
      <w:r w:rsidRPr="00E44CE3">
        <w:rPr>
          <w:rFonts w:ascii="Arial" w:hAnsi="Arial" w:cs="Arial"/>
          <w:i/>
          <w:iCs/>
          <w:sz w:val="20"/>
          <w:lang w:eastAsia="en-US"/>
        </w:rPr>
        <w:tab/>
      </w:r>
    </w:p>
    <w:p w:rsidR="003D3877" w:rsidRDefault="003D3877" w:rsidP="003D3877">
      <w:pPr>
        <w:tabs>
          <w:tab w:val="left" w:pos="4536"/>
          <w:tab w:val="left" w:pos="4820"/>
          <w:tab w:val="right" w:pos="8789"/>
          <w:tab w:val="right" w:pos="9639"/>
        </w:tabs>
        <w:jc w:val="both"/>
        <w:rPr>
          <w:rFonts w:ascii="Arial" w:hAnsi="Arial" w:cs="Arial"/>
          <w:sz w:val="20"/>
          <w:lang w:eastAsia="en-US"/>
        </w:rPr>
      </w:pPr>
    </w:p>
    <w:p w:rsidR="00762583" w:rsidRDefault="00762583" w:rsidP="003D3877">
      <w:pPr>
        <w:tabs>
          <w:tab w:val="left" w:pos="4536"/>
          <w:tab w:val="left" w:pos="4820"/>
          <w:tab w:val="right" w:pos="8789"/>
          <w:tab w:val="right" w:pos="9639"/>
        </w:tabs>
        <w:jc w:val="both"/>
        <w:rPr>
          <w:rFonts w:ascii="Arial" w:hAnsi="Arial" w:cs="Arial"/>
          <w:sz w:val="20"/>
          <w:lang w:eastAsia="en-US"/>
        </w:rPr>
      </w:pPr>
    </w:p>
    <w:p w:rsidR="00762583" w:rsidRPr="00E44CE3" w:rsidRDefault="00762583" w:rsidP="003D3877">
      <w:pPr>
        <w:tabs>
          <w:tab w:val="left" w:pos="4536"/>
          <w:tab w:val="left" w:pos="4820"/>
          <w:tab w:val="right" w:pos="8789"/>
          <w:tab w:val="right" w:pos="9639"/>
        </w:tabs>
        <w:jc w:val="both"/>
        <w:rPr>
          <w:rFonts w:ascii="Arial" w:hAnsi="Arial" w:cs="Arial"/>
          <w:sz w:val="20"/>
          <w:lang w:eastAsia="en-US"/>
        </w:rPr>
      </w:pPr>
    </w:p>
    <w:p w:rsidR="003D3877" w:rsidRPr="00E44CE3" w:rsidRDefault="003D3877" w:rsidP="003D3877">
      <w:pPr>
        <w:tabs>
          <w:tab w:val="left" w:pos="4536"/>
          <w:tab w:val="left" w:pos="4820"/>
          <w:tab w:val="right" w:pos="8789"/>
          <w:tab w:val="right" w:pos="9639"/>
        </w:tabs>
        <w:jc w:val="both"/>
        <w:rPr>
          <w:rFonts w:ascii="Arial" w:hAnsi="Arial" w:cs="Arial"/>
          <w:sz w:val="20"/>
          <w:lang w:eastAsia="en-US"/>
        </w:rPr>
      </w:pPr>
    </w:p>
    <w:p w:rsidR="003D3877" w:rsidRPr="00E44CE3" w:rsidRDefault="003D3877" w:rsidP="003D3877">
      <w:pPr>
        <w:tabs>
          <w:tab w:val="left" w:pos="4536"/>
          <w:tab w:val="left" w:pos="4820"/>
          <w:tab w:val="right" w:pos="8789"/>
          <w:tab w:val="right" w:pos="9639"/>
        </w:tabs>
        <w:rPr>
          <w:rFonts w:ascii="Arial" w:hAnsi="Arial" w:cs="Arial"/>
          <w:sz w:val="20"/>
        </w:rPr>
      </w:pPr>
      <w:r w:rsidRPr="00E44CE3">
        <w:rPr>
          <w:rFonts w:ascii="Arial" w:hAnsi="Arial" w:cs="Arial"/>
          <w:i/>
          <w:iCs/>
          <w:sz w:val="20"/>
          <w:lang w:eastAsia="en-US"/>
        </w:rPr>
        <w:t>Pour la DIRECTION</w:t>
      </w:r>
      <w:bookmarkStart w:id="1" w:name="_GoBack"/>
      <w:bookmarkEnd w:id="1"/>
    </w:p>
    <w:sectPr w:rsidR="003D3877" w:rsidRPr="00E44CE3" w:rsidSect="00A713FE">
      <w:headerReference w:type="default" r:id="rId8"/>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22" w:rsidRDefault="00DE5922" w:rsidP="00A06875">
      <w:r>
        <w:separator/>
      </w:r>
    </w:p>
  </w:endnote>
  <w:endnote w:type="continuationSeparator" w:id="0">
    <w:p w:rsidR="00DE5922" w:rsidRDefault="00DE5922" w:rsidP="00A0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ath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mblem">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A9" w:rsidRPr="002364F4" w:rsidRDefault="005D72A9" w:rsidP="00A06875">
    <w:pPr>
      <w:autoSpaceDE w:val="0"/>
      <w:autoSpaceDN w:val="0"/>
      <w:adjustRightInd w:val="0"/>
      <w:rPr>
        <w:rFonts w:ascii="Arial" w:hAnsi="Arial" w:cs="Arial"/>
        <w:color w:val="215868" w:themeColor="accent5" w:themeShade="80"/>
        <w:szCs w:val="24"/>
      </w:rPr>
    </w:pPr>
    <w:r w:rsidRPr="002364F4">
      <w:rPr>
        <w:rFonts w:ascii="Arial" w:hAnsi="Arial" w:cs="Arial"/>
        <w:color w:val="215868" w:themeColor="accent5" w:themeShade="80"/>
        <w:szCs w:val="24"/>
      </w:rPr>
      <w:t>AC Hôtel Ambassadeur</w:t>
    </w:r>
  </w:p>
  <w:p w:rsidR="005D72A9" w:rsidRPr="002364F4" w:rsidRDefault="005D72A9" w:rsidP="00A06875">
    <w:pPr>
      <w:autoSpaceDE w:val="0"/>
      <w:autoSpaceDN w:val="0"/>
      <w:adjustRightInd w:val="0"/>
      <w:rPr>
        <w:rFonts w:ascii="Arial" w:hAnsi="Arial" w:cs="Arial"/>
        <w:color w:val="215868" w:themeColor="accent5" w:themeShade="80"/>
        <w:szCs w:val="24"/>
      </w:rPr>
    </w:pPr>
    <w:r w:rsidRPr="002364F4">
      <w:rPr>
        <w:rFonts w:ascii="Arial" w:hAnsi="Arial" w:cs="Arial"/>
        <w:color w:val="215868" w:themeColor="accent5" w:themeShade="80"/>
        <w:szCs w:val="24"/>
      </w:rPr>
      <w:t>Antibes-Juan les Pins</w:t>
    </w:r>
  </w:p>
  <w:p w:rsidR="005D72A9" w:rsidRPr="002364F4" w:rsidRDefault="005D72A9" w:rsidP="00A06875">
    <w:pPr>
      <w:autoSpaceDE w:val="0"/>
      <w:autoSpaceDN w:val="0"/>
      <w:adjustRightInd w:val="0"/>
      <w:rPr>
        <w:rFonts w:ascii="Arial" w:hAnsi="Arial" w:cs="Arial"/>
        <w:color w:val="215868" w:themeColor="accent5" w:themeShade="80"/>
        <w:sz w:val="20"/>
      </w:rPr>
    </w:pPr>
    <w:r w:rsidRPr="002364F4">
      <w:rPr>
        <w:rFonts w:ascii="Arial" w:hAnsi="Arial" w:cs="Arial"/>
        <w:color w:val="215868" w:themeColor="accent5" w:themeShade="80"/>
        <w:sz w:val="20"/>
      </w:rPr>
      <w:t>50-52, chemin des Sables - BP 49 - 06160 Juan-les-Pins cedex</w:t>
    </w:r>
  </w:p>
  <w:p w:rsidR="005D72A9" w:rsidRPr="002364F4" w:rsidRDefault="005D72A9" w:rsidP="00A06875">
    <w:pPr>
      <w:autoSpaceDE w:val="0"/>
      <w:autoSpaceDN w:val="0"/>
      <w:adjustRightInd w:val="0"/>
      <w:rPr>
        <w:rFonts w:ascii="Arial" w:hAnsi="Arial" w:cs="Arial"/>
        <w:color w:val="215868" w:themeColor="accent5" w:themeShade="80"/>
        <w:sz w:val="20"/>
      </w:rPr>
    </w:pPr>
    <w:r w:rsidRPr="002364F4">
      <w:rPr>
        <w:rFonts w:ascii="Arial" w:hAnsi="Arial" w:cs="Arial"/>
        <w:color w:val="215868" w:themeColor="accent5" w:themeShade="80"/>
        <w:sz w:val="20"/>
      </w:rPr>
      <w:t>Tél. +33 (0)4 92 93 74 10 - Fax +33 (0)4 93 67 79 85 - www.achoteljuanlespins.com</w:t>
    </w:r>
  </w:p>
  <w:p w:rsidR="005D72A9" w:rsidRPr="002364F4" w:rsidRDefault="005D72A9" w:rsidP="00A06875">
    <w:pPr>
      <w:rPr>
        <w:rFonts w:ascii="Arial" w:hAnsi="Arial" w:cs="Arial"/>
        <w:color w:val="215868" w:themeColor="accent5" w:themeShade="80"/>
      </w:rPr>
    </w:pPr>
    <w:r w:rsidRPr="002364F4">
      <w:rPr>
        <w:rFonts w:ascii="Arial" w:hAnsi="Arial" w:cs="Arial"/>
        <w:color w:val="215868" w:themeColor="accent5" w:themeShade="80"/>
        <w:sz w:val="14"/>
        <w:szCs w:val="14"/>
      </w:rPr>
      <w:t>Ambassadeur SNC au capital de 152.500 euros - RC Antibes B 377 959 283 - APE 5510Z - Siret 377 959 283 00013 - N° Fiscal Européen FR 47 377 959 283</w:t>
    </w:r>
  </w:p>
  <w:p w:rsidR="005D72A9" w:rsidRDefault="005D72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22" w:rsidRDefault="00DE5922" w:rsidP="00A06875">
      <w:r>
        <w:separator/>
      </w:r>
    </w:p>
  </w:footnote>
  <w:footnote w:type="continuationSeparator" w:id="0">
    <w:p w:rsidR="00DE5922" w:rsidRDefault="00DE5922" w:rsidP="00A0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A9" w:rsidRDefault="005D72A9">
    <w:pPr>
      <w:pStyle w:val="En-tte"/>
    </w:pPr>
    <w:r>
      <w:rPr>
        <w:noProof/>
        <w:lang w:eastAsia="fr-FR"/>
      </w:rPr>
      <w:drawing>
        <wp:inline distT="0" distB="0" distL="0" distR="0" wp14:anchorId="3E4CCB5E" wp14:editId="2322B030">
          <wp:extent cx="771525" cy="774005"/>
          <wp:effectExtent l="0" t="0" r="0" b="7620"/>
          <wp:docPr id="2" name="Picture 2" descr="L:\Marketing\AC\Logo\AC HotelsLogoÂ®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C\Logo\AC HotelsLogoÂ®4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4006" cy="77649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9577D"/>
    <w:multiLevelType w:val="hybridMultilevel"/>
    <w:tmpl w:val="2A3EEBD4"/>
    <w:lvl w:ilvl="0" w:tplc="25BE7676">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5D25B0"/>
    <w:multiLevelType w:val="hybridMultilevel"/>
    <w:tmpl w:val="2C6CBAC8"/>
    <w:lvl w:ilvl="0" w:tplc="588C599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C"/>
    <w:rsid w:val="00003802"/>
    <w:rsid w:val="001F62DD"/>
    <w:rsid w:val="00222057"/>
    <w:rsid w:val="002364F4"/>
    <w:rsid w:val="002721B3"/>
    <w:rsid w:val="003D3877"/>
    <w:rsid w:val="004636D2"/>
    <w:rsid w:val="004F0D71"/>
    <w:rsid w:val="00542F96"/>
    <w:rsid w:val="005526C8"/>
    <w:rsid w:val="00596168"/>
    <w:rsid w:val="005D72A9"/>
    <w:rsid w:val="006F3D2C"/>
    <w:rsid w:val="00762583"/>
    <w:rsid w:val="008E0D6D"/>
    <w:rsid w:val="009D37F8"/>
    <w:rsid w:val="00A06875"/>
    <w:rsid w:val="00A713FE"/>
    <w:rsid w:val="00B45103"/>
    <w:rsid w:val="00B46D58"/>
    <w:rsid w:val="00BD6D58"/>
    <w:rsid w:val="00D02797"/>
    <w:rsid w:val="00DE5922"/>
    <w:rsid w:val="00E44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58"/>
    <w:pPr>
      <w:spacing w:after="0" w:line="240" w:lineRule="auto"/>
    </w:pPr>
    <w:rPr>
      <w:rFonts w:ascii="Courier New" w:eastAsia="Times New Roman" w:hAnsi="Courier New" w:cs="Times New Roman"/>
      <w:sz w:val="24"/>
      <w:szCs w:val="20"/>
      <w:lang w:eastAsia="fr-FR"/>
    </w:rPr>
  </w:style>
  <w:style w:type="paragraph" w:styleId="Titre4">
    <w:name w:val="heading 4"/>
    <w:basedOn w:val="Normal"/>
    <w:next w:val="Normal"/>
    <w:link w:val="Titre4Car"/>
    <w:qFormat/>
    <w:rsid w:val="00BD6D58"/>
    <w:pPr>
      <w:keepNext/>
      <w:tabs>
        <w:tab w:val="center" w:pos="4513"/>
      </w:tabs>
      <w:suppressAutoHyphens/>
      <w:jc w:val="center"/>
      <w:outlineLvl w:val="3"/>
    </w:pPr>
    <w:rPr>
      <w:rFonts w:ascii="Agatha" w:hAnsi="Agatha"/>
      <w:b/>
      <w:color w:val="000080"/>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D2C"/>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F3D2C"/>
    <w:rPr>
      <w:rFonts w:ascii="Tahoma" w:hAnsi="Tahoma" w:cs="Tahoma"/>
      <w:sz w:val="16"/>
      <w:szCs w:val="16"/>
    </w:rPr>
  </w:style>
  <w:style w:type="paragraph" w:styleId="En-tte">
    <w:name w:val="header"/>
    <w:basedOn w:val="Normal"/>
    <w:link w:val="En-tt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06875"/>
  </w:style>
  <w:style w:type="paragraph" w:styleId="Pieddepage">
    <w:name w:val="footer"/>
    <w:basedOn w:val="Normal"/>
    <w:link w:val="Pieddepag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06875"/>
  </w:style>
  <w:style w:type="character" w:customStyle="1" w:styleId="Titre4Car">
    <w:name w:val="Titre 4 Car"/>
    <w:basedOn w:val="Policepardfaut"/>
    <w:link w:val="Titre4"/>
    <w:rsid w:val="00BD6D58"/>
    <w:rPr>
      <w:rFonts w:ascii="Agatha" w:eastAsia="Times New Roman" w:hAnsi="Agatha" w:cs="Times New Roman"/>
      <w:b/>
      <w:color w:val="000080"/>
      <w:sz w:val="72"/>
      <w:szCs w:val="20"/>
      <w:lang w:eastAsia="fr-FR"/>
    </w:rPr>
  </w:style>
  <w:style w:type="paragraph" w:styleId="Corpsdetexte">
    <w:name w:val="Body Text"/>
    <w:basedOn w:val="Normal"/>
    <w:link w:val="CorpsdetexteCar"/>
    <w:semiHidden/>
    <w:rsid w:val="00BD6D58"/>
    <w:pPr>
      <w:tabs>
        <w:tab w:val="left" w:pos="-720"/>
      </w:tabs>
      <w:suppressAutoHyphens/>
      <w:jc w:val="both"/>
    </w:pPr>
    <w:rPr>
      <w:rFonts w:ascii="Emblem" w:hAnsi="Emblem"/>
      <w:color w:val="000080"/>
      <w:spacing w:val="-3"/>
      <w:sz w:val="28"/>
    </w:rPr>
  </w:style>
  <w:style w:type="character" w:customStyle="1" w:styleId="CorpsdetexteCar">
    <w:name w:val="Corps de texte Car"/>
    <w:basedOn w:val="Policepardfaut"/>
    <w:link w:val="Corpsdetexte"/>
    <w:semiHidden/>
    <w:rsid w:val="00BD6D58"/>
    <w:rPr>
      <w:rFonts w:ascii="Emblem" w:eastAsia="Times New Roman" w:hAnsi="Emblem" w:cs="Times New Roman"/>
      <w:color w:val="000080"/>
      <w:spacing w:val="-3"/>
      <w:sz w:val="28"/>
      <w:szCs w:val="20"/>
      <w:lang w:eastAsia="fr-FR"/>
    </w:rPr>
  </w:style>
  <w:style w:type="paragraph" w:styleId="Corpsdetexte2">
    <w:name w:val="Body Text 2"/>
    <w:basedOn w:val="Normal"/>
    <w:link w:val="Corpsdetexte2Car"/>
    <w:semiHidden/>
    <w:rsid w:val="00BD6D58"/>
    <w:pPr>
      <w:tabs>
        <w:tab w:val="left" w:pos="-720"/>
      </w:tabs>
      <w:suppressAutoHyphens/>
      <w:jc w:val="center"/>
    </w:pPr>
    <w:rPr>
      <w:rFonts w:ascii="Emblem" w:hAnsi="Emblem"/>
      <w:color w:val="000080"/>
      <w:spacing w:val="-3"/>
      <w:sz w:val="28"/>
    </w:rPr>
  </w:style>
  <w:style w:type="character" w:customStyle="1" w:styleId="Corpsdetexte2Car">
    <w:name w:val="Corps de texte 2 Car"/>
    <w:basedOn w:val="Policepardfaut"/>
    <w:link w:val="Corpsdetexte2"/>
    <w:semiHidden/>
    <w:rsid w:val="00BD6D58"/>
    <w:rPr>
      <w:rFonts w:ascii="Emblem" w:eastAsia="Times New Roman" w:hAnsi="Emblem" w:cs="Times New Roman"/>
      <w:color w:val="000080"/>
      <w:spacing w:val="-3"/>
      <w:sz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58"/>
    <w:pPr>
      <w:spacing w:after="0" w:line="240" w:lineRule="auto"/>
    </w:pPr>
    <w:rPr>
      <w:rFonts w:ascii="Courier New" w:eastAsia="Times New Roman" w:hAnsi="Courier New" w:cs="Times New Roman"/>
      <w:sz w:val="24"/>
      <w:szCs w:val="20"/>
      <w:lang w:eastAsia="fr-FR"/>
    </w:rPr>
  </w:style>
  <w:style w:type="paragraph" w:styleId="Titre4">
    <w:name w:val="heading 4"/>
    <w:basedOn w:val="Normal"/>
    <w:next w:val="Normal"/>
    <w:link w:val="Titre4Car"/>
    <w:qFormat/>
    <w:rsid w:val="00BD6D58"/>
    <w:pPr>
      <w:keepNext/>
      <w:tabs>
        <w:tab w:val="center" w:pos="4513"/>
      </w:tabs>
      <w:suppressAutoHyphens/>
      <w:jc w:val="center"/>
      <w:outlineLvl w:val="3"/>
    </w:pPr>
    <w:rPr>
      <w:rFonts w:ascii="Agatha" w:hAnsi="Agatha"/>
      <w:b/>
      <w:color w:val="000080"/>
      <w:sz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D2C"/>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F3D2C"/>
    <w:rPr>
      <w:rFonts w:ascii="Tahoma" w:hAnsi="Tahoma" w:cs="Tahoma"/>
      <w:sz w:val="16"/>
      <w:szCs w:val="16"/>
    </w:rPr>
  </w:style>
  <w:style w:type="paragraph" w:styleId="En-tte">
    <w:name w:val="header"/>
    <w:basedOn w:val="Normal"/>
    <w:link w:val="En-tt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06875"/>
  </w:style>
  <w:style w:type="paragraph" w:styleId="Pieddepage">
    <w:name w:val="footer"/>
    <w:basedOn w:val="Normal"/>
    <w:link w:val="PieddepageCar"/>
    <w:uiPriority w:val="99"/>
    <w:unhideWhenUsed/>
    <w:rsid w:val="00A06875"/>
    <w:pPr>
      <w:tabs>
        <w:tab w:val="center" w:pos="4513"/>
        <w:tab w:val="right" w:pos="9026"/>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A06875"/>
  </w:style>
  <w:style w:type="character" w:customStyle="1" w:styleId="Titre4Car">
    <w:name w:val="Titre 4 Car"/>
    <w:basedOn w:val="Policepardfaut"/>
    <w:link w:val="Titre4"/>
    <w:rsid w:val="00BD6D58"/>
    <w:rPr>
      <w:rFonts w:ascii="Agatha" w:eastAsia="Times New Roman" w:hAnsi="Agatha" w:cs="Times New Roman"/>
      <w:b/>
      <w:color w:val="000080"/>
      <w:sz w:val="72"/>
      <w:szCs w:val="20"/>
      <w:lang w:eastAsia="fr-FR"/>
    </w:rPr>
  </w:style>
  <w:style w:type="paragraph" w:styleId="Corpsdetexte">
    <w:name w:val="Body Text"/>
    <w:basedOn w:val="Normal"/>
    <w:link w:val="CorpsdetexteCar"/>
    <w:semiHidden/>
    <w:rsid w:val="00BD6D58"/>
    <w:pPr>
      <w:tabs>
        <w:tab w:val="left" w:pos="-720"/>
      </w:tabs>
      <w:suppressAutoHyphens/>
      <w:jc w:val="both"/>
    </w:pPr>
    <w:rPr>
      <w:rFonts w:ascii="Emblem" w:hAnsi="Emblem"/>
      <w:color w:val="000080"/>
      <w:spacing w:val="-3"/>
      <w:sz w:val="28"/>
    </w:rPr>
  </w:style>
  <w:style w:type="character" w:customStyle="1" w:styleId="CorpsdetexteCar">
    <w:name w:val="Corps de texte Car"/>
    <w:basedOn w:val="Policepardfaut"/>
    <w:link w:val="Corpsdetexte"/>
    <w:semiHidden/>
    <w:rsid w:val="00BD6D58"/>
    <w:rPr>
      <w:rFonts w:ascii="Emblem" w:eastAsia="Times New Roman" w:hAnsi="Emblem" w:cs="Times New Roman"/>
      <w:color w:val="000080"/>
      <w:spacing w:val="-3"/>
      <w:sz w:val="28"/>
      <w:szCs w:val="20"/>
      <w:lang w:eastAsia="fr-FR"/>
    </w:rPr>
  </w:style>
  <w:style w:type="paragraph" w:styleId="Corpsdetexte2">
    <w:name w:val="Body Text 2"/>
    <w:basedOn w:val="Normal"/>
    <w:link w:val="Corpsdetexte2Car"/>
    <w:semiHidden/>
    <w:rsid w:val="00BD6D58"/>
    <w:pPr>
      <w:tabs>
        <w:tab w:val="left" w:pos="-720"/>
      </w:tabs>
      <w:suppressAutoHyphens/>
      <w:jc w:val="center"/>
    </w:pPr>
    <w:rPr>
      <w:rFonts w:ascii="Emblem" w:hAnsi="Emblem"/>
      <w:color w:val="000080"/>
      <w:spacing w:val="-3"/>
      <w:sz w:val="28"/>
    </w:rPr>
  </w:style>
  <w:style w:type="character" w:customStyle="1" w:styleId="Corpsdetexte2Car">
    <w:name w:val="Corps de texte 2 Car"/>
    <w:basedOn w:val="Policepardfaut"/>
    <w:link w:val="Corpsdetexte2"/>
    <w:semiHidden/>
    <w:rsid w:val="00BD6D58"/>
    <w:rPr>
      <w:rFonts w:ascii="Emblem" w:eastAsia="Times New Roman" w:hAnsi="Emblem" w:cs="Times New Roman"/>
      <w:color w:val="000080"/>
      <w:spacing w:val="-3"/>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2017-09-14T11:29:00Z</cp:lastPrinted>
  <dcterms:created xsi:type="dcterms:W3CDTF">2017-11-10T13:42:00Z</dcterms:created>
  <dcterms:modified xsi:type="dcterms:W3CDTF">2017-11-30T10:23:00Z</dcterms:modified>
</cp:coreProperties>
</file>