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B1" w:rsidRDefault="00AA30B1" w:rsidP="00AA30B1">
      <w:pPr>
        <w:jc w:val="center"/>
        <w:rPr>
          <w:sz w:val="36"/>
          <w:szCs w:val="36"/>
        </w:rPr>
      </w:pPr>
      <w:r w:rsidRPr="00676F82">
        <w:rPr>
          <w:sz w:val="36"/>
          <w:szCs w:val="36"/>
        </w:rPr>
        <w:t xml:space="preserve">ACCORD D’ENTREPRISE </w:t>
      </w:r>
    </w:p>
    <w:p w:rsidR="00AA30B1" w:rsidRPr="00676F82" w:rsidRDefault="00AA30B1" w:rsidP="00AA30B1">
      <w:pPr>
        <w:jc w:val="center"/>
        <w:rPr>
          <w:sz w:val="36"/>
          <w:szCs w:val="36"/>
        </w:rPr>
      </w:pPr>
      <w:r w:rsidRPr="00676F82">
        <w:rPr>
          <w:sz w:val="36"/>
          <w:szCs w:val="36"/>
        </w:rPr>
        <w:t>relatif à la mise en place d’une couverture frais de santé</w:t>
      </w:r>
    </w:p>
    <w:p w:rsidR="00AA30B1" w:rsidRDefault="00AA30B1" w:rsidP="00AA30B1">
      <w:pPr>
        <w:pStyle w:val="p3"/>
        <w:spacing w:line="240" w:lineRule="auto"/>
        <w:jc w:val="both"/>
        <w:rPr>
          <w:rFonts w:asciiTheme="minorHAnsi" w:hAnsiTheme="minorHAnsi" w:cstheme="minorHAnsi"/>
          <w:b/>
          <w:sz w:val="26"/>
          <w:szCs w:val="26"/>
        </w:rPr>
      </w:pPr>
    </w:p>
    <w:p w:rsidR="00AA30B1" w:rsidRDefault="00AA30B1" w:rsidP="00AA30B1">
      <w:pPr>
        <w:pStyle w:val="p3"/>
        <w:spacing w:line="240" w:lineRule="auto"/>
        <w:jc w:val="both"/>
        <w:rPr>
          <w:rFonts w:asciiTheme="minorHAnsi" w:hAnsiTheme="minorHAnsi" w:cstheme="minorHAnsi"/>
          <w:b/>
          <w:sz w:val="26"/>
          <w:szCs w:val="26"/>
        </w:rPr>
      </w:pPr>
    </w:p>
    <w:p w:rsidR="00AA30B1" w:rsidRDefault="00AA30B1" w:rsidP="00AA30B1">
      <w:pPr>
        <w:pStyle w:val="p3"/>
        <w:spacing w:line="240" w:lineRule="auto"/>
        <w:jc w:val="both"/>
        <w:rPr>
          <w:rFonts w:asciiTheme="minorHAnsi" w:hAnsiTheme="minorHAnsi" w:cstheme="minorHAnsi"/>
          <w:b/>
          <w:sz w:val="26"/>
          <w:szCs w:val="26"/>
        </w:rPr>
      </w:pPr>
    </w:p>
    <w:p w:rsidR="00AA30B1" w:rsidRPr="007378B8" w:rsidRDefault="00AA30B1" w:rsidP="00AA30B1">
      <w:pPr>
        <w:pStyle w:val="p3"/>
        <w:spacing w:line="240" w:lineRule="auto"/>
        <w:jc w:val="both"/>
        <w:rPr>
          <w:rFonts w:asciiTheme="minorHAnsi" w:hAnsiTheme="minorHAnsi" w:cstheme="minorHAnsi"/>
          <w:b/>
          <w:sz w:val="26"/>
          <w:szCs w:val="26"/>
        </w:rPr>
      </w:pPr>
    </w:p>
    <w:p w:rsidR="00AA30B1" w:rsidRPr="00EA7D8E" w:rsidRDefault="00AA30B1" w:rsidP="00AA30B1">
      <w:pPr>
        <w:ind w:left="567"/>
        <w:rPr>
          <w:rFonts w:asciiTheme="minorHAnsi" w:hAnsiTheme="minorHAnsi" w:cstheme="minorHAnsi"/>
          <w:sz w:val="26"/>
          <w:szCs w:val="26"/>
        </w:rPr>
      </w:pPr>
      <w:r w:rsidRPr="00EA7D8E">
        <w:rPr>
          <w:rFonts w:asciiTheme="minorHAnsi" w:hAnsiTheme="minorHAnsi" w:cstheme="minorHAnsi"/>
          <w:b/>
          <w:sz w:val="26"/>
          <w:szCs w:val="26"/>
          <w:u w:val="double"/>
        </w:rPr>
        <w:t>ENTRE LES SOUSSIGNES</w:t>
      </w:r>
      <w:r w:rsidRPr="00EA7D8E">
        <w:rPr>
          <w:rFonts w:asciiTheme="minorHAnsi" w:hAnsiTheme="minorHAnsi" w:cstheme="minorHAnsi"/>
          <w:sz w:val="26"/>
          <w:szCs w:val="26"/>
        </w:rPr>
        <w:t xml:space="preserve"> :</w:t>
      </w:r>
    </w:p>
    <w:p w:rsidR="00AA30B1" w:rsidRPr="00EA7D8E" w:rsidRDefault="00AA30B1" w:rsidP="00AA30B1">
      <w:pPr>
        <w:ind w:left="567"/>
        <w:jc w:val="both"/>
        <w:rPr>
          <w:rFonts w:asciiTheme="minorHAnsi" w:hAnsiTheme="minorHAnsi" w:cstheme="minorHAnsi"/>
          <w:sz w:val="26"/>
          <w:szCs w:val="26"/>
        </w:rPr>
      </w:pPr>
    </w:p>
    <w:p w:rsidR="00AA30B1" w:rsidRPr="00EA7D8E" w:rsidRDefault="00AA30B1" w:rsidP="00AA30B1">
      <w:pPr>
        <w:ind w:left="567"/>
        <w:jc w:val="both"/>
        <w:rPr>
          <w:rFonts w:asciiTheme="minorHAnsi" w:hAnsiTheme="minorHAnsi" w:cstheme="minorHAnsi"/>
          <w:sz w:val="26"/>
          <w:szCs w:val="26"/>
        </w:rPr>
      </w:pPr>
    </w:p>
    <w:p w:rsidR="00AA30B1" w:rsidRDefault="00AA30B1" w:rsidP="00AA30B1">
      <w:pPr>
        <w:ind w:left="567"/>
        <w:jc w:val="both"/>
        <w:rPr>
          <w:rFonts w:asciiTheme="minorHAnsi" w:hAnsiTheme="minorHAnsi" w:cstheme="minorHAnsi"/>
          <w:b/>
          <w:sz w:val="26"/>
          <w:szCs w:val="26"/>
        </w:rPr>
      </w:pPr>
      <w:bookmarkStart w:id="0" w:name="OLE_LINK1"/>
      <w:r w:rsidRPr="00EA7D8E">
        <w:rPr>
          <w:rFonts w:asciiTheme="minorHAnsi" w:hAnsiTheme="minorHAnsi" w:cstheme="minorHAnsi"/>
          <w:bCs/>
          <w:sz w:val="26"/>
          <w:szCs w:val="26"/>
        </w:rPr>
        <w:sym w:font="Wingdings" w:char="F0DC"/>
      </w:r>
      <w:bookmarkEnd w:id="0"/>
      <w:r w:rsidR="00121753">
        <w:rPr>
          <w:rFonts w:asciiTheme="minorHAnsi" w:hAnsiTheme="minorHAnsi" w:cstheme="minorHAnsi"/>
          <w:bCs/>
          <w:sz w:val="26"/>
          <w:szCs w:val="26"/>
        </w:rPr>
        <w:t xml:space="preserve">   </w:t>
      </w:r>
      <w:r w:rsidR="00121753" w:rsidRPr="00121753">
        <w:rPr>
          <w:rFonts w:asciiTheme="minorHAnsi" w:hAnsiTheme="minorHAnsi" w:cstheme="minorHAnsi"/>
          <w:b/>
          <w:bCs/>
          <w:sz w:val="26"/>
          <w:szCs w:val="26"/>
        </w:rPr>
        <w:t>La SAS SIRAP FRANCE</w:t>
      </w:r>
      <w:r w:rsidRPr="00EA7D8E">
        <w:rPr>
          <w:rFonts w:asciiTheme="minorHAnsi" w:hAnsiTheme="minorHAnsi" w:cstheme="minorHAnsi"/>
          <w:b/>
          <w:sz w:val="26"/>
          <w:szCs w:val="26"/>
        </w:rPr>
        <w:tab/>
      </w:r>
    </w:p>
    <w:p w:rsidR="00121753" w:rsidRPr="00EA7D8E" w:rsidRDefault="00121753" w:rsidP="00AA30B1">
      <w:pPr>
        <w:ind w:left="567"/>
        <w:jc w:val="both"/>
        <w:rPr>
          <w:rFonts w:asciiTheme="minorHAnsi" w:hAnsiTheme="minorHAnsi" w:cstheme="minorHAnsi"/>
          <w:sz w:val="26"/>
          <w:szCs w:val="26"/>
        </w:rPr>
      </w:pPr>
      <w:r>
        <w:rPr>
          <w:rFonts w:asciiTheme="minorHAnsi" w:hAnsiTheme="minorHAnsi" w:cstheme="minorHAnsi"/>
          <w:b/>
          <w:sz w:val="26"/>
          <w:szCs w:val="26"/>
        </w:rPr>
        <w:t xml:space="preserve">       13550 NOVES</w:t>
      </w:r>
    </w:p>
    <w:p w:rsidR="00AA30B1" w:rsidRPr="00EA7D8E" w:rsidRDefault="00AA30B1" w:rsidP="00AA30B1">
      <w:pPr>
        <w:ind w:left="567" w:firstLine="720"/>
        <w:jc w:val="both"/>
        <w:rPr>
          <w:rFonts w:asciiTheme="minorHAnsi" w:hAnsiTheme="minorHAnsi" w:cstheme="minorHAnsi"/>
          <w:sz w:val="26"/>
          <w:szCs w:val="26"/>
        </w:rPr>
      </w:pPr>
      <w:r w:rsidRPr="00EA7D8E">
        <w:rPr>
          <w:rFonts w:asciiTheme="minorHAnsi" w:hAnsiTheme="minorHAnsi" w:cstheme="minorHAnsi"/>
          <w:sz w:val="26"/>
          <w:szCs w:val="26"/>
        </w:rPr>
        <w:t>Dont le siège est situé :</w:t>
      </w:r>
    </w:p>
    <w:p w:rsidR="00AA30B1" w:rsidRPr="00EA7D8E" w:rsidRDefault="00AA30B1" w:rsidP="00AA30B1">
      <w:pPr>
        <w:ind w:left="567"/>
        <w:rPr>
          <w:rFonts w:asciiTheme="minorHAnsi" w:hAnsiTheme="minorHAnsi" w:cstheme="minorHAnsi"/>
          <w:sz w:val="26"/>
          <w:szCs w:val="26"/>
        </w:rPr>
      </w:pPr>
    </w:p>
    <w:p w:rsidR="00AA30B1" w:rsidRPr="00EA7D8E" w:rsidRDefault="00AA30B1" w:rsidP="00AA30B1">
      <w:pPr>
        <w:ind w:left="567" w:firstLine="720"/>
        <w:rPr>
          <w:rFonts w:asciiTheme="minorHAnsi" w:hAnsiTheme="minorHAnsi" w:cstheme="minorHAnsi"/>
          <w:b/>
          <w:i/>
          <w:sz w:val="26"/>
          <w:szCs w:val="26"/>
        </w:rPr>
      </w:pPr>
      <w:r w:rsidRPr="00EA7D8E">
        <w:rPr>
          <w:rFonts w:asciiTheme="minorHAnsi" w:hAnsiTheme="minorHAnsi" w:cstheme="minorHAnsi"/>
          <w:sz w:val="26"/>
          <w:szCs w:val="26"/>
        </w:rPr>
        <w:t xml:space="preserve">Immatriculée au registre du commerce sous le numéro </w:t>
      </w:r>
    </w:p>
    <w:p w:rsidR="00AA30B1" w:rsidRPr="00EA7D8E" w:rsidRDefault="00AA30B1" w:rsidP="00AA30B1">
      <w:pPr>
        <w:ind w:left="567"/>
        <w:jc w:val="both"/>
        <w:rPr>
          <w:rFonts w:asciiTheme="minorHAnsi" w:hAnsiTheme="minorHAnsi" w:cstheme="minorHAnsi"/>
          <w:sz w:val="26"/>
          <w:szCs w:val="26"/>
        </w:rPr>
      </w:pPr>
    </w:p>
    <w:p w:rsidR="00AA30B1" w:rsidRPr="00EA7D8E" w:rsidRDefault="00AA30B1" w:rsidP="00AA30B1">
      <w:pPr>
        <w:ind w:left="567"/>
        <w:jc w:val="both"/>
        <w:rPr>
          <w:rFonts w:asciiTheme="minorHAnsi" w:hAnsiTheme="minorHAnsi" w:cstheme="minorHAnsi"/>
          <w:sz w:val="26"/>
          <w:szCs w:val="26"/>
        </w:rPr>
      </w:pPr>
      <w:r w:rsidRPr="00EA7D8E">
        <w:rPr>
          <w:rFonts w:asciiTheme="minorHAnsi" w:hAnsiTheme="minorHAnsi" w:cstheme="minorHAnsi"/>
          <w:sz w:val="26"/>
          <w:szCs w:val="26"/>
        </w:rPr>
        <w:t>Représentée par</w:t>
      </w:r>
      <w:r w:rsidRPr="00EA7D8E">
        <w:rPr>
          <w:rFonts w:asciiTheme="minorHAnsi" w:hAnsiTheme="minorHAnsi" w:cstheme="minorHAnsi"/>
          <w:b/>
          <w:sz w:val="26"/>
          <w:szCs w:val="26"/>
        </w:rPr>
        <w:t xml:space="preserve"> </w:t>
      </w:r>
      <w:r w:rsidRPr="00EA7D8E">
        <w:rPr>
          <w:rFonts w:asciiTheme="minorHAnsi" w:hAnsiTheme="minorHAnsi" w:cstheme="minorHAnsi"/>
          <w:sz w:val="26"/>
          <w:szCs w:val="26"/>
        </w:rPr>
        <w:t>agissant en qualité de Directeur Général</w:t>
      </w:r>
    </w:p>
    <w:p w:rsidR="00AA30B1" w:rsidRPr="00EA7D8E" w:rsidRDefault="00AA30B1" w:rsidP="00AA30B1">
      <w:pPr>
        <w:ind w:left="567" w:firstLine="7200"/>
        <w:jc w:val="both"/>
        <w:rPr>
          <w:rFonts w:asciiTheme="minorHAnsi" w:hAnsiTheme="minorHAnsi" w:cstheme="minorHAnsi"/>
          <w:b/>
          <w:sz w:val="26"/>
          <w:szCs w:val="26"/>
          <w:u w:val="single"/>
        </w:rPr>
      </w:pPr>
    </w:p>
    <w:p w:rsidR="00AA30B1" w:rsidRPr="00EA7D8E" w:rsidRDefault="00AA30B1" w:rsidP="00AA30B1">
      <w:pPr>
        <w:ind w:left="567" w:firstLine="7200"/>
        <w:jc w:val="both"/>
        <w:rPr>
          <w:rFonts w:asciiTheme="minorHAnsi" w:hAnsiTheme="minorHAnsi" w:cstheme="minorHAnsi"/>
          <w:b/>
          <w:sz w:val="26"/>
          <w:szCs w:val="26"/>
        </w:rPr>
      </w:pPr>
      <w:r w:rsidRPr="00EA7D8E">
        <w:rPr>
          <w:rFonts w:asciiTheme="minorHAnsi" w:hAnsiTheme="minorHAnsi" w:cstheme="minorHAnsi"/>
          <w:b/>
          <w:sz w:val="26"/>
          <w:szCs w:val="26"/>
          <w:u w:val="single"/>
        </w:rPr>
        <w:t>D'une part</w:t>
      </w:r>
      <w:r w:rsidRPr="00EA7D8E">
        <w:rPr>
          <w:rFonts w:asciiTheme="minorHAnsi" w:hAnsiTheme="minorHAnsi" w:cstheme="minorHAnsi"/>
          <w:b/>
          <w:sz w:val="26"/>
          <w:szCs w:val="26"/>
        </w:rPr>
        <w:t>,</w:t>
      </w:r>
    </w:p>
    <w:p w:rsidR="00AA30B1" w:rsidRPr="00EA7D8E" w:rsidRDefault="00AA30B1" w:rsidP="00AA30B1">
      <w:pPr>
        <w:ind w:left="567"/>
        <w:rPr>
          <w:rFonts w:asciiTheme="minorHAnsi" w:hAnsiTheme="minorHAnsi" w:cstheme="minorHAnsi"/>
          <w:b/>
          <w:sz w:val="26"/>
          <w:szCs w:val="26"/>
        </w:rPr>
      </w:pPr>
      <w:r w:rsidRPr="00EA7D8E">
        <w:rPr>
          <w:rFonts w:asciiTheme="minorHAnsi" w:hAnsiTheme="minorHAnsi" w:cstheme="minorHAnsi"/>
          <w:b/>
          <w:sz w:val="26"/>
          <w:szCs w:val="26"/>
          <w:u w:val="double"/>
        </w:rPr>
        <w:t>ET</w:t>
      </w:r>
      <w:r w:rsidRPr="00EA7D8E">
        <w:rPr>
          <w:rFonts w:asciiTheme="minorHAnsi" w:hAnsiTheme="minorHAnsi" w:cstheme="minorHAnsi"/>
          <w:b/>
          <w:sz w:val="26"/>
          <w:szCs w:val="26"/>
        </w:rPr>
        <w:t xml:space="preserve"> :</w:t>
      </w:r>
    </w:p>
    <w:p w:rsidR="00AA30B1" w:rsidRPr="00EA7D8E" w:rsidRDefault="00AA30B1" w:rsidP="00AA30B1">
      <w:pPr>
        <w:ind w:left="567"/>
        <w:rPr>
          <w:rFonts w:asciiTheme="minorHAnsi" w:hAnsiTheme="minorHAnsi" w:cstheme="minorHAnsi"/>
          <w:b/>
          <w:sz w:val="26"/>
          <w:szCs w:val="26"/>
        </w:rPr>
      </w:pPr>
    </w:p>
    <w:p w:rsidR="00AA30B1" w:rsidRPr="00EA7D8E" w:rsidRDefault="00AA30B1" w:rsidP="00AA30B1">
      <w:pPr>
        <w:ind w:left="567"/>
        <w:rPr>
          <w:rFonts w:asciiTheme="minorHAnsi" w:hAnsiTheme="minorHAnsi" w:cstheme="minorHAnsi"/>
          <w:b/>
          <w:sz w:val="26"/>
          <w:szCs w:val="26"/>
        </w:rPr>
      </w:pPr>
      <w:r w:rsidRPr="00EA7D8E">
        <w:rPr>
          <w:rFonts w:asciiTheme="minorHAnsi" w:hAnsiTheme="minorHAnsi" w:cstheme="minorHAnsi"/>
          <w:bCs/>
          <w:sz w:val="26"/>
          <w:szCs w:val="26"/>
        </w:rPr>
        <w:sym w:font="Wingdings" w:char="F0DC"/>
      </w:r>
      <w:r w:rsidRPr="00EA7D8E">
        <w:rPr>
          <w:rFonts w:asciiTheme="minorHAnsi" w:hAnsiTheme="minorHAnsi" w:cstheme="minorHAnsi"/>
          <w:bCs/>
          <w:sz w:val="26"/>
          <w:szCs w:val="26"/>
        </w:rPr>
        <w:tab/>
      </w:r>
      <w:r w:rsidRPr="00EA7D8E">
        <w:rPr>
          <w:rFonts w:asciiTheme="minorHAnsi" w:hAnsiTheme="minorHAnsi" w:cstheme="minorHAnsi"/>
          <w:b/>
          <w:sz w:val="26"/>
          <w:szCs w:val="26"/>
        </w:rPr>
        <w:t>Les organisations syndicales suivantes :</w:t>
      </w:r>
    </w:p>
    <w:p w:rsidR="00AA30B1" w:rsidRPr="00EA7D8E" w:rsidRDefault="00AA30B1" w:rsidP="00AA30B1">
      <w:pPr>
        <w:ind w:left="567"/>
        <w:rPr>
          <w:rFonts w:asciiTheme="minorHAnsi" w:hAnsiTheme="minorHAnsi" w:cstheme="minorHAnsi"/>
          <w:b/>
          <w:sz w:val="26"/>
          <w:szCs w:val="26"/>
        </w:rPr>
      </w:pPr>
    </w:p>
    <w:p w:rsidR="00AA30B1" w:rsidRDefault="00AA30B1" w:rsidP="00AA30B1">
      <w:pPr>
        <w:ind w:left="567"/>
        <w:rPr>
          <w:rFonts w:asciiTheme="minorHAnsi" w:hAnsiTheme="minorHAnsi" w:cstheme="minorHAnsi"/>
          <w:b/>
          <w:i/>
          <w:sz w:val="26"/>
          <w:szCs w:val="26"/>
        </w:rPr>
      </w:pPr>
      <w:r w:rsidRPr="00EA7D8E">
        <w:rPr>
          <w:rFonts w:asciiTheme="minorHAnsi" w:hAnsiTheme="minorHAnsi" w:cstheme="minorHAnsi"/>
          <w:b/>
          <w:i/>
          <w:sz w:val="26"/>
          <w:szCs w:val="26"/>
        </w:rPr>
        <w:tab/>
      </w:r>
      <w:r w:rsidRPr="00EA7D8E">
        <w:rPr>
          <w:rFonts w:asciiTheme="minorHAnsi" w:hAnsiTheme="minorHAnsi" w:cstheme="minorHAnsi"/>
          <w:b/>
          <w:i/>
          <w:sz w:val="26"/>
          <w:szCs w:val="26"/>
        </w:rPr>
        <w:tab/>
      </w: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Default="00AA30B1" w:rsidP="00AA30B1">
      <w:pPr>
        <w:ind w:left="567"/>
        <w:rPr>
          <w:rFonts w:asciiTheme="minorHAnsi" w:hAnsiTheme="minorHAnsi" w:cstheme="minorHAnsi"/>
          <w:b/>
          <w:i/>
          <w:sz w:val="26"/>
          <w:szCs w:val="26"/>
        </w:rPr>
      </w:pPr>
    </w:p>
    <w:p w:rsidR="00AA30B1" w:rsidRPr="00EA7D8E" w:rsidRDefault="00AA30B1" w:rsidP="00AA30B1">
      <w:pPr>
        <w:ind w:left="567"/>
        <w:rPr>
          <w:rFonts w:asciiTheme="minorHAnsi" w:hAnsiTheme="minorHAnsi" w:cstheme="minorHAnsi"/>
          <w:sz w:val="26"/>
          <w:szCs w:val="26"/>
          <w:highlight w:val="yellow"/>
        </w:rPr>
      </w:pPr>
    </w:p>
    <w:p w:rsidR="00AA30B1" w:rsidRPr="007378B8" w:rsidRDefault="00AA30B1" w:rsidP="00AA30B1">
      <w:pPr>
        <w:tabs>
          <w:tab w:val="left" w:pos="1100"/>
          <w:tab w:val="left" w:pos="2500"/>
          <w:tab w:val="left" w:pos="4220"/>
        </w:tabs>
        <w:jc w:val="both"/>
        <w:rPr>
          <w:rFonts w:asciiTheme="minorHAnsi" w:hAnsiTheme="minorHAnsi" w:cstheme="minorHAnsi"/>
          <w:sz w:val="26"/>
          <w:szCs w:val="26"/>
        </w:rPr>
      </w:pPr>
      <w:r w:rsidRPr="007378B8">
        <w:rPr>
          <w:rFonts w:asciiTheme="minorHAnsi" w:hAnsiTheme="minorHAnsi" w:cstheme="minorHAnsi"/>
          <w:sz w:val="26"/>
          <w:szCs w:val="26"/>
        </w:rPr>
        <w:tab/>
      </w:r>
      <w:r w:rsidRPr="007378B8">
        <w:rPr>
          <w:rFonts w:asciiTheme="minorHAnsi" w:hAnsiTheme="minorHAnsi" w:cstheme="minorHAnsi"/>
          <w:sz w:val="26"/>
          <w:szCs w:val="26"/>
        </w:rPr>
        <w:tab/>
      </w:r>
      <w:r w:rsidRPr="007378B8">
        <w:rPr>
          <w:rFonts w:asciiTheme="minorHAnsi" w:hAnsiTheme="minorHAnsi" w:cstheme="minorHAnsi"/>
          <w:sz w:val="26"/>
          <w:szCs w:val="26"/>
        </w:rPr>
        <w:tab/>
      </w:r>
      <w:r w:rsidRPr="007378B8">
        <w:rPr>
          <w:rFonts w:asciiTheme="minorHAnsi" w:hAnsiTheme="minorHAnsi" w:cstheme="minorHAnsi"/>
          <w:sz w:val="26"/>
          <w:szCs w:val="26"/>
        </w:rPr>
        <w:tab/>
      </w:r>
      <w:r w:rsidRPr="007378B8">
        <w:rPr>
          <w:rFonts w:asciiTheme="minorHAnsi" w:hAnsiTheme="minorHAnsi" w:cstheme="minorHAnsi"/>
          <w:sz w:val="26"/>
          <w:szCs w:val="26"/>
        </w:rPr>
        <w:tab/>
      </w:r>
      <w:r w:rsidRPr="007378B8">
        <w:rPr>
          <w:rFonts w:asciiTheme="minorHAnsi" w:hAnsiTheme="minorHAnsi" w:cstheme="minorHAnsi"/>
          <w:sz w:val="26"/>
          <w:szCs w:val="26"/>
        </w:rPr>
        <w:tab/>
      </w:r>
      <w:r w:rsidRPr="007378B8">
        <w:rPr>
          <w:rFonts w:asciiTheme="minorHAnsi" w:hAnsiTheme="minorHAnsi" w:cstheme="minorHAnsi"/>
          <w:sz w:val="26"/>
          <w:szCs w:val="26"/>
        </w:rPr>
        <w:tab/>
      </w:r>
      <w:r w:rsidRPr="007378B8">
        <w:rPr>
          <w:rFonts w:asciiTheme="minorHAnsi" w:hAnsiTheme="minorHAnsi" w:cstheme="minorHAnsi"/>
          <w:sz w:val="26"/>
          <w:szCs w:val="26"/>
        </w:rPr>
        <w:tab/>
        <w:t>d’autre part,</w:t>
      </w:r>
    </w:p>
    <w:p w:rsidR="00AA30B1" w:rsidRPr="007378B8" w:rsidRDefault="00AA30B1" w:rsidP="00AA30B1">
      <w:pPr>
        <w:pStyle w:val="p5"/>
        <w:spacing w:line="240" w:lineRule="auto"/>
        <w:ind w:left="8620"/>
        <w:jc w:val="both"/>
        <w:rPr>
          <w:rFonts w:asciiTheme="minorHAnsi" w:hAnsiTheme="minorHAnsi" w:cstheme="minorHAnsi"/>
          <w:b/>
          <w:sz w:val="26"/>
          <w:szCs w:val="26"/>
        </w:rPr>
      </w:pPr>
    </w:p>
    <w:p w:rsidR="00AA30B1" w:rsidRPr="007378B8" w:rsidRDefault="00AA30B1" w:rsidP="00AA30B1">
      <w:pPr>
        <w:pStyle w:val="p3"/>
        <w:spacing w:line="240" w:lineRule="auto"/>
        <w:jc w:val="both"/>
        <w:rPr>
          <w:rFonts w:asciiTheme="minorHAnsi" w:hAnsiTheme="minorHAnsi" w:cstheme="minorHAnsi"/>
          <w:sz w:val="26"/>
          <w:szCs w:val="26"/>
        </w:rPr>
      </w:pPr>
      <w:r w:rsidRPr="007378B8">
        <w:rPr>
          <w:rFonts w:asciiTheme="minorHAnsi" w:hAnsiTheme="minorHAnsi" w:cstheme="minorHAnsi"/>
          <w:sz w:val="26"/>
          <w:szCs w:val="26"/>
        </w:rPr>
        <w:lastRenderedPageBreak/>
        <w:t>Après avoir rappelé que :</w:t>
      </w:r>
    </w:p>
    <w:p w:rsidR="00AA30B1" w:rsidRPr="007378B8" w:rsidRDefault="00AA30B1" w:rsidP="00AA30B1">
      <w:pPr>
        <w:tabs>
          <w:tab w:val="left" w:pos="720"/>
        </w:tabs>
        <w:jc w:val="both"/>
        <w:rPr>
          <w:rFonts w:asciiTheme="minorHAnsi" w:hAnsiTheme="minorHAnsi" w:cstheme="minorHAnsi"/>
          <w:b/>
          <w:sz w:val="26"/>
          <w:szCs w:val="26"/>
        </w:rPr>
      </w:pPr>
    </w:p>
    <w:p w:rsidR="00AA30B1" w:rsidRPr="007378B8" w:rsidRDefault="00AA30B1" w:rsidP="00AA30B1">
      <w:pPr>
        <w:tabs>
          <w:tab w:val="left" w:pos="720"/>
        </w:tabs>
        <w:jc w:val="both"/>
        <w:rPr>
          <w:rFonts w:asciiTheme="minorHAnsi" w:hAnsiTheme="minorHAnsi" w:cstheme="minorHAnsi"/>
          <w:b/>
          <w:sz w:val="26"/>
          <w:szCs w:val="26"/>
        </w:rPr>
      </w:pPr>
    </w:p>
    <w:p w:rsidR="00AA30B1" w:rsidRPr="007378B8" w:rsidRDefault="00AA30B1" w:rsidP="00AA30B1">
      <w:pPr>
        <w:pStyle w:val="p9"/>
        <w:tabs>
          <w:tab w:val="left" w:pos="1120"/>
        </w:tabs>
        <w:spacing w:line="300" w:lineRule="exact"/>
        <w:ind w:left="1120"/>
        <w:jc w:val="both"/>
        <w:rPr>
          <w:rFonts w:asciiTheme="minorHAnsi" w:hAnsiTheme="minorHAnsi" w:cstheme="minorHAnsi"/>
          <w:sz w:val="26"/>
          <w:szCs w:val="26"/>
        </w:rPr>
      </w:pPr>
      <w:r w:rsidRPr="007378B8">
        <w:rPr>
          <w:rFonts w:asciiTheme="minorHAnsi" w:hAnsiTheme="minorHAnsi" w:cstheme="minorHAnsi"/>
          <w:sz w:val="26"/>
          <w:szCs w:val="26"/>
        </w:rPr>
        <w:t>Les  organisations  syndicales représentatives et la Direction se sont réunies pour définir les modalités de la protection sociale complémentaire dont bénéficie le personnel de la société en ce qui concerne le remboursement de frais de santé.</w:t>
      </w:r>
    </w:p>
    <w:p w:rsidR="00AA30B1" w:rsidRPr="007378B8" w:rsidRDefault="00AA30B1" w:rsidP="00AA30B1">
      <w:pPr>
        <w:pStyle w:val="p9"/>
        <w:tabs>
          <w:tab w:val="left" w:pos="1120"/>
        </w:tabs>
        <w:spacing w:line="300" w:lineRule="exact"/>
        <w:ind w:left="0"/>
        <w:jc w:val="both"/>
        <w:rPr>
          <w:rFonts w:asciiTheme="minorHAnsi" w:hAnsiTheme="minorHAnsi" w:cstheme="minorHAnsi"/>
          <w:sz w:val="26"/>
          <w:szCs w:val="26"/>
        </w:rPr>
      </w:pPr>
    </w:p>
    <w:p w:rsidR="00AA30B1" w:rsidRPr="007378B8" w:rsidRDefault="00AA30B1" w:rsidP="00AA30B1">
      <w:pPr>
        <w:pStyle w:val="p9"/>
        <w:tabs>
          <w:tab w:val="left" w:pos="1120"/>
        </w:tabs>
        <w:spacing w:line="300" w:lineRule="exact"/>
        <w:ind w:left="0"/>
        <w:jc w:val="both"/>
        <w:rPr>
          <w:rFonts w:asciiTheme="minorHAnsi" w:hAnsiTheme="minorHAnsi" w:cstheme="minorHAnsi"/>
          <w:i/>
          <w:sz w:val="26"/>
          <w:szCs w:val="26"/>
        </w:rPr>
      </w:pPr>
      <w:r w:rsidRPr="007378B8">
        <w:rPr>
          <w:rFonts w:asciiTheme="minorHAnsi" w:hAnsiTheme="minorHAnsi" w:cstheme="minorHAnsi"/>
          <w:sz w:val="26"/>
          <w:szCs w:val="26"/>
        </w:rPr>
        <w:t>L'objectif de ces travaux a été :</w:t>
      </w:r>
    </w:p>
    <w:p w:rsidR="00AA30B1" w:rsidRPr="007378B8" w:rsidRDefault="00AA30B1" w:rsidP="00AA30B1">
      <w:pPr>
        <w:tabs>
          <w:tab w:val="left" w:pos="0"/>
        </w:tabs>
        <w:spacing w:line="300" w:lineRule="exact"/>
        <w:jc w:val="both"/>
        <w:rPr>
          <w:rFonts w:asciiTheme="minorHAnsi" w:hAnsiTheme="minorHAnsi" w:cstheme="minorHAnsi"/>
          <w:sz w:val="26"/>
          <w:szCs w:val="26"/>
        </w:rPr>
      </w:pPr>
    </w:p>
    <w:p w:rsidR="00AA30B1" w:rsidRPr="007378B8" w:rsidRDefault="00AA30B1" w:rsidP="00AA30B1">
      <w:pPr>
        <w:pStyle w:val="p10"/>
        <w:numPr>
          <w:ilvl w:val="0"/>
          <w:numId w:val="1"/>
        </w:numPr>
        <w:tabs>
          <w:tab w:val="clear" w:pos="1326"/>
        </w:tabs>
        <w:spacing w:line="240" w:lineRule="auto"/>
        <w:ind w:left="709" w:hanging="709"/>
        <w:jc w:val="both"/>
        <w:rPr>
          <w:rFonts w:asciiTheme="minorHAnsi" w:hAnsiTheme="minorHAnsi" w:cstheme="minorHAnsi"/>
          <w:sz w:val="26"/>
          <w:szCs w:val="26"/>
        </w:rPr>
      </w:pPr>
      <w:r w:rsidRPr="007378B8">
        <w:rPr>
          <w:rFonts w:asciiTheme="minorHAnsi" w:hAnsiTheme="minorHAnsi" w:cstheme="minorHAnsi"/>
          <w:sz w:val="26"/>
          <w:szCs w:val="26"/>
        </w:rPr>
        <w:t>de rechercher le meilleur rapport qualité/prix possible, tout en assurant un bon équilibre à long terme du régime.</w:t>
      </w:r>
    </w:p>
    <w:p w:rsidR="00AA30B1" w:rsidRPr="007378B8" w:rsidRDefault="00AA30B1" w:rsidP="00AA30B1">
      <w:pPr>
        <w:pStyle w:val="p11"/>
        <w:tabs>
          <w:tab w:val="clear" w:pos="1580"/>
        </w:tabs>
        <w:spacing w:line="240" w:lineRule="auto"/>
        <w:ind w:left="993" w:hanging="284"/>
        <w:jc w:val="both"/>
        <w:rPr>
          <w:rFonts w:asciiTheme="minorHAnsi" w:hAnsiTheme="minorHAnsi" w:cstheme="minorHAnsi"/>
          <w:sz w:val="26"/>
          <w:szCs w:val="26"/>
        </w:rPr>
      </w:pPr>
    </w:p>
    <w:p w:rsidR="00AA30B1" w:rsidRPr="007378B8" w:rsidRDefault="00AA30B1" w:rsidP="00AA30B1">
      <w:pPr>
        <w:pStyle w:val="p12"/>
        <w:numPr>
          <w:ilvl w:val="0"/>
          <w:numId w:val="3"/>
        </w:numPr>
        <w:spacing w:line="240" w:lineRule="auto"/>
        <w:ind w:left="709" w:hanging="720"/>
        <w:jc w:val="both"/>
        <w:rPr>
          <w:rFonts w:asciiTheme="minorHAnsi" w:hAnsiTheme="minorHAnsi" w:cstheme="minorHAnsi"/>
          <w:sz w:val="26"/>
          <w:szCs w:val="26"/>
        </w:rPr>
      </w:pPr>
      <w:r w:rsidRPr="007378B8">
        <w:rPr>
          <w:rFonts w:asciiTheme="minorHAnsi" w:hAnsiTheme="minorHAnsi" w:cstheme="minorHAnsi"/>
          <w:sz w:val="26"/>
          <w:szCs w:val="26"/>
        </w:rPr>
        <w:t xml:space="preserve">de se conformer aux exigences du décret n° 2012-25 du 9 janvier 2012 et à ses textes d’interprétation. </w:t>
      </w:r>
    </w:p>
    <w:p w:rsidR="00AA30B1" w:rsidRPr="007378B8" w:rsidRDefault="00AA30B1" w:rsidP="00AA30B1">
      <w:pPr>
        <w:pStyle w:val="p12"/>
        <w:spacing w:line="300" w:lineRule="exact"/>
        <w:ind w:left="0" w:firstLine="0"/>
        <w:jc w:val="both"/>
        <w:rPr>
          <w:rFonts w:asciiTheme="minorHAnsi" w:hAnsiTheme="minorHAnsi" w:cstheme="minorHAnsi"/>
          <w:sz w:val="26"/>
          <w:szCs w:val="26"/>
        </w:rPr>
      </w:pPr>
    </w:p>
    <w:p w:rsidR="00AA30B1" w:rsidRDefault="00AA30B1" w:rsidP="00AA30B1">
      <w:pPr>
        <w:pStyle w:val="p12"/>
        <w:spacing w:line="300" w:lineRule="exact"/>
        <w:ind w:left="0" w:firstLine="0"/>
        <w:jc w:val="both"/>
        <w:rPr>
          <w:rFonts w:asciiTheme="minorHAnsi" w:hAnsiTheme="minorHAnsi" w:cstheme="minorHAnsi"/>
          <w:sz w:val="26"/>
          <w:szCs w:val="26"/>
        </w:rPr>
      </w:pPr>
    </w:p>
    <w:p w:rsidR="00AA30B1" w:rsidRPr="007378B8" w:rsidRDefault="00AA30B1" w:rsidP="00AA30B1">
      <w:pPr>
        <w:pStyle w:val="p12"/>
        <w:spacing w:line="300" w:lineRule="exact"/>
        <w:ind w:left="0" w:firstLine="0"/>
        <w:jc w:val="both"/>
        <w:rPr>
          <w:rFonts w:asciiTheme="minorHAnsi" w:hAnsiTheme="minorHAnsi" w:cstheme="minorHAnsi"/>
          <w:i/>
          <w:sz w:val="26"/>
          <w:szCs w:val="26"/>
        </w:rPr>
      </w:pPr>
      <w:r w:rsidRPr="007378B8">
        <w:rPr>
          <w:rFonts w:asciiTheme="minorHAnsi" w:hAnsiTheme="minorHAnsi" w:cstheme="minorHAnsi"/>
          <w:sz w:val="26"/>
          <w:szCs w:val="26"/>
        </w:rPr>
        <w:t xml:space="preserve">Il a donc été décidé ce qui suit en application de l'article L 911-1 du code de la sécurité sociale et après information et consultation du comité d'entreprise, lesquelles ont eu lieu en date du </w:t>
      </w:r>
    </w:p>
    <w:p w:rsidR="00AA30B1" w:rsidRPr="007378B8" w:rsidRDefault="00AA30B1" w:rsidP="00AA30B1">
      <w:pPr>
        <w:tabs>
          <w:tab w:val="left" w:pos="860"/>
          <w:tab w:val="left" w:pos="1080"/>
        </w:tabs>
        <w:spacing w:line="300" w:lineRule="exact"/>
        <w:jc w:val="both"/>
        <w:rPr>
          <w:rFonts w:asciiTheme="minorHAnsi" w:hAnsiTheme="minorHAnsi" w:cstheme="minorHAnsi"/>
          <w:i/>
          <w:sz w:val="26"/>
          <w:szCs w:val="26"/>
        </w:rPr>
      </w:pPr>
    </w:p>
    <w:p w:rsidR="00AA30B1" w:rsidRPr="007378B8" w:rsidRDefault="00AA30B1" w:rsidP="00AA30B1">
      <w:pPr>
        <w:pStyle w:val="p13"/>
        <w:spacing w:line="240" w:lineRule="auto"/>
        <w:ind w:left="432"/>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rPr>
        <w:tab/>
      </w:r>
      <w:r w:rsidRPr="007378B8">
        <w:rPr>
          <w:rFonts w:asciiTheme="minorHAnsi" w:hAnsiTheme="minorHAnsi" w:cstheme="minorHAnsi"/>
          <w:b/>
          <w:color w:val="BC001A"/>
          <w:sz w:val="26"/>
          <w:szCs w:val="26"/>
          <w:u w:val="single"/>
        </w:rPr>
        <w:t>1.</w:t>
      </w:r>
      <w:r w:rsidRPr="007378B8">
        <w:rPr>
          <w:rFonts w:asciiTheme="minorHAnsi" w:hAnsiTheme="minorHAnsi" w:cstheme="minorHAnsi"/>
          <w:b/>
          <w:color w:val="BC001A"/>
          <w:sz w:val="26"/>
          <w:szCs w:val="26"/>
          <w:u w:val="single"/>
        </w:rPr>
        <w:tab/>
        <w:t>Bénéficiaires du régime</w:t>
      </w:r>
    </w:p>
    <w:p w:rsidR="00AA30B1" w:rsidRPr="007378B8" w:rsidRDefault="00AA30B1" w:rsidP="00AA30B1">
      <w:pPr>
        <w:pStyle w:val="p14"/>
        <w:spacing w:line="300" w:lineRule="exact"/>
        <w:ind w:left="864"/>
        <w:jc w:val="both"/>
        <w:rPr>
          <w:rFonts w:asciiTheme="minorHAnsi" w:hAnsiTheme="minorHAnsi" w:cstheme="minorHAnsi"/>
          <w:b/>
          <w:sz w:val="26"/>
          <w:szCs w:val="26"/>
        </w:rPr>
      </w:pPr>
    </w:p>
    <w:p w:rsidR="00AA30B1" w:rsidRPr="007378B8" w:rsidRDefault="00AA30B1" w:rsidP="00AA30B1">
      <w:pPr>
        <w:pStyle w:val="p14"/>
        <w:tabs>
          <w:tab w:val="clear" w:pos="860"/>
          <w:tab w:val="left" w:pos="0"/>
        </w:tabs>
        <w:spacing w:line="240" w:lineRule="auto"/>
        <w:ind w:left="0" w:firstLine="0"/>
        <w:jc w:val="both"/>
        <w:rPr>
          <w:rFonts w:asciiTheme="minorHAnsi" w:hAnsiTheme="minorHAnsi" w:cstheme="minorHAnsi"/>
          <w:i/>
          <w:sz w:val="26"/>
          <w:szCs w:val="26"/>
        </w:rPr>
      </w:pPr>
      <w:r w:rsidRPr="007378B8">
        <w:rPr>
          <w:rFonts w:asciiTheme="minorHAnsi" w:hAnsiTheme="minorHAnsi" w:cstheme="minorHAnsi"/>
          <w:sz w:val="26"/>
          <w:szCs w:val="26"/>
        </w:rPr>
        <w:t xml:space="preserve">Le présent accord concerne l'ensemble des salariés de la société sans condition d'ancienneté.  </w:t>
      </w:r>
    </w:p>
    <w:p w:rsidR="00AA30B1" w:rsidRPr="007378B8" w:rsidRDefault="00AA30B1" w:rsidP="00AA30B1">
      <w:pPr>
        <w:tabs>
          <w:tab w:val="left" w:pos="0"/>
          <w:tab w:val="left" w:pos="580"/>
        </w:tabs>
        <w:jc w:val="both"/>
        <w:rPr>
          <w:rFonts w:asciiTheme="minorHAnsi" w:hAnsiTheme="minorHAnsi" w:cstheme="minorHAnsi"/>
          <w:i/>
          <w:sz w:val="26"/>
          <w:szCs w:val="26"/>
        </w:rPr>
      </w:pPr>
    </w:p>
    <w:p w:rsidR="00AA30B1" w:rsidRPr="007378B8" w:rsidRDefault="00AA30B1" w:rsidP="00AA30B1">
      <w:pPr>
        <w:pStyle w:val="Corpsdetexte"/>
        <w:rPr>
          <w:rFonts w:asciiTheme="minorHAnsi" w:hAnsiTheme="minorHAnsi" w:cstheme="minorHAnsi"/>
          <w:sz w:val="26"/>
          <w:szCs w:val="26"/>
        </w:rPr>
      </w:pPr>
      <w:r w:rsidRPr="007378B8">
        <w:rPr>
          <w:rFonts w:asciiTheme="minorHAnsi" w:hAnsiTheme="minorHAnsi" w:cstheme="minorHAnsi"/>
          <w:sz w:val="26"/>
          <w:szCs w:val="26"/>
        </w:rPr>
        <w:t>Il s’agit d’un contrat de type « famille ». Sont donc couverts les salariés, leurs ayants droit (apparaissant sous le même numéro de sécurité sociale), leurs conjoints, concubins ou partenaires liés par un pacs et vivants sous le même toit, ainsi que leurs enfants à charge.</w:t>
      </w:r>
    </w:p>
    <w:p w:rsidR="00AA30B1" w:rsidRPr="007378B8" w:rsidRDefault="00AA30B1" w:rsidP="00AA30B1">
      <w:pPr>
        <w:tabs>
          <w:tab w:val="left" w:pos="0"/>
          <w:tab w:val="left" w:pos="580"/>
        </w:tabs>
        <w:jc w:val="both"/>
        <w:rPr>
          <w:rFonts w:asciiTheme="minorHAnsi" w:hAnsiTheme="minorHAnsi" w:cstheme="minorHAnsi"/>
          <w:i/>
          <w:sz w:val="26"/>
          <w:szCs w:val="26"/>
        </w:rPr>
      </w:pPr>
      <w:r w:rsidRPr="007378B8">
        <w:rPr>
          <w:rFonts w:asciiTheme="minorHAnsi" w:hAnsiTheme="minorHAnsi" w:cstheme="minorHAnsi"/>
          <w:sz w:val="26"/>
          <w:szCs w:val="26"/>
        </w:rPr>
        <w:t>Peuvent toufefois être dispensés d’affiliation : voir article : DISPENSE D’ADHESION</w:t>
      </w:r>
      <w:r w:rsidRPr="007378B8">
        <w:rPr>
          <w:rFonts w:asciiTheme="minorHAnsi" w:hAnsiTheme="minorHAnsi" w:cstheme="minorHAnsi"/>
          <w:i/>
          <w:sz w:val="26"/>
          <w:szCs w:val="26"/>
        </w:rPr>
        <w:t xml:space="preserve"> </w:t>
      </w:r>
    </w:p>
    <w:p w:rsidR="00AA30B1" w:rsidRPr="007378B8" w:rsidRDefault="00AA30B1" w:rsidP="00AA30B1">
      <w:pPr>
        <w:pStyle w:val="p13"/>
        <w:spacing w:line="240" w:lineRule="auto"/>
        <w:ind w:left="432"/>
        <w:jc w:val="both"/>
        <w:rPr>
          <w:rFonts w:asciiTheme="minorHAnsi" w:hAnsiTheme="minorHAnsi" w:cstheme="minorHAnsi"/>
          <w:b/>
          <w:color w:val="BC001A"/>
          <w:sz w:val="26"/>
          <w:szCs w:val="26"/>
        </w:rPr>
      </w:pPr>
      <w:r w:rsidRPr="007378B8">
        <w:rPr>
          <w:rFonts w:asciiTheme="minorHAnsi" w:hAnsiTheme="minorHAnsi" w:cstheme="minorHAnsi"/>
          <w:b/>
          <w:color w:val="BC001A"/>
          <w:sz w:val="26"/>
          <w:szCs w:val="26"/>
        </w:rPr>
        <w:tab/>
      </w:r>
    </w:p>
    <w:p w:rsidR="00AA30B1" w:rsidRPr="007378B8" w:rsidRDefault="00AA30B1" w:rsidP="00AA30B1">
      <w:pPr>
        <w:pStyle w:val="p13"/>
        <w:spacing w:line="240" w:lineRule="auto"/>
        <w:ind w:left="432"/>
        <w:jc w:val="both"/>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rPr>
        <w:tab/>
      </w:r>
      <w:r w:rsidRPr="007378B8">
        <w:rPr>
          <w:rFonts w:asciiTheme="minorHAnsi" w:hAnsiTheme="minorHAnsi" w:cstheme="minorHAnsi"/>
          <w:b/>
          <w:color w:val="BC001A"/>
          <w:sz w:val="26"/>
          <w:szCs w:val="26"/>
          <w:u w:val="single"/>
        </w:rPr>
        <w:t>2.</w:t>
      </w:r>
      <w:r w:rsidRPr="007378B8">
        <w:rPr>
          <w:rFonts w:asciiTheme="minorHAnsi" w:hAnsiTheme="minorHAnsi" w:cstheme="minorHAnsi"/>
          <w:b/>
          <w:color w:val="BC001A"/>
          <w:sz w:val="26"/>
          <w:szCs w:val="26"/>
          <w:u w:val="single"/>
        </w:rPr>
        <w:tab/>
        <w:t>Couverture du régime</w:t>
      </w:r>
    </w:p>
    <w:p w:rsidR="00AA30B1" w:rsidRPr="007378B8" w:rsidRDefault="00AA30B1" w:rsidP="00AA30B1">
      <w:pPr>
        <w:pStyle w:val="p15"/>
        <w:tabs>
          <w:tab w:val="left" w:pos="0"/>
        </w:tabs>
        <w:spacing w:line="240" w:lineRule="auto"/>
        <w:ind w:left="0" w:firstLine="0"/>
        <w:jc w:val="both"/>
        <w:rPr>
          <w:rFonts w:asciiTheme="minorHAnsi" w:hAnsiTheme="minorHAnsi" w:cstheme="minorHAnsi"/>
          <w:sz w:val="26"/>
          <w:szCs w:val="26"/>
        </w:rPr>
      </w:pPr>
    </w:p>
    <w:p w:rsidR="00AA30B1" w:rsidRPr="007378B8" w:rsidRDefault="00AA30B1" w:rsidP="00AA30B1">
      <w:pPr>
        <w:pStyle w:val="p15"/>
        <w:tabs>
          <w:tab w:val="left" w:pos="0"/>
        </w:tabs>
        <w:spacing w:line="240" w:lineRule="auto"/>
        <w:ind w:left="0" w:firstLine="0"/>
        <w:jc w:val="both"/>
        <w:rPr>
          <w:rFonts w:asciiTheme="minorHAnsi" w:hAnsiTheme="minorHAnsi" w:cstheme="minorHAnsi"/>
          <w:sz w:val="26"/>
          <w:szCs w:val="26"/>
        </w:rPr>
      </w:pPr>
      <w:r w:rsidRPr="007378B8">
        <w:rPr>
          <w:rFonts w:asciiTheme="minorHAnsi" w:hAnsiTheme="minorHAnsi" w:cstheme="minorHAnsi"/>
          <w:sz w:val="26"/>
          <w:szCs w:val="26"/>
        </w:rPr>
        <w:t xml:space="preserve">L’organisme assureur du régime de protection sociale, objet du présent accord, </w:t>
      </w:r>
      <w:proofErr w:type="gramStart"/>
      <w:r w:rsidRPr="007378B8">
        <w:rPr>
          <w:rFonts w:asciiTheme="minorHAnsi" w:hAnsiTheme="minorHAnsi" w:cstheme="minorHAnsi"/>
          <w:sz w:val="26"/>
          <w:szCs w:val="26"/>
        </w:rPr>
        <w:t>est </w:t>
      </w:r>
      <w:r w:rsidRPr="007378B8">
        <w:rPr>
          <w:rFonts w:asciiTheme="minorHAnsi" w:hAnsiTheme="minorHAnsi" w:cstheme="minorHAnsi"/>
          <w:i/>
          <w:sz w:val="26"/>
          <w:szCs w:val="26"/>
        </w:rPr>
        <w:t>.</w:t>
      </w:r>
      <w:proofErr w:type="gramEnd"/>
    </w:p>
    <w:p w:rsidR="00AA30B1" w:rsidRPr="007378B8" w:rsidRDefault="00AA30B1" w:rsidP="00AA30B1">
      <w:pPr>
        <w:pStyle w:val="p16"/>
        <w:tabs>
          <w:tab w:val="left" w:pos="0"/>
          <w:tab w:val="left" w:pos="580"/>
        </w:tabs>
        <w:spacing w:line="240" w:lineRule="auto"/>
        <w:ind w:left="0" w:firstLine="0"/>
        <w:rPr>
          <w:rFonts w:asciiTheme="minorHAnsi" w:hAnsiTheme="minorHAnsi" w:cstheme="minorHAnsi"/>
          <w:sz w:val="26"/>
          <w:szCs w:val="26"/>
        </w:rPr>
      </w:pPr>
    </w:p>
    <w:p w:rsidR="00AA30B1" w:rsidRPr="007378B8" w:rsidRDefault="00AA30B1" w:rsidP="00AA30B1">
      <w:pPr>
        <w:pStyle w:val="p16"/>
        <w:tabs>
          <w:tab w:val="left" w:pos="0"/>
          <w:tab w:val="left" w:pos="580"/>
        </w:tabs>
        <w:spacing w:line="240" w:lineRule="auto"/>
        <w:ind w:left="0" w:firstLine="0"/>
        <w:rPr>
          <w:rFonts w:asciiTheme="minorHAnsi" w:hAnsiTheme="minorHAnsi" w:cstheme="minorHAnsi"/>
          <w:sz w:val="26"/>
          <w:szCs w:val="26"/>
        </w:rPr>
      </w:pPr>
      <w:r w:rsidRPr="007378B8">
        <w:rPr>
          <w:rFonts w:asciiTheme="minorHAnsi" w:hAnsiTheme="minorHAnsi" w:cstheme="minorHAnsi"/>
          <w:sz w:val="26"/>
          <w:szCs w:val="26"/>
        </w:rPr>
        <w:t xml:space="preserve">Conformément à l'article L. 912-2 du code de la sécurité sociale, les parties signataires devront, dans un délai qui ne pourra excéder 5 ans à compter de la date d'effet de la présente convention, réexaminer le choix de l'organisme assureur désigné ci-dessus. </w:t>
      </w:r>
    </w:p>
    <w:p w:rsidR="00AA30B1" w:rsidRPr="007378B8" w:rsidRDefault="00AA30B1" w:rsidP="00AA30B1">
      <w:pPr>
        <w:pStyle w:val="p16"/>
        <w:tabs>
          <w:tab w:val="left" w:pos="0"/>
          <w:tab w:val="left" w:pos="580"/>
        </w:tabs>
        <w:spacing w:line="240" w:lineRule="auto"/>
        <w:ind w:left="0" w:firstLine="0"/>
        <w:rPr>
          <w:rFonts w:asciiTheme="minorHAnsi" w:hAnsiTheme="minorHAnsi" w:cstheme="minorHAnsi"/>
          <w:sz w:val="26"/>
          <w:szCs w:val="26"/>
        </w:rPr>
      </w:pPr>
    </w:p>
    <w:p w:rsidR="00AA30B1" w:rsidRDefault="00AA30B1" w:rsidP="00AA30B1">
      <w:pPr>
        <w:pStyle w:val="p16"/>
        <w:tabs>
          <w:tab w:val="left" w:pos="0"/>
          <w:tab w:val="left" w:pos="580"/>
        </w:tabs>
        <w:spacing w:line="240" w:lineRule="auto"/>
        <w:ind w:left="0" w:firstLine="0"/>
        <w:rPr>
          <w:rFonts w:asciiTheme="minorHAnsi" w:hAnsiTheme="minorHAnsi" w:cstheme="minorHAnsi"/>
          <w:sz w:val="26"/>
          <w:szCs w:val="26"/>
        </w:rPr>
      </w:pPr>
    </w:p>
    <w:p w:rsidR="00AA30B1" w:rsidRPr="007378B8" w:rsidRDefault="00AA30B1" w:rsidP="00AA30B1">
      <w:pPr>
        <w:pStyle w:val="p16"/>
        <w:tabs>
          <w:tab w:val="left" w:pos="0"/>
          <w:tab w:val="left" w:pos="580"/>
        </w:tabs>
        <w:spacing w:line="240" w:lineRule="auto"/>
        <w:ind w:left="0" w:firstLine="0"/>
        <w:rPr>
          <w:rFonts w:asciiTheme="minorHAnsi" w:hAnsiTheme="minorHAnsi" w:cstheme="minorHAnsi"/>
          <w:sz w:val="26"/>
          <w:szCs w:val="26"/>
        </w:rPr>
      </w:pPr>
      <w:r w:rsidRPr="007378B8">
        <w:rPr>
          <w:rFonts w:asciiTheme="minorHAnsi" w:hAnsiTheme="minorHAnsi" w:cstheme="minorHAnsi"/>
          <w:sz w:val="26"/>
          <w:szCs w:val="26"/>
        </w:rPr>
        <w:t>A cet effet, elles se réuniront 6 mois avant l'échéance à l'initiative de la partie la plus diligente. Ces dispositions n'interdisent pas, avant cette date, la modification ou la dénonciation du présent accord conformément aux articles L 2261-7 et suivants du code du travail.</w:t>
      </w:r>
    </w:p>
    <w:p w:rsidR="00AA30B1" w:rsidRPr="007378B8" w:rsidRDefault="00AA30B1" w:rsidP="00AA30B1">
      <w:pPr>
        <w:tabs>
          <w:tab w:val="left" w:pos="426"/>
        </w:tabs>
        <w:spacing w:line="300" w:lineRule="exact"/>
        <w:jc w:val="both"/>
        <w:rPr>
          <w:rFonts w:asciiTheme="minorHAnsi" w:hAnsiTheme="minorHAnsi" w:cstheme="minorHAnsi"/>
          <w:b/>
          <w:color w:val="BC001A"/>
          <w:sz w:val="26"/>
          <w:szCs w:val="26"/>
        </w:rPr>
      </w:pPr>
    </w:p>
    <w:p w:rsidR="00AA30B1" w:rsidRPr="007378B8" w:rsidRDefault="00AA30B1" w:rsidP="00AA30B1">
      <w:pPr>
        <w:tabs>
          <w:tab w:val="left" w:pos="426"/>
        </w:tabs>
        <w:spacing w:line="300" w:lineRule="exact"/>
        <w:jc w:val="both"/>
        <w:rPr>
          <w:rFonts w:asciiTheme="minorHAnsi" w:hAnsiTheme="minorHAnsi" w:cstheme="minorHAnsi"/>
          <w:b/>
          <w:color w:val="BC001A"/>
          <w:sz w:val="26"/>
          <w:szCs w:val="26"/>
        </w:rPr>
      </w:pPr>
    </w:p>
    <w:p w:rsidR="00AA30B1" w:rsidRPr="007378B8" w:rsidRDefault="00AA30B1" w:rsidP="00AA30B1">
      <w:pPr>
        <w:tabs>
          <w:tab w:val="left" w:pos="426"/>
        </w:tabs>
        <w:spacing w:line="300" w:lineRule="exact"/>
        <w:jc w:val="both"/>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rPr>
        <w:tab/>
      </w:r>
      <w:r w:rsidRPr="007378B8">
        <w:rPr>
          <w:rFonts w:asciiTheme="minorHAnsi" w:hAnsiTheme="minorHAnsi" w:cstheme="minorHAnsi"/>
          <w:b/>
          <w:color w:val="BC001A"/>
          <w:sz w:val="26"/>
          <w:szCs w:val="26"/>
          <w:u w:val="single"/>
        </w:rPr>
        <w:t>3. Prestations</w:t>
      </w:r>
    </w:p>
    <w:p w:rsidR="00AA30B1" w:rsidRPr="007378B8" w:rsidRDefault="00AA30B1" w:rsidP="00AA30B1">
      <w:pPr>
        <w:jc w:val="both"/>
        <w:rPr>
          <w:rFonts w:asciiTheme="minorHAnsi" w:hAnsiTheme="minorHAnsi" w:cstheme="minorHAnsi"/>
          <w:i/>
          <w:sz w:val="26"/>
          <w:szCs w:val="26"/>
        </w:rPr>
      </w:pPr>
    </w:p>
    <w:p w:rsidR="00AA30B1" w:rsidRPr="007378B8" w:rsidRDefault="00AA30B1" w:rsidP="00AA30B1">
      <w:pPr>
        <w:jc w:val="both"/>
        <w:rPr>
          <w:rFonts w:asciiTheme="minorHAnsi" w:hAnsiTheme="minorHAnsi" w:cstheme="minorHAnsi"/>
          <w:sz w:val="26"/>
          <w:szCs w:val="26"/>
        </w:rPr>
      </w:pPr>
      <w:r w:rsidRPr="007378B8">
        <w:rPr>
          <w:rFonts w:asciiTheme="minorHAnsi" w:hAnsiTheme="minorHAnsi" w:cstheme="minorHAnsi"/>
          <w:sz w:val="26"/>
          <w:szCs w:val="26"/>
        </w:rPr>
        <w:lastRenderedPageBreak/>
        <w:t>Il est expressément convenu que l'obligation de l'entreprise, en application du présent accord, se limite au seul paiement des cotisations rappelées ci-dessous, pour leurs montants et taux arrêtés à la date de sa signature.</w:t>
      </w:r>
    </w:p>
    <w:p w:rsidR="00AA30B1" w:rsidRPr="007378B8" w:rsidRDefault="00AA30B1" w:rsidP="00AA30B1">
      <w:pPr>
        <w:jc w:val="both"/>
        <w:rPr>
          <w:rFonts w:asciiTheme="minorHAnsi" w:hAnsiTheme="minorHAnsi" w:cstheme="minorHAnsi"/>
          <w:sz w:val="26"/>
          <w:szCs w:val="26"/>
        </w:rPr>
      </w:pPr>
    </w:p>
    <w:p w:rsidR="00AA30B1" w:rsidRPr="007378B8" w:rsidRDefault="00AA30B1" w:rsidP="00AA30B1">
      <w:pPr>
        <w:jc w:val="both"/>
        <w:rPr>
          <w:rFonts w:asciiTheme="minorHAnsi" w:hAnsiTheme="minorHAnsi" w:cstheme="minorHAnsi"/>
          <w:sz w:val="26"/>
          <w:szCs w:val="26"/>
        </w:rPr>
      </w:pPr>
      <w:r w:rsidRPr="007378B8">
        <w:rPr>
          <w:rFonts w:asciiTheme="minorHAnsi" w:hAnsiTheme="minorHAnsi" w:cstheme="minorHAnsi"/>
          <w:sz w:val="26"/>
          <w:szCs w:val="26"/>
        </w:rPr>
        <w:t>En aucun cas, la société ne s'est engagée sur les prestations, définies et fixées dans le tableau de garanties annexé, qui relèvent de la seule responsabilité de l'organisme assureur.</w:t>
      </w:r>
    </w:p>
    <w:p w:rsidR="00AA30B1" w:rsidRPr="007378B8" w:rsidRDefault="00AA30B1" w:rsidP="00AA30B1">
      <w:pPr>
        <w:jc w:val="both"/>
        <w:rPr>
          <w:rFonts w:asciiTheme="minorHAnsi" w:hAnsiTheme="minorHAnsi" w:cstheme="minorHAnsi"/>
          <w:sz w:val="26"/>
          <w:szCs w:val="26"/>
        </w:rPr>
      </w:pPr>
    </w:p>
    <w:p w:rsidR="00AA30B1" w:rsidRPr="007378B8" w:rsidRDefault="00AA30B1" w:rsidP="00AA30B1">
      <w:pPr>
        <w:pStyle w:val="p18"/>
        <w:spacing w:line="240" w:lineRule="auto"/>
        <w:ind w:left="432"/>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rPr>
        <w:tab/>
      </w:r>
      <w:r w:rsidRPr="007378B8">
        <w:rPr>
          <w:rFonts w:asciiTheme="minorHAnsi" w:hAnsiTheme="minorHAnsi" w:cstheme="minorHAnsi"/>
          <w:b/>
          <w:color w:val="BC001A"/>
          <w:sz w:val="26"/>
          <w:szCs w:val="26"/>
          <w:u w:val="single"/>
        </w:rPr>
        <w:t>4.</w:t>
      </w:r>
      <w:r w:rsidRPr="007378B8">
        <w:rPr>
          <w:rFonts w:asciiTheme="minorHAnsi" w:hAnsiTheme="minorHAnsi" w:cstheme="minorHAnsi"/>
          <w:b/>
          <w:color w:val="BC001A"/>
          <w:sz w:val="26"/>
          <w:szCs w:val="26"/>
          <w:u w:val="single"/>
        </w:rPr>
        <w:tab/>
        <w:t>Cotisations</w:t>
      </w:r>
    </w:p>
    <w:p w:rsidR="00AA30B1" w:rsidRPr="00676F82" w:rsidRDefault="00AA30B1" w:rsidP="00AA30B1">
      <w:pPr>
        <w:pStyle w:val="p19"/>
        <w:spacing w:line="240" w:lineRule="auto"/>
        <w:ind w:left="432"/>
        <w:rPr>
          <w:rFonts w:ascii="Arial Narrow" w:hAnsi="Arial Narrow"/>
          <w:b/>
          <w:sz w:val="26"/>
          <w:szCs w:val="26"/>
        </w:rPr>
      </w:pPr>
    </w:p>
    <w:p w:rsidR="00AA30B1" w:rsidRDefault="00AA30B1" w:rsidP="00AA30B1">
      <w:pPr>
        <w:pStyle w:val="p19"/>
        <w:spacing w:line="240" w:lineRule="auto"/>
        <w:ind w:left="432"/>
        <w:rPr>
          <w:rFonts w:ascii="Arial Narrow" w:hAnsi="Arial Narrow"/>
          <w:b/>
          <w:color w:val="BC001A"/>
          <w:sz w:val="26"/>
          <w:szCs w:val="26"/>
        </w:rPr>
      </w:pPr>
    </w:p>
    <w:p w:rsidR="00AA30B1" w:rsidRPr="007378B8" w:rsidRDefault="00AA30B1" w:rsidP="00AA30B1">
      <w:pPr>
        <w:pStyle w:val="p19"/>
        <w:spacing w:line="240" w:lineRule="auto"/>
        <w:ind w:left="432"/>
        <w:rPr>
          <w:rFonts w:asciiTheme="minorHAnsi" w:hAnsiTheme="minorHAnsi" w:cstheme="minorHAnsi"/>
          <w:b/>
          <w:color w:val="BC001A"/>
          <w:sz w:val="26"/>
          <w:szCs w:val="26"/>
        </w:rPr>
      </w:pPr>
      <w:r w:rsidRPr="00676F82">
        <w:rPr>
          <w:rFonts w:ascii="Arial Narrow" w:hAnsi="Arial Narrow"/>
          <w:b/>
          <w:color w:val="BC001A"/>
          <w:sz w:val="26"/>
          <w:szCs w:val="26"/>
        </w:rPr>
        <w:t>4</w:t>
      </w:r>
      <w:r w:rsidRPr="007378B8">
        <w:rPr>
          <w:rFonts w:asciiTheme="minorHAnsi" w:hAnsiTheme="minorHAnsi" w:cstheme="minorHAnsi"/>
          <w:b/>
          <w:color w:val="BC001A"/>
          <w:sz w:val="26"/>
          <w:szCs w:val="26"/>
        </w:rPr>
        <w:t>.1.</w:t>
      </w:r>
      <w:r w:rsidRPr="007378B8">
        <w:rPr>
          <w:rFonts w:asciiTheme="minorHAnsi" w:hAnsiTheme="minorHAnsi" w:cstheme="minorHAnsi"/>
          <w:b/>
          <w:color w:val="BC001A"/>
          <w:sz w:val="26"/>
          <w:szCs w:val="26"/>
        </w:rPr>
        <w:tab/>
        <w:t>Taux, assiette, répartition des cotisations</w:t>
      </w:r>
    </w:p>
    <w:p w:rsidR="00AA30B1" w:rsidRPr="007378B8" w:rsidRDefault="00AA30B1" w:rsidP="00AA30B1">
      <w:pPr>
        <w:tabs>
          <w:tab w:val="left" w:pos="440"/>
        </w:tabs>
        <w:jc w:val="both"/>
        <w:rPr>
          <w:rFonts w:asciiTheme="minorHAnsi" w:hAnsiTheme="minorHAnsi" w:cstheme="minorHAnsi"/>
          <w:sz w:val="26"/>
          <w:szCs w:val="26"/>
        </w:rPr>
      </w:pPr>
    </w:p>
    <w:p w:rsidR="00AA30B1" w:rsidRPr="007378B8" w:rsidRDefault="00AA30B1" w:rsidP="00AA30B1">
      <w:pPr>
        <w:pStyle w:val="p17"/>
        <w:tabs>
          <w:tab w:val="left" w:pos="0"/>
        </w:tabs>
        <w:spacing w:line="300" w:lineRule="exact"/>
        <w:ind w:left="0"/>
        <w:rPr>
          <w:rFonts w:asciiTheme="minorHAnsi" w:hAnsiTheme="minorHAnsi" w:cstheme="minorHAnsi"/>
          <w:sz w:val="26"/>
          <w:szCs w:val="26"/>
        </w:rPr>
      </w:pPr>
      <w:r w:rsidRPr="007378B8">
        <w:rPr>
          <w:rFonts w:asciiTheme="minorHAnsi" w:hAnsiTheme="minorHAnsi" w:cstheme="minorHAnsi"/>
          <w:sz w:val="26"/>
          <w:szCs w:val="26"/>
        </w:rPr>
        <w:t>Les cotisations servant au financement du contrat de remboursement de frais de santé</w:t>
      </w:r>
      <w:r w:rsidRPr="007378B8">
        <w:rPr>
          <w:rFonts w:asciiTheme="minorHAnsi" w:hAnsiTheme="minorHAnsi" w:cstheme="minorHAnsi"/>
          <w:i/>
          <w:sz w:val="26"/>
          <w:szCs w:val="26"/>
        </w:rPr>
        <w:t xml:space="preserve"> </w:t>
      </w:r>
      <w:r w:rsidRPr="007378B8">
        <w:rPr>
          <w:rFonts w:asciiTheme="minorHAnsi" w:hAnsiTheme="minorHAnsi" w:cstheme="minorHAnsi"/>
          <w:sz w:val="26"/>
          <w:szCs w:val="26"/>
        </w:rPr>
        <w:t>seront prises en charge par l'entreprise et les salariés, dans les conditions suivantes :</w:t>
      </w:r>
    </w:p>
    <w:p w:rsidR="00AA30B1" w:rsidRPr="007378B8" w:rsidRDefault="00AA30B1" w:rsidP="00AA30B1">
      <w:pPr>
        <w:pStyle w:val="p17"/>
        <w:tabs>
          <w:tab w:val="left" w:pos="0"/>
        </w:tabs>
        <w:spacing w:line="300" w:lineRule="exact"/>
        <w:ind w:left="0"/>
        <w:rPr>
          <w:rFonts w:asciiTheme="minorHAnsi" w:hAnsiTheme="minorHAnsi" w:cstheme="minorHAnsi"/>
          <w:sz w:val="26"/>
          <w:szCs w:val="26"/>
        </w:rPr>
      </w:pPr>
    </w:p>
    <w:p w:rsidR="00AA30B1" w:rsidRPr="007378B8" w:rsidRDefault="00AA30B1" w:rsidP="00AA30B1">
      <w:pPr>
        <w:pStyle w:val="p17"/>
        <w:tabs>
          <w:tab w:val="left" w:pos="0"/>
        </w:tabs>
        <w:spacing w:line="300" w:lineRule="exact"/>
        <w:ind w:left="0"/>
        <w:rPr>
          <w:rFonts w:asciiTheme="minorHAnsi" w:hAnsiTheme="minorHAnsi" w:cstheme="minorHAnsi"/>
          <w:b/>
          <w:sz w:val="26"/>
          <w:szCs w:val="26"/>
        </w:rPr>
      </w:pPr>
      <w:r w:rsidRPr="007378B8">
        <w:rPr>
          <w:rFonts w:asciiTheme="minorHAnsi" w:hAnsiTheme="minorHAnsi" w:cstheme="minorHAnsi"/>
          <w:b/>
          <w:sz w:val="26"/>
          <w:szCs w:val="26"/>
        </w:rPr>
        <w:tab/>
        <w:t>4.1.1 Taux de cotisation</w:t>
      </w:r>
    </w:p>
    <w:p w:rsidR="00AA30B1" w:rsidRPr="007378B8" w:rsidRDefault="00AA30B1" w:rsidP="00AA30B1">
      <w:pPr>
        <w:pStyle w:val="p17"/>
        <w:tabs>
          <w:tab w:val="left" w:pos="860"/>
        </w:tabs>
        <w:spacing w:line="300" w:lineRule="exact"/>
        <w:ind w:left="860"/>
        <w:rPr>
          <w:rFonts w:asciiTheme="minorHAnsi" w:hAnsiTheme="minorHAnsi" w:cstheme="minorHAnsi"/>
          <w:sz w:val="26"/>
          <w:szCs w:val="26"/>
        </w:rPr>
      </w:pPr>
    </w:p>
    <w:p w:rsidR="00AA30B1" w:rsidRPr="007378B8" w:rsidRDefault="00AA30B1" w:rsidP="00AA30B1">
      <w:pPr>
        <w:pStyle w:val="p17"/>
        <w:tabs>
          <w:tab w:val="left" w:pos="0"/>
        </w:tabs>
        <w:spacing w:line="300" w:lineRule="exact"/>
        <w:ind w:left="0"/>
        <w:rPr>
          <w:rFonts w:asciiTheme="minorHAnsi" w:hAnsiTheme="minorHAnsi" w:cstheme="minorHAnsi"/>
          <w:sz w:val="26"/>
          <w:szCs w:val="26"/>
        </w:rPr>
      </w:pPr>
      <w:r w:rsidRPr="007378B8">
        <w:rPr>
          <w:rFonts w:asciiTheme="minorHAnsi" w:hAnsiTheme="minorHAnsi" w:cstheme="minorHAnsi"/>
          <w:sz w:val="26"/>
          <w:szCs w:val="26"/>
          <w:u w:val="single"/>
        </w:rPr>
        <w:t>Taux de cotisation au 1</w:t>
      </w:r>
      <w:r w:rsidRPr="007378B8">
        <w:rPr>
          <w:rFonts w:asciiTheme="minorHAnsi" w:hAnsiTheme="minorHAnsi" w:cstheme="minorHAnsi"/>
          <w:sz w:val="26"/>
          <w:szCs w:val="26"/>
          <w:u w:val="single"/>
          <w:vertAlign w:val="superscript"/>
        </w:rPr>
        <w:t>er</w:t>
      </w:r>
      <w:r w:rsidRPr="007378B8">
        <w:rPr>
          <w:rFonts w:asciiTheme="minorHAnsi" w:hAnsiTheme="minorHAnsi" w:cstheme="minorHAnsi"/>
          <w:sz w:val="26"/>
          <w:szCs w:val="26"/>
          <w:u w:val="single"/>
        </w:rPr>
        <w:t xml:space="preserve"> janvier 2018</w:t>
      </w:r>
      <w:r w:rsidRPr="007378B8">
        <w:rPr>
          <w:rFonts w:asciiTheme="minorHAnsi" w:hAnsiTheme="minorHAnsi" w:cstheme="minorHAnsi"/>
          <w:sz w:val="26"/>
          <w:szCs w:val="26"/>
        </w:rPr>
        <w:t> :</w:t>
      </w:r>
      <w:r w:rsidRPr="007378B8">
        <w:rPr>
          <w:rFonts w:asciiTheme="minorHAnsi" w:hAnsiTheme="minorHAnsi" w:cstheme="minorHAnsi"/>
          <w:i/>
          <w:sz w:val="26"/>
          <w:szCs w:val="26"/>
        </w:rPr>
        <w:t xml:space="preserve"> %  du PMSS</w:t>
      </w:r>
      <w:r w:rsidRPr="007378B8">
        <w:rPr>
          <w:rFonts w:asciiTheme="minorHAnsi" w:hAnsiTheme="minorHAnsi" w:cstheme="minorHAnsi"/>
          <w:sz w:val="26"/>
          <w:szCs w:val="26"/>
        </w:rPr>
        <w:t xml:space="preserve"> (Plafond mensuel de la Sécurité Sociale) </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i/>
          <w:color w:val="FF0000"/>
          <w:sz w:val="26"/>
          <w:szCs w:val="26"/>
        </w:rPr>
      </w:pP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b/>
          <w:sz w:val="26"/>
          <w:szCs w:val="26"/>
        </w:rPr>
      </w:pPr>
      <w:r w:rsidRPr="007378B8">
        <w:rPr>
          <w:rFonts w:asciiTheme="minorHAnsi" w:hAnsiTheme="minorHAnsi" w:cstheme="minorHAnsi"/>
          <w:b/>
          <w:sz w:val="26"/>
          <w:szCs w:val="26"/>
        </w:rPr>
        <w:tab/>
        <w:t>4.1.2 Répartition de la cotisation</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Cette cotisation sera financée à hauteur de :</w:t>
      </w:r>
    </w:p>
    <w:p w:rsidR="00AA30B1" w:rsidRPr="007378B8" w:rsidRDefault="00AA30B1" w:rsidP="00AA30B1">
      <w:pPr>
        <w:pStyle w:val="p22"/>
        <w:numPr>
          <w:ilvl w:val="0"/>
          <w:numId w:val="5"/>
        </w:numPr>
        <w:tabs>
          <w:tab w:val="clear" w:pos="860"/>
          <w:tab w:val="left" w:pos="0"/>
        </w:tabs>
        <w:spacing w:line="300" w:lineRule="exact"/>
        <w:jc w:val="both"/>
        <w:rPr>
          <w:rFonts w:asciiTheme="minorHAnsi" w:hAnsiTheme="minorHAnsi" w:cstheme="minorHAnsi"/>
          <w:sz w:val="26"/>
          <w:szCs w:val="26"/>
        </w:rPr>
      </w:pPr>
      <w:r w:rsidRPr="007378B8">
        <w:rPr>
          <w:rFonts w:asciiTheme="minorHAnsi" w:hAnsiTheme="minorHAnsi" w:cstheme="minorHAnsi"/>
          <w:sz w:val="26"/>
          <w:szCs w:val="26"/>
        </w:rPr>
        <w:t xml:space="preserve">% par la société </w:t>
      </w:r>
    </w:p>
    <w:p w:rsidR="00AA30B1" w:rsidRPr="007378B8" w:rsidRDefault="00AA30B1" w:rsidP="00AA30B1">
      <w:pPr>
        <w:pStyle w:val="p22"/>
        <w:numPr>
          <w:ilvl w:val="0"/>
          <w:numId w:val="5"/>
        </w:numPr>
        <w:tabs>
          <w:tab w:val="clear" w:pos="860"/>
          <w:tab w:val="left" w:pos="0"/>
        </w:tabs>
        <w:spacing w:line="300" w:lineRule="exact"/>
        <w:jc w:val="both"/>
        <w:rPr>
          <w:rFonts w:asciiTheme="minorHAnsi" w:hAnsiTheme="minorHAnsi" w:cstheme="minorHAnsi"/>
          <w:sz w:val="26"/>
          <w:szCs w:val="26"/>
        </w:rPr>
      </w:pPr>
      <w:r w:rsidRPr="007378B8">
        <w:rPr>
          <w:rFonts w:asciiTheme="minorHAnsi" w:hAnsiTheme="minorHAnsi" w:cstheme="minorHAnsi"/>
          <w:sz w:val="26"/>
          <w:szCs w:val="26"/>
        </w:rPr>
        <w:t>% par le salarié.</w:t>
      </w:r>
    </w:p>
    <w:p w:rsidR="00AA30B1" w:rsidRPr="007378B8" w:rsidRDefault="00AA30B1" w:rsidP="00AA30B1">
      <w:pPr>
        <w:pStyle w:val="p22"/>
        <w:tabs>
          <w:tab w:val="clear" w:pos="860"/>
          <w:tab w:val="left" w:pos="0"/>
        </w:tabs>
        <w:spacing w:line="300" w:lineRule="exact"/>
        <w:ind w:left="0"/>
        <w:jc w:val="both"/>
        <w:rPr>
          <w:rFonts w:ascii="Arial Narrow" w:hAnsi="Arial Narrow"/>
          <w:i/>
          <w:color w:val="FF0000"/>
          <w:sz w:val="26"/>
          <w:szCs w:val="26"/>
        </w:rPr>
      </w:pPr>
    </w:p>
    <w:p w:rsidR="00AA30B1" w:rsidRPr="007378B8" w:rsidRDefault="00AA30B1" w:rsidP="00AA30B1">
      <w:pPr>
        <w:ind w:right="566"/>
        <w:contextualSpacing/>
        <w:rPr>
          <w:rFonts w:ascii="Calibri" w:hAnsi="Calibri"/>
          <w:sz w:val="26"/>
          <w:szCs w:val="26"/>
        </w:rPr>
      </w:pPr>
      <w:r w:rsidRPr="007378B8">
        <w:rPr>
          <w:rFonts w:ascii="Calibri" w:hAnsi="Calibri"/>
          <w:sz w:val="26"/>
          <w:szCs w:val="26"/>
        </w:rPr>
        <w:t>Il est convenu que la participation financière en Euros par salarié  de l’employeur sur le régime de base ne pourra être inférieure à  €</w:t>
      </w:r>
      <w:r>
        <w:rPr>
          <w:rFonts w:ascii="Calibri" w:hAnsi="Calibri"/>
          <w:sz w:val="26"/>
          <w:szCs w:val="26"/>
        </w:rPr>
        <w:t xml:space="preserve"> ( pour mémoire € pour 2017) </w:t>
      </w:r>
      <w:r w:rsidRPr="007378B8">
        <w:rPr>
          <w:rFonts w:ascii="Calibri" w:hAnsi="Calibri"/>
          <w:sz w:val="26"/>
          <w:szCs w:val="26"/>
        </w:rPr>
        <w:t xml:space="preserve"> et sera augmenté</w:t>
      </w:r>
      <w:r>
        <w:rPr>
          <w:rFonts w:ascii="Calibri" w:hAnsi="Calibri"/>
          <w:sz w:val="26"/>
          <w:szCs w:val="26"/>
        </w:rPr>
        <w:t>e</w:t>
      </w:r>
      <w:r w:rsidRPr="007378B8">
        <w:rPr>
          <w:rFonts w:ascii="Calibri" w:hAnsi="Calibri"/>
          <w:sz w:val="26"/>
          <w:szCs w:val="26"/>
        </w:rPr>
        <w:t xml:space="preserve"> afin que le reste à charge pour le salarié n’excede pas  € pour l’année 2018.  </w:t>
      </w:r>
    </w:p>
    <w:p w:rsidR="00AA30B1" w:rsidRPr="007378B8" w:rsidRDefault="00AA30B1" w:rsidP="00AA30B1">
      <w:pPr>
        <w:ind w:right="566"/>
        <w:contextualSpacing/>
        <w:rPr>
          <w:rFonts w:ascii="Calibri" w:hAnsi="Calibri"/>
          <w:sz w:val="26"/>
          <w:szCs w:val="26"/>
        </w:rPr>
      </w:pPr>
    </w:p>
    <w:p w:rsidR="00AA30B1" w:rsidRPr="007378B8" w:rsidRDefault="00AA30B1" w:rsidP="00AA30B1">
      <w:pPr>
        <w:ind w:right="566"/>
        <w:contextualSpacing/>
        <w:rPr>
          <w:rFonts w:ascii="Calibri" w:hAnsi="Calibri"/>
          <w:sz w:val="26"/>
          <w:szCs w:val="26"/>
        </w:rPr>
      </w:pPr>
      <w:r w:rsidRPr="007378B8">
        <w:rPr>
          <w:rFonts w:ascii="Calibri" w:hAnsi="Calibri"/>
          <w:sz w:val="26"/>
          <w:szCs w:val="26"/>
        </w:rPr>
        <w:t>A partir  de 2018 la cotisation sera repartie  comme indiquée au paragraphe 4.1.2</w:t>
      </w:r>
    </w:p>
    <w:p w:rsidR="00AA30B1" w:rsidRPr="007378B8" w:rsidRDefault="00AA30B1" w:rsidP="00AA30B1">
      <w:pPr>
        <w:ind w:right="566"/>
        <w:rPr>
          <w:rFonts w:ascii="Calibri" w:hAnsi="Calibri"/>
          <w:sz w:val="26"/>
          <w:szCs w:val="26"/>
        </w:rPr>
      </w:pPr>
      <w:r w:rsidRPr="007378B8">
        <w:rPr>
          <w:rFonts w:ascii="Calibri" w:hAnsi="Calibri"/>
          <w:sz w:val="26"/>
          <w:szCs w:val="26"/>
        </w:rPr>
        <w:t>Le présent accord concerne l’ensemble des salariés, sauf dispositions particulières.</w:t>
      </w:r>
    </w:p>
    <w:p w:rsidR="00AA30B1" w:rsidRPr="007378B8" w:rsidRDefault="00AA30B1" w:rsidP="00AA30B1">
      <w:pPr>
        <w:rPr>
          <w:iCs/>
          <w:sz w:val="26"/>
          <w:szCs w:val="26"/>
        </w:rPr>
      </w:pPr>
    </w:p>
    <w:p w:rsidR="00AA30B1" w:rsidRPr="007378B8" w:rsidRDefault="00AA30B1" w:rsidP="00AA30B1">
      <w:pPr>
        <w:rPr>
          <w:iCs/>
          <w:sz w:val="26"/>
          <w:szCs w:val="26"/>
        </w:rPr>
      </w:pPr>
      <w:r w:rsidRPr="007378B8">
        <w:rPr>
          <w:rFonts w:asciiTheme="minorHAnsi" w:hAnsiTheme="minorHAnsi" w:cstheme="minorHAnsi"/>
          <w:iCs/>
          <w:sz w:val="26"/>
          <w:szCs w:val="26"/>
        </w:rPr>
        <w:t>Cet accord pourra faire l’objet de renégociations dans le cadre des futures NAO</w:t>
      </w:r>
      <w:r w:rsidRPr="007378B8">
        <w:rPr>
          <w:iCs/>
          <w:sz w:val="26"/>
          <w:szCs w:val="26"/>
        </w:rPr>
        <w:t>.</w:t>
      </w:r>
    </w:p>
    <w:p w:rsidR="00AA30B1" w:rsidRPr="007378B8" w:rsidRDefault="00AA30B1" w:rsidP="00AA30B1">
      <w:pPr>
        <w:pStyle w:val="p22"/>
        <w:tabs>
          <w:tab w:val="clear" w:pos="860"/>
          <w:tab w:val="left" w:pos="0"/>
        </w:tabs>
        <w:spacing w:line="300" w:lineRule="exact"/>
        <w:ind w:left="0"/>
        <w:jc w:val="both"/>
        <w:rPr>
          <w:rFonts w:ascii="Arial Narrow" w:hAnsi="Arial Narrow"/>
          <w:i/>
          <w:color w:val="FF0000"/>
          <w:sz w:val="26"/>
          <w:szCs w:val="26"/>
        </w:rPr>
      </w:pPr>
    </w:p>
    <w:p w:rsidR="00AA30B1" w:rsidRPr="007378B8" w:rsidRDefault="00AA30B1" w:rsidP="00AA30B1">
      <w:pPr>
        <w:pStyle w:val="p23"/>
        <w:spacing w:line="240" w:lineRule="auto"/>
        <w:ind w:left="432"/>
        <w:jc w:val="both"/>
        <w:rPr>
          <w:rFonts w:asciiTheme="minorHAnsi" w:hAnsiTheme="minorHAnsi" w:cstheme="minorHAnsi"/>
          <w:b/>
          <w:color w:val="BC001A"/>
          <w:sz w:val="26"/>
          <w:szCs w:val="26"/>
        </w:rPr>
      </w:pPr>
      <w:r w:rsidRPr="007378B8">
        <w:rPr>
          <w:rFonts w:asciiTheme="minorHAnsi" w:hAnsiTheme="minorHAnsi" w:cstheme="minorHAnsi"/>
          <w:b/>
          <w:color w:val="BC001A"/>
          <w:sz w:val="26"/>
          <w:szCs w:val="26"/>
        </w:rPr>
        <w:t>4.2.</w:t>
      </w:r>
      <w:r w:rsidRPr="007378B8">
        <w:rPr>
          <w:rFonts w:asciiTheme="minorHAnsi" w:hAnsiTheme="minorHAnsi" w:cstheme="minorHAnsi"/>
          <w:b/>
          <w:color w:val="BC001A"/>
          <w:sz w:val="26"/>
          <w:szCs w:val="26"/>
        </w:rPr>
        <w:tab/>
        <w:t>Caractère obligatoire du système de garanties</w:t>
      </w:r>
    </w:p>
    <w:p w:rsidR="00AA30B1" w:rsidRPr="007378B8" w:rsidRDefault="00AA30B1" w:rsidP="00AA30B1">
      <w:pPr>
        <w:tabs>
          <w:tab w:val="left" w:pos="440"/>
        </w:tabs>
        <w:jc w:val="both"/>
        <w:rPr>
          <w:rFonts w:asciiTheme="minorHAnsi" w:hAnsiTheme="minorHAnsi" w:cstheme="minorHAnsi"/>
          <w:sz w:val="26"/>
          <w:szCs w:val="26"/>
        </w:rPr>
      </w:pP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L'adhésion est obligatoire pour les salariés visés à l’article 1.</w:t>
      </w:r>
    </w:p>
    <w:p w:rsidR="00AA30B1" w:rsidRPr="007378B8" w:rsidRDefault="00AA30B1" w:rsidP="00AA30B1">
      <w:pPr>
        <w:tabs>
          <w:tab w:val="left" w:pos="0"/>
        </w:tabs>
        <w:spacing w:line="300" w:lineRule="exact"/>
        <w:jc w:val="both"/>
        <w:rPr>
          <w:rFonts w:asciiTheme="minorHAnsi" w:hAnsiTheme="minorHAnsi" w:cstheme="minorHAnsi"/>
          <w:sz w:val="26"/>
          <w:szCs w:val="26"/>
        </w:rPr>
      </w:pP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Elle résulte de la signature du présent accord par les organisations syndicales représentatives. Elle s'impose donc dans les relations individuelles de travail et les salariés concernés ne pourront s'opposer au précompte de leur quote-part de cotisations.</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i/>
          <w:color w:val="BC001A"/>
          <w:sz w:val="26"/>
          <w:szCs w:val="26"/>
        </w:rPr>
      </w:pPr>
    </w:p>
    <w:p w:rsidR="00AA30B1" w:rsidRPr="007378B8" w:rsidRDefault="00AA30B1" w:rsidP="00AA30B1">
      <w:pPr>
        <w:pStyle w:val="p22"/>
        <w:tabs>
          <w:tab w:val="clear" w:pos="86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u w:val="single"/>
        </w:rPr>
        <w:t>Cas particulier des salariés dont le contrat de travail est suspendu</w:t>
      </w:r>
      <w:r w:rsidRPr="007378B8">
        <w:rPr>
          <w:rFonts w:asciiTheme="minorHAnsi" w:hAnsiTheme="minorHAnsi" w:cstheme="minorHAnsi"/>
          <w:sz w:val="26"/>
          <w:szCs w:val="26"/>
        </w:rPr>
        <w:t xml:space="preserve"> : </w:t>
      </w:r>
    </w:p>
    <w:p w:rsidR="00AA30B1" w:rsidRDefault="00AA30B1" w:rsidP="00AA30B1">
      <w:pPr>
        <w:pStyle w:val="p22"/>
        <w:tabs>
          <w:tab w:val="clear" w:pos="860"/>
        </w:tabs>
        <w:spacing w:line="300" w:lineRule="exact"/>
        <w:ind w:left="0"/>
        <w:jc w:val="both"/>
        <w:rPr>
          <w:rFonts w:asciiTheme="minorHAnsi" w:hAnsiTheme="minorHAnsi" w:cstheme="minorHAnsi"/>
          <w:sz w:val="26"/>
          <w:szCs w:val="26"/>
        </w:rPr>
      </w:pPr>
    </w:p>
    <w:p w:rsidR="00AA30B1" w:rsidRPr="007378B8" w:rsidRDefault="00AA30B1" w:rsidP="00AA30B1">
      <w:pPr>
        <w:pStyle w:val="p22"/>
        <w:tabs>
          <w:tab w:val="clear" w:pos="86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 xml:space="preserve">En cas de suspension du contrat de travail, il sera fait application des mesures suivantes : </w:t>
      </w:r>
    </w:p>
    <w:p w:rsidR="00AA30B1" w:rsidRPr="007378B8" w:rsidRDefault="00AA30B1" w:rsidP="00AA30B1">
      <w:pPr>
        <w:pStyle w:val="p22"/>
        <w:tabs>
          <w:tab w:val="clear" w:pos="860"/>
        </w:tabs>
        <w:spacing w:line="300" w:lineRule="exact"/>
        <w:ind w:left="0"/>
        <w:jc w:val="both"/>
        <w:rPr>
          <w:rFonts w:asciiTheme="minorHAnsi" w:hAnsiTheme="minorHAnsi" w:cstheme="minorHAnsi"/>
          <w:sz w:val="26"/>
          <w:szCs w:val="26"/>
        </w:rPr>
      </w:pPr>
    </w:p>
    <w:p w:rsidR="00AA30B1" w:rsidRPr="007378B8" w:rsidRDefault="00AA30B1" w:rsidP="00AA30B1">
      <w:pPr>
        <w:pStyle w:val="p22"/>
        <w:numPr>
          <w:ilvl w:val="0"/>
          <w:numId w:val="6"/>
        </w:numPr>
        <w:tabs>
          <w:tab w:val="clear" w:pos="860"/>
        </w:tabs>
        <w:spacing w:line="300" w:lineRule="exact"/>
        <w:jc w:val="both"/>
        <w:rPr>
          <w:rFonts w:asciiTheme="minorHAnsi" w:hAnsiTheme="minorHAnsi" w:cstheme="minorHAnsi"/>
          <w:sz w:val="26"/>
          <w:szCs w:val="26"/>
        </w:rPr>
      </w:pPr>
      <w:r w:rsidRPr="007378B8">
        <w:rPr>
          <w:rFonts w:asciiTheme="minorHAnsi" w:hAnsiTheme="minorHAnsi" w:cstheme="minorHAnsi"/>
          <w:sz w:val="26"/>
          <w:szCs w:val="26"/>
        </w:rPr>
        <w:lastRenderedPageBreak/>
        <w:t>En cas de suspension du contrat de travail donnant lieu à une indemnisation :</w:t>
      </w:r>
    </w:p>
    <w:p w:rsidR="00AA30B1" w:rsidRPr="007378B8" w:rsidRDefault="00AA30B1" w:rsidP="00AA30B1">
      <w:pPr>
        <w:pStyle w:val="p22"/>
        <w:tabs>
          <w:tab w:val="clear" w:pos="860"/>
        </w:tabs>
        <w:spacing w:line="300" w:lineRule="exact"/>
        <w:ind w:left="720"/>
        <w:jc w:val="both"/>
        <w:rPr>
          <w:rFonts w:asciiTheme="minorHAnsi" w:hAnsiTheme="minorHAnsi" w:cstheme="minorHAnsi"/>
          <w:sz w:val="26"/>
          <w:szCs w:val="26"/>
        </w:rPr>
      </w:pPr>
      <w:r w:rsidRPr="007378B8">
        <w:rPr>
          <w:rFonts w:asciiTheme="minorHAnsi" w:hAnsiTheme="minorHAnsi" w:cstheme="minorHAnsi"/>
          <w:sz w:val="26"/>
          <w:szCs w:val="26"/>
        </w:rPr>
        <w:t>Le salarié bénéficiera du maintien de son affiliation et des garanties formalisées par le présent accord.</w:t>
      </w:r>
    </w:p>
    <w:p w:rsidR="00AA30B1" w:rsidRPr="007378B8" w:rsidRDefault="00AA30B1" w:rsidP="00AA30B1">
      <w:pPr>
        <w:pStyle w:val="p22"/>
        <w:tabs>
          <w:tab w:val="clear" w:pos="860"/>
        </w:tabs>
        <w:spacing w:line="300" w:lineRule="exact"/>
        <w:jc w:val="both"/>
        <w:rPr>
          <w:rFonts w:asciiTheme="minorHAnsi" w:hAnsiTheme="minorHAnsi" w:cstheme="minorHAnsi"/>
          <w:sz w:val="26"/>
          <w:szCs w:val="26"/>
        </w:rPr>
      </w:pPr>
    </w:p>
    <w:p w:rsidR="00AA30B1" w:rsidRPr="007378B8" w:rsidRDefault="00AA30B1" w:rsidP="00AA30B1">
      <w:pPr>
        <w:pStyle w:val="p22"/>
        <w:numPr>
          <w:ilvl w:val="0"/>
          <w:numId w:val="6"/>
        </w:numPr>
        <w:tabs>
          <w:tab w:val="clear" w:pos="860"/>
        </w:tabs>
        <w:spacing w:line="300" w:lineRule="exact"/>
        <w:jc w:val="both"/>
        <w:rPr>
          <w:rFonts w:asciiTheme="minorHAnsi" w:hAnsiTheme="minorHAnsi" w:cstheme="minorHAnsi"/>
          <w:sz w:val="26"/>
          <w:szCs w:val="26"/>
        </w:rPr>
      </w:pPr>
      <w:r w:rsidRPr="007378B8">
        <w:rPr>
          <w:rFonts w:asciiTheme="minorHAnsi" w:hAnsiTheme="minorHAnsi" w:cstheme="minorHAnsi"/>
          <w:sz w:val="26"/>
          <w:szCs w:val="26"/>
        </w:rPr>
        <w:t xml:space="preserve">En cas de suspension du contrat de travail </w:t>
      </w:r>
      <w:r w:rsidRPr="007378B8">
        <w:rPr>
          <w:rFonts w:asciiTheme="minorHAnsi" w:hAnsiTheme="minorHAnsi" w:cstheme="minorHAnsi"/>
          <w:b/>
          <w:sz w:val="26"/>
          <w:szCs w:val="26"/>
        </w:rPr>
        <w:t>ne donnant pas lieu</w:t>
      </w:r>
      <w:r w:rsidRPr="007378B8">
        <w:rPr>
          <w:rFonts w:asciiTheme="minorHAnsi" w:hAnsiTheme="minorHAnsi" w:cstheme="minorHAnsi"/>
          <w:sz w:val="26"/>
          <w:szCs w:val="26"/>
        </w:rPr>
        <w:t xml:space="preserve"> à une indemnisation : </w:t>
      </w:r>
    </w:p>
    <w:p w:rsidR="00AA30B1" w:rsidRPr="007378B8" w:rsidRDefault="00AA30B1" w:rsidP="00AA30B1">
      <w:pPr>
        <w:pStyle w:val="p22"/>
        <w:tabs>
          <w:tab w:val="clear" w:pos="860"/>
        </w:tabs>
        <w:spacing w:line="300" w:lineRule="exact"/>
        <w:ind w:left="720"/>
        <w:jc w:val="both"/>
        <w:rPr>
          <w:rFonts w:asciiTheme="minorHAnsi" w:hAnsiTheme="minorHAnsi" w:cstheme="minorHAnsi"/>
          <w:sz w:val="26"/>
          <w:szCs w:val="26"/>
        </w:rPr>
      </w:pPr>
      <w:proofErr w:type="gramStart"/>
      <w:r w:rsidRPr="007378B8">
        <w:rPr>
          <w:rFonts w:asciiTheme="minorHAnsi" w:hAnsiTheme="minorHAnsi" w:cstheme="minorHAnsi"/>
          <w:sz w:val="26"/>
          <w:szCs w:val="26"/>
        </w:rPr>
        <w:t>le</w:t>
      </w:r>
      <w:proofErr w:type="gramEnd"/>
      <w:r w:rsidRPr="007378B8">
        <w:rPr>
          <w:rFonts w:asciiTheme="minorHAnsi" w:hAnsiTheme="minorHAnsi" w:cstheme="minorHAnsi"/>
          <w:sz w:val="26"/>
          <w:szCs w:val="26"/>
        </w:rPr>
        <w:t xml:space="preserve"> maintien des garanties santé pourra intervenir à titre facultatif à la demande du salarié concerné sous un délai de 15 jours après la suspension du contrat.</w:t>
      </w:r>
    </w:p>
    <w:p w:rsidR="00AA30B1" w:rsidRPr="007378B8" w:rsidRDefault="00AA30B1" w:rsidP="00AA30B1">
      <w:pPr>
        <w:pStyle w:val="p22"/>
        <w:tabs>
          <w:tab w:val="clear" w:pos="860"/>
        </w:tabs>
        <w:spacing w:line="300" w:lineRule="exact"/>
        <w:ind w:left="720"/>
        <w:jc w:val="both"/>
        <w:rPr>
          <w:rFonts w:asciiTheme="minorHAnsi" w:hAnsiTheme="minorHAnsi" w:cstheme="minorHAnsi"/>
          <w:sz w:val="26"/>
          <w:szCs w:val="26"/>
        </w:rPr>
      </w:pPr>
      <w:r w:rsidRPr="007378B8">
        <w:rPr>
          <w:rFonts w:asciiTheme="minorHAnsi" w:hAnsiTheme="minorHAnsi" w:cstheme="minorHAnsi"/>
          <w:sz w:val="26"/>
          <w:szCs w:val="26"/>
        </w:rPr>
        <w:t>Dans une telle hypothèse, la société verse une contribution identique à celle versée pour les salariés actifs pendant toute la période de suspension du contrat de travail non indemnisée. Parallèlement, le salarié</w:t>
      </w:r>
      <w:r>
        <w:rPr>
          <w:rFonts w:asciiTheme="minorHAnsi" w:hAnsiTheme="minorHAnsi" w:cstheme="minorHAnsi"/>
          <w:sz w:val="26"/>
          <w:szCs w:val="26"/>
        </w:rPr>
        <w:t xml:space="preserve"> devra sous 15 jours envoyer</w:t>
      </w:r>
      <w:r w:rsidRPr="007378B8">
        <w:rPr>
          <w:rFonts w:asciiTheme="minorHAnsi" w:hAnsiTheme="minorHAnsi" w:cstheme="minorHAnsi"/>
          <w:sz w:val="26"/>
          <w:szCs w:val="26"/>
        </w:rPr>
        <w:t xml:space="preserve"> une autorisation de prélèvement automatique à son employeur et au gestionnaire, pour continuer à acquitter sa propre part de cotisations.</w:t>
      </w:r>
    </w:p>
    <w:p w:rsidR="00AA30B1" w:rsidRPr="007378B8" w:rsidRDefault="00AA30B1" w:rsidP="00AA30B1">
      <w:pPr>
        <w:pStyle w:val="p22"/>
        <w:tabs>
          <w:tab w:val="clear" w:pos="860"/>
        </w:tabs>
        <w:spacing w:line="300" w:lineRule="exact"/>
        <w:ind w:left="720"/>
        <w:jc w:val="both"/>
        <w:rPr>
          <w:rFonts w:asciiTheme="minorHAnsi" w:hAnsiTheme="minorHAnsi" w:cstheme="minorHAnsi"/>
          <w:sz w:val="26"/>
          <w:szCs w:val="26"/>
        </w:rPr>
      </w:pPr>
    </w:p>
    <w:p w:rsidR="00AA30B1" w:rsidRPr="007378B8" w:rsidRDefault="00AA30B1" w:rsidP="00AA30B1">
      <w:pPr>
        <w:pStyle w:val="p22"/>
        <w:tabs>
          <w:tab w:val="clear" w:pos="860"/>
        </w:tabs>
        <w:spacing w:line="300" w:lineRule="exact"/>
        <w:ind w:left="720"/>
        <w:jc w:val="both"/>
        <w:rPr>
          <w:rFonts w:asciiTheme="minorHAnsi" w:hAnsiTheme="minorHAnsi" w:cstheme="minorHAnsi"/>
          <w:sz w:val="26"/>
          <w:szCs w:val="26"/>
        </w:rPr>
      </w:pPr>
      <w:r w:rsidRPr="007378B8">
        <w:rPr>
          <w:rFonts w:asciiTheme="minorHAnsi" w:hAnsiTheme="minorHAnsi" w:cstheme="minorHAnsi"/>
          <w:sz w:val="26"/>
          <w:szCs w:val="26"/>
        </w:rPr>
        <w:t>En cas de non-paiement des cotisations, les garanties santé seront suspendues sous 30 jours pour ce salarié sans remettre en cause le caractère collectif et obligatoire des autres salariés.</w:t>
      </w:r>
    </w:p>
    <w:p w:rsidR="00AA30B1" w:rsidRPr="007378B8" w:rsidRDefault="00AA30B1" w:rsidP="00AA30B1">
      <w:pPr>
        <w:pStyle w:val="p22"/>
        <w:tabs>
          <w:tab w:val="clear" w:pos="860"/>
        </w:tabs>
        <w:spacing w:line="300" w:lineRule="exact"/>
        <w:ind w:left="0"/>
        <w:jc w:val="both"/>
        <w:rPr>
          <w:rFonts w:asciiTheme="minorHAnsi" w:hAnsiTheme="minorHAnsi" w:cstheme="minorHAnsi"/>
          <w:sz w:val="26"/>
          <w:szCs w:val="26"/>
        </w:rPr>
      </w:pPr>
    </w:p>
    <w:p w:rsidR="00AA30B1" w:rsidRPr="007378B8" w:rsidRDefault="00AA30B1" w:rsidP="00AA30B1">
      <w:pPr>
        <w:pStyle w:val="p13"/>
        <w:spacing w:line="240" w:lineRule="auto"/>
        <w:ind w:left="432"/>
        <w:jc w:val="both"/>
        <w:rPr>
          <w:rFonts w:asciiTheme="minorHAnsi" w:hAnsiTheme="minorHAnsi" w:cstheme="minorHAnsi"/>
          <w:b/>
          <w:color w:val="BC001A"/>
          <w:sz w:val="26"/>
          <w:szCs w:val="26"/>
        </w:rPr>
      </w:pPr>
      <w:r w:rsidRPr="007378B8">
        <w:rPr>
          <w:rFonts w:asciiTheme="minorHAnsi" w:hAnsiTheme="minorHAnsi" w:cstheme="minorHAnsi"/>
          <w:b/>
          <w:color w:val="BC001A"/>
          <w:sz w:val="26"/>
          <w:szCs w:val="26"/>
        </w:rPr>
        <w:t>4.3.</w:t>
      </w:r>
      <w:r w:rsidRPr="007378B8">
        <w:rPr>
          <w:rFonts w:asciiTheme="minorHAnsi" w:hAnsiTheme="minorHAnsi" w:cstheme="minorHAnsi"/>
          <w:b/>
          <w:color w:val="BC001A"/>
          <w:sz w:val="26"/>
          <w:szCs w:val="26"/>
        </w:rPr>
        <w:tab/>
        <w:t>Evolution ultérieure de la cotisation</w:t>
      </w:r>
    </w:p>
    <w:p w:rsidR="00AA30B1" w:rsidRPr="007378B8" w:rsidRDefault="00AA30B1" w:rsidP="00AA30B1">
      <w:pPr>
        <w:tabs>
          <w:tab w:val="left" w:pos="440"/>
        </w:tabs>
        <w:jc w:val="both"/>
        <w:rPr>
          <w:rFonts w:asciiTheme="minorHAnsi" w:hAnsiTheme="minorHAnsi" w:cstheme="minorHAnsi"/>
          <w:b/>
          <w:sz w:val="26"/>
          <w:szCs w:val="26"/>
        </w:rPr>
      </w:pPr>
    </w:p>
    <w:p w:rsidR="00AA30B1" w:rsidRPr="007378B8" w:rsidRDefault="00AA30B1" w:rsidP="00AA30B1">
      <w:pPr>
        <w:pStyle w:val="p30"/>
        <w:tabs>
          <w:tab w:val="left" w:pos="142"/>
        </w:tabs>
        <w:spacing w:line="300" w:lineRule="exact"/>
        <w:ind w:left="0" w:firstLine="0"/>
        <w:jc w:val="both"/>
        <w:rPr>
          <w:rFonts w:asciiTheme="minorHAnsi" w:hAnsiTheme="minorHAnsi" w:cstheme="minorHAnsi"/>
          <w:sz w:val="26"/>
          <w:szCs w:val="26"/>
        </w:rPr>
      </w:pPr>
      <w:r w:rsidRPr="007378B8">
        <w:rPr>
          <w:rFonts w:asciiTheme="minorHAnsi" w:hAnsiTheme="minorHAnsi" w:cstheme="minorHAnsi"/>
          <w:sz w:val="26"/>
          <w:szCs w:val="26"/>
        </w:rPr>
        <w:t>Les augmentations futures éventuelles des cotisations (dues notamment à un changement de législation ou à un mauvais rapport sinistres/primes) seront réparties dans les mêmes proportions que définies à l’article 4-1 entre l'entreprise et les salariés.</w:t>
      </w:r>
    </w:p>
    <w:p w:rsidR="00AA30B1" w:rsidRPr="007378B8" w:rsidRDefault="00AA30B1" w:rsidP="00AA30B1">
      <w:pPr>
        <w:pStyle w:val="p13"/>
        <w:spacing w:line="240" w:lineRule="auto"/>
        <w:ind w:left="432"/>
        <w:jc w:val="both"/>
        <w:rPr>
          <w:rFonts w:asciiTheme="minorHAnsi" w:hAnsiTheme="minorHAnsi" w:cstheme="minorHAnsi"/>
          <w:b/>
          <w:color w:val="BC001A"/>
          <w:sz w:val="26"/>
          <w:szCs w:val="26"/>
        </w:rPr>
      </w:pPr>
    </w:p>
    <w:p w:rsidR="00AA30B1" w:rsidRDefault="00AA30B1" w:rsidP="00AA30B1">
      <w:pPr>
        <w:pStyle w:val="p30"/>
        <w:tabs>
          <w:tab w:val="left" w:pos="142"/>
        </w:tabs>
        <w:spacing w:line="300" w:lineRule="exact"/>
        <w:ind w:left="0" w:firstLine="0"/>
        <w:jc w:val="both"/>
        <w:rPr>
          <w:rFonts w:asciiTheme="minorHAnsi" w:hAnsiTheme="minorHAnsi" w:cstheme="minorHAnsi"/>
          <w:sz w:val="26"/>
          <w:szCs w:val="26"/>
        </w:rPr>
      </w:pPr>
      <w:r w:rsidRPr="007378B8">
        <w:rPr>
          <w:rFonts w:asciiTheme="minorHAnsi" w:hAnsiTheme="minorHAnsi" w:cstheme="minorHAnsi"/>
          <w:sz w:val="26"/>
          <w:szCs w:val="26"/>
        </w:rPr>
        <w:t>Toutefois, toute augmentation de la base et /ou des options sera soumise à la consultation de CE et un appel d’offre auprès des fournisseurs sera lancé afin de garantir le choix de la meilleure solution après avis du CE.</w:t>
      </w:r>
    </w:p>
    <w:p w:rsidR="00AA30B1" w:rsidRPr="007378B8" w:rsidRDefault="00AA30B1" w:rsidP="00AA30B1">
      <w:pPr>
        <w:pStyle w:val="p30"/>
        <w:tabs>
          <w:tab w:val="left" w:pos="142"/>
        </w:tabs>
        <w:spacing w:line="300" w:lineRule="exact"/>
        <w:ind w:left="0" w:firstLine="0"/>
        <w:jc w:val="both"/>
        <w:rPr>
          <w:rFonts w:asciiTheme="minorHAnsi" w:hAnsiTheme="minorHAnsi" w:cstheme="minorHAnsi"/>
          <w:sz w:val="26"/>
          <w:szCs w:val="26"/>
        </w:rPr>
      </w:pPr>
    </w:p>
    <w:p w:rsidR="00AA30B1" w:rsidRPr="007378B8" w:rsidRDefault="00AA30B1" w:rsidP="00AA30B1">
      <w:pPr>
        <w:pStyle w:val="p30"/>
        <w:tabs>
          <w:tab w:val="left" w:pos="142"/>
        </w:tabs>
        <w:spacing w:line="300" w:lineRule="exact"/>
        <w:ind w:left="0" w:firstLine="0"/>
        <w:jc w:val="both"/>
        <w:rPr>
          <w:rFonts w:asciiTheme="minorHAnsi" w:hAnsiTheme="minorHAnsi" w:cstheme="minorHAnsi"/>
          <w:sz w:val="26"/>
          <w:szCs w:val="26"/>
        </w:rPr>
      </w:pPr>
    </w:p>
    <w:p w:rsidR="00AA30B1" w:rsidRPr="007378B8" w:rsidRDefault="00AA30B1" w:rsidP="00AA30B1">
      <w:pPr>
        <w:pStyle w:val="p13"/>
        <w:spacing w:line="240" w:lineRule="auto"/>
        <w:ind w:left="432"/>
        <w:jc w:val="both"/>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rPr>
        <w:tab/>
      </w:r>
      <w:r w:rsidRPr="007378B8">
        <w:rPr>
          <w:rFonts w:asciiTheme="minorHAnsi" w:hAnsiTheme="minorHAnsi" w:cstheme="minorHAnsi"/>
          <w:b/>
          <w:color w:val="BC001A"/>
          <w:sz w:val="26"/>
          <w:szCs w:val="26"/>
          <w:u w:val="single"/>
        </w:rPr>
        <w:t>5.</w:t>
      </w:r>
      <w:r w:rsidRPr="007378B8">
        <w:rPr>
          <w:rFonts w:asciiTheme="minorHAnsi" w:hAnsiTheme="minorHAnsi" w:cstheme="minorHAnsi"/>
          <w:b/>
          <w:color w:val="BC001A"/>
          <w:sz w:val="26"/>
          <w:szCs w:val="26"/>
          <w:u w:val="single"/>
        </w:rPr>
        <w:tab/>
        <w:t>Obligation d'information</w:t>
      </w:r>
    </w:p>
    <w:p w:rsidR="00AA30B1" w:rsidRPr="007378B8" w:rsidRDefault="00AA30B1" w:rsidP="00AA30B1">
      <w:pPr>
        <w:tabs>
          <w:tab w:val="left" w:pos="440"/>
        </w:tabs>
        <w:jc w:val="both"/>
        <w:rPr>
          <w:rFonts w:asciiTheme="minorHAnsi" w:hAnsiTheme="minorHAnsi" w:cstheme="minorHAnsi"/>
          <w:b/>
          <w:sz w:val="26"/>
          <w:szCs w:val="26"/>
        </w:rPr>
      </w:pPr>
    </w:p>
    <w:p w:rsidR="00AA30B1" w:rsidRPr="007378B8" w:rsidRDefault="00AA30B1" w:rsidP="00AA30B1">
      <w:pPr>
        <w:pStyle w:val="p33"/>
        <w:spacing w:line="240" w:lineRule="auto"/>
        <w:ind w:left="432"/>
        <w:jc w:val="both"/>
        <w:rPr>
          <w:rFonts w:asciiTheme="minorHAnsi" w:hAnsiTheme="minorHAnsi" w:cstheme="minorHAnsi"/>
          <w:b/>
          <w:color w:val="BC001A"/>
          <w:sz w:val="26"/>
          <w:szCs w:val="26"/>
        </w:rPr>
      </w:pPr>
      <w:r w:rsidRPr="007378B8">
        <w:rPr>
          <w:rFonts w:asciiTheme="minorHAnsi" w:hAnsiTheme="minorHAnsi" w:cstheme="minorHAnsi"/>
          <w:b/>
          <w:color w:val="BC001A"/>
          <w:sz w:val="26"/>
          <w:szCs w:val="26"/>
        </w:rPr>
        <w:t>5.1.</w:t>
      </w:r>
      <w:r w:rsidRPr="007378B8">
        <w:rPr>
          <w:rFonts w:asciiTheme="minorHAnsi" w:hAnsiTheme="minorHAnsi" w:cstheme="minorHAnsi"/>
          <w:b/>
          <w:color w:val="BC001A"/>
          <w:sz w:val="26"/>
          <w:szCs w:val="26"/>
        </w:rPr>
        <w:tab/>
      </w:r>
      <w:r w:rsidRPr="007378B8">
        <w:rPr>
          <w:rFonts w:asciiTheme="minorHAnsi" w:hAnsiTheme="minorHAnsi" w:cstheme="minorHAnsi"/>
          <w:b/>
          <w:color w:val="BC001A"/>
          <w:sz w:val="26"/>
          <w:szCs w:val="26"/>
        </w:rPr>
        <w:tab/>
        <w:t>Information collective</w:t>
      </w:r>
    </w:p>
    <w:p w:rsidR="00AA30B1" w:rsidRPr="007378B8" w:rsidRDefault="00AA30B1" w:rsidP="00AA30B1">
      <w:pPr>
        <w:tabs>
          <w:tab w:val="left" w:pos="500"/>
        </w:tabs>
        <w:jc w:val="both"/>
        <w:rPr>
          <w:rFonts w:asciiTheme="minorHAnsi" w:hAnsiTheme="minorHAnsi" w:cstheme="minorHAnsi"/>
          <w:sz w:val="26"/>
          <w:szCs w:val="26"/>
        </w:rPr>
      </w:pPr>
    </w:p>
    <w:p w:rsidR="00AA30B1" w:rsidRPr="007378B8" w:rsidRDefault="00AA30B1" w:rsidP="00AA30B1">
      <w:pPr>
        <w:pStyle w:val="p34"/>
        <w:tabs>
          <w:tab w:val="clear" w:pos="900"/>
          <w:tab w:val="left" w:pos="0"/>
        </w:tabs>
        <w:spacing w:line="300" w:lineRule="exact"/>
        <w:ind w:left="0" w:firstLine="0"/>
        <w:jc w:val="both"/>
        <w:rPr>
          <w:rFonts w:asciiTheme="minorHAnsi" w:hAnsiTheme="minorHAnsi" w:cstheme="minorHAnsi"/>
          <w:sz w:val="26"/>
          <w:szCs w:val="26"/>
        </w:rPr>
      </w:pPr>
      <w:r w:rsidRPr="007378B8">
        <w:rPr>
          <w:rFonts w:asciiTheme="minorHAnsi" w:hAnsiTheme="minorHAnsi" w:cstheme="minorHAnsi"/>
          <w:sz w:val="26"/>
          <w:szCs w:val="26"/>
        </w:rPr>
        <w:t>Conformément à l’article R. 2323-1 du code du travail, le comité d'entreprise sera informé et consulté préalablement à toute modification des garanties de frais de santé.</w:t>
      </w:r>
    </w:p>
    <w:p w:rsidR="00AA30B1" w:rsidRPr="007378B8" w:rsidRDefault="00AA30B1" w:rsidP="00AA30B1">
      <w:pPr>
        <w:tabs>
          <w:tab w:val="left" w:pos="0"/>
        </w:tabs>
        <w:spacing w:line="300" w:lineRule="exact"/>
        <w:jc w:val="both"/>
        <w:rPr>
          <w:rFonts w:asciiTheme="minorHAnsi" w:hAnsiTheme="minorHAnsi" w:cstheme="minorHAnsi"/>
          <w:sz w:val="26"/>
          <w:szCs w:val="26"/>
        </w:rPr>
      </w:pPr>
    </w:p>
    <w:p w:rsidR="00AA30B1" w:rsidRPr="007378B8" w:rsidRDefault="00AA30B1" w:rsidP="00AA30B1">
      <w:pPr>
        <w:rPr>
          <w:rFonts w:asciiTheme="minorHAnsi" w:hAnsiTheme="minorHAnsi" w:cstheme="minorHAnsi"/>
          <w:sz w:val="26"/>
          <w:szCs w:val="26"/>
        </w:rPr>
      </w:pPr>
      <w:r w:rsidRPr="007378B8">
        <w:rPr>
          <w:rFonts w:asciiTheme="minorHAnsi" w:hAnsiTheme="minorHAnsi" w:cstheme="minorHAnsi"/>
          <w:sz w:val="26"/>
          <w:szCs w:val="26"/>
        </w:rPr>
        <w:t>En outre, chaque année, le comité d’entreprise pourra avoir connaissance du rapport annuel émanent de sur les comptes de la convention d'assurance.</w:t>
      </w:r>
    </w:p>
    <w:p w:rsidR="00AA30B1" w:rsidRPr="007378B8" w:rsidRDefault="00AA30B1" w:rsidP="00AA30B1">
      <w:pPr>
        <w:rPr>
          <w:rFonts w:asciiTheme="minorHAnsi" w:hAnsiTheme="minorHAnsi" w:cstheme="minorHAnsi"/>
          <w:sz w:val="26"/>
          <w:szCs w:val="26"/>
        </w:rPr>
      </w:pPr>
    </w:p>
    <w:p w:rsidR="00AA30B1" w:rsidRPr="007378B8" w:rsidRDefault="00AA30B1" w:rsidP="00AA30B1">
      <w:pPr>
        <w:pStyle w:val="p13"/>
        <w:spacing w:line="240" w:lineRule="auto"/>
        <w:ind w:left="432"/>
        <w:jc w:val="both"/>
        <w:rPr>
          <w:rFonts w:asciiTheme="minorHAnsi" w:hAnsiTheme="minorHAnsi" w:cstheme="minorHAnsi"/>
          <w:b/>
          <w:color w:val="BC001A"/>
          <w:sz w:val="26"/>
          <w:szCs w:val="26"/>
        </w:rPr>
      </w:pPr>
      <w:r w:rsidRPr="007378B8">
        <w:rPr>
          <w:rFonts w:asciiTheme="minorHAnsi" w:hAnsiTheme="minorHAnsi" w:cstheme="minorHAnsi"/>
          <w:b/>
          <w:color w:val="BC001A"/>
          <w:sz w:val="26"/>
          <w:szCs w:val="26"/>
        </w:rPr>
        <w:t>5.2.</w:t>
      </w:r>
      <w:r w:rsidRPr="007378B8">
        <w:rPr>
          <w:rFonts w:asciiTheme="minorHAnsi" w:hAnsiTheme="minorHAnsi" w:cstheme="minorHAnsi"/>
          <w:b/>
          <w:color w:val="BC001A"/>
          <w:sz w:val="26"/>
          <w:szCs w:val="26"/>
        </w:rPr>
        <w:tab/>
        <w:t>Information individuelle</w:t>
      </w:r>
    </w:p>
    <w:p w:rsidR="00AA30B1" w:rsidRPr="007378B8" w:rsidRDefault="00AA30B1" w:rsidP="00AA30B1">
      <w:pPr>
        <w:pStyle w:val="t24"/>
        <w:tabs>
          <w:tab w:val="left" w:pos="0"/>
        </w:tabs>
        <w:spacing w:line="240" w:lineRule="auto"/>
        <w:jc w:val="both"/>
        <w:rPr>
          <w:rFonts w:asciiTheme="minorHAnsi" w:hAnsiTheme="minorHAnsi" w:cstheme="minorHAnsi"/>
          <w:b/>
          <w:sz w:val="26"/>
          <w:szCs w:val="26"/>
        </w:rPr>
      </w:pPr>
    </w:p>
    <w:p w:rsidR="00AA30B1" w:rsidRPr="007378B8" w:rsidRDefault="00AA30B1" w:rsidP="00AA30B1">
      <w:pPr>
        <w:pStyle w:val="t24"/>
        <w:tabs>
          <w:tab w:val="left" w:pos="0"/>
        </w:tabs>
        <w:spacing w:line="240" w:lineRule="auto"/>
        <w:jc w:val="both"/>
        <w:rPr>
          <w:rFonts w:asciiTheme="minorHAnsi" w:hAnsiTheme="minorHAnsi" w:cstheme="minorHAnsi"/>
          <w:sz w:val="26"/>
          <w:szCs w:val="26"/>
        </w:rPr>
      </w:pPr>
      <w:r w:rsidRPr="007378B8">
        <w:rPr>
          <w:rFonts w:asciiTheme="minorHAnsi" w:hAnsiTheme="minorHAnsi" w:cstheme="minorHAnsi"/>
          <w:sz w:val="26"/>
          <w:szCs w:val="26"/>
        </w:rPr>
        <w:t>En sa qualité de souscripteur, et conformément à la loi, la société remettra à chaque salarié et à tout nouvel embauché, une notice d'information, établie par détaillée et résumant notamment les garanties ainsi que leurs modalités d'application.</w:t>
      </w:r>
    </w:p>
    <w:p w:rsidR="00AA30B1" w:rsidRPr="007378B8" w:rsidRDefault="00AA30B1" w:rsidP="00AA30B1">
      <w:pPr>
        <w:pStyle w:val="p31"/>
        <w:tabs>
          <w:tab w:val="left" w:pos="0"/>
          <w:tab w:val="left" w:pos="500"/>
        </w:tabs>
        <w:spacing w:line="300" w:lineRule="exact"/>
        <w:ind w:left="0" w:firstLine="0"/>
        <w:jc w:val="both"/>
        <w:rPr>
          <w:rFonts w:asciiTheme="minorHAnsi" w:hAnsiTheme="minorHAnsi" w:cstheme="minorHAnsi"/>
          <w:sz w:val="26"/>
          <w:szCs w:val="26"/>
        </w:rPr>
      </w:pPr>
    </w:p>
    <w:p w:rsidR="00AA30B1" w:rsidRPr="007378B8" w:rsidRDefault="00AA30B1" w:rsidP="00AA30B1">
      <w:pPr>
        <w:pStyle w:val="p31"/>
        <w:tabs>
          <w:tab w:val="left" w:pos="0"/>
          <w:tab w:val="left" w:pos="500"/>
        </w:tabs>
        <w:spacing w:line="300" w:lineRule="exact"/>
        <w:ind w:left="0" w:firstLine="0"/>
        <w:jc w:val="both"/>
        <w:rPr>
          <w:rFonts w:asciiTheme="minorHAnsi" w:hAnsiTheme="minorHAnsi" w:cstheme="minorHAnsi"/>
          <w:sz w:val="26"/>
          <w:szCs w:val="26"/>
        </w:rPr>
      </w:pPr>
      <w:r w:rsidRPr="007378B8">
        <w:rPr>
          <w:rFonts w:asciiTheme="minorHAnsi" w:hAnsiTheme="minorHAnsi" w:cstheme="minorHAnsi"/>
          <w:sz w:val="26"/>
          <w:szCs w:val="26"/>
        </w:rPr>
        <w:t>Les salariés de la société seront informés préalablement et individuellement, selon la même méthode, de toute modification des garanties.</w:t>
      </w:r>
    </w:p>
    <w:p w:rsidR="00AA30B1" w:rsidRPr="007378B8" w:rsidRDefault="00AA30B1" w:rsidP="00AA30B1">
      <w:pPr>
        <w:tabs>
          <w:tab w:val="left" w:pos="860"/>
        </w:tabs>
        <w:spacing w:line="300" w:lineRule="exact"/>
        <w:jc w:val="both"/>
        <w:rPr>
          <w:rFonts w:asciiTheme="minorHAnsi" w:hAnsiTheme="minorHAnsi" w:cstheme="minorHAnsi"/>
          <w:sz w:val="26"/>
          <w:szCs w:val="26"/>
        </w:rPr>
      </w:pPr>
    </w:p>
    <w:p w:rsidR="00AA30B1" w:rsidRPr="007378B8" w:rsidRDefault="00AA30B1" w:rsidP="00AA30B1">
      <w:pPr>
        <w:pStyle w:val="p13"/>
        <w:spacing w:line="240" w:lineRule="auto"/>
        <w:ind w:left="0" w:firstLine="440"/>
        <w:jc w:val="both"/>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u w:val="single"/>
        </w:rPr>
        <w:lastRenderedPageBreak/>
        <w:t>7.</w:t>
      </w:r>
      <w:r w:rsidRPr="007378B8">
        <w:rPr>
          <w:rFonts w:asciiTheme="minorHAnsi" w:hAnsiTheme="minorHAnsi" w:cstheme="minorHAnsi"/>
          <w:b/>
          <w:color w:val="BC001A"/>
          <w:sz w:val="26"/>
          <w:szCs w:val="26"/>
          <w:u w:val="single"/>
        </w:rPr>
        <w:tab/>
        <w:t>Effet - Durée</w:t>
      </w:r>
    </w:p>
    <w:p w:rsidR="00AA30B1" w:rsidRPr="007378B8" w:rsidRDefault="00AA30B1" w:rsidP="00AA30B1">
      <w:pPr>
        <w:tabs>
          <w:tab w:val="left" w:pos="440"/>
        </w:tabs>
        <w:jc w:val="both"/>
        <w:rPr>
          <w:rFonts w:asciiTheme="minorHAnsi" w:hAnsiTheme="minorHAnsi" w:cstheme="minorHAnsi"/>
          <w:b/>
          <w:sz w:val="26"/>
          <w:szCs w:val="26"/>
        </w:rPr>
      </w:pP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L'accord est conclu pour une durée indéterminée et prendra effet le 1</w:t>
      </w:r>
      <w:r w:rsidRPr="007378B8">
        <w:rPr>
          <w:rFonts w:asciiTheme="minorHAnsi" w:hAnsiTheme="minorHAnsi" w:cstheme="minorHAnsi"/>
          <w:sz w:val="26"/>
          <w:szCs w:val="26"/>
          <w:vertAlign w:val="superscript"/>
        </w:rPr>
        <w:t>er</w:t>
      </w:r>
      <w:r w:rsidRPr="007378B8">
        <w:rPr>
          <w:rFonts w:asciiTheme="minorHAnsi" w:hAnsiTheme="minorHAnsi" w:cstheme="minorHAnsi"/>
          <w:sz w:val="26"/>
          <w:szCs w:val="26"/>
        </w:rPr>
        <w:t xml:space="preserve"> janvier 2018.    </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 xml:space="preserve">Il pourra être modifié selon le dispositif suivant : toute demande de révision devra être adressée par lettre recommandée avec accusé de réception à chacune des parties signataires ou adhérentes et comporter, outre l’indication des dispositions dont la révision est demandée, des propositions de remplacement. </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Il pourra également être dénoncé à tout moment, soit par la Direction de l'entreprise, soit par l'ensemble des organisations syndicales signataires. La dénonciation sera régie par les articles L. 2261-9 et suivants du code du travail. Le préavis de dénonciation est fixé à trois mois. En tout état de cause et sauf accord contraire des parties, y compris de, la dénonciation ne pourra avoir d'effet qu'à l'échéance annuelle de la convention d'assurance collective.</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La résiliation par du contrat d’assurance emportera de plein droit caducité du présent accord par disparition de son objet.</w:t>
      </w:r>
    </w:p>
    <w:p w:rsidR="00AA30B1" w:rsidRPr="007378B8" w:rsidRDefault="00AA30B1" w:rsidP="00AA30B1">
      <w:pPr>
        <w:pStyle w:val="p22"/>
        <w:tabs>
          <w:tab w:val="clear" w:pos="860"/>
          <w:tab w:val="left" w:pos="0"/>
        </w:tabs>
        <w:spacing w:line="300" w:lineRule="exact"/>
        <w:ind w:left="0"/>
        <w:jc w:val="both"/>
        <w:rPr>
          <w:rFonts w:asciiTheme="minorHAnsi" w:hAnsiTheme="minorHAnsi" w:cstheme="minorHAnsi"/>
          <w:sz w:val="26"/>
          <w:szCs w:val="26"/>
        </w:rPr>
      </w:pPr>
    </w:p>
    <w:p w:rsidR="00AA30B1" w:rsidRPr="007378B8" w:rsidRDefault="00AA30B1" w:rsidP="00AA30B1">
      <w:pPr>
        <w:pStyle w:val="p13"/>
        <w:spacing w:line="240" w:lineRule="auto"/>
        <w:ind w:left="432"/>
        <w:jc w:val="both"/>
        <w:rPr>
          <w:rFonts w:asciiTheme="minorHAnsi" w:hAnsiTheme="minorHAnsi" w:cstheme="minorHAnsi"/>
          <w:b/>
          <w:color w:val="BC001A"/>
          <w:sz w:val="26"/>
          <w:szCs w:val="26"/>
          <w:u w:val="single"/>
        </w:rPr>
      </w:pPr>
      <w:r w:rsidRPr="007378B8">
        <w:rPr>
          <w:rFonts w:asciiTheme="minorHAnsi" w:hAnsiTheme="minorHAnsi" w:cstheme="minorHAnsi"/>
          <w:b/>
          <w:color w:val="BC001A"/>
          <w:sz w:val="26"/>
          <w:szCs w:val="26"/>
          <w:u w:val="single"/>
        </w:rPr>
        <w:t>Dépôt-publicité</w:t>
      </w:r>
    </w:p>
    <w:p w:rsidR="00AA30B1" w:rsidRPr="007378B8" w:rsidRDefault="00AA30B1" w:rsidP="00AA30B1">
      <w:pPr>
        <w:tabs>
          <w:tab w:val="left" w:pos="440"/>
        </w:tabs>
        <w:jc w:val="both"/>
        <w:rPr>
          <w:rFonts w:asciiTheme="minorHAnsi" w:hAnsiTheme="minorHAnsi" w:cstheme="minorHAnsi"/>
          <w:b/>
          <w:sz w:val="26"/>
          <w:szCs w:val="26"/>
        </w:rPr>
      </w:pPr>
    </w:p>
    <w:p w:rsidR="00AA30B1" w:rsidRPr="007378B8" w:rsidRDefault="00AA30B1" w:rsidP="00AA30B1">
      <w:pPr>
        <w:pStyle w:val="p38"/>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Conformément à la loi, le présent accord sera déposé en 2 exemplaires à la DIRECCTE (dont un sous forme électronique) et en un exemplaire au secrétariat greffe du Conseil de Prud'hommes.</w:t>
      </w:r>
    </w:p>
    <w:p w:rsidR="00AA30B1" w:rsidRPr="007378B8" w:rsidRDefault="00AA30B1" w:rsidP="00AA30B1">
      <w:pPr>
        <w:tabs>
          <w:tab w:val="left" w:pos="0"/>
        </w:tabs>
        <w:spacing w:line="300" w:lineRule="exact"/>
        <w:jc w:val="both"/>
        <w:rPr>
          <w:rFonts w:asciiTheme="minorHAnsi" w:hAnsiTheme="minorHAnsi" w:cstheme="minorHAnsi"/>
          <w:sz w:val="26"/>
          <w:szCs w:val="26"/>
        </w:rPr>
      </w:pPr>
    </w:p>
    <w:p w:rsidR="00AA30B1" w:rsidRPr="007378B8" w:rsidRDefault="00AA30B1" w:rsidP="00AA30B1">
      <w:pPr>
        <w:pStyle w:val="p38"/>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En outre, un exemplaire sera établi pour chaque partie.</w:t>
      </w:r>
    </w:p>
    <w:p w:rsidR="00AA30B1" w:rsidRPr="007378B8" w:rsidRDefault="00AA30B1" w:rsidP="00AA30B1">
      <w:pPr>
        <w:tabs>
          <w:tab w:val="left" w:pos="0"/>
        </w:tabs>
        <w:spacing w:line="300" w:lineRule="exact"/>
        <w:jc w:val="both"/>
        <w:rPr>
          <w:rFonts w:asciiTheme="minorHAnsi" w:hAnsiTheme="minorHAnsi" w:cstheme="minorHAnsi"/>
          <w:sz w:val="26"/>
          <w:szCs w:val="26"/>
        </w:rPr>
      </w:pPr>
    </w:p>
    <w:p w:rsidR="00AA30B1" w:rsidRPr="007378B8" w:rsidRDefault="00AA30B1" w:rsidP="00AA30B1">
      <w:pPr>
        <w:pStyle w:val="p38"/>
        <w:tabs>
          <w:tab w:val="clear" w:pos="860"/>
          <w:tab w:val="left" w:pos="0"/>
        </w:tabs>
        <w:spacing w:line="300" w:lineRule="exact"/>
        <w:ind w:left="0"/>
        <w:jc w:val="both"/>
        <w:rPr>
          <w:rFonts w:asciiTheme="minorHAnsi" w:hAnsiTheme="minorHAnsi" w:cstheme="minorHAnsi"/>
          <w:sz w:val="26"/>
          <w:szCs w:val="26"/>
        </w:rPr>
      </w:pPr>
      <w:r w:rsidRPr="007378B8">
        <w:rPr>
          <w:rFonts w:asciiTheme="minorHAnsi" w:hAnsiTheme="minorHAnsi" w:cstheme="minorHAnsi"/>
          <w:sz w:val="26"/>
          <w:szCs w:val="26"/>
        </w:rPr>
        <w:t>Mention de cet accord sera faite sur les panneaux réservés à la direction pour sa communication avec le personnel.</w:t>
      </w:r>
    </w:p>
    <w:p w:rsidR="00AA30B1" w:rsidRPr="007378B8" w:rsidRDefault="00AA30B1" w:rsidP="00AA30B1">
      <w:pPr>
        <w:pStyle w:val="p38"/>
        <w:tabs>
          <w:tab w:val="clear" w:pos="860"/>
          <w:tab w:val="left" w:pos="0"/>
        </w:tabs>
        <w:spacing w:line="300" w:lineRule="exact"/>
        <w:ind w:left="0"/>
        <w:jc w:val="both"/>
        <w:rPr>
          <w:rFonts w:asciiTheme="minorHAnsi" w:hAnsiTheme="minorHAnsi" w:cstheme="minorHAnsi"/>
          <w:sz w:val="26"/>
          <w:szCs w:val="26"/>
        </w:rPr>
      </w:pPr>
    </w:p>
    <w:p w:rsidR="00AA30B1" w:rsidRPr="007378B8" w:rsidRDefault="00AA30B1" w:rsidP="00AA30B1">
      <w:pPr>
        <w:tabs>
          <w:tab w:val="left" w:pos="860"/>
        </w:tabs>
        <w:spacing w:line="300" w:lineRule="exact"/>
        <w:jc w:val="both"/>
        <w:rPr>
          <w:rFonts w:asciiTheme="minorHAnsi" w:hAnsiTheme="minorHAnsi" w:cstheme="minorHAnsi"/>
          <w:sz w:val="26"/>
          <w:szCs w:val="26"/>
        </w:rPr>
      </w:pPr>
    </w:p>
    <w:p w:rsidR="00AA30B1" w:rsidRPr="007378B8" w:rsidRDefault="00AA30B1" w:rsidP="00AA30B1">
      <w:pPr>
        <w:pStyle w:val="t41"/>
        <w:tabs>
          <w:tab w:val="left" w:pos="4560"/>
          <w:tab w:val="left" w:pos="5360"/>
        </w:tabs>
        <w:spacing w:line="240" w:lineRule="auto"/>
        <w:jc w:val="both"/>
        <w:rPr>
          <w:rFonts w:asciiTheme="minorHAnsi" w:hAnsiTheme="minorHAnsi" w:cstheme="minorHAnsi"/>
          <w:sz w:val="26"/>
          <w:szCs w:val="26"/>
        </w:rPr>
      </w:pPr>
      <w:r w:rsidRPr="007378B8">
        <w:rPr>
          <w:rFonts w:asciiTheme="minorHAnsi" w:hAnsiTheme="minorHAnsi" w:cstheme="minorHAnsi"/>
          <w:sz w:val="26"/>
          <w:szCs w:val="26"/>
        </w:rPr>
        <w:tab/>
        <w:t xml:space="preserve">, le : </w:t>
      </w:r>
      <w:r w:rsidR="00121753">
        <w:rPr>
          <w:rFonts w:asciiTheme="minorHAnsi" w:hAnsiTheme="minorHAnsi" w:cstheme="minorHAnsi"/>
          <w:sz w:val="26"/>
          <w:szCs w:val="26"/>
        </w:rPr>
        <w:t>20/09/2017</w:t>
      </w:r>
      <w:bookmarkStart w:id="1" w:name="_GoBack"/>
      <w:bookmarkEnd w:id="1"/>
    </w:p>
    <w:p w:rsidR="00AA30B1" w:rsidRPr="007378B8" w:rsidRDefault="00AA30B1" w:rsidP="00AA30B1">
      <w:pPr>
        <w:tabs>
          <w:tab w:val="left" w:pos="4560"/>
          <w:tab w:val="left" w:pos="5360"/>
        </w:tabs>
        <w:jc w:val="both"/>
        <w:rPr>
          <w:rFonts w:asciiTheme="minorHAnsi" w:hAnsiTheme="minorHAnsi" w:cstheme="minorHAnsi"/>
          <w:b/>
          <w:sz w:val="26"/>
          <w:szCs w:val="26"/>
        </w:rPr>
      </w:pPr>
    </w:p>
    <w:p w:rsidR="00AA30B1" w:rsidRPr="007378B8" w:rsidRDefault="00AA30B1" w:rsidP="00AA30B1">
      <w:pPr>
        <w:pStyle w:val="p44"/>
        <w:spacing w:line="240" w:lineRule="auto"/>
        <w:ind w:left="4581"/>
        <w:jc w:val="both"/>
        <w:rPr>
          <w:rFonts w:asciiTheme="minorHAnsi" w:hAnsiTheme="minorHAnsi" w:cstheme="minorHAnsi"/>
          <w:sz w:val="26"/>
          <w:szCs w:val="26"/>
        </w:rPr>
      </w:pPr>
      <w:r w:rsidRPr="007378B8">
        <w:rPr>
          <w:rFonts w:asciiTheme="minorHAnsi" w:hAnsiTheme="minorHAnsi" w:cstheme="minorHAnsi"/>
          <w:sz w:val="26"/>
          <w:szCs w:val="26"/>
        </w:rPr>
        <w:t xml:space="preserve">Fait en  exemplaires </w:t>
      </w:r>
    </w:p>
    <w:p w:rsidR="00AA30B1" w:rsidRPr="007378B8" w:rsidRDefault="00AA30B1" w:rsidP="00AA30B1">
      <w:pPr>
        <w:pStyle w:val="t42"/>
        <w:tabs>
          <w:tab w:val="left" w:pos="580"/>
          <w:tab w:val="left" w:pos="3320"/>
        </w:tabs>
        <w:spacing w:line="240" w:lineRule="auto"/>
        <w:jc w:val="both"/>
        <w:rPr>
          <w:rFonts w:asciiTheme="minorHAnsi" w:hAnsiTheme="minorHAnsi" w:cstheme="minorHAnsi"/>
          <w:sz w:val="26"/>
          <w:szCs w:val="26"/>
        </w:rPr>
      </w:pPr>
      <w:r w:rsidRPr="007378B8">
        <w:rPr>
          <w:rFonts w:asciiTheme="minorHAnsi" w:hAnsiTheme="minorHAnsi" w:cstheme="minorHAnsi"/>
          <w:sz w:val="26"/>
          <w:szCs w:val="26"/>
        </w:rPr>
        <w:tab/>
      </w:r>
    </w:p>
    <w:p w:rsidR="00AA30B1" w:rsidRPr="007378B8" w:rsidRDefault="00AA30B1" w:rsidP="00AA30B1">
      <w:pPr>
        <w:pStyle w:val="t42"/>
        <w:tabs>
          <w:tab w:val="left" w:pos="580"/>
          <w:tab w:val="left" w:pos="3320"/>
        </w:tabs>
        <w:spacing w:line="240" w:lineRule="auto"/>
        <w:jc w:val="both"/>
        <w:rPr>
          <w:rFonts w:asciiTheme="minorHAnsi" w:hAnsiTheme="minorHAnsi" w:cstheme="minorHAnsi"/>
          <w:i/>
          <w:sz w:val="26"/>
          <w:szCs w:val="26"/>
        </w:rPr>
      </w:pPr>
      <w:r w:rsidRPr="007378B8">
        <w:rPr>
          <w:rFonts w:asciiTheme="minorHAnsi" w:hAnsiTheme="minorHAnsi" w:cstheme="minorHAnsi"/>
          <w:sz w:val="26"/>
          <w:szCs w:val="26"/>
        </w:rPr>
        <w:t xml:space="preserve">Pour la société </w:t>
      </w:r>
    </w:p>
    <w:p w:rsidR="00AA30B1" w:rsidRPr="007378B8" w:rsidRDefault="00AA30B1" w:rsidP="00AA30B1">
      <w:pPr>
        <w:tabs>
          <w:tab w:val="left" w:pos="860"/>
        </w:tabs>
        <w:jc w:val="both"/>
        <w:rPr>
          <w:rFonts w:asciiTheme="minorHAnsi" w:hAnsiTheme="minorHAnsi" w:cstheme="minorHAnsi"/>
          <w:b/>
          <w:sz w:val="26"/>
          <w:szCs w:val="26"/>
        </w:rPr>
      </w:pPr>
    </w:p>
    <w:p w:rsidR="00AA30B1" w:rsidRPr="007378B8" w:rsidRDefault="00AA30B1" w:rsidP="00AA30B1">
      <w:pPr>
        <w:tabs>
          <w:tab w:val="left" w:pos="860"/>
        </w:tabs>
        <w:jc w:val="both"/>
        <w:rPr>
          <w:rFonts w:asciiTheme="minorHAnsi" w:hAnsiTheme="minorHAnsi" w:cstheme="minorHAnsi"/>
          <w:b/>
          <w:sz w:val="26"/>
          <w:szCs w:val="26"/>
        </w:rPr>
      </w:pPr>
    </w:p>
    <w:p w:rsidR="00AA30B1" w:rsidRPr="007378B8" w:rsidRDefault="00AA30B1" w:rsidP="00AA30B1">
      <w:pPr>
        <w:pStyle w:val="p45"/>
        <w:spacing w:line="240" w:lineRule="auto"/>
        <w:ind w:left="0"/>
        <w:jc w:val="both"/>
        <w:rPr>
          <w:rFonts w:asciiTheme="minorHAnsi" w:hAnsiTheme="minorHAnsi" w:cstheme="minorHAnsi"/>
          <w:sz w:val="26"/>
          <w:szCs w:val="26"/>
        </w:rPr>
      </w:pPr>
      <w:r w:rsidRPr="007378B8">
        <w:rPr>
          <w:rFonts w:asciiTheme="minorHAnsi" w:hAnsiTheme="minorHAnsi" w:cstheme="minorHAnsi"/>
          <w:sz w:val="26"/>
          <w:szCs w:val="26"/>
        </w:rPr>
        <w:t>Pour les organisations syndicales représentatives</w:t>
      </w:r>
    </w:p>
    <w:p w:rsidR="00AA30B1" w:rsidRPr="007378B8" w:rsidRDefault="00AA30B1" w:rsidP="00AA30B1">
      <w:pPr>
        <w:pStyle w:val="p45"/>
        <w:spacing w:line="240" w:lineRule="auto"/>
        <w:ind w:left="0"/>
        <w:jc w:val="both"/>
        <w:rPr>
          <w:rFonts w:asciiTheme="minorHAnsi" w:hAnsiTheme="minorHAnsi" w:cstheme="minorHAnsi"/>
          <w:sz w:val="26"/>
          <w:szCs w:val="26"/>
        </w:rPr>
      </w:pPr>
    </w:p>
    <w:p w:rsidR="00AA30B1" w:rsidRPr="007378B8" w:rsidRDefault="00AA30B1" w:rsidP="00AA30B1">
      <w:pPr>
        <w:tabs>
          <w:tab w:val="left" w:pos="860"/>
          <w:tab w:val="left" w:pos="3320"/>
        </w:tabs>
        <w:jc w:val="both"/>
        <w:rPr>
          <w:rFonts w:asciiTheme="minorHAnsi" w:hAnsiTheme="minorHAnsi" w:cstheme="minorHAnsi"/>
          <w:sz w:val="26"/>
          <w:szCs w:val="26"/>
        </w:rPr>
      </w:pPr>
    </w:p>
    <w:p w:rsidR="00AA30B1" w:rsidRPr="007378B8" w:rsidRDefault="00AA30B1" w:rsidP="00AA30B1">
      <w:pPr>
        <w:tabs>
          <w:tab w:val="left" w:pos="860"/>
        </w:tabs>
        <w:spacing w:line="300" w:lineRule="exact"/>
        <w:jc w:val="both"/>
        <w:rPr>
          <w:rFonts w:asciiTheme="minorHAnsi" w:hAnsiTheme="minorHAnsi" w:cstheme="minorHAnsi"/>
          <w:sz w:val="26"/>
          <w:szCs w:val="26"/>
        </w:rPr>
      </w:pPr>
    </w:p>
    <w:p w:rsidR="00AA30B1" w:rsidRPr="007378B8" w:rsidRDefault="00AA30B1" w:rsidP="00AA30B1">
      <w:pPr>
        <w:pStyle w:val="p25"/>
        <w:tabs>
          <w:tab w:val="clear" w:pos="860"/>
          <w:tab w:val="left" w:pos="0"/>
        </w:tabs>
        <w:spacing w:line="240" w:lineRule="auto"/>
        <w:ind w:left="0"/>
        <w:jc w:val="center"/>
        <w:rPr>
          <w:rFonts w:asciiTheme="minorHAnsi" w:hAnsiTheme="minorHAnsi" w:cstheme="minorHAnsi"/>
          <w:sz w:val="26"/>
          <w:szCs w:val="26"/>
        </w:rPr>
      </w:pPr>
      <w:r w:rsidRPr="007378B8">
        <w:rPr>
          <w:rFonts w:asciiTheme="minorHAnsi" w:hAnsiTheme="minorHAnsi" w:cstheme="minorHAnsi"/>
          <w:sz w:val="26"/>
          <w:szCs w:val="26"/>
        </w:rPr>
        <w:t>Annexe :</w:t>
      </w:r>
    </w:p>
    <w:p w:rsidR="00AA30B1" w:rsidRPr="007378B8" w:rsidRDefault="00AA30B1" w:rsidP="00AA30B1">
      <w:pPr>
        <w:pStyle w:val="p25"/>
        <w:tabs>
          <w:tab w:val="clear" w:pos="860"/>
          <w:tab w:val="left" w:pos="0"/>
        </w:tabs>
        <w:spacing w:line="240" w:lineRule="auto"/>
        <w:ind w:left="0"/>
        <w:jc w:val="both"/>
        <w:rPr>
          <w:rFonts w:asciiTheme="minorHAnsi" w:hAnsiTheme="minorHAnsi" w:cstheme="minorHAnsi"/>
          <w:sz w:val="26"/>
          <w:szCs w:val="26"/>
        </w:rPr>
      </w:pPr>
    </w:p>
    <w:p w:rsidR="00AA30B1" w:rsidRPr="007378B8" w:rsidRDefault="00AA30B1" w:rsidP="00AA30B1">
      <w:pPr>
        <w:pStyle w:val="p25"/>
        <w:tabs>
          <w:tab w:val="clear" w:pos="860"/>
          <w:tab w:val="left" w:pos="0"/>
        </w:tabs>
        <w:spacing w:line="240" w:lineRule="auto"/>
        <w:ind w:left="0"/>
        <w:jc w:val="both"/>
        <w:rPr>
          <w:rFonts w:asciiTheme="minorHAnsi" w:hAnsiTheme="minorHAnsi" w:cstheme="minorHAnsi"/>
          <w:sz w:val="26"/>
          <w:szCs w:val="26"/>
        </w:rPr>
      </w:pPr>
    </w:p>
    <w:p w:rsidR="00AA30B1" w:rsidRPr="007378B8" w:rsidRDefault="00AA30B1" w:rsidP="00AA30B1">
      <w:pPr>
        <w:pStyle w:val="p25"/>
        <w:numPr>
          <w:ilvl w:val="0"/>
          <w:numId w:val="2"/>
        </w:numPr>
        <w:tabs>
          <w:tab w:val="clear" w:pos="860"/>
          <w:tab w:val="left" w:pos="0"/>
        </w:tabs>
        <w:spacing w:line="240" w:lineRule="auto"/>
        <w:jc w:val="both"/>
        <w:rPr>
          <w:rFonts w:asciiTheme="minorHAnsi" w:hAnsiTheme="minorHAnsi" w:cstheme="minorHAnsi"/>
          <w:sz w:val="26"/>
          <w:szCs w:val="26"/>
        </w:rPr>
      </w:pPr>
      <w:r w:rsidRPr="007378B8">
        <w:rPr>
          <w:rFonts w:asciiTheme="minorHAnsi" w:hAnsiTheme="minorHAnsi" w:cstheme="minorHAnsi"/>
          <w:sz w:val="26"/>
          <w:szCs w:val="26"/>
        </w:rPr>
        <w:t xml:space="preserve">le </w:t>
      </w:r>
      <w:r w:rsidRPr="007378B8">
        <w:rPr>
          <w:rFonts w:asciiTheme="minorHAnsi" w:hAnsiTheme="minorHAnsi" w:cstheme="minorHAnsi"/>
          <w:i/>
          <w:sz w:val="26"/>
          <w:szCs w:val="26"/>
        </w:rPr>
        <w:t>(ou les)</w:t>
      </w:r>
      <w:r w:rsidRPr="007378B8">
        <w:rPr>
          <w:rFonts w:asciiTheme="minorHAnsi" w:hAnsiTheme="minorHAnsi" w:cstheme="minorHAnsi"/>
          <w:sz w:val="26"/>
          <w:szCs w:val="26"/>
        </w:rPr>
        <w:t xml:space="preserve"> barème </w:t>
      </w:r>
      <w:r w:rsidRPr="007378B8">
        <w:rPr>
          <w:rFonts w:asciiTheme="minorHAnsi" w:hAnsiTheme="minorHAnsi" w:cstheme="minorHAnsi"/>
          <w:i/>
          <w:sz w:val="26"/>
          <w:szCs w:val="26"/>
        </w:rPr>
        <w:t>(s)</w:t>
      </w:r>
      <w:r w:rsidRPr="007378B8">
        <w:rPr>
          <w:rFonts w:asciiTheme="minorHAnsi" w:hAnsiTheme="minorHAnsi" w:cstheme="minorHAnsi"/>
          <w:sz w:val="26"/>
          <w:szCs w:val="26"/>
        </w:rPr>
        <w:t xml:space="preserve"> des garanties</w:t>
      </w:r>
    </w:p>
    <w:p w:rsidR="00AA30B1" w:rsidRPr="007378B8" w:rsidRDefault="00AA30B1" w:rsidP="00AA30B1">
      <w:pPr>
        <w:pStyle w:val="p25"/>
        <w:numPr>
          <w:ilvl w:val="0"/>
          <w:numId w:val="2"/>
        </w:numPr>
        <w:tabs>
          <w:tab w:val="clear" w:pos="860"/>
          <w:tab w:val="left" w:pos="0"/>
        </w:tabs>
        <w:spacing w:line="240" w:lineRule="auto"/>
        <w:jc w:val="both"/>
        <w:rPr>
          <w:rFonts w:asciiTheme="minorHAnsi" w:hAnsiTheme="minorHAnsi" w:cstheme="minorHAnsi"/>
          <w:sz w:val="26"/>
          <w:szCs w:val="26"/>
        </w:rPr>
      </w:pPr>
      <w:r w:rsidRPr="007378B8">
        <w:rPr>
          <w:rFonts w:asciiTheme="minorHAnsi" w:hAnsiTheme="minorHAnsi" w:cstheme="minorHAnsi"/>
          <w:sz w:val="26"/>
          <w:szCs w:val="26"/>
        </w:rPr>
        <w:t xml:space="preserve">la notice d’information de </w:t>
      </w:r>
    </w:p>
    <w:p w:rsidR="00AA30B1" w:rsidRPr="007378B8" w:rsidRDefault="00AA30B1" w:rsidP="00AA30B1">
      <w:pPr>
        <w:pStyle w:val="p25"/>
        <w:tabs>
          <w:tab w:val="clear" w:pos="860"/>
          <w:tab w:val="left" w:pos="0"/>
        </w:tabs>
        <w:spacing w:line="240" w:lineRule="auto"/>
        <w:ind w:left="0"/>
        <w:jc w:val="both"/>
        <w:rPr>
          <w:rFonts w:asciiTheme="minorHAnsi" w:hAnsiTheme="minorHAnsi" w:cstheme="minorHAnsi"/>
          <w:b/>
          <w:sz w:val="26"/>
          <w:szCs w:val="26"/>
        </w:rPr>
      </w:pPr>
      <w:r w:rsidRPr="007378B8">
        <w:rPr>
          <w:rFonts w:asciiTheme="minorHAnsi" w:hAnsiTheme="minorHAnsi" w:cstheme="minorHAnsi"/>
          <w:sz w:val="26"/>
          <w:szCs w:val="26"/>
        </w:rPr>
        <w:br w:type="page"/>
      </w:r>
    </w:p>
    <w:p w:rsidR="00AA30B1" w:rsidRDefault="00AA30B1" w:rsidP="00AA30B1">
      <w:pPr>
        <w:rPr>
          <w:rFonts w:asciiTheme="minorHAnsi" w:hAnsiTheme="minorHAnsi" w:cstheme="minorHAnsi"/>
          <w:b/>
          <w:snapToGrid w:val="0"/>
          <w:color w:val="FF0000"/>
          <w:sz w:val="26"/>
          <w:szCs w:val="26"/>
          <w:lang w:val="fr-FR" w:eastAsia="fr-FR"/>
        </w:rPr>
      </w:pPr>
    </w:p>
    <w:p w:rsidR="00AA30B1" w:rsidRPr="007378B8" w:rsidRDefault="00AA30B1" w:rsidP="00AA30B1">
      <w:pPr>
        <w:pStyle w:val="p48"/>
        <w:spacing w:line="240" w:lineRule="auto"/>
        <w:ind w:left="6048"/>
        <w:jc w:val="center"/>
        <w:rPr>
          <w:rFonts w:asciiTheme="minorHAnsi" w:hAnsiTheme="minorHAnsi" w:cstheme="minorHAnsi"/>
          <w:b/>
          <w:color w:val="FF0000"/>
          <w:sz w:val="26"/>
          <w:szCs w:val="26"/>
        </w:rPr>
      </w:pPr>
    </w:p>
    <w:p w:rsidR="00AA30B1" w:rsidRDefault="00AA30B1" w:rsidP="00AA30B1">
      <w:pPr>
        <w:pStyle w:val="p48"/>
        <w:spacing w:line="240" w:lineRule="auto"/>
        <w:ind w:left="6048"/>
        <w:jc w:val="center"/>
        <w:rPr>
          <w:rFonts w:ascii="Arial Narrow" w:hAnsi="Arial Narrow"/>
          <w:b/>
          <w:color w:val="FF0000"/>
          <w:sz w:val="26"/>
          <w:szCs w:val="26"/>
        </w:rPr>
      </w:pPr>
    </w:p>
    <w:p w:rsidR="00AA30B1" w:rsidRPr="0050221D" w:rsidRDefault="00AA30B1" w:rsidP="00AA30B1">
      <w:pPr>
        <w:pStyle w:val="p48"/>
        <w:spacing w:line="240" w:lineRule="auto"/>
        <w:ind w:left="6048"/>
        <w:jc w:val="center"/>
        <w:rPr>
          <w:rFonts w:ascii="Arial Narrow" w:hAnsi="Arial Narrow"/>
          <w:b/>
          <w:sz w:val="26"/>
          <w:szCs w:val="26"/>
        </w:rPr>
      </w:pPr>
      <w:r w:rsidRPr="0050221D">
        <w:rPr>
          <w:rFonts w:ascii="Arial Narrow" w:hAnsi="Arial Narrow"/>
          <w:b/>
          <w:sz w:val="26"/>
          <w:szCs w:val="26"/>
        </w:rPr>
        <w:t>DISPENSE D’ADHESION</w:t>
      </w:r>
    </w:p>
    <w:p w:rsidR="00AA30B1" w:rsidRDefault="00AA30B1" w:rsidP="00AA30B1">
      <w:pPr>
        <w:pStyle w:val="p48"/>
        <w:spacing w:line="240" w:lineRule="auto"/>
        <w:ind w:left="6048"/>
        <w:jc w:val="center"/>
        <w:rPr>
          <w:rFonts w:ascii="Arial Narrow" w:hAnsi="Arial Narrow"/>
          <w:b/>
          <w:color w:val="FF0000"/>
          <w:sz w:val="26"/>
          <w:szCs w:val="26"/>
        </w:rPr>
      </w:pPr>
    </w:p>
    <w:p w:rsidR="00AA30B1" w:rsidRPr="00676F82" w:rsidRDefault="00AA30B1" w:rsidP="00AA30B1">
      <w:pPr>
        <w:pStyle w:val="p48"/>
        <w:spacing w:line="240" w:lineRule="auto"/>
        <w:ind w:left="6048"/>
        <w:jc w:val="both"/>
        <w:rPr>
          <w:rFonts w:ascii="Arial Narrow" w:hAnsi="Arial Narrow"/>
          <w:sz w:val="26"/>
          <w:szCs w:val="26"/>
        </w:rPr>
      </w:pPr>
    </w:p>
    <w:p w:rsidR="00AA30B1" w:rsidRDefault="00AA30B1" w:rsidP="00AA30B1">
      <w:pPr>
        <w:jc w:val="both"/>
        <w:rPr>
          <w:rFonts w:ascii="Arial Narrow" w:hAnsi="Arial Narrow"/>
          <w:i/>
          <w:sz w:val="26"/>
          <w:szCs w:val="26"/>
        </w:rPr>
      </w:pPr>
      <w:r w:rsidRPr="00676F82">
        <w:rPr>
          <w:rFonts w:ascii="Arial Narrow" w:hAnsi="Arial Narrow"/>
          <w:i/>
          <w:sz w:val="26"/>
          <w:szCs w:val="26"/>
        </w:rPr>
        <w:t xml:space="preserve">Toutefois, par dérogation au caractère obligatoire de l’adhésion, celle-ci est facultative pour </w:t>
      </w:r>
      <w:r>
        <w:rPr>
          <w:rFonts w:ascii="Arial Narrow" w:hAnsi="Arial Narrow"/>
          <w:i/>
          <w:sz w:val="26"/>
          <w:szCs w:val="26"/>
        </w:rPr>
        <w:t>:</w:t>
      </w:r>
    </w:p>
    <w:p w:rsidR="00AA30B1" w:rsidRPr="00676F82" w:rsidRDefault="00AA30B1" w:rsidP="00AA30B1">
      <w:pPr>
        <w:jc w:val="both"/>
        <w:rPr>
          <w:rFonts w:ascii="Arial Narrow" w:hAnsi="Arial Narrow"/>
          <w:i/>
          <w:sz w:val="26"/>
          <w:szCs w:val="26"/>
        </w:rPr>
      </w:pP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les salariés sous contrat à durée déterminée ou les apprentis dont la durée du contrat est inférieure à 12 mois ;</w:t>
      </w: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les salariés sous contrat à durée déterminée ou les apprentis dont la durée est au moins égale à 12 mois, dès lors qu’ils produisent tous documents justifiant d’une couverture individuelle souscrite par ailleurs en matière de « remboursement de frais de santé » ;</w:t>
      </w: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les salariés à temps partiel et apprentis dont l’adhésion au système de garanties les conduirait à s’acquitter d’une cotisation au moins égale à 10 % de leur rémunération brute</w:t>
      </w: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les salariés qui bénéficient par ailleurs, y compris en tant qu'ayants droit, d'une couverture collective relevant d'un dispositif de prévoyance complémentaire conforme à un de ceux fixés par l’arrêté du 26 mars 2012. Il peut s’agir de l’un des cas suivants :</w:t>
      </w:r>
    </w:p>
    <w:p w:rsidR="00AA30B1" w:rsidRPr="00676F82" w:rsidRDefault="00AA30B1" w:rsidP="00AA30B1">
      <w:pPr>
        <w:widowControl w:val="0"/>
        <w:numPr>
          <w:ilvl w:val="2"/>
          <w:numId w:val="4"/>
        </w:numPr>
        <w:tabs>
          <w:tab w:val="clear" w:pos="2727"/>
        </w:tabs>
        <w:ind w:left="1920"/>
        <w:jc w:val="both"/>
        <w:rPr>
          <w:rFonts w:ascii="Arial Narrow" w:hAnsi="Arial Narrow"/>
          <w:i/>
          <w:sz w:val="26"/>
          <w:szCs w:val="26"/>
        </w:rPr>
      </w:pPr>
      <w:r w:rsidRPr="00676F82">
        <w:rPr>
          <w:rFonts w:ascii="Arial Narrow" w:hAnsi="Arial Narrow"/>
          <w:i/>
          <w:sz w:val="26"/>
          <w:szCs w:val="26"/>
        </w:rPr>
        <w:t>dans le cadre d’un régime santé obligatoire remplissant les conditions mentionnées au 6</w:t>
      </w:r>
      <w:r w:rsidRPr="00676F82">
        <w:rPr>
          <w:rFonts w:ascii="Arial Narrow" w:hAnsi="Arial Narrow"/>
          <w:i/>
          <w:sz w:val="26"/>
          <w:szCs w:val="26"/>
          <w:vertAlign w:val="superscript"/>
        </w:rPr>
        <w:t>ème</w:t>
      </w:r>
      <w:r w:rsidRPr="00676F82">
        <w:rPr>
          <w:rFonts w:ascii="Arial Narrow" w:hAnsi="Arial Narrow"/>
          <w:i/>
          <w:sz w:val="26"/>
          <w:szCs w:val="26"/>
        </w:rPr>
        <w:t xml:space="preserve"> alinéa de l’article L. 242-1 du CSS ; </w:t>
      </w:r>
    </w:p>
    <w:p w:rsidR="00AA30B1" w:rsidRPr="00676F82" w:rsidRDefault="00AA30B1" w:rsidP="00AA30B1">
      <w:pPr>
        <w:widowControl w:val="0"/>
        <w:numPr>
          <w:ilvl w:val="2"/>
          <w:numId w:val="4"/>
        </w:numPr>
        <w:tabs>
          <w:tab w:val="clear" w:pos="2727"/>
        </w:tabs>
        <w:ind w:left="1920"/>
        <w:jc w:val="both"/>
        <w:rPr>
          <w:rFonts w:ascii="Arial Narrow" w:hAnsi="Arial Narrow"/>
          <w:i/>
          <w:sz w:val="26"/>
          <w:szCs w:val="26"/>
        </w:rPr>
      </w:pPr>
      <w:r w:rsidRPr="00676F82">
        <w:rPr>
          <w:rFonts w:ascii="Arial Narrow" w:hAnsi="Arial Narrow"/>
          <w:i/>
          <w:sz w:val="26"/>
          <w:szCs w:val="26"/>
        </w:rPr>
        <w:t xml:space="preserve">dans le cadre des dispositions prévues pour les agents de la fonction publique d’Etat ou des collectivités territoriales et de leurs établissements publics ; </w:t>
      </w:r>
    </w:p>
    <w:p w:rsidR="00AA30B1" w:rsidRPr="00676F82" w:rsidRDefault="00AA30B1" w:rsidP="00AA30B1">
      <w:pPr>
        <w:widowControl w:val="0"/>
        <w:numPr>
          <w:ilvl w:val="2"/>
          <w:numId w:val="4"/>
        </w:numPr>
        <w:tabs>
          <w:tab w:val="clear" w:pos="2727"/>
        </w:tabs>
        <w:ind w:left="1920"/>
        <w:jc w:val="both"/>
        <w:rPr>
          <w:rFonts w:ascii="Arial Narrow" w:hAnsi="Arial Narrow"/>
          <w:i/>
          <w:sz w:val="26"/>
          <w:szCs w:val="26"/>
        </w:rPr>
      </w:pPr>
      <w:r w:rsidRPr="00676F82">
        <w:rPr>
          <w:rFonts w:ascii="Arial Narrow" w:hAnsi="Arial Narrow"/>
          <w:i/>
          <w:sz w:val="26"/>
          <w:szCs w:val="26"/>
        </w:rPr>
        <w:t xml:space="preserve">dans le cadre d’un contrat santé issu de la loi Madelin pour les TNS ; </w:t>
      </w:r>
    </w:p>
    <w:p w:rsidR="00AA30B1" w:rsidRPr="00676F82" w:rsidRDefault="00AA30B1" w:rsidP="00AA30B1">
      <w:pPr>
        <w:widowControl w:val="0"/>
        <w:numPr>
          <w:ilvl w:val="2"/>
          <w:numId w:val="4"/>
        </w:numPr>
        <w:tabs>
          <w:tab w:val="clear" w:pos="2727"/>
        </w:tabs>
        <w:ind w:left="1920"/>
        <w:jc w:val="both"/>
        <w:rPr>
          <w:rFonts w:ascii="Arial Narrow" w:hAnsi="Arial Narrow"/>
          <w:i/>
          <w:sz w:val="26"/>
          <w:szCs w:val="26"/>
        </w:rPr>
      </w:pPr>
      <w:r w:rsidRPr="00676F82">
        <w:rPr>
          <w:rFonts w:ascii="Arial Narrow" w:hAnsi="Arial Narrow"/>
          <w:i/>
          <w:sz w:val="26"/>
          <w:szCs w:val="26"/>
        </w:rPr>
        <w:t xml:space="preserve">du régime local d’assurance maladie d’Alsace Moselle ; </w:t>
      </w:r>
    </w:p>
    <w:p w:rsidR="00AA30B1" w:rsidRPr="00676F82" w:rsidRDefault="00AA30B1" w:rsidP="00AA30B1">
      <w:pPr>
        <w:widowControl w:val="0"/>
        <w:numPr>
          <w:ilvl w:val="2"/>
          <w:numId w:val="4"/>
        </w:numPr>
        <w:tabs>
          <w:tab w:val="clear" w:pos="2727"/>
        </w:tabs>
        <w:ind w:left="1920"/>
        <w:jc w:val="both"/>
        <w:rPr>
          <w:rFonts w:ascii="Arial Narrow" w:hAnsi="Arial Narrow"/>
          <w:i/>
          <w:sz w:val="26"/>
          <w:szCs w:val="26"/>
        </w:rPr>
      </w:pPr>
      <w:r w:rsidRPr="00676F82">
        <w:rPr>
          <w:rFonts w:ascii="Arial Narrow" w:hAnsi="Arial Narrow"/>
          <w:i/>
          <w:sz w:val="26"/>
          <w:szCs w:val="26"/>
        </w:rPr>
        <w:t>ou enfin du régime complémentaire d’assurance maladie des industries électriques et gazières (IEG).</w:t>
      </w:r>
    </w:p>
    <w:p w:rsidR="00AA30B1" w:rsidRPr="00676F82" w:rsidRDefault="00AA30B1" w:rsidP="00AA30B1">
      <w:pPr>
        <w:jc w:val="both"/>
        <w:rPr>
          <w:rFonts w:ascii="Arial Narrow" w:hAnsi="Arial Narrow"/>
          <w:sz w:val="26"/>
          <w:szCs w:val="26"/>
        </w:rPr>
      </w:pPr>
      <w:r w:rsidRPr="00676F82">
        <w:rPr>
          <w:rFonts w:ascii="Arial Narrow" w:hAnsi="Arial Narrow"/>
          <w:sz w:val="26"/>
          <w:szCs w:val="26"/>
        </w:rPr>
        <w:t xml:space="preserve">Dans ce quatrième cas, les salariés devront le justifier chaque année. </w:t>
      </w:r>
    </w:p>
    <w:p w:rsidR="00AA30B1" w:rsidRPr="00676F82" w:rsidRDefault="00AA30B1" w:rsidP="00AA30B1">
      <w:pPr>
        <w:jc w:val="both"/>
        <w:rPr>
          <w:rFonts w:ascii="Arial Narrow" w:hAnsi="Arial Narrow"/>
          <w:i/>
          <w:sz w:val="26"/>
          <w:szCs w:val="26"/>
        </w:rPr>
      </w:pPr>
    </w:p>
    <w:p w:rsidR="00AA30B1" w:rsidRPr="00676F82" w:rsidRDefault="00AA30B1" w:rsidP="00AA30B1">
      <w:pPr>
        <w:jc w:val="both"/>
        <w:rPr>
          <w:rFonts w:ascii="Arial Narrow" w:hAnsi="Arial Narrow"/>
          <w:bCs/>
          <w:i/>
          <w:iCs/>
          <w:sz w:val="26"/>
          <w:szCs w:val="26"/>
        </w:rPr>
      </w:pPr>
      <w:r w:rsidRPr="00676F82">
        <w:rPr>
          <w:rFonts w:ascii="Arial Narrow" w:hAnsi="Arial Narrow"/>
          <w:i/>
          <w:sz w:val="26"/>
          <w:szCs w:val="26"/>
        </w:rPr>
        <w:t>Ces salariés devront formuler leur demande de ne pas adhérer, par écrit, dans les 15 jours de la date d’effet du présent accord ou dans les 15 jours de leur embauche</w:t>
      </w:r>
      <w:r w:rsidRPr="00676F82">
        <w:rPr>
          <w:rFonts w:ascii="Arial Narrow" w:hAnsi="Arial Narrow"/>
          <w:bCs/>
          <w:i/>
          <w:iCs/>
          <w:sz w:val="26"/>
          <w:szCs w:val="26"/>
        </w:rPr>
        <w:t xml:space="preserve">. </w:t>
      </w:r>
    </w:p>
    <w:p w:rsidR="00AA30B1" w:rsidRPr="00676F82" w:rsidRDefault="00AA30B1" w:rsidP="00AA30B1">
      <w:pPr>
        <w:jc w:val="both"/>
        <w:rPr>
          <w:rFonts w:ascii="Arial Narrow" w:hAnsi="Arial Narrow"/>
          <w:bCs/>
          <w:iCs/>
          <w:sz w:val="26"/>
          <w:szCs w:val="26"/>
        </w:rPr>
      </w:pPr>
      <w:r w:rsidRPr="00676F82">
        <w:rPr>
          <w:rFonts w:ascii="Arial Narrow" w:hAnsi="Arial Narrow"/>
          <w:bCs/>
          <w:i/>
          <w:iCs/>
          <w:sz w:val="26"/>
          <w:szCs w:val="26"/>
        </w:rPr>
        <w:t>Lorsqu’il est exigé, le justificatif de cette dispense devra être apporté chaque année.</w:t>
      </w:r>
    </w:p>
    <w:p w:rsidR="00AA30B1" w:rsidRPr="00676F82" w:rsidRDefault="00AA30B1" w:rsidP="00AA30B1">
      <w:pPr>
        <w:jc w:val="both"/>
        <w:rPr>
          <w:rFonts w:ascii="Arial Narrow" w:hAnsi="Arial Narrow"/>
          <w:i/>
          <w:sz w:val="26"/>
          <w:szCs w:val="26"/>
        </w:rPr>
      </w:pPr>
    </w:p>
    <w:p w:rsidR="00AA30B1" w:rsidRPr="00676F82" w:rsidRDefault="00AA30B1" w:rsidP="00AA30B1">
      <w:pPr>
        <w:jc w:val="both"/>
        <w:rPr>
          <w:rFonts w:ascii="Arial Narrow" w:hAnsi="Arial Narrow"/>
          <w:i/>
          <w:sz w:val="26"/>
          <w:szCs w:val="26"/>
        </w:rPr>
      </w:pPr>
      <w:r w:rsidRPr="00676F82">
        <w:rPr>
          <w:rFonts w:ascii="Arial Narrow" w:hAnsi="Arial Narrow"/>
          <w:i/>
          <w:sz w:val="26"/>
          <w:szCs w:val="26"/>
        </w:rPr>
        <w:t>A n’importe quel moment de l’exécution de leur contrat de travail ces salariés pourront demander à cesser de bénéficier de cette dérogation. Dans ce cas, ils seront alors affiliés au 1</w:t>
      </w:r>
      <w:r w:rsidRPr="00676F82">
        <w:rPr>
          <w:rFonts w:ascii="Arial Narrow" w:hAnsi="Arial Narrow"/>
          <w:i/>
          <w:sz w:val="26"/>
          <w:szCs w:val="26"/>
          <w:vertAlign w:val="superscript"/>
        </w:rPr>
        <w:t>er</w:t>
      </w:r>
      <w:r w:rsidRPr="00676F82">
        <w:rPr>
          <w:rFonts w:ascii="Arial Narrow" w:hAnsi="Arial Narrow"/>
          <w:i/>
          <w:sz w:val="26"/>
          <w:szCs w:val="26"/>
        </w:rPr>
        <w:t xml:space="preserve"> jour du mois qui suivra leur demande d’intégration dans le régime.</w:t>
      </w:r>
    </w:p>
    <w:p w:rsidR="00AA30B1" w:rsidRPr="00676F82" w:rsidRDefault="00AA30B1" w:rsidP="00AA30B1">
      <w:pPr>
        <w:pStyle w:val="p48"/>
        <w:spacing w:line="240" w:lineRule="auto"/>
        <w:ind w:left="0" w:firstLine="0"/>
        <w:jc w:val="both"/>
        <w:rPr>
          <w:rFonts w:ascii="Arial Narrow" w:hAnsi="Arial Narrow"/>
          <w:sz w:val="26"/>
          <w:szCs w:val="26"/>
        </w:rPr>
      </w:pPr>
    </w:p>
    <w:p w:rsidR="00AA30B1" w:rsidRPr="00676F82" w:rsidRDefault="00AA30B1" w:rsidP="00AA30B1">
      <w:pPr>
        <w:jc w:val="both"/>
        <w:rPr>
          <w:rFonts w:ascii="Arial Narrow" w:hAnsi="Arial Narrow"/>
          <w:i/>
          <w:sz w:val="26"/>
          <w:szCs w:val="26"/>
        </w:rPr>
      </w:pPr>
      <w:r w:rsidRPr="00676F82">
        <w:rPr>
          <w:rFonts w:ascii="Arial Narrow" w:hAnsi="Arial Narrow"/>
          <w:i/>
          <w:sz w:val="26"/>
          <w:szCs w:val="26"/>
        </w:rPr>
        <w:t>Par ailleurs, toujours par dérogation au caractère obligatoire du régime, certains salariés pourront être dispensés d’adhérer au présent régime, il s’agit des salariés suivants :</w:t>
      </w:r>
    </w:p>
    <w:p w:rsidR="00AA30B1" w:rsidRPr="00676F82" w:rsidRDefault="00AA30B1" w:rsidP="00AA30B1">
      <w:pPr>
        <w:jc w:val="both"/>
        <w:rPr>
          <w:rFonts w:ascii="Arial Narrow" w:hAnsi="Arial Narrow"/>
          <w:i/>
          <w:sz w:val="26"/>
          <w:szCs w:val="26"/>
        </w:rPr>
      </w:pP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les salariés bénéficiaires de la CMU-C ;</w:t>
      </w: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les salariés bénéficiaires de l’aide à l'acquisition d'une complémentaire santé (ACS) ;</w:t>
      </w:r>
    </w:p>
    <w:p w:rsidR="00AA30B1" w:rsidRPr="00676F82" w:rsidRDefault="00AA30B1" w:rsidP="00AA30B1">
      <w:pPr>
        <w:widowControl w:val="0"/>
        <w:numPr>
          <w:ilvl w:val="1"/>
          <w:numId w:val="4"/>
        </w:numPr>
        <w:tabs>
          <w:tab w:val="clear" w:pos="2007"/>
          <w:tab w:val="num" w:pos="900"/>
        </w:tabs>
        <w:ind w:left="720" w:hanging="180"/>
        <w:jc w:val="both"/>
        <w:rPr>
          <w:rFonts w:ascii="Arial Narrow" w:hAnsi="Arial Narrow"/>
          <w:i/>
          <w:sz w:val="26"/>
          <w:szCs w:val="26"/>
        </w:rPr>
      </w:pPr>
      <w:r w:rsidRPr="00676F82">
        <w:rPr>
          <w:rFonts w:ascii="Arial Narrow" w:hAnsi="Arial Narrow"/>
          <w:i/>
          <w:sz w:val="26"/>
          <w:szCs w:val="26"/>
        </w:rPr>
        <w:t xml:space="preserve">les salariés couverts par une assurance individuelle frais de santé au moment de la mise en place des garanties ou de l'embauche si elle est postérieure. </w:t>
      </w:r>
    </w:p>
    <w:p w:rsidR="00AA30B1" w:rsidRPr="00676F82" w:rsidRDefault="00AA30B1" w:rsidP="00AA30B1">
      <w:pPr>
        <w:ind w:left="540"/>
        <w:jc w:val="both"/>
        <w:rPr>
          <w:rFonts w:ascii="Arial Narrow" w:hAnsi="Arial Narrow"/>
          <w:i/>
          <w:sz w:val="26"/>
          <w:szCs w:val="26"/>
        </w:rPr>
      </w:pPr>
    </w:p>
    <w:p w:rsidR="00AA30B1" w:rsidRPr="00676F82" w:rsidRDefault="00AA30B1" w:rsidP="00AA30B1">
      <w:pPr>
        <w:rPr>
          <w:sz w:val="26"/>
          <w:szCs w:val="26"/>
        </w:rPr>
      </w:pPr>
    </w:p>
    <w:p w:rsidR="00AA30B1" w:rsidRPr="00676F82" w:rsidRDefault="00AA30B1" w:rsidP="00AA30B1">
      <w:pPr>
        <w:rPr>
          <w:sz w:val="26"/>
          <w:szCs w:val="26"/>
        </w:rPr>
      </w:pPr>
    </w:p>
    <w:p w:rsidR="00AA30B1" w:rsidRPr="00676F82" w:rsidRDefault="00AA30B1" w:rsidP="00AA30B1">
      <w:pPr>
        <w:rPr>
          <w:sz w:val="26"/>
          <w:szCs w:val="26"/>
        </w:rPr>
      </w:pPr>
    </w:p>
    <w:p w:rsidR="00AA30B1" w:rsidRPr="00676F82" w:rsidRDefault="00AA30B1" w:rsidP="00AA30B1">
      <w:pPr>
        <w:rPr>
          <w:sz w:val="26"/>
          <w:szCs w:val="26"/>
        </w:rPr>
      </w:pPr>
    </w:p>
    <w:sectPr w:rsidR="00AA30B1" w:rsidRPr="00676F82" w:rsidSect="0017483B">
      <w:headerReference w:type="default" r:id="rId8"/>
      <w:footerReference w:type="default" r:id="rId9"/>
      <w:pgSz w:w="11906" w:h="16838" w:code="9"/>
      <w:pgMar w:top="221" w:right="567" w:bottom="1418" w:left="1134"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B1" w:rsidRDefault="00AA30B1" w:rsidP="00AA30B1">
      <w:r>
        <w:separator/>
      </w:r>
    </w:p>
  </w:endnote>
  <w:endnote w:type="continuationSeparator" w:id="0">
    <w:p w:rsidR="00AA30B1" w:rsidRDefault="00AA30B1" w:rsidP="00AA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532448"/>
      <w:docPartObj>
        <w:docPartGallery w:val="Page Numbers (Bottom of Page)"/>
        <w:docPartUnique/>
      </w:docPartObj>
    </w:sdtPr>
    <w:sdtEndPr/>
    <w:sdtContent>
      <w:p w:rsidR="00AC0ED9" w:rsidRDefault="00AA30B1">
        <w:pPr>
          <w:pStyle w:val="Pieddepage"/>
          <w:jc w:val="right"/>
        </w:pPr>
        <w:r>
          <w:fldChar w:fldCharType="begin"/>
        </w:r>
        <w:r>
          <w:instrText>PAGE   \* MERGEFORMAT</w:instrText>
        </w:r>
        <w:r>
          <w:fldChar w:fldCharType="separate"/>
        </w:r>
        <w:r w:rsidR="00121753" w:rsidRPr="00121753">
          <w:rPr>
            <w:noProof/>
            <w:lang w:val="fr-FR"/>
          </w:rPr>
          <w:t>2</w:t>
        </w:r>
        <w:r>
          <w:fldChar w:fldCharType="end"/>
        </w:r>
      </w:p>
    </w:sdtContent>
  </w:sdt>
  <w:p w:rsidR="009E21CE" w:rsidRPr="00111709" w:rsidRDefault="00121753" w:rsidP="005148A1">
    <w:pPr>
      <w:pStyle w:val="Default"/>
      <w:pBdr>
        <w:between w:val="single" w:sz="6" w:space="1" w:color="013C80"/>
      </w:pBdr>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B1" w:rsidRDefault="00AA30B1" w:rsidP="00AA30B1">
      <w:r>
        <w:separator/>
      </w:r>
    </w:p>
  </w:footnote>
  <w:footnote w:type="continuationSeparator" w:id="0">
    <w:p w:rsidR="00AA30B1" w:rsidRDefault="00AA30B1" w:rsidP="00AA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CE" w:rsidRPr="0057283E" w:rsidRDefault="00121753" w:rsidP="005A7C78">
    <w:pPr>
      <w:pStyle w:val="En-tte"/>
      <w:ind w:left="-993"/>
      <w:rPr>
        <w:sz w:val="16"/>
        <w:szCs w:val="16"/>
      </w:rPr>
    </w:pPr>
  </w:p>
  <w:p w:rsidR="009E21CE" w:rsidRPr="0057283E" w:rsidRDefault="00AA30B1" w:rsidP="00665EAB">
    <w:pPr>
      <w:pStyle w:val="CM1"/>
      <w:jc w:val="right"/>
      <w:rPr>
        <w:b/>
        <w:bCs/>
        <w:color w:val="00AEEF"/>
        <w:sz w:val="16"/>
        <w:szCs w:val="16"/>
      </w:rPr>
    </w:pPr>
    <w:r w:rsidRPr="0057283E">
      <w:rPr>
        <w:b/>
        <w:bCs/>
        <w:color w:val="00AEEF"/>
        <w:sz w:val="16"/>
        <w:szCs w:val="16"/>
      </w:rPr>
      <w:t xml:space="preserve"> </w:t>
    </w:r>
  </w:p>
  <w:p w:rsidR="009E21CE" w:rsidRPr="0057283E" w:rsidRDefault="00121753" w:rsidP="005148A1">
    <w:pPr>
      <w:pStyle w:val="Default"/>
      <w:rPr>
        <w:sz w:val="16"/>
        <w:szCs w:val="16"/>
      </w:rPr>
    </w:pPr>
  </w:p>
  <w:p w:rsidR="009E21CE" w:rsidRPr="00830205" w:rsidRDefault="00AA30B1" w:rsidP="0017483B">
    <w:pPr>
      <w:pStyle w:val="Default"/>
      <w:rPr>
        <w:sz w:val="16"/>
        <w:szCs w:val="16"/>
      </w:rPr>
    </w:pPr>
    <w:r w:rsidRPr="0057283E">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CCC"/>
    <w:multiLevelType w:val="singleLevel"/>
    <w:tmpl w:val="CC686ABC"/>
    <w:lvl w:ilvl="0">
      <w:numFmt w:val="bullet"/>
      <w:lvlText w:val=""/>
      <w:lvlJc w:val="left"/>
      <w:pPr>
        <w:tabs>
          <w:tab w:val="num" w:pos="1326"/>
        </w:tabs>
        <w:ind w:left="1326" w:hanging="1470"/>
      </w:pPr>
      <w:rPr>
        <w:rFonts w:ascii="Symbol" w:hAnsi="Symbol" w:hint="default"/>
      </w:rPr>
    </w:lvl>
  </w:abstractNum>
  <w:abstractNum w:abstractNumId="1">
    <w:nsid w:val="3AD40647"/>
    <w:multiLevelType w:val="hybridMultilevel"/>
    <w:tmpl w:val="0388DB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54A6795"/>
    <w:multiLevelType w:val="singleLevel"/>
    <w:tmpl w:val="37DEA50A"/>
    <w:lvl w:ilvl="0">
      <w:start w:val="4"/>
      <w:numFmt w:val="bullet"/>
      <w:lvlText w:val="-"/>
      <w:lvlJc w:val="left"/>
      <w:pPr>
        <w:tabs>
          <w:tab w:val="num" w:pos="360"/>
        </w:tabs>
        <w:ind w:left="360" w:hanging="360"/>
      </w:pPr>
      <w:rPr>
        <w:rFonts w:ascii="Times New Roman" w:hAnsi="Times New Roman" w:hint="default"/>
      </w:rPr>
    </w:lvl>
  </w:abstractNum>
  <w:abstractNum w:abstractNumId="3">
    <w:nsid w:val="67B43BCD"/>
    <w:multiLevelType w:val="hybridMultilevel"/>
    <w:tmpl w:val="DBB2FBD2"/>
    <w:lvl w:ilvl="0" w:tplc="31A8869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931510"/>
    <w:multiLevelType w:val="hybridMultilevel"/>
    <w:tmpl w:val="CA4AF24C"/>
    <w:lvl w:ilvl="0" w:tplc="33A8FE6E">
      <w:numFmt w:val="bullet"/>
      <w:lvlText w:val=""/>
      <w:lvlJc w:val="left"/>
      <w:pPr>
        <w:tabs>
          <w:tab w:val="num" w:pos="927"/>
        </w:tabs>
        <w:ind w:left="927" w:hanging="360"/>
      </w:pPr>
      <w:rPr>
        <w:rFonts w:ascii="Wingdings" w:eastAsia="Times New Roman" w:hAnsi="Wingdings" w:cs="Times New Roman" w:hint="default"/>
      </w:rPr>
    </w:lvl>
    <w:lvl w:ilvl="1" w:tplc="F6CC70E0">
      <w:start w:val="1"/>
      <w:numFmt w:val="bullet"/>
      <w:lvlText w:val="-"/>
      <w:lvlJc w:val="left"/>
      <w:pPr>
        <w:tabs>
          <w:tab w:val="num" w:pos="2007"/>
        </w:tabs>
        <w:ind w:left="2007" w:hanging="360"/>
      </w:pPr>
      <w:rPr>
        <w:rFonts w:ascii="Arial" w:eastAsia="Times New Roman" w:hAnsi="Arial" w:cs="Arial" w:hint="default"/>
        <w:color w:val="339966"/>
      </w:rPr>
    </w:lvl>
    <w:lvl w:ilvl="2" w:tplc="040C0005">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6D3722CE"/>
    <w:multiLevelType w:val="hybridMultilevel"/>
    <w:tmpl w:val="01521246"/>
    <w:lvl w:ilvl="0" w:tplc="2F563FF0">
      <w:start w:val="1"/>
      <w:numFmt w:val="bullet"/>
      <w:lvlText w:val="-"/>
      <w:lvlJc w:val="left"/>
      <w:pPr>
        <w:tabs>
          <w:tab w:val="num" w:pos="1425"/>
        </w:tabs>
        <w:ind w:left="1425" w:hanging="360"/>
      </w:pPr>
      <w:rPr>
        <w:rFonts w:ascii="Vrinda" w:hAnsi="Vrind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B1"/>
    <w:rsid w:val="00121753"/>
    <w:rsid w:val="00145C2E"/>
    <w:rsid w:val="004F710C"/>
    <w:rsid w:val="00AA30B1"/>
    <w:rsid w:val="00AF0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B1"/>
    <w:pPr>
      <w:spacing w:after="0" w:line="240" w:lineRule="auto"/>
    </w:pPr>
    <w:rPr>
      <w:rFonts w:ascii="Times New Roman" w:eastAsia="Times New Roman" w:hAnsi="Times New Roman" w:cs="Times New Roman"/>
      <w:sz w:val="24"/>
      <w:szCs w:val="24"/>
      <w:lang w:val="it-IT" w:eastAsia="it-IT"/>
    </w:rPr>
  </w:style>
  <w:style w:type="paragraph" w:styleId="Titre9">
    <w:name w:val="heading 9"/>
    <w:basedOn w:val="Normal"/>
    <w:next w:val="Normal"/>
    <w:link w:val="Titre9Car"/>
    <w:semiHidden/>
    <w:unhideWhenUsed/>
    <w:qFormat/>
    <w:rsid w:val="00AA30B1"/>
    <w:pPr>
      <w:keepNext/>
      <w:keepLines/>
      <w:spacing w:before="200"/>
      <w:outlineLvl w:val="8"/>
    </w:pPr>
    <w:rPr>
      <w:rFonts w:asciiTheme="majorHAnsi" w:eastAsiaTheme="majorEastAsia" w:hAnsiTheme="majorHAnsi" w:cstheme="majorBidi"/>
      <w:i/>
      <w:iCs/>
      <w:color w:val="404040" w:themeColor="text1" w:themeTint="BF"/>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semiHidden/>
    <w:rsid w:val="00AA30B1"/>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rsid w:val="00AA30B1"/>
    <w:pPr>
      <w:tabs>
        <w:tab w:val="center" w:pos="4819"/>
        <w:tab w:val="right" w:pos="9638"/>
      </w:tabs>
    </w:pPr>
  </w:style>
  <w:style w:type="character" w:customStyle="1" w:styleId="En-tteCar">
    <w:name w:val="En-tête Car"/>
    <w:basedOn w:val="Policepardfaut"/>
    <w:link w:val="En-tte"/>
    <w:rsid w:val="00AA30B1"/>
    <w:rPr>
      <w:rFonts w:ascii="Times New Roman" w:eastAsia="Times New Roman" w:hAnsi="Times New Roman" w:cs="Times New Roman"/>
      <w:sz w:val="24"/>
      <w:szCs w:val="24"/>
      <w:lang w:val="it-IT" w:eastAsia="it-IT"/>
    </w:rPr>
  </w:style>
  <w:style w:type="paragraph" w:styleId="Pieddepage">
    <w:name w:val="footer"/>
    <w:basedOn w:val="Normal"/>
    <w:link w:val="PieddepageCar"/>
    <w:uiPriority w:val="99"/>
    <w:rsid w:val="00AA30B1"/>
    <w:pPr>
      <w:tabs>
        <w:tab w:val="center" w:pos="4819"/>
        <w:tab w:val="right" w:pos="9638"/>
      </w:tabs>
    </w:pPr>
  </w:style>
  <w:style w:type="character" w:customStyle="1" w:styleId="PieddepageCar">
    <w:name w:val="Pied de page Car"/>
    <w:basedOn w:val="Policepardfaut"/>
    <w:link w:val="Pieddepage"/>
    <w:uiPriority w:val="99"/>
    <w:rsid w:val="00AA30B1"/>
    <w:rPr>
      <w:rFonts w:ascii="Times New Roman" w:eastAsia="Times New Roman" w:hAnsi="Times New Roman" w:cs="Times New Roman"/>
      <w:sz w:val="24"/>
      <w:szCs w:val="24"/>
      <w:lang w:val="it-IT" w:eastAsia="it-IT"/>
    </w:rPr>
  </w:style>
  <w:style w:type="paragraph" w:customStyle="1" w:styleId="Default">
    <w:name w:val="Default"/>
    <w:rsid w:val="00AA30B1"/>
    <w:pPr>
      <w:widowControl w:val="0"/>
      <w:autoSpaceDE w:val="0"/>
      <w:autoSpaceDN w:val="0"/>
      <w:adjustRightInd w:val="0"/>
      <w:spacing w:after="0" w:line="240" w:lineRule="auto"/>
    </w:pPr>
    <w:rPr>
      <w:rFonts w:ascii="Frutiger LT Std 45 Light" w:eastAsia="Times New Roman" w:hAnsi="Frutiger LT Std 45 Light" w:cs="Frutiger LT Std 45 Light"/>
      <w:color w:val="000000"/>
      <w:sz w:val="24"/>
      <w:szCs w:val="24"/>
      <w:lang w:val="en-US"/>
    </w:rPr>
  </w:style>
  <w:style w:type="paragraph" w:customStyle="1" w:styleId="CM1">
    <w:name w:val="CM1"/>
    <w:basedOn w:val="Default"/>
    <w:next w:val="Default"/>
    <w:rsid w:val="00AA30B1"/>
    <w:rPr>
      <w:color w:val="auto"/>
    </w:rPr>
  </w:style>
  <w:style w:type="paragraph" w:styleId="Corpsdetexte">
    <w:name w:val="Body Text"/>
    <w:basedOn w:val="Normal"/>
    <w:link w:val="CorpsdetexteCar"/>
    <w:rsid w:val="00AA30B1"/>
    <w:pPr>
      <w:spacing w:after="120"/>
    </w:pPr>
  </w:style>
  <w:style w:type="character" w:customStyle="1" w:styleId="CorpsdetexteCar">
    <w:name w:val="Corps de texte Car"/>
    <w:basedOn w:val="Policepardfaut"/>
    <w:link w:val="Corpsdetexte"/>
    <w:rsid w:val="00AA30B1"/>
    <w:rPr>
      <w:rFonts w:ascii="Times New Roman" w:eastAsia="Times New Roman" w:hAnsi="Times New Roman" w:cs="Times New Roman"/>
      <w:sz w:val="24"/>
      <w:szCs w:val="24"/>
      <w:lang w:val="it-IT" w:eastAsia="it-IT"/>
    </w:rPr>
  </w:style>
  <w:style w:type="character" w:styleId="Appelnotedebasdep">
    <w:name w:val="footnote reference"/>
    <w:rsid w:val="00AA30B1"/>
    <w:rPr>
      <w:vertAlign w:val="superscript"/>
    </w:rPr>
  </w:style>
  <w:style w:type="paragraph" w:customStyle="1" w:styleId="p3">
    <w:name w:val="p3"/>
    <w:basedOn w:val="Normal"/>
    <w:rsid w:val="00AA30B1"/>
    <w:pPr>
      <w:widowControl w:val="0"/>
      <w:tabs>
        <w:tab w:val="left" w:pos="720"/>
      </w:tabs>
      <w:spacing w:line="240" w:lineRule="atLeast"/>
    </w:pPr>
    <w:rPr>
      <w:snapToGrid w:val="0"/>
      <w:szCs w:val="20"/>
      <w:lang w:val="fr-FR" w:eastAsia="fr-FR"/>
    </w:rPr>
  </w:style>
  <w:style w:type="paragraph" w:customStyle="1" w:styleId="p5">
    <w:name w:val="p5"/>
    <w:basedOn w:val="Normal"/>
    <w:rsid w:val="00AA30B1"/>
    <w:pPr>
      <w:widowControl w:val="0"/>
      <w:tabs>
        <w:tab w:val="left" w:pos="8620"/>
      </w:tabs>
      <w:spacing w:line="240" w:lineRule="atLeast"/>
      <w:ind w:left="7180"/>
    </w:pPr>
    <w:rPr>
      <w:snapToGrid w:val="0"/>
      <w:szCs w:val="20"/>
      <w:lang w:val="fr-FR" w:eastAsia="fr-FR"/>
    </w:rPr>
  </w:style>
  <w:style w:type="paragraph" w:customStyle="1" w:styleId="p8">
    <w:name w:val="p8"/>
    <w:basedOn w:val="Normal"/>
    <w:rsid w:val="00AA30B1"/>
    <w:pPr>
      <w:widowControl w:val="0"/>
      <w:tabs>
        <w:tab w:val="left" w:pos="4320"/>
      </w:tabs>
      <w:spacing w:line="480" w:lineRule="atLeast"/>
      <w:ind w:left="320"/>
    </w:pPr>
    <w:rPr>
      <w:snapToGrid w:val="0"/>
      <w:szCs w:val="20"/>
      <w:lang w:val="fr-FR" w:eastAsia="fr-FR"/>
    </w:rPr>
  </w:style>
  <w:style w:type="paragraph" w:customStyle="1" w:styleId="p9">
    <w:name w:val="p9"/>
    <w:basedOn w:val="Normal"/>
    <w:rsid w:val="00AA30B1"/>
    <w:pPr>
      <w:widowControl w:val="0"/>
      <w:spacing w:line="300" w:lineRule="atLeast"/>
      <w:ind w:left="320"/>
    </w:pPr>
    <w:rPr>
      <w:snapToGrid w:val="0"/>
      <w:szCs w:val="20"/>
      <w:lang w:val="fr-FR" w:eastAsia="fr-FR"/>
    </w:rPr>
  </w:style>
  <w:style w:type="paragraph" w:customStyle="1" w:styleId="p10">
    <w:name w:val="p10"/>
    <w:basedOn w:val="Normal"/>
    <w:rsid w:val="00AA30B1"/>
    <w:pPr>
      <w:widowControl w:val="0"/>
      <w:tabs>
        <w:tab w:val="left" w:pos="1320"/>
      </w:tabs>
      <w:spacing w:line="300" w:lineRule="atLeast"/>
      <w:ind w:left="144" w:hanging="144"/>
    </w:pPr>
    <w:rPr>
      <w:snapToGrid w:val="0"/>
      <w:szCs w:val="20"/>
      <w:lang w:val="fr-FR" w:eastAsia="fr-FR"/>
    </w:rPr>
  </w:style>
  <w:style w:type="paragraph" w:customStyle="1" w:styleId="p11">
    <w:name w:val="p11"/>
    <w:basedOn w:val="Normal"/>
    <w:rsid w:val="00AA30B1"/>
    <w:pPr>
      <w:widowControl w:val="0"/>
      <w:tabs>
        <w:tab w:val="left" w:pos="1580"/>
      </w:tabs>
      <w:spacing w:line="300" w:lineRule="atLeast"/>
      <w:ind w:left="140"/>
    </w:pPr>
    <w:rPr>
      <w:snapToGrid w:val="0"/>
      <w:szCs w:val="20"/>
      <w:lang w:val="fr-FR" w:eastAsia="fr-FR"/>
    </w:rPr>
  </w:style>
  <w:style w:type="paragraph" w:customStyle="1" w:styleId="p12">
    <w:name w:val="p12"/>
    <w:basedOn w:val="Normal"/>
    <w:rsid w:val="00AA30B1"/>
    <w:pPr>
      <w:widowControl w:val="0"/>
      <w:tabs>
        <w:tab w:val="left" w:pos="860"/>
        <w:tab w:val="left" w:pos="1080"/>
      </w:tabs>
      <w:spacing w:line="300" w:lineRule="atLeast"/>
      <w:ind w:left="1440" w:firstLine="864"/>
    </w:pPr>
    <w:rPr>
      <w:snapToGrid w:val="0"/>
      <w:szCs w:val="20"/>
      <w:lang w:val="fr-FR" w:eastAsia="fr-FR"/>
    </w:rPr>
  </w:style>
  <w:style w:type="paragraph" w:customStyle="1" w:styleId="p13">
    <w:name w:val="p13"/>
    <w:basedOn w:val="Normal"/>
    <w:rsid w:val="00AA30B1"/>
    <w:pPr>
      <w:widowControl w:val="0"/>
      <w:tabs>
        <w:tab w:val="left" w:pos="440"/>
      </w:tabs>
      <w:spacing w:line="240" w:lineRule="atLeast"/>
      <w:ind w:left="1008" w:hanging="432"/>
    </w:pPr>
    <w:rPr>
      <w:snapToGrid w:val="0"/>
      <w:szCs w:val="20"/>
      <w:lang w:val="fr-FR" w:eastAsia="fr-FR"/>
    </w:rPr>
  </w:style>
  <w:style w:type="paragraph" w:customStyle="1" w:styleId="p14">
    <w:name w:val="p14"/>
    <w:basedOn w:val="Normal"/>
    <w:rsid w:val="00AA30B1"/>
    <w:pPr>
      <w:widowControl w:val="0"/>
      <w:tabs>
        <w:tab w:val="left" w:pos="580"/>
        <w:tab w:val="left" w:pos="860"/>
      </w:tabs>
      <w:spacing w:line="300" w:lineRule="atLeast"/>
      <w:ind w:left="576" w:hanging="288"/>
    </w:pPr>
    <w:rPr>
      <w:snapToGrid w:val="0"/>
      <w:szCs w:val="20"/>
      <w:lang w:val="fr-FR" w:eastAsia="fr-FR"/>
    </w:rPr>
  </w:style>
  <w:style w:type="paragraph" w:customStyle="1" w:styleId="p15">
    <w:name w:val="p15"/>
    <w:basedOn w:val="Normal"/>
    <w:rsid w:val="00AA30B1"/>
    <w:pPr>
      <w:widowControl w:val="0"/>
      <w:spacing w:line="300" w:lineRule="atLeast"/>
      <w:ind w:left="576" w:hanging="864"/>
    </w:pPr>
    <w:rPr>
      <w:snapToGrid w:val="0"/>
      <w:szCs w:val="20"/>
      <w:lang w:val="fr-FR" w:eastAsia="fr-FR"/>
    </w:rPr>
  </w:style>
  <w:style w:type="paragraph" w:customStyle="1" w:styleId="p16">
    <w:name w:val="p16"/>
    <w:basedOn w:val="Normal"/>
    <w:rsid w:val="00AA30B1"/>
    <w:pPr>
      <w:widowControl w:val="0"/>
      <w:spacing w:line="300" w:lineRule="atLeast"/>
      <w:ind w:left="576" w:hanging="288"/>
      <w:jc w:val="both"/>
    </w:pPr>
    <w:rPr>
      <w:snapToGrid w:val="0"/>
      <w:szCs w:val="20"/>
      <w:lang w:val="fr-FR" w:eastAsia="fr-FR"/>
    </w:rPr>
  </w:style>
  <w:style w:type="paragraph" w:customStyle="1" w:styleId="p17">
    <w:name w:val="p17"/>
    <w:basedOn w:val="Normal"/>
    <w:rsid w:val="00AA30B1"/>
    <w:pPr>
      <w:widowControl w:val="0"/>
      <w:spacing w:line="300" w:lineRule="atLeast"/>
      <w:ind w:left="580"/>
      <w:jc w:val="both"/>
    </w:pPr>
    <w:rPr>
      <w:snapToGrid w:val="0"/>
      <w:szCs w:val="20"/>
      <w:lang w:val="fr-FR" w:eastAsia="fr-FR"/>
    </w:rPr>
  </w:style>
  <w:style w:type="paragraph" w:customStyle="1" w:styleId="p18">
    <w:name w:val="p18"/>
    <w:basedOn w:val="Normal"/>
    <w:rsid w:val="00AA30B1"/>
    <w:pPr>
      <w:widowControl w:val="0"/>
      <w:tabs>
        <w:tab w:val="left" w:pos="440"/>
      </w:tabs>
      <w:spacing w:line="240" w:lineRule="atLeast"/>
      <w:ind w:left="1008" w:hanging="432"/>
      <w:jc w:val="both"/>
    </w:pPr>
    <w:rPr>
      <w:snapToGrid w:val="0"/>
      <w:szCs w:val="20"/>
      <w:lang w:val="fr-FR" w:eastAsia="fr-FR"/>
    </w:rPr>
  </w:style>
  <w:style w:type="paragraph" w:customStyle="1" w:styleId="p19">
    <w:name w:val="p19"/>
    <w:basedOn w:val="Normal"/>
    <w:rsid w:val="00AA30B1"/>
    <w:pPr>
      <w:widowControl w:val="0"/>
      <w:tabs>
        <w:tab w:val="left" w:pos="440"/>
      </w:tabs>
      <w:spacing w:line="240" w:lineRule="atLeast"/>
      <w:ind w:left="1008" w:hanging="432"/>
      <w:jc w:val="both"/>
    </w:pPr>
    <w:rPr>
      <w:snapToGrid w:val="0"/>
      <w:szCs w:val="20"/>
      <w:lang w:val="fr-FR" w:eastAsia="fr-FR"/>
    </w:rPr>
  </w:style>
  <w:style w:type="paragraph" w:customStyle="1" w:styleId="p22">
    <w:name w:val="p22"/>
    <w:basedOn w:val="Normal"/>
    <w:rsid w:val="00AA30B1"/>
    <w:pPr>
      <w:widowControl w:val="0"/>
      <w:tabs>
        <w:tab w:val="left" w:pos="860"/>
      </w:tabs>
      <w:spacing w:line="300" w:lineRule="atLeast"/>
      <w:ind w:left="580"/>
    </w:pPr>
    <w:rPr>
      <w:snapToGrid w:val="0"/>
      <w:szCs w:val="20"/>
      <w:lang w:val="fr-FR" w:eastAsia="fr-FR"/>
    </w:rPr>
  </w:style>
  <w:style w:type="paragraph" w:customStyle="1" w:styleId="p23">
    <w:name w:val="p23"/>
    <w:basedOn w:val="Normal"/>
    <w:rsid w:val="00AA30B1"/>
    <w:pPr>
      <w:widowControl w:val="0"/>
      <w:tabs>
        <w:tab w:val="left" w:pos="440"/>
      </w:tabs>
      <w:spacing w:line="240" w:lineRule="atLeast"/>
      <w:ind w:left="1008" w:hanging="432"/>
    </w:pPr>
    <w:rPr>
      <w:snapToGrid w:val="0"/>
      <w:szCs w:val="20"/>
      <w:lang w:val="fr-FR" w:eastAsia="fr-FR"/>
    </w:rPr>
  </w:style>
  <w:style w:type="paragraph" w:customStyle="1" w:styleId="t24">
    <w:name w:val="t24"/>
    <w:basedOn w:val="Normal"/>
    <w:rsid w:val="00AA30B1"/>
    <w:pPr>
      <w:widowControl w:val="0"/>
      <w:spacing w:line="240" w:lineRule="atLeast"/>
    </w:pPr>
    <w:rPr>
      <w:snapToGrid w:val="0"/>
      <w:szCs w:val="20"/>
      <w:lang w:val="fr-FR" w:eastAsia="fr-FR"/>
    </w:rPr>
  </w:style>
  <w:style w:type="paragraph" w:customStyle="1" w:styleId="p25">
    <w:name w:val="p25"/>
    <w:basedOn w:val="Normal"/>
    <w:rsid w:val="00AA30B1"/>
    <w:pPr>
      <w:widowControl w:val="0"/>
      <w:tabs>
        <w:tab w:val="left" w:pos="860"/>
      </w:tabs>
      <w:spacing w:line="240" w:lineRule="atLeast"/>
      <w:ind w:left="580"/>
    </w:pPr>
    <w:rPr>
      <w:snapToGrid w:val="0"/>
      <w:szCs w:val="20"/>
      <w:lang w:val="fr-FR" w:eastAsia="fr-FR"/>
    </w:rPr>
  </w:style>
  <w:style w:type="paragraph" w:customStyle="1" w:styleId="p30">
    <w:name w:val="p30"/>
    <w:basedOn w:val="Normal"/>
    <w:rsid w:val="00AA30B1"/>
    <w:pPr>
      <w:widowControl w:val="0"/>
      <w:tabs>
        <w:tab w:val="left" w:pos="8140"/>
      </w:tabs>
      <w:spacing w:line="300" w:lineRule="atLeast"/>
      <w:ind w:left="576" w:hanging="864"/>
    </w:pPr>
    <w:rPr>
      <w:snapToGrid w:val="0"/>
      <w:szCs w:val="20"/>
      <w:lang w:val="fr-FR" w:eastAsia="fr-FR"/>
    </w:rPr>
  </w:style>
  <w:style w:type="paragraph" w:customStyle="1" w:styleId="p31">
    <w:name w:val="p31"/>
    <w:basedOn w:val="Normal"/>
    <w:rsid w:val="00AA30B1"/>
    <w:pPr>
      <w:widowControl w:val="0"/>
      <w:spacing w:line="300" w:lineRule="atLeast"/>
      <w:ind w:left="576" w:hanging="432"/>
    </w:pPr>
    <w:rPr>
      <w:snapToGrid w:val="0"/>
      <w:szCs w:val="20"/>
      <w:lang w:val="fr-FR" w:eastAsia="fr-FR"/>
    </w:rPr>
  </w:style>
  <w:style w:type="paragraph" w:customStyle="1" w:styleId="p33">
    <w:name w:val="p33"/>
    <w:basedOn w:val="Normal"/>
    <w:rsid w:val="00AA30B1"/>
    <w:pPr>
      <w:widowControl w:val="0"/>
      <w:tabs>
        <w:tab w:val="left" w:pos="500"/>
      </w:tabs>
      <w:spacing w:line="240" w:lineRule="atLeast"/>
      <w:ind w:left="1008" w:hanging="432"/>
    </w:pPr>
    <w:rPr>
      <w:snapToGrid w:val="0"/>
      <w:szCs w:val="20"/>
      <w:lang w:val="fr-FR" w:eastAsia="fr-FR"/>
    </w:rPr>
  </w:style>
  <w:style w:type="paragraph" w:customStyle="1" w:styleId="p34">
    <w:name w:val="p34"/>
    <w:basedOn w:val="Normal"/>
    <w:rsid w:val="00AA30B1"/>
    <w:pPr>
      <w:widowControl w:val="0"/>
      <w:tabs>
        <w:tab w:val="left" w:pos="900"/>
      </w:tabs>
      <w:spacing w:line="300" w:lineRule="atLeast"/>
      <w:ind w:left="576" w:hanging="864"/>
    </w:pPr>
    <w:rPr>
      <w:snapToGrid w:val="0"/>
      <w:szCs w:val="20"/>
      <w:lang w:val="fr-FR" w:eastAsia="fr-FR"/>
    </w:rPr>
  </w:style>
  <w:style w:type="paragraph" w:customStyle="1" w:styleId="p38">
    <w:name w:val="p38"/>
    <w:basedOn w:val="Normal"/>
    <w:rsid w:val="00AA30B1"/>
    <w:pPr>
      <w:widowControl w:val="0"/>
      <w:tabs>
        <w:tab w:val="left" w:pos="860"/>
      </w:tabs>
      <w:spacing w:line="300" w:lineRule="atLeast"/>
      <w:ind w:left="580"/>
    </w:pPr>
    <w:rPr>
      <w:snapToGrid w:val="0"/>
      <w:szCs w:val="20"/>
      <w:lang w:val="fr-FR" w:eastAsia="fr-FR"/>
    </w:rPr>
  </w:style>
  <w:style w:type="paragraph" w:customStyle="1" w:styleId="t41">
    <w:name w:val="t41"/>
    <w:basedOn w:val="Normal"/>
    <w:rsid w:val="00AA30B1"/>
    <w:pPr>
      <w:widowControl w:val="0"/>
      <w:spacing w:line="240" w:lineRule="atLeast"/>
    </w:pPr>
    <w:rPr>
      <w:snapToGrid w:val="0"/>
      <w:szCs w:val="20"/>
      <w:lang w:val="fr-FR" w:eastAsia="fr-FR"/>
    </w:rPr>
  </w:style>
  <w:style w:type="paragraph" w:customStyle="1" w:styleId="t42">
    <w:name w:val="t42"/>
    <w:basedOn w:val="Normal"/>
    <w:rsid w:val="00AA30B1"/>
    <w:pPr>
      <w:widowControl w:val="0"/>
      <w:spacing w:line="240" w:lineRule="atLeast"/>
    </w:pPr>
    <w:rPr>
      <w:snapToGrid w:val="0"/>
      <w:szCs w:val="20"/>
      <w:lang w:val="fr-FR" w:eastAsia="fr-FR"/>
    </w:rPr>
  </w:style>
  <w:style w:type="paragraph" w:customStyle="1" w:styleId="p44">
    <w:name w:val="p44"/>
    <w:basedOn w:val="Normal"/>
    <w:rsid w:val="00AA30B1"/>
    <w:pPr>
      <w:widowControl w:val="0"/>
      <w:tabs>
        <w:tab w:val="left" w:pos="4580"/>
      </w:tabs>
      <w:spacing w:line="540" w:lineRule="atLeast"/>
      <w:ind w:left="3140"/>
    </w:pPr>
    <w:rPr>
      <w:snapToGrid w:val="0"/>
      <w:szCs w:val="20"/>
      <w:lang w:val="fr-FR" w:eastAsia="fr-FR"/>
    </w:rPr>
  </w:style>
  <w:style w:type="paragraph" w:customStyle="1" w:styleId="p45">
    <w:name w:val="p45"/>
    <w:basedOn w:val="Normal"/>
    <w:rsid w:val="00AA30B1"/>
    <w:pPr>
      <w:widowControl w:val="0"/>
      <w:tabs>
        <w:tab w:val="left" w:pos="500"/>
      </w:tabs>
      <w:spacing w:line="240" w:lineRule="atLeast"/>
      <w:ind w:left="940"/>
    </w:pPr>
    <w:rPr>
      <w:snapToGrid w:val="0"/>
      <w:szCs w:val="20"/>
      <w:lang w:val="fr-FR" w:eastAsia="fr-FR"/>
    </w:rPr>
  </w:style>
  <w:style w:type="paragraph" w:customStyle="1" w:styleId="p46">
    <w:name w:val="p46"/>
    <w:basedOn w:val="Normal"/>
    <w:rsid w:val="00AA30B1"/>
    <w:pPr>
      <w:widowControl w:val="0"/>
      <w:tabs>
        <w:tab w:val="left" w:pos="860"/>
        <w:tab w:val="left" w:pos="3320"/>
      </w:tabs>
      <w:spacing w:line="240" w:lineRule="atLeast"/>
      <w:ind w:left="1872" w:hanging="2448"/>
    </w:pPr>
    <w:rPr>
      <w:snapToGrid w:val="0"/>
      <w:szCs w:val="20"/>
      <w:lang w:val="fr-FR" w:eastAsia="fr-FR"/>
    </w:rPr>
  </w:style>
  <w:style w:type="paragraph" w:customStyle="1" w:styleId="p48">
    <w:name w:val="p48"/>
    <w:basedOn w:val="Normal"/>
    <w:rsid w:val="00AA30B1"/>
    <w:pPr>
      <w:widowControl w:val="0"/>
      <w:tabs>
        <w:tab w:val="left" w:pos="6000"/>
      </w:tabs>
      <w:spacing w:line="240" w:lineRule="atLeast"/>
      <w:ind w:left="4608" w:hanging="6048"/>
    </w:pPr>
    <w:rPr>
      <w:snapToGrid w:val="0"/>
      <w:szCs w:val="20"/>
      <w:lang w:val="fr-FR" w:eastAsia="fr-FR"/>
    </w:rPr>
  </w:style>
  <w:style w:type="paragraph" w:styleId="Textedebulles">
    <w:name w:val="Balloon Text"/>
    <w:basedOn w:val="Normal"/>
    <w:link w:val="TextedebullesCar"/>
    <w:uiPriority w:val="99"/>
    <w:semiHidden/>
    <w:unhideWhenUsed/>
    <w:rsid w:val="00AA30B1"/>
    <w:rPr>
      <w:rFonts w:ascii="Tahoma" w:hAnsi="Tahoma" w:cs="Tahoma"/>
      <w:sz w:val="16"/>
      <w:szCs w:val="16"/>
    </w:rPr>
  </w:style>
  <w:style w:type="character" w:customStyle="1" w:styleId="TextedebullesCar">
    <w:name w:val="Texte de bulles Car"/>
    <w:basedOn w:val="Policepardfaut"/>
    <w:link w:val="Textedebulles"/>
    <w:uiPriority w:val="99"/>
    <w:semiHidden/>
    <w:rsid w:val="00AA30B1"/>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B1"/>
    <w:pPr>
      <w:spacing w:after="0" w:line="240" w:lineRule="auto"/>
    </w:pPr>
    <w:rPr>
      <w:rFonts w:ascii="Times New Roman" w:eastAsia="Times New Roman" w:hAnsi="Times New Roman" w:cs="Times New Roman"/>
      <w:sz w:val="24"/>
      <w:szCs w:val="24"/>
      <w:lang w:val="it-IT" w:eastAsia="it-IT"/>
    </w:rPr>
  </w:style>
  <w:style w:type="paragraph" w:styleId="Titre9">
    <w:name w:val="heading 9"/>
    <w:basedOn w:val="Normal"/>
    <w:next w:val="Normal"/>
    <w:link w:val="Titre9Car"/>
    <w:semiHidden/>
    <w:unhideWhenUsed/>
    <w:qFormat/>
    <w:rsid w:val="00AA30B1"/>
    <w:pPr>
      <w:keepNext/>
      <w:keepLines/>
      <w:spacing w:before="200"/>
      <w:outlineLvl w:val="8"/>
    </w:pPr>
    <w:rPr>
      <w:rFonts w:asciiTheme="majorHAnsi" w:eastAsiaTheme="majorEastAsia" w:hAnsiTheme="majorHAnsi" w:cstheme="majorBidi"/>
      <w:i/>
      <w:iCs/>
      <w:color w:val="404040" w:themeColor="text1" w:themeTint="BF"/>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semiHidden/>
    <w:rsid w:val="00AA30B1"/>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rsid w:val="00AA30B1"/>
    <w:pPr>
      <w:tabs>
        <w:tab w:val="center" w:pos="4819"/>
        <w:tab w:val="right" w:pos="9638"/>
      </w:tabs>
    </w:pPr>
  </w:style>
  <w:style w:type="character" w:customStyle="1" w:styleId="En-tteCar">
    <w:name w:val="En-tête Car"/>
    <w:basedOn w:val="Policepardfaut"/>
    <w:link w:val="En-tte"/>
    <w:rsid w:val="00AA30B1"/>
    <w:rPr>
      <w:rFonts w:ascii="Times New Roman" w:eastAsia="Times New Roman" w:hAnsi="Times New Roman" w:cs="Times New Roman"/>
      <w:sz w:val="24"/>
      <w:szCs w:val="24"/>
      <w:lang w:val="it-IT" w:eastAsia="it-IT"/>
    </w:rPr>
  </w:style>
  <w:style w:type="paragraph" w:styleId="Pieddepage">
    <w:name w:val="footer"/>
    <w:basedOn w:val="Normal"/>
    <w:link w:val="PieddepageCar"/>
    <w:uiPriority w:val="99"/>
    <w:rsid w:val="00AA30B1"/>
    <w:pPr>
      <w:tabs>
        <w:tab w:val="center" w:pos="4819"/>
        <w:tab w:val="right" w:pos="9638"/>
      </w:tabs>
    </w:pPr>
  </w:style>
  <w:style w:type="character" w:customStyle="1" w:styleId="PieddepageCar">
    <w:name w:val="Pied de page Car"/>
    <w:basedOn w:val="Policepardfaut"/>
    <w:link w:val="Pieddepage"/>
    <w:uiPriority w:val="99"/>
    <w:rsid w:val="00AA30B1"/>
    <w:rPr>
      <w:rFonts w:ascii="Times New Roman" w:eastAsia="Times New Roman" w:hAnsi="Times New Roman" w:cs="Times New Roman"/>
      <w:sz w:val="24"/>
      <w:szCs w:val="24"/>
      <w:lang w:val="it-IT" w:eastAsia="it-IT"/>
    </w:rPr>
  </w:style>
  <w:style w:type="paragraph" w:customStyle="1" w:styleId="Default">
    <w:name w:val="Default"/>
    <w:rsid w:val="00AA30B1"/>
    <w:pPr>
      <w:widowControl w:val="0"/>
      <w:autoSpaceDE w:val="0"/>
      <w:autoSpaceDN w:val="0"/>
      <w:adjustRightInd w:val="0"/>
      <w:spacing w:after="0" w:line="240" w:lineRule="auto"/>
    </w:pPr>
    <w:rPr>
      <w:rFonts w:ascii="Frutiger LT Std 45 Light" w:eastAsia="Times New Roman" w:hAnsi="Frutiger LT Std 45 Light" w:cs="Frutiger LT Std 45 Light"/>
      <w:color w:val="000000"/>
      <w:sz w:val="24"/>
      <w:szCs w:val="24"/>
      <w:lang w:val="en-US"/>
    </w:rPr>
  </w:style>
  <w:style w:type="paragraph" w:customStyle="1" w:styleId="CM1">
    <w:name w:val="CM1"/>
    <w:basedOn w:val="Default"/>
    <w:next w:val="Default"/>
    <w:rsid w:val="00AA30B1"/>
    <w:rPr>
      <w:color w:val="auto"/>
    </w:rPr>
  </w:style>
  <w:style w:type="paragraph" w:styleId="Corpsdetexte">
    <w:name w:val="Body Text"/>
    <w:basedOn w:val="Normal"/>
    <w:link w:val="CorpsdetexteCar"/>
    <w:rsid w:val="00AA30B1"/>
    <w:pPr>
      <w:spacing w:after="120"/>
    </w:pPr>
  </w:style>
  <w:style w:type="character" w:customStyle="1" w:styleId="CorpsdetexteCar">
    <w:name w:val="Corps de texte Car"/>
    <w:basedOn w:val="Policepardfaut"/>
    <w:link w:val="Corpsdetexte"/>
    <w:rsid w:val="00AA30B1"/>
    <w:rPr>
      <w:rFonts w:ascii="Times New Roman" w:eastAsia="Times New Roman" w:hAnsi="Times New Roman" w:cs="Times New Roman"/>
      <w:sz w:val="24"/>
      <w:szCs w:val="24"/>
      <w:lang w:val="it-IT" w:eastAsia="it-IT"/>
    </w:rPr>
  </w:style>
  <w:style w:type="character" w:styleId="Appelnotedebasdep">
    <w:name w:val="footnote reference"/>
    <w:rsid w:val="00AA30B1"/>
    <w:rPr>
      <w:vertAlign w:val="superscript"/>
    </w:rPr>
  </w:style>
  <w:style w:type="paragraph" w:customStyle="1" w:styleId="p3">
    <w:name w:val="p3"/>
    <w:basedOn w:val="Normal"/>
    <w:rsid w:val="00AA30B1"/>
    <w:pPr>
      <w:widowControl w:val="0"/>
      <w:tabs>
        <w:tab w:val="left" w:pos="720"/>
      </w:tabs>
      <w:spacing w:line="240" w:lineRule="atLeast"/>
    </w:pPr>
    <w:rPr>
      <w:snapToGrid w:val="0"/>
      <w:szCs w:val="20"/>
      <w:lang w:val="fr-FR" w:eastAsia="fr-FR"/>
    </w:rPr>
  </w:style>
  <w:style w:type="paragraph" w:customStyle="1" w:styleId="p5">
    <w:name w:val="p5"/>
    <w:basedOn w:val="Normal"/>
    <w:rsid w:val="00AA30B1"/>
    <w:pPr>
      <w:widowControl w:val="0"/>
      <w:tabs>
        <w:tab w:val="left" w:pos="8620"/>
      </w:tabs>
      <w:spacing w:line="240" w:lineRule="atLeast"/>
      <w:ind w:left="7180"/>
    </w:pPr>
    <w:rPr>
      <w:snapToGrid w:val="0"/>
      <w:szCs w:val="20"/>
      <w:lang w:val="fr-FR" w:eastAsia="fr-FR"/>
    </w:rPr>
  </w:style>
  <w:style w:type="paragraph" w:customStyle="1" w:styleId="p8">
    <w:name w:val="p8"/>
    <w:basedOn w:val="Normal"/>
    <w:rsid w:val="00AA30B1"/>
    <w:pPr>
      <w:widowControl w:val="0"/>
      <w:tabs>
        <w:tab w:val="left" w:pos="4320"/>
      </w:tabs>
      <w:spacing w:line="480" w:lineRule="atLeast"/>
      <w:ind w:left="320"/>
    </w:pPr>
    <w:rPr>
      <w:snapToGrid w:val="0"/>
      <w:szCs w:val="20"/>
      <w:lang w:val="fr-FR" w:eastAsia="fr-FR"/>
    </w:rPr>
  </w:style>
  <w:style w:type="paragraph" w:customStyle="1" w:styleId="p9">
    <w:name w:val="p9"/>
    <w:basedOn w:val="Normal"/>
    <w:rsid w:val="00AA30B1"/>
    <w:pPr>
      <w:widowControl w:val="0"/>
      <w:spacing w:line="300" w:lineRule="atLeast"/>
      <w:ind w:left="320"/>
    </w:pPr>
    <w:rPr>
      <w:snapToGrid w:val="0"/>
      <w:szCs w:val="20"/>
      <w:lang w:val="fr-FR" w:eastAsia="fr-FR"/>
    </w:rPr>
  </w:style>
  <w:style w:type="paragraph" w:customStyle="1" w:styleId="p10">
    <w:name w:val="p10"/>
    <w:basedOn w:val="Normal"/>
    <w:rsid w:val="00AA30B1"/>
    <w:pPr>
      <w:widowControl w:val="0"/>
      <w:tabs>
        <w:tab w:val="left" w:pos="1320"/>
      </w:tabs>
      <w:spacing w:line="300" w:lineRule="atLeast"/>
      <w:ind w:left="144" w:hanging="144"/>
    </w:pPr>
    <w:rPr>
      <w:snapToGrid w:val="0"/>
      <w:szCs w:val="20"/>
      <w:lang w:val="fr-FR" w:eastAsia="fr-FR"/>
    </w:rPr>
  </w:style>
  <w:style w:type="paragraph" w:customStyle="1" w:styleId="p11">
    <w:name w:val="p11"/>
    <w:basedOn w:val="Normal"/>
    <w:rsid w:val="00AA30B1"/>
    <w:pPr>
      <w:widowControl w:val="0"/>
      <w:tabs>
        <w:tab w:val="left" w:pos="1580"/>
      </w:tabs>
      <w:spacing w:line="300" w:lineRule="atLeast"/>
      <w:ind w:left="140"/>
    </w:pPr>
    <w:rPr>
      <w:snapToGrid w:val="0"/>
      <w:szCs w:val="20"/>
      <w:lang w:val="fr-FR" w:eastAsia="fr-FR"/>
    </w:rPr>
  </w:style>
  <w:style w:type="paragraph" w:customStyle="1" w:styleId="p12">
    <w:name w:val="p12"/>
    <w:basedOn w:val="Normal"/>
    <w:rsid w:val="00AA30B1"/>
    <w:pPr>
      <w:widowControl w:val="0"/>
      <w:tabs>
        <w:tab w:val="left" w:pos="860"/>
        <w:tab w:val="left" w:pos="1080"/>
      </w:tabs>
      <w:spacing w:line="300" w:lineRule="atLeast"/>
      <w:ind w:left="1440" w:firstLine="864"/>
    </w:pPr>
    <w:rPr>
      <w:snapToGrid w:val="0"/>
      <w:szCs w:val="20"/>
      <w:lang w:val="fr-FR" w:eastAsia="fr-FR"/>
    </w:rPr>
  </w:style>
  <w:style w:type="paragraph" w:customStyle="1" w:styleId="p13">
    <w:name w:val="p13"/>
    <w:basedOn w:val="Normal"/>
    <w:rsid w:val="00AA30B1"/>
    <w:pPr>
      <w:widowControl w:val="0"/>
      <w:tabs>
        <w:tab w:val="left" w:pos="440"/>
      </w:tabs>
      <w:spacing w:line="240" w:lineRule="atLeast"/>
      <w:ind w:left="1008" w:hanging="432"/>
    </w:pPr>
    <w:rPr>
      <w:snapToGrid w:val="0"/>
      <w:szCs w:val="20"/>
      <w:lang w:val="fr-FR" w:eastAsia="fr-FR"/>
    </w:rPr>
  </w:style>
  <w:style w:type="paragraph" w:customStyle="1" w:styleId="p14">
    <w:name w:val="p14"/>
    <w:basedOn w:val="Normal"/>
    <w:rsid w:val="00AA30B1"/>
    <w:pPr>
      <w:widowControl w:val="0"/>
      <w:tabs>
        <w:tab w:val="left" w:pos="580"/>
        <w:tab w:val="left" w:pos="860"/>
      </w:tabs>
      <w:spacing w:line="300" w:lineRule="atLeast"/>
      <w:ind w:left="576" w:hanging="288"/>
    </w:pPr>
    <w:rPr>
      <w:snapToGrid w:val="0"/>
      <w:szCs w:val="20"/>
      <w:lang w:val="fr-FR" w:eastAsia="fr-FR"/>
    </w:rPr>
  </w:style>
  <w:style w:type="paragraph" w:customStyle="1" w:styleId="p15">
    <w:name w:val="p15"/>
    <w:basedOn w:val="Normal"/>
    <w:rsid w:val="00AA30B1"/>
    <w:pPr>
      <w:widowControl w:val="0"/>
      <w:spacing w:line="300" w:lineRule="atLeast"/>
      <w:ind w:left="576" w:hanging="864"/>
    </w:pPr>
    <w:rPr>
      <w:snapToGrid w:val="0"/>
      <w:szCs w:val="20"/>
      <w:lang w:val="fr-FR" w:eastAsia="fr-FR"/>
    </w:rPr>
  </w:style>
  <w:style w:type="paragraph" w:customStyle="1" w:styleId="p16">
    <w:name w:val="p16"/>
    <w:basedOn w:val="Normal"/>
    <w:rsid w:val="00AA30B1"/>
    <w:pPr>
      <w:widowControl w:val="0"/>
      <w:spacing w:line="300" w:lineRule="atLeast"/>
      <w:ind w:left="576" w:hanging="288"/>
      <w:jc w:val="both"/>
    </w:pPr>
    <w:rPr>
      <w:snapToGrid w:val="0"/>
      <w:szCs w:val="20"/>
      <w:lang w:val="fr-FR" w:eastAsia="fr-FR"/>
    </w:rPr>
  </w:style>
  <w:style w:type="paragraph" w:customStyle="1" w:styleId="p17">
    <w:name w:val="p17"/>
    <w:basedOn w:val="Normal"/>
    <w:rsid w:val="00AA30B1"/>
    <w:pPr>
      <w:widowControl w:val="0"/>
      <w:spacing w:line="300" w:lineRule="atLeast"/>
      <w:ind w:left="580"/>
      <w:jc w:val="both"/>
    </w:pPr>
    <w:rPr>
      <w:snapToGrid w:val="0"/>
      <w:szCs w:val="20"/>
      <w:lang w:val="fr-FR" w:eastAsia="fr-FR"/>
    </w:rPr>
  </w:style>
  <w:style w:type="paragraph" w:customStyle="1" w:styleId="p18">
    <w:name w:val="p18"/>
    <w:basedOn w:val="Normal"/>
    <w:rsid w:val="00AA30B1"/>
    <w:pPr>
      <w:widowControl w:val="0"/>
      <w:tabs>
        <w:tab w:val="left" w:pos="440"/>
      </w:tabs>
      <w:spacing w:line="240" w:lineRule="atLeast"/>
      <w:ind w:left="1008" w:hanging="432"/>
      <w:jc w:val="both"/>
    </w:pPr>
    <w:rPr>
      <w:snapToGrid w:val="0"/>
      <w:szCs w:val="20"/>
      <w:lang w:val="fr-FR" w:eastAsia="fr-FR"/>
    </w:rPr>
  </w:style>
  <w:style w:type="paragraph" w:customStyle="1" w:styleId="p19">
    <w:name w:val="p19"/>
    <w:basedOn w:val="Normal"/>
    <w:rsid w:val="00AA30B1"/>
    <w:pPr>
      <w:widowControl w:val="0"/>
      <w:tabs>
        <w:tab w:val="left" w:pos="440"/>
      </w:tabs>
      <w:spacing w:line="240" w:lineRule="atLeast"/>
      <w:ind w:left="1008" w:hanging="432"/>
      <w:jc w:val="both"/>
    </w:pPr>
    <w:rPr>
      <w:snapToGrid w:val="0"/>
      <w:szCs w:val="20"/>
      <w:lang w:val="fr-FR" w:eastAsia="fr-FR"/>
    </w:rPr>
  </w:style>
  <w:style w:type="paragraph" w:customStyle="1" w:styleId="p22">
    <w:name w:val="p22"/>
    <w:basedOn w:val="Normal"/>
    <w:rsid w:val="00AA30B1"/>
    <w:pPr>
      <w:widowControl w:val="0"/>
      <w:tabs>
        <w:tab w:val="left" w:pos="860"/>
      </w:tabs>
      <w:spacing w:line="300" w:lineRule="atLeast"/>
      <w:ind w:left="580"/>
    </w:pPr>
    <w:rPr>
      <w:snapToGrid w:val="0"/>
      <w:szCs w:val="20"/>
      <w:lang w:val="fr-FR" w:eastAsia="fr-FR"/>
    </w:rPr>
  </w:style>
  <w:style w:type="paragraph" w:customStyle="1" w:styleId="p23">
    <w:name w:val="p23"/>
    <w:basedOn w:val="Normal"/>
    <w:rsid w:val="00AA30B1"/>
    <w:pPr>
      <w:widowControl w:val="0"/>
      <w:tabs>
        <w:tab w:val="left" w:pos="440"/>
      </w:tabs>
      <w:spacing w:line="240" w:lineRule="atLeast"/>
      <w:ind w:left="1008" w:hanging="432"/>
    </w:pPr>
    <w:rPr>
      <w:snapToGrid w:val="0"/>
      <w:szCs w:val="20"/>
      <w:lang w:val="fr-FR" w:eastAsia="fr-FR"/>
    </w:rPr>
  </w:style>
  <w:style w:type="paragraph" w:customStyle="1" w:styleId="t24">
    <w:name w:val="t24"/>
    <w:basedOn w:val="Normal"/>
    <w:rsid w:val="00AA30B1"/>
    <w:pPr>
      <w:widowControl w:val="0"/>
      <w:spacing w:line="240" w:lineRule="atLeast"/>
    </w:pPr>
    <w:rPr>
      <w:snapToGrid w:val="0"/>
      <w:szCs w:val="20"/>
      <w:lang w:val="fr-FR" w:eastAsia="fr-FR"/>
    </w:rPr>
  </w:style>
  <w:style w:type="paragraph" w:customStyle="1" w:styleId="p25">
    <w:name w:val="p25"/>
    <w:basedOn w:val="Normal"/>
    <w:rsid w:val="00AA30B1"/>
    <w:pPr>
      <w:widowControl w:val="0"/>
      <w:tabs>
        <w:tab w:val="left" w:pos="860"/>
      </w:tabs>
      <w:spacing w:line="240" w:lineRule="atLeast"/>
      <w:ind w:left="580"/>
    </w:pPr>
    <w:rPr>
      <w:snapToGrid w:val="0"/>
      <w:szCs w:val="20"/>
      <w:lang w:val="fr-FR" w:eastAsia="fr-FR"/>
    </w:rPr>
  </w:style>
  <w:style w:type="paragraph" w:customStyle="1" w:styleId="p30">
    <w:name w:val="p30"/>
    <w:basedOn w:val="Normal"/>
    <w:rsid w:val="00AA30B1"/>
    <w:pPr>
      <w:widowControl w:val="0"/>
      <w:tabs>
        <w:tab w:val="left" w:pos="8140"/>
      </w:tabs>
      <w:spacing w:line="300" w:lineRule="atLeast"/>
      <w:ind w:left="576" w:hanging="864"/>
    </w:pPr>
    <w:rPr>
      <w:snapToGrid w:val="0"/>
      <w:szCs w:val="20"/>
      <w:lang w:val="fr-FR" w:eastAsia="fr-FR"/>
    </w:rPr>
  </w:style>
  <w:style w:type="paragraph" w:customStyle="1" w:styleId="p31">
    <w:name w:val="p31"/>
    <w:basedOn w:val="Normal"/>
    <w:rsid w:val="00AA30B1"/>
    <w:pPr>
      <w:widowControl w:val="0"/>
      <w:spacing w:line="300" w:lineRule="atLeast"/>
      <w:ind w:left="576" w:hanging="432"/>
    </w:pPr>
    <w:rPr>
      <w:snapToGrid w:val="0"/>
      <w:szCs w:val="20"/>
      <w:lang w:val="fr-FR" w:eastAsia="fr-FR"/>
    </w:rPr>
  </w:style>
  <w:style w:type="paragraph" w:customStyle="1" w:styleId="p33">
    <w:name w:val="p33"/>
    <w:basedOn w:val="Normal"/>
    <w:rsid w:val="00AA30B1"/>
    <w:pPr>
      <w:widowControl w:val="0"/>
      <w:tabs>
        <w:tab w:val="left" w:pos="500"/>
      </w:tabs>
      <w:spacing w:line="240" w:lineRule="atLeast"/>
      <w:ind w:left="1008" w:hanging="432"/>
    </w:pPr>
    <w:rPr>
      <w:snapToGrid w:val="0"/>
      <w:szCs w:val="20"/>
      <w:lang w:val="fr-FR" w:eastAsia="fr-FR"/>
    </w:rPr>
  </w:style>
  <w:style w:type="paragraph" w:customStyle="1" w:styleId="p34">
    <w:name w:val="p34"/>
    <w:basedOn w:val="Normal"/>
    <w:rsid w:val="00AA30B1"/>
    <w:pPr>
      <w:widowControl w:val="0"/>
      <w:tabs>
        <w:tab w:val="left" w:pos="900"/>
      </w:tabs>
      <w:spacing w:line="300" w:lineRule="atLeast"/>
      <w:ind w:left="576" w:hanging="864"/>
    </w:pPr>
    <w:rPr>
      <w:snapToGrid w:val="0"/>
      <w:szCs w:val="20"/>
      <w:lang w:val="fr-FR" w:eastAsia="fr-FR"/>
    </w:rPr>
  </w:style>
  <w:style w:type="paragraph" w:customStyle="1" w:styleId="p38">
    <w:name w:val="p38"/>
    <w:basedOn w:val="Normal"/>
    <w:rsid w:val="00AA30B1"/>
    <w:pPr>
      <w:widowControl w:val="0"/>
      <w:tabs>
        <w:tab w:val="left" w:pos="860"/>
      </w:tabs>
      <w:spacing w:line="300" w:lineRule="atLeast"/>
      <w:ind w:left="580"/>
    </w:pPr>
    <w:rPr>
      <w:snapToGrid w:val="0"/>
      <w:szCs w:val="20"/>
      <w:lang w:val="fr-FR" w:eastAsia="fr-FR"/>
    </w:rPr>
  </w:style>
  <w:style w:type="paragraph" w:customStyle="1" w:styleId="t41">
    <w:name w:val="t41"/>
    <w:basedOn w:val="Normal"/>
    <w:rsid w:val="00AA30B1"/>
    <w:pPr>
      <w:widowControl w:val="0"/>
      <w:spacing w:line="240" w:lineRule="atLeast"/>
    </w:pPr>
    <w:rPr>
      <w:snapToGrid w:val="0"/>
      <w:szCs w:val="20"/>
      <w:lang w:val="fr-FR" w:eastAsia="fr-FR"/>
    </w:rPr>
  </w:style>
  <w:style w:type="paragraph" w:customStyle="1" w:styleId="t42">
    <w:name w:val="t42"/>
    <w:basedOn w:val="Normal"/>
    <w:rsid w:val="00AA30B1"/>
    <w:pPr>
      <w:widowControl w:val="0"/>
      <w:spacing w:line="240" w:lineRule="atLeast"/>
    </w:pPr>
    <w:rPr>
      <w:snapToGrid w:val="0"/>
      <w:szCs w:val="20"/>
      <w:lang w:val="fr-FR" w:eastAsia="fr-FR"/>
    </w:rPr>
  </w:style>
  <w:style w:type="paragraph" w:customStyle="1" w:styleId="p44">
    <w:name w:val="p44"/>
    <w:basedOn w:val="Normal"/>
    <w:rsid w:val="00AA30B1"/>
    <w:pPr>
      <w:widowControl w:val="0"/>
      <w:tabs>
        <w:tab w:val="left" w:pos="4580"/>
      </w:tabs>
      <w:spacing w:line="540" w:lineRule="atLeast"/>
      <w:ind w:left="3140"/>
    </w:pPr>
    <w:rPr>
      <w:snapToGrid w:val="0"/>
      <w:szCs w:val="20"/>
      <w:lang w:val="fr-FR" w:eastAsia="fr-FR"/>
    </w:rPr>
  </w:style>
  <w:style w:type="paragraph" w:customStyle="1" w:styleId="p45">
    <w:name w:val="p45"/>
    <w:basedOn w:val="Normal"/>
    <w:rsid w:val="00AA30B1"/>
    <w:pPr>
      <w:widowControl w:val="0"/>
      <w:tabs>
        <w:tab w:val="left" w:pos="500"/>
      </w:tabs>
      <w:spacing w:line="240" w:lineRule="atLeast"/>
      <w:ind w:left="940"/>
    </w:pPr>
    <w:rPr>
      <w:snapToGrid w:val="0"/>
      <w:szCs w:val="20"/>
      <w:lang w:val="fr-FR" w:eastAsia="fr-FR"/>
    </w:rPr>
  </w:style>
  <w:style w:type="paragraph" w:customStyle="1" w:styleId="p46">
    <w:name w:val="p46"/>
    <w:basedOn w:val="Normal"/>
    <w:rsid w:val="00AA30B1"/>
    <w:pPr>
      <w:widowControl w:val="0"/>
      <w:tabs>
        <w:tab w:val="left" w:pos="860"/>
        <w:tab w:val="left" w:pos="3320"/>
      </w:tabs>
      <w:spacing w:line="240" w:lineRule="atLeast"/>
      <w:ind w:left="1872" w:hanging="2448"/>
    </w:pPr>
    <w:rPr>
      <w:snapToGrid w:val="0"/>
      <w:szCs w:val="20"/>
      <w:lang w:val="fr-FR" w:eastAsia="fr-FR"/>
    </w:rPr>
  </w:style>
  <w:style w:type="paragraph" w:customStyle="1" w:styleId="p48">
    <w:name w:val="p48"/>
    <w:basedOn w:val="Normal"/>
    <w:rsid w:val="00AA30B1"/>
    <w:pPr>
      <w:widowControl w:val="0"/>
      <w:tabs>
        <w:tab w:val="left" w:pos="6000"/>
      </w:tabs>
      <w:spacing w:line="240" w:lineRule="atLeast"/>
      <w:ind w:left="4608" w:hanging="6048"/>
    </w:pPr>
    <w:rPr>
      <w:snapToGrid w:val="0"/>
      <w:szCs w:val="20"/>
      <w:lang w:val="fr-FR" w:eastAsia="fr-FR"/>
    </w:rPr>
  </w:style>
  <w:style w:type="paragraph" w:styleId="Textedebulles">
    <w:name w:val="Balloon Text"/>
    <w:basedOn w:val="Normal"/>
    <w:link w:val="TextedebullesCar"/>
    <w:uiPriority w:val="99"/>
    <w:semiHidden/>
    <w:unhideWhenUsed/>
    <w:rsid w:val="00AA30B1"/>
    <w:rPr>
      <w:rFonts w:ascii="Tahoma" w:hAnsi="Tahoma" w:cs="Tahoma"/>
      <w:sz w:val="16"/>
      <w:szCs w:val="16"/>
    </w:rPr>
  </w:style>
  <w:style w:type="character" w:customStyle="1" w:styleId="TextedebullesCar">
    <w:name w:val="Texte de bulles Car"/>
    <w:basedOn w:val="Policepardfaut"/>
    <w:link w:val="Textedebulles"/>
    <w:uiPriority w:val="99"/>
    <w:semiHidden/>
    <w:rsid w:val="00AA30B1"/>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9016</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2017-11-21T16:30:00Z</dcterms:created>
  <dcterms:modified xsi:type="dcterms:W3CDTF">2017-11-21T16:30:00Z</dcterms:modified>
</cp:coreProperties>
</file>