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9922A3" w:rsidRDefault="009922A3">
      <w:pPr>
        <w:ind w:left="870" w:right="855"/>
        <w:rPr>
          <w:rFonts w:ascii="Tahoma" w:hAnsi="Tahoma"/>
          <w:sz w:val="22"/>
          <w:szCs w:val="22"/>
        </w:rPr>
      </w:pPr>
      <w:bookmarkStart w:id="0" w:name="_GoBack"/>
      <w:bookmarkEnd w:id="0"/>
    </w:p>
    <w:p w:rsidR="009922A3" w:rsidRDefault="004F24EC">
      <w:pPr>
        <w:ind w:left="870" w:right="855"/>
      </w:pPr>
      <w:r>
        <w:rPr>
          <w:rFonts w:ascii="Tahoma" w:hAnsi="Tahoma"/>
          <w:b/>
          <w:bCs/>
          <w:sz w:val="22"/>
          <w:szCs w:val="22"/>
        </w:rPr>
        <w:tab/>
      </w:r>
      <w:r>
        <w:rPr>
          <w:rFonts w:ascii="Tahoma" w:hAnsi="Tahoma"/>
          <w:b/>
          <w:bCs/>
          <w:sz w:val="22"/>
          <w:szCs w:val="22"/>
        </w:rPr>
        <w:tab/>
      </w:r>
      <w:r>
        <w:rPr>
          <w:rFonts w:ascii="Tahoma" w:hAnsi="Tahoma"/>
          <w:b/>
          <w:bCs/>
          <w:sz w:val="22"/>
          <w:szCs w:val="22"/>
        </w:rPr>
        <w:tab/>
      </w:r>
      <w:r>
        <w:rPr>
          <w:rFonts w:ascii="Tahoma" w:hAnsi="Tahoma"/>
          <w:b/>
          <w:bCs/>
          <w:sz w:val="22"/>
          <w:szCs w:val="22"/>
        </w:rPr>
        <w:tab/>
      </w:r>
      <w:r>
        <w:rPr>
          <w:rFonts w:ascii="Tahoma" w:hAnsi="Tahoma"/>
          <w:b/>
          <w:bCs/>
          <w:sz w:val="22"/>
          <w:szCs w:val="22"/>
        </w:rPr>
        <w:tab/>
      </w:r>
      <w:r>
        <w:rPr>
          <w:rFonts w:ascii="Tahoma" w:hAnsi="Tahoma"/>
          <w:b/>
          <w:bCs/>
          <w:sz w:val="22"/>
          <w:szCs w:val="22"/>
        </w:rPr>
        <w:tab/>
      </w:r>
      <w:r>
        <w:rPr>
          <w:rFonts w:ascii="Tahoma" w:hAnsi="Tahoma"/>
          <w:b/>
          <w:bCs/>
          <w:sz w:val="22"/>
          <w:szCs w:val="22"/>
        </w:rPr>
        <w:tab/>
      </w:r>
      <w:r>
        <w:rPr>
          <w:rFonts w:ascii="Tahoma" w:hAnsi="Tahoma"/>
          <w:b/>
          <w:bCs/>
          <w:sz w:val="22"/>
          <w:szCs w:val="22"/>
        </w:rPr>
        <w:tab/>
      </w:r>
      <w:r>
        <w:rPr>
          <w:rFonts w:ascii="Tahoma" w:hAnsi="Tahoma"/>
          <w:b/>
          <w:bCs/>
          <w:sz w:val="22"/>
          <w:szCs w:val="22"/>
        </w:rPr>
        <w:tab/>
      </w:r>
      <w:r>
        <w:rPr>
          <w:rFonts w:ascii="Tahoma" w:hAnsi="Tahoma"/>
          <w:b/>
          <w:bCs/>
          <w:sz w:val="22"/>
          <w:szCs w:val="22"/>
        </w:rPr>
        <w:tab/>
      </w:r>
      <w:r>
        <w:rPr>
          <w:rFonts w:ascii="Tahoma" w:hAnsi="Tahoma"/>
          <w:b/>
          <w:bCs/>
          <w:sz w:val="22"/>
          <w:szCs w:val="22"/>
        </w:rPr>
        <w:tab/>
      </w:r>
      <w:r>
        <w:rPr>
          <w:rFonts w:ascii="Tahoma" w:hAnsi="Tahoma"/>
          <w:b/>
          <w:bCs/>
          <w:sz w:val="22"/>
          <w:szCs w:val="22"/>
        </w:rPr>
        <w:tab/>
      </w:r>
    </w:p>
    <w:p w:rsidR="009922A3" w:rsidRDefault="009922A3">
      <w:pPr>
        <w:tabs>
          <w:tab w:pos="5670" w:val="left"/>
        </w:tabs>
        <w:rPr>
          <w:rFonts w:ascii="Liberation Sans Narrow" w:cs="Tahoma" w:hAnsi="Liberation Sans Narrow"/>
          <w:sz w:val="22"/>
          <w:szCs w:val="22"/>
        </w:rPr>
      </w:pPr>
    </w:p>
    <w:p w:rsidR="009922A3" w:rsidRDefault="009922A3">
      <w:pPr>
        <w:pStyle w:val="Corpsdetexte"/>
        <w:spacing w:after="0"/>
        <w:ind w:left="15" w:right="1134"/>
        <w:jc w:val="both"/>
        <w:rPr>
          <w:rFonts w:ascii="Liberation Sans Narrow" w:hAnsi="Liberation Sans Narrow"/>
          <w:color w:val="595A59"/>
          <w:sz w:val="72"/>
          <w:szCs w:val="72"/>
        </w:rPr>
      </w:pPr>
    </w:p>
    <w:p w:rsidR="009922A3" w:rsidRDefault="009922A3">
      <w:pPr>
        <w:pStyle w:val="Corpsdetexte"/>
        <w:spacing w:after="0"/>
        <w:ind w:left="15" w:right="1134"/>
        <w:jc w:val="both"/>
        <w:rPr>
          <w:rFonts w:ascii="Liberation Sans Narrow" w:hAnsi="Liberation Sans Narrow"/>
          <w:color w:val="595A59"/>
          <w:sz w:val="72"/>
          <w:szCs w:val="72"/>
        </w:rPr>
      </w:pPr>
    </w:p>
    <w:p w:rsidR="009922A3" w:rsidRDefault="009922A3">
      <w:pPr>
        <w:pStyle w:val="Corpsdetexte"/>
        <w:spacing w:after="0"/>
        <w:ind w:left="15" w:right="1134"/>
        <w:jc w:val="both"/>
        <w:rPr>
          <w:rFonts w:ascii="Liberation Sans Narrow" w:hAnsi="Liberation Sans Narrow"/>
          <w:color w:val="595A59"/>
          <w:sz w:val="72"/>
          <w:szCs w:val="72"/>
        </w:rPr>
      </w:pPr>
    </w:p>
    <w:p w:rsidR="009922A3" w:rsidRDefault="009922A3">
      <w:pPr>
        <w:pStyle w:val="Corpsdetexte"/>
        <w:spacing w:after="0"/>
        <w:ind w:left="15" w:right="1134"/>
        <w:jc w:val="both"/>
        <w:rPr>
          <w:rFonts w:ascii="Liberation Sans Narrow" w:hAnsi="Liberation Sans Narrow"/>
          <w:color w:val="595A59"/>
          <w:sz w:val="72"/>
          <w:szCs w:val="72"/>
        </w:rPr>
      </w:pPr>
    </w:p>
    <w:p w:rsidR="009922A3" w:rsidRDefault="009922A3">
      <w:pPr>
        <w:pStyle w:val="Corpsdetexte"/>
        <w:spacing w:after="0"/>
        <w:ind w:left="15" w:right="1134"/>
        <w:jc w:val="both"/>
        <w:rPr>
          <w:rFonts w:ascii="Liberation Sans Narrow" w:hAnsi="Liberation Sans Narrow"/>
          <w:color w:val="595A59"/>
          <w:sz w:val="72"/>
          <w:szCs w:val="72"/>
        </w:rPr>
      </w:pPr>
    </w:p>
    <w:p w:rsidR="009922A3" w:rsidRDefault="009922A3">
      <w:pPr>
        <w:pStyle w:val="Corpsdetexte"/>
        <w:spacing w:after="0"/>
        <w:ind w:left="15" w:right="1134"/>
        <w:jc w:val="both"/>
        <w:rPr>
          <w:rFonts w:ascii="Liberation Sans Narrow" w:hAnsi="Liberation Sans Narrow"/>
          <w:color w:val="595A59"/>
          <w:sz w:val="72"/>
          <w:szCs w:val="72"/>
        </w:rPr>
      </w:pPr>
    </w:p>
    <w:p w:rsidR="009922A3" w:rsidRDefault="004F24EC">
      <w:pPr>
        <w:pStyle w:val="Corpsdetexte"/>
        <w:spacing w:after="0"/>
        <w:ind w:left="15" w:right="1134"/>
        <w:jc w:val="both"/>
        <w:rPr>
          <w:rFonts w:ascii="Liberation Sans Narrow" w:hAnsi="Liberation Sans Narrow"/>
          <w:color w:val="595A59"/>
          <w:sz w:val="72"/>
          <w:szCs w:val="72"/>
        </w:rPr>
      </w:pPr>
      <w:r>
        <w:rPr>
          <w:rFonts w:ascii="Liberation Sans Narrow" w:hAnsi="Liberation Sans Narrow"/>
          <w:color w:val="595A59"/>
          <w:sz w:val="72"/>
          <w:szCs w:val="72"/>
        </w:rPr>
        <w:t>Accord d’entreprise</w:t>
      </w:r>
    </w:p>
    <w:p w:rsidR="009922A3" w:rsidRDefault="004F24EC">
      <w:pPr>
        <w:pStyle w:val="Corpsdetexte"/>
        <w:widowControl/>
        <w:spacing w:after="0"/>
        <w:ind w:right="57"/>
        <w:rPr>
          <w:rFonts w:ascii="Liberation Sans Narrow" w:hAnsi="Liberation Sans Narrow"/>
          <w:b/>
          <w:bCs/>
          <w:color w:val="FDD000"/>
          <w:sz w:val="80"/>
          <w:szCs w:val="80"/>
        </w:rPr>
      </w:pPr>
      <w:r>
        <w:rPr>
          <w:rFonts w:ascii="Liberation Sans Narrow" w:hAnsi="Liberation Sans Narrow"/>
          <w:b/>
          <w:bCs/>
          <w:color w:val="FDD000"/>
          <w:sz w:val="80"/>
          <w:szCs w:val="80"/>
        </w:rPr>
        <w:t>COMPTE ÉPARGNE TEMPS</w:t>
      </w:r>
      <w:r>
        <w:br w:type="page"/>
      </w:r>
    </w:p>
    <w:p w:rsidR="009922A3" w:rsidRDefault="004F24EC">
      <w:pPr>
        <w:pStyle w:val="paragraphe1"/>
        <w:spacing w:after="0"/>
        <w:jc w:val="right"/>
        <w:rPr>
          <w:rFonts w:ascii="Liberation Sans Narrow" w:hAnsi="Liberation Sans Narrow"/>
          <w:color w:val="FFD320"/>
          <w:sz w:val="56"/>
          <w:szCs w:val="56"/>
        </w:rPr>
      </w:pPr>
      <w:r>
        <w:rPr>
          <w:noProof/>
          <w:lang w:bidi="ar-SA" w:eastAsia="fr-FR"/>
        </w:rPr>
        <w:lastRenderedPageBreak/>
        <mc:AlternateContent>
          <mc:Choice Requires="wps">
            <w:drawing>
              <wp:anchor allowOverlap="1" behindDoc="0" distB="0" distL="0" distR="0" distT="0" layoutInCell="1" locked="0" relativeHeight="20" simplePos="0">
                <wp:simplePos x="0" y="0"/>
                <wp:positionH relativeFrom="column">
                  <wp:posOffset>208915</wp:posOffset>
                </wp:positionH>
                <wp:positionV relativeFrom="paragraph">
                  <wp:posOffset>255905</wp:posOffset>
                </wp:positionV>
                <wp:extent cx="2059940" cy="1107440"/>
                <wp:effectExtent b="0" l="0" r="0" t="0"/>
                <wp:wrapNone/>
                <wp:docPr id="1" name="Forme1"/>
                <wp:cNvGraphicFramePr/>
                <a:graphic xmlns:a="http://schemas.openxmlformats.org/drawingml/2006/main">
                  <a:graphicData uri="http://schemas.microsoft.com/office/word/2010/wordprocessingShape">
                    <wps:wsp>
                      <wps:cNvSpPr/>
                      <wps:spPr>
                        <a:xfrm>
                          <a:off x="0" y="0"/>
                          <a:ext cx="2059200" cy="1106640"/>
                        </a:xfrm>
                        <a:prstGeom prst="rect">
                          <a:avLst/>
                        </a:prstGeom>
                        <a:solidFill>
                          <a:srgbClr val="FFFFFF"/>
                        </a:solidFill>
                        <a:ln>
                          <a:noFill/>
                        </a:ln>
                      </wps:spPr>
                      <wps:style>
                        <a:lnRef idx="0">
                          <a:scrgbClr b="0" g="0" r="0"/>
                        </a:lnRef>
                        <a:fillRef idx="0">
                          <a:scrgbClr b="0" g="0" r="0"/>
                        </a:fillRef>
                        <a:effectRef idx="0">
                          <a:scrgbClr b="0" g="0" r="0"/>
                        </a:effectRef>
                        <a:fontRef idx="minor"/>
                      </wps:style>
                      <wps:bodyPr/>
                    </wps:wsp>
                  </a:graphicData>
                </a:graphic>
              </wp:anchor>
            </w:drawing>
          </mc:Choice>
          <mc:Fallback>
            <w:pict>
              <v:rect ID="Forme1" fillcolor="white" id="shape_0" stroked="f" style="position:absolute;margin-left:16.45pt;margin-top:20.15pt;width:162.1pt;height:87.1pt">
                <w10:wrap type="none"/>
                <v:fill color2="black" o:detectmouseclick="t"/>
                <v:stroke color="black" endcap="flat" joinstyle="round"/>
              </v:rect>
            </w:pict>
          </mc:Fallback>
        </mc:AlternateContent>
      </w:r>
      <w:r>
        <w:rPr>
          <w:rFonts w:ascii="Liberation Sans Narrow" w:hAnsi="Liberation Sans Narrow"/>
          <w:color w:val="FFD320"/>
          <w:sz w:val="56"/>
          <w:szCs w:val="56"/>
        </w:rPr>
        <w:t>SOMMAIRE</w:t>
      </w:r>
    </w:p>
    <w:p w:rsidR="009922A3" w:rsidRDefault="009922A3">
      <w:pPr>
        <w:pStyle w:val="paragraphe1"/>
        <w:spacing w:after="0"/>
        <w:rPr>
          <w:rFonts w:ascii="Liberation Sans Narrow" w:hAnsi="Liberation Sans Narrow"/>
          <w:szCs w:val="22"/>
        </w:rPr>
      </w:pPr>
    </w:p>
    <w:p w:rsidR="009922A3" w:rsidRDefault="009922A3">
      <w:pPr>
        <w:pStyle w:val="paragraphe1"/>
        <w:spacing w:after="0"/>
        <w:rPr>
          <w:rFonts w:ascii="Liberation Sans Narrow" w:hAnsi="Liberation Sans Narrow"/>
          <w:szCs w:val="22"/>
        </w:rPr>
      </w:pPr>
    </w:p>
    <w:p w:rsidR="009922A3" w:rsidRDefault="009922A3">
      <w:pPr>
        <w:pStyle w:val="paragraphe1"/>
        <w:spacing w:after="0"/>
        <w:rPr>
          <w:rFonts w:ascii="Liberation Sans Narrow" w:hAnsi="Liberation Sans Narrow"/>
          <w:szCs w:val="22"/>
        </w:rPr>
      </w:pPr>
    </w:p>
    <w:p w:rsidR="009922A3" w:rsidRDefault="009922A3">
      <w:pPr>
        <w:pStyle w:val="paragraphe1"/>
        <w:spacing w:after="0"/>
        <w:rPr>
          <w:rFonts w:ascii="Liberation Sans Narrow" w:hAnsi="Liberation Sans Narrow"/>
          <w:szCs w:val="22"/>
        </w:rPr>
      </w:pPr>
    </w:p>
    <w:p w:rsidR="009922A3" w:rsidRDefault="009922A3">
      <w:pPr>
        <w:pStyle w:val="paragraphe1"/>
        <w:spacing w:after="0"/>
        <w:rPr>
          <w:rFonts w:ascii="Liberation Sans Narrow" w:hAnsi="Liberation Sans Narrow"/>
          <w:szCs w:val="22"/>
        </w:rPr>
      </w:pPr>
    </w:p>
    <w:p w:rsidR="009922A3" w:rsidRDefault="009922A3">
      <w:pPr>
        <w:pStyle w:val="paragraphe1"/>
        <w:spacing w:after="0"/>
        <w:rPr>
          <w:rFonts w:ascii="Liberation Sans Narrow" w:hAnsi="Liberation Sans Narrow"/>
          <w:szCs w:val="22"/>
        </w:rPr>
      </w:pPr>
    </w:p>
    <w:p w:rsidR="009922A3" w:rsidRDefault="009922A3">
      <w:pPr>
        <w:pStyle w:val="paragraphe1"/>
        <w:spacing w:after="0"/>
        <w:rPr>
          <w:rFonts w:ascii="Liberation Sans Narrow" w:hAnsi="Liberation Sans Narrow"/>
          <w:szCs w:val="22"/>
        </w:rPr>
      </w:pPr>
    </w:p>
    <w:p w:rsidR="009922A3" w:rsidRDefault="009922A3">
      <w:pPr>
        <w:pStyle w:val="paragraphe1"/>
        <w:spacing w:after="0"/>
        <w:rPr>
          <w:rFonts w:ascii="Liberation Sans Narrow" w:hAnsi="Liberation Sans Narrow"/>
          <w:szCs w:val="22"/>
        </w:rPr>
      </w:pPr>
    </w:p>
    <w:p w:rsidR="009922A3" w:rsidRDefault="009922A3">
      <w:pPr>
        <w:pStyle w:val="paragraphe1"/>
        <w:spacing w:after="0"/>
        <w:rPr>
          <w:rFonts w:ascii="Liberation Sans Narrow" w:hAnsi="Liberation Sans Narrow"/>
          <w:szCs w:val="22"/>
        </w:rPr>
      </w:pPr>
    </w:p>
    <w:p w:rsidR="009922A3" w:rsidRDefault="009922A3">
      <w:pPr>
        <w:pStyle w:val="paragraphe1"/>
        <w:spacing w:after="0"/>
        <w:rPr>
          <w:rFonts w:ascii="Liberation Sans Narrow" w:hAnsi="Liberation Sans Narrow"/>
          <w:szCs w:val="22"/>
        </w:rPr>
      </w:pPr>
    </w:p>
    <w:p w:rsidR="009922A3" w:rsidRDefault="009922A3">
      <w:pPr>
        <w:pStyle w:val="paragraphe1"/>
        <w:spacing w:after="0"/>
        <w:rPr>
          <w:rFonts w:ascii="Liberation Sans Narrow" w:hAnsi="Liberation Sans Narrow"/>
          <w:szCs w:val="22"/>
        </w:rPr>
      </w:pPr>
    </w:p>
    <w:p w:rsidR="009922A3" w:rsidRDefault="009922A3">
      <w:pPr>
        <w:pStyle w:val="paragraphe1"/>
        <w:spacing w:after="0"/>
        <w:rPr>
          <w:rFonts w:ascii="Liberation Sans Narrow" w:hAnsi="Liberation Sans Narrow"/>
          <w:szCs w:val="22"/>
        </w:rPr>
      </w:pPr>
    </w:p>
    <w:p w:rsidR="009922A3" w:rsidRDefault="009922A3">
      <w:pPr>
        <w:pStyle w:val="paragraphe1"/>
        <w:spacing w:after="0"/>
        <w:rPr>
          <w:rFonts w:ascii="Liberation Sans Narrow" w:hAnsi="Liberation Sans Narrow"/>
          <w:szCs w:val="22"/>
        </w:rPr>
      </w:pPr>
    </w:p>
    <w:p w:rsidR="009922A3" w:rsidRDefault="004F24EC">
      <w:pPr>
        <w:pStyle w:val="paragraphe1"/>
        <w:tabs>
          <w:tab w:pos="9070" w:val="left"/>
        </w:tabs>
        <w:spacing w:after="0"/>
        <w:rPr>
          <w:rFonts w:ascii="Liberation Sans Narrow" w:hAnsi="Liberation Sans Narrow"/>
          <w:b w:val="0"/>
          <w:szCs w:val="22"/>
        </w:rPr>
      </w:pPr>
      <w:r>
        <w:rPr>
          <w:rFonts w:ascii="Liberation Sans Narrow" w:hAnsi="Liberation Sans Narrow"/>
          <w:b w:val="0"/>
          <w:szCs w:val="22"/>
        </w:rPr>
        <w:t>PRÉAMBULE---------------------------------------------------------------------------------------------------------------------------</w:t>
      </w:r>
      <w:r>
        <w:rPr>
          <w:rFonts w:ascii="Liberation Sans Narrow" w:hAnsi="Liberation Sans Narrow"/>
          <w:b w:val="0"/>
          <w:szCs w:val="22"/>
        </w:rPr>
        <w:tab/>
        <w:t>3</w:t>
      </w:r>
    </w:p>
    <w:p w:rsidR="009922A3" w:rsidRDefault="009922A3">
      <w:pPr>
        <w:pStyle w:val="paragraphe1"/>
        <w:spacing w:after="0"/>
        <w:rPr>
          <w:rFonts w:ascii="Liberation Sans Narrow" w:hAnsi="Liberation Sans Narrow"/>
          <w:szCs w:val="22"/>
        </w:rPr>
      </w:pPr>
    </w:p>
    <w:p w:rsidR="009922A3" w:rsidRDefault="004F24EC">
      <w:pPr>
        <w:pStyle w:val="Titre1"/>
        <w:tabs>
          <w:tab w:pos="8625" w:val="left"/>
        </w:tabs>
        <w:rPr>
          <w:rFonts w:ascii="Liberation Sans Narrow" w:hAnsi="Liberation Sans Narrow"/>
          <w:b w:val="0"/>
          <w:sz w:val="22"/>
          <w:szCs w:val="22"/>
        </w:rPr>
      </w:pPr>
      <w:r>
        <w:rPr>
          <w:rFonts w:ascii="Liberation Sans Narrow" w:hAnsi="Liberation Sans Narrow"/>
          <w:b w:val="0"/>
          <w:sz w:val="22"/>
          <w:szCs w:val="22"/>
        </w:rPr>
        <w:t>1. O</w:t>
      </w:r>
      <w:r>
        <w:rPr>
          <w:rFonts w:ascii="Liberation Sans Narrow" w:hAnsi="Liberation Sans Narrow"/>
          <w:b w:val="0"/>
          <w:sz w:val="22"/>
          <w:szCs w:val="22"/>
        </w:rPr>
        <w:t>bjet-----------------------------------------------------------------------------------------------------------------------------------</w:t>
      </w:r>
      <w:r>
        <w:rPr>
          <w:rFonts w:ascii="Liberation Sans Narrow" w:hAnsi="Liberation Sans Narrow"/>
          <w:b w:val="0"/>
          <w:sz w:val="22"/>
          <w:szCs w:val="22"/>
        </w:rPr>
        <w:tab/>
        <w:t>4</w:t>
      </w:r>
    </w:p>
    <w:p w:rsidR="009922A3" w:rsidRDefault="004F24EC">
      <w:pPr>
        <w:pStyle w:val="Titre1"/>
        <w:tabs>
          <w:tab w:pos="8625" w:val="left"/>
        </w:tabs>
        <w:rPr>
          <w:rFonts w:ascii="Liberation Sans Narrow" w:hAnsi="Liberation Sans Narrow"/>
          <w:b w:val="0"/>
          <w:sz w:val="22"/>
          <w:szCs w:val="22"/>
        </w:rPr>
      </w:pPr>
      <w:r>
        <w:rPr>
          <w:rFonts w:ascii="Liberation Sans Narrow" w:hAnsi="Liberation Sans Narrow"/>
          <w:b w:val="0"/>
          <w:sz w:val="22"/>
          <w:szCs w:val="22"/>
        </w:rPr>
        <w:t>2. Salariés Bénéficiaires---------------------------------------------------------------------------------------------</w:t>
      </w:r>
      <w:r>
        <w:rPr>
          <w:rFonts w:ascii="Liberation Sans Narrow" w:hAnsi="Liberation Sans Narrow"/>
          <w:b w:val="0"/>
          <w:sz w:val="22"/>
          <w:szCs w:val="22"/>
        </w:rPr>
        <w:t>-----------------</w:t>
      </w:r>
      <w:r>
        <w:rPr>
          <w:rFonts w:ascii="Liberation Sans Narrow" w:hAnsi="Liberation Sans Narrow"/>
          <w:b w:val="0"/>
          <w:sz w:val="22"/>
          <w:szCs w:val="22"/>
        </w:rPr>
        <w:tab/>
        <w:t>4</w:t>
      </w:r>
    </w:p>
    <w:p w:rsidR="009922A3" w:rsidRDefault="004F24EC">
      <w:pPr>
        <w:pStyle w:val="Titre1"/>
        <w:tabs>
          <w:tab w:pos="8637" w:val="left"/>
        </w:tabs>
        <w:rPr>
          <w:rFonts w:ascii="Liberation Sans Narrow" w:hAnsi="Liberation Sans Narrow"/>
          <w:b w:val="0"/>
          <w:sz w:val="22"/>
          <w:szCs w:val="22"/>
        </w:rPr>
      </w:pPr>
      <w:r>
        <w:rPr>
          <w:rFonts w:ascii="Liberation Sans Narrow" w:hAnsi="Liberation Sans Narrow"/>
          <w:b w:val="0"/>
          <w:sz w:val="22"/>
          <w:szCs w:val="22"/>
        </w:rPr>
        <w:t>3. Ouverture et tenue de compte---------------------------------------------------------------------------------------------------</w:t>
      </w:r>
      <w:r>
        <w:rPr>
          <w:rFonts w:ascii="Liberation Sans Narrow" w:hAnsi="Liberation Sans Narrow"/>
          <w:b w:val="0"/>
          <w:sz w:val="22"/>
          <w:szCs w:val="22"/>
        </w:rPr>
        <w:tab/>
        <w:t>4</w:t>
      </w:r>
    </w:p>
    <w:p w:rsidR="009922A3" w:rsidRDefault="004F24EC">
      <w:pPr>
        <w:pStyle w:val="Titre1"/>
        <w:tabs>
          <w:tab w:pos="8640" w:val="left"/>
        </w:tabs>
        <w:rPr>
          <w:rFonts w:ascii="Liberation Sans Narrow" w:hAnsi="Liberation Sans Narrow"/>
          <w:b w:val="0"/>
          <w:sz w:val="22"/>
          <w:szCs w:val="22"/>
        </w:rPr>
      </w:pPr>
      <w:r>
        <w:rPr>
          <w:rFonts w:ascii="Liberation Sans Narrow" w:hAnsi="Liberation Sans Narrow"/>
          <w:b w:val="0"/>
          <w:sz w:val="22"/>
          <w:szCs w:val="22"/>
        </w:rPr>
        <w:t>4. Alimentation du compte------------------------------------------------------------------------------</w:t>
      </w:r>
      <w:r>
        <w:rPr>
          <w:rFonts w:ascii="Liberation Sans Narrow" w:hAnsi="Liberation Sans Narrow"/>
          <w:b w:val="0"/>
          <w:sz w:val="22"/>
          <w:szCs w:val="22"/>
        </w:rPr>
        <w:t>-----------------------------</w:t>
      </w:r>
      <w:r>
        <w:rPr>
          <w:rFonts w:ascii="Liberation Sans Narrow" w:hAnsi="Liberation Sans Narrow"/>
          <w:b w:val="0"/>
          <w:sz w:val="22"/>
          <w:szCs w:val="22"/>
        </w:rPr>
        <w:tab/>
        <w:t>4</w:t>
      </w:r>
    </w:p>
    <w:p w:rsidR="009922A3" w:rsidRDefault="004F24EC">
      <w:pPr>
        <w:numPr>
          <w:ilvl w:val="1"/>
          <w:numId w:val="3"/>
        </w:numPr>
        <w:tabs>
          <w:tab w:pos="7989" w:val="left"/>
        </w:tabs>
        <w:rPr>
          <w:rFonts w:ascii="Liberation Sans Narrow" w:hAnsi="Liberation Sans Narrow"/>
          <w:sz w:val="22"/>
          <w:szCs w:val="22"/>
        </w:rPr>
      </w:pPr>
      <w:r>
        <w:rPr>
          <w:rFonts w:ascii="Liberation Sans Narrow" w:hAnsi="Liberation Sans Narrow"/>
          <w:sz w:val="22"/>
          <w:szCs w:val="22"/>
        </w:rPr>
        <w:t>Alimentation en temps----------------------------------------------------------------------------------------------</w:t>
      </w:r>
      <w:r>
        <w:rPr>
          <w:rFonts w:ascii="Liberation Sans Narrow" w:hAnsi="Liberation Sans Narrow"/>
          <w:sz w:val="22"/>
          <w:szCs w:val="22"/>
        </w:rPr>
        <w:tab/>
        <w:t>4</w:t>
      </w:r>
    </w:p>
    <w:p w:rsidR="009922A3" w:rsidRDefault="004F24EC">
      <w:pPr>
        <w:pStyle w:val="Titre1"/>
        <w:tabs>
          <w:tab w:pos="8640" w:val="left"/>
        </w:tabs>
        <w:rPr>
          <w:rFonts w:ascii="Liberation Sans Narrow" w:hAnsi="Liberation Sans Narrow"/>
          <w:b w:val="0"/>
          <w:sz w:val="22"/>
          <w:szCs w:val="22"/>
        </w:rPr>
      </w:pPr>
      <w:r>
        <w:rPr>
          <w:rFonts w:ascii="Liberation Sans Narrow" w:hAnsi="Liberation Sans Narrow"/>
          <w:b w:val="0"/>
          <w:sz w:val="22"/>
          <w:szCs w:val="22"/>
        </w:rPr>
        <w:t>5. Utilisation--------------------------------------------------------------------------------------------</w:t>
      </w:r>
      <w:r>
        <w:rPr>
          <w:rFonts w:ascii="Liberation Sans Narrow" w:hAnsi="Liberation Sans Narrow"/>
          <w:b w:val="0"/>
          <w:sz w:val="22"/>
          <w:szCs w:val="22"/>
        </w:rPr>
        <w:t>---------------------------------</w:t>
      </w:r>
      <w:r>
        <w:rPr>
          <w:rFonts w:ascii="Liberation Sans Narrow" w:hAnsi="Liberation Sans Narrow"/>
          <w:b w:val="0"/>
          <w:sz w:val="22"/>
          <w:szCs w:val="22"/>
        </w:rPr>
        <w:tab/>
        <w:t>5</w:t>
      </w:r>
    </w:p>
    <w:p w:rsidR="009922A3" w:rsidRDefault="004F24EC">
      <w:pPr>
        <w:pStyle w:val="Titre1"/>
        <w:tabs>
          <w:tab w:pos="7993" w:val="left"/>
        </w:tabs>
        <w:ind w:hanging="340" w:left="1077"/>
        <w:rPr>
          <w:rFonts w:ascii="Liberation Sans Narrow" w:hAnsi="Liberation Sans Narrow"/>
          <w:b w:val="0"/>
          <w:sz w:val="22"/>
          <w:szCs w:val="22"/>
        </w:rPr>
      </w:pPr>
      <w:r>
        <w:rPr>
          <w:rFonts w:ascii="Liberation Sans Narrow" w:hAnsi="Liberation Sans Narrow"/>
          <w:b w:val="0"/>
          <w:sz w:val="22"/>
          <w:szCs w:val="22"/>
        </w:rPr>
        <w:t>5.1 Utilisation</w:t>
      </w:r>
      <w:r>
        <w:rPr>
          <w:rFonts w:ascii="Liberation Sans Narrow" w:hAnsi="Liberation Sans Narrow"/>
          <w:b w:val="0"/>
          <w:spacing w:val="1"/>
          <w:sz w:val="22"/>
          <w:szCs w:val="22"/>
        </w:rPr>
        <w:t xml:space="preserve"> </w:t>
      </w:r>
      <w:r>
        <w:rPr>
          <w:rFonts w:ascii="Liberation Sans Narrow" w:hAnsi="Liberation Sans Narrow"/>
          <w:b w:val="0"/>
          <w:sz w:val="22"/>
          <w:szCs w:val="22"/>
        </w:rPr>
        <w:t>du compte pour rémunérer un congé----------------------------------------------------------------</w:t>
      </w:r>
      <w:r>
        <w:rPr>
          <w:rFonts w:ascii="Liberation Sans Narrow" w:hAnsi="Liberation Sans Narrow"/>
          <w:b w:val="0"/>
          <w:sz w:val="22"/>
          <w:szCs w:val="22"/>
        </w:rPr>
        <w:tab/>
        <w:t>5</w:t>
      </w:r>
    </w:p>
    <w:p w:rsidR="009922A3" w:rsidRDefault="004F24EC">
      <w:pPr>
        <w:pStyle w:val="Titre1"/>
        <w:tabs>
          <w:tab w:pos="1565" w:val="left"/>
          <w:tab w:pos="7590" w:val="left"/>
        </w:tabs>
        <w:ind w:left="1481"/>
        <w:rPr>
          <w:rFonts w:ascii="Liberation Sans Narrow" w:hAnsi="Liberation Sans Narrow"/>
          <w:b w:val="0"/>
          <w:spacing w:val="1"/>
          <w:sz w:val="22"/>
          <w:szCs w:val="22"/>
        </w:rPr>
      </w:pPr>
      <w:r>
        <w:rPr>
          <w:rFonts w:ascii="Liberation Sans Narrow" w:hAnsi="Liberation Sans Narrow"/>
          <w:b w:val="0"/>
          <w:spacing w:val="1"/>
          <w:sz w:val="22"/>
          <w:szCs w:val="22"/>
        </w:rPr>
        <w:t>5.1.1 Nature des congés pouvant être pris---------------------------------------------------------------</w:t>
      </w:r>
      <w:r>
        <w:rPr>
          <w:rFonts w:ascii="Liberation Sans Narrow" w:hAnsi="Liberation Sans Narrow"/>
          <w:b w:val="0"/>
          <w:spacing w:val="1"/>
          <w:sz w:val="22"/>
          <w:szCs w:val="22"/>
        </w:rPr>
        <w:t xml:space="preserve">---- </w:t>
      </w:r>
      <w:r>
        <w:rPr>
          <w:rFonts w:ascii="Liberation Sans Narrow" w:hAnsi="Liberation Sans Narrow"/>
          <w:b w:val="0"/>
          <w:spacing w:val="1"/>
          <w:sz w:val="22"/>
          <w:szCs w:val="22"/>
        </w:rPr>
        <w:tab/>
        <w:t>5</w:t>
      </w:r>
    </w:p>
    <w:p w:rsidR="009922A3" w:rsidRDefault="004F24EC">
      <w:pPr>
        <w:tabs>
          <w:tab w:pos="924" w:val="left"/>
          <w:tab w:pos="8925" w:val="left"/>
        </w:tabs>
        <w:ind w:left="150"/>
        <w:rPr>
          <w:rFonts w:ascii="Liberation Sans Narrow" w:hAnsi="Liberation Sans Narrow"/>
          <w:spacing w:val="1"/>
          <w:sz w:val="22"/>
          <w:szCs w:val="22"/>
        </w:rPr>
      </w:pPr>
      <w:r>
        <w:rPr>
          <w:rFonts w:ascii="Liberation Sans Narrow" w:hAnsi="Liberation Sans Narrow"/>
          <w:spacing w:val="1"/>
          <w:sz w:val="22"/>
          <w:szCs w:val="22"/>
        </w:rPr>
        <w:tab/>
        <w:t xml:space="preserve">5.1.2 Conditions d'utilisation du CET pour le passage à temps partiel--- </w:t>
      </w:r>
      <w:r>
        <w:rPr>
          <w:rFonts w:ascii="Liberation Sans Narrow" w:hAnsi="Liberation Sans Narrow"/>
          <w:spacing w:val="1"/>
          <w:sz w:val="22"/>
          <w:szCs w:val="22"/>
        </w:rPr>
        <w:tab/>
        <w:t>5</w:t>
      </w:r>
    </w:p>
    <w:p w:rsidR="009922A3" w:rsidRDefault="004F24EC">
      <w:pPr>
        <w:tabs>
          <w:tab w:pos="1074" w:val="left"/>
          <w:tab w:pos="9075" w:val="left"/>
        </w:tabs>
        <w:rPr>
          <w:rFonts w:ascii="Liberation Sans Narrow" w:hAnsi="Liberation Sans Narrow"/>
          <w:spacing w:val="1"/>
          <w:sz w:val="22"/>
          <w:szCs w:val="22"/>
        </w:rPr>
      </w:pPr>
      <w:r>
        <w:rPr>
          <w:rFonts w:ascii="Liberation Sans Narrow" w:hAnsi="Liberation Sans Narrow"/>
          <w:spacing w:val="1"/>
          <w:sz w:val="22"/>
          <w:szCs w:val="22"/>
        </w:rPr>
        <w:tab/>
        <w:t xml:space="preserve">5.1.3 Rémunération du congé---------------------------------------------------------------------------------- </w:t>
      </w:r>
      <w:r>
        <w:rPr>
          <w:rFonts w:ascii="Liberation Sans Narrow" w:hAnsi="Liberation Sans Narrow"/>
          <w:spacing w:val="1"/>
          <w:sz w:val="22"/>
          <w:szCs w:val="22"/>
        </w:rPr>
        <w:tab/>
        <w:t>5</w:t>
      </w:r>
    </w:p>
    <w:p w:rsidR="009922A3" w:rsidRDefault="004F24EC">
      <w:pPr>
        <w:tabs>
          <w:tab w:pos="9090" w:val="left"/>
        </w:tabs>
        <w:ind w:left="1432"/>
        <w:rPr>
          <w:rFonts w:ascii="Liberation Sans Narrow" w:hAnsi="Liberation Sans Narrow"/>
          <w:sz w:val="22"/>
          <w:szCs w:val="22"/>
        </w:rPr>
      </w:pPr>
      <w:r>
        <w:rPr>
          <w:rFonts w:ascii="Liberation Sans Narrow" w:hAnsi="Liberation Sans Narrow"/>
          <w:sz w:val="22"/>
          <w:szCs w:val="22"/>
        </w:rPr>
        <w:t>6. Statut du salarié en congé----------------------------</w:t>
      </w:r>
      <w:r>
        <w:rPr>
          <w:rFonts w:ascii="Liberation Sans Narrow" w:hAnsi="Liberation Sans Narrow"/>
          <w:sz w:val="22"/>
          <w:szCs w:val="22"/>
        </w:rPr>
        <w:t xml:space="preserve">---------------------------------------------------------------------------- </w:t>
      </w:r>
      <w:r>
        <w:rPr>
          <w:rFonts w:ascii="Liberation Sans Narrow" w:hAnsi="Liberation Sans Narrow"/>
          <w:sz w:val="22"/>
          <w:szCs w:val="22"/>
        </w:rPr>
        <w:tab/>
        <w:t>5</w:t>
      </w:r>
    </w:p>
    <w:p w:rsidR="009922A3" w:rsidRDefault="004F24EC">
      <w:pPr>
        <w:tabs>
          <w:tab w:pos="9075" w:val="left"/>
        </w:tabs>
        <w:ind w:left="1440"/>
        <w:rPr>
          <w:rFonts w:ascii="Liberation Sans Narrow" w:hAnsi="Liberation Sans Narrow"/>
          <w:sz w:val="22"/>
          <w:szCs w:val="22"/>
        </w:rPr>
      </w:pPr>
      <w:r>
        <w:rPr>
          <w:rFonts w:ascii="Liberation Sans Narrow" w:hAnsi="Liberation Sans Narrow"/>
          <w:sz w:val="22"/>
          <w:szCs w:val="22"/>
        </w:rPr>
        <w:t>7. Fin de congé-------------------------------------------------------------------------------------------------------------------------</w:t>
      </w:r>
      <w:r>
        <w:rPr>
          <w:rFonts w:ascii="Liberation Sans Narrow" w:hAnsi="Liberation Sans Narrow"/>
          <w:sz w:val="22"/>
          <w:szCs w:val="22"/>
        </w:rPr>
        <w:tab/>
        <w:t>6</w:t>
      </w:r>
    </w:p>
    <w:p w:rsidR="009922A3" w:rsidRDefault="004F24EC">
      <w:pPr>
        <w:tabs>
          <w:tab w:pos="9060" w:val="left"/>
        </w:tabs>
        <w:ind w:left="728"/>
        <w:rPr>
          <w:rFonts w:ascii="Liberation Sans Narrow" w:hAnsi="Liberation Sans Narrow"/>
          <w:sz w:val="22"/>
          <w:szCs w:val="22"/>
        </w:rPr>
      </w:pPr>
      <w:r>
        <w:rPr>
          <w:rFonts w:ascii="Liberation Sans Narrow" w:hAnsi="Liberation Sans Narrow"/>
          <w:sz w:val="22"/>
          <w:szCs w:val="22"/>
        </w:rPr>
        <w:t xml:space="preserve">8. Période de baisse de </w:t>
      </w:r>
      <w:r>
        <w:rPr>
          <w:rFonts w:ascii="Liberation Sans Narrow" w:hAnsi="Liberation Sans Narrow"/>
          <w:sz w:val="22"/>
          <w:szCs w:val="22"/>
        </w:rPr>
        <w:t>production-----------------------------------------------------------------------------------------------</w:t>
      </w:r>
      <w:r>
        <w:rPr>
          <w:rFonts w:ascii="Liberation Sans Narrow" w:hAnsi="Liberation Sans Narrow"/>
          <w:sz w:val="22"/>
          <w:szCs w:val="22"/>
        </w:rPr>
        <w:tab/>
        <w:t>6</w:t>
      </w:r>
    </w:p>
    <w:p w:rsidR="009922A3" w:rsidRDefault="004F24EC">
      <w:pPr>
        <w:tabs>
          <w:tab w:pos="9061" w:val="left"/>
        </w:tabs>
        <w:ind w:left="728"/>
        <w:rPr>
          <w:rFonts w:ascii="Liberation Sans Narrow" w:hAnsi="Liberation Sans Narrow"/>
          <w:sz w:val="22"/>
          <w:szCs w:val="22"/>
        </w:rPr>
      </w:pPr>
      <w:r>
        <w:rPr>
          <w:rFonts w:ascii="Liberation Sans Narrow" w:hAnsi="Liberation Sans Narrow"/>
          <w:sz w:val="22"/>
          <w:szCs w:val="22"/>
        </w:rPr>
        <w:t>9. Clôture du CET et Rupture du contrat de travail----------------------------------------------------------------------------</w:t>
      </w:r>
      <w:r>
        <w:rPr>
          <w:rFonts w:ascii="Liberation Sans Narrow" w:hAnsi="Liberation Sans Narrow"/>
          <w:sz w:val="22"/>
          <w:szCs w:val="22"/>
        </w:rPr>
        <w:tab/>
        <w:t>6</w:t>
      </w:r>
    </w:p>
    <w:p w:rsidR="009922A3" w:rsidRDefault="004F24EC">
      <w:pPr>
        <w:tabs>
          <w:tab w:pos="9078" w:val="left"/>
        </w:tabs>
        <w:ind w:left="712"/>
        <w:rPr>
          <w:rFonts w:ascii="Liberation Sans Narrow" w:hAnsi="Liberation Sans Narrow"/>
          <w:sz w:val="22"/>
          <w:szCs w:val="22"/>
        </w:rPr>
      </w:pPr>
      <w:r>
        <w:rPr>
          <w:rFonts w:ascii="Liberation Sans Narrow" w:hAnsi="Liberation Sans Narrow"/>
          <w:sz w:val="22"/>
          <w:szCs w:val="22"/>
        </w:rPr>
        <w:t xml:space="preserve">10. Information du </w:t>
      </w:r>
      <w:r>
        <w:rPr>
          <w:rFonts w:ascii="Liberation Sans Narrow" w:hAnsi="Liberation Sans Narrow"/>
          <w:sz w:val="22"/>
          <w:szCs w:val="22"/>
        </w:rPr>
        <w:t>salarie------------------------------------------------------------------------------------------------------------</w:t>
      </w:r>
      <w:r>
        <w:rPr>
          <w:rFonts w:ascii="Liberation Sans Narrow" w:hAnsi="Liberation Sans Narrow"/>
          <w:sz w:val="22"/>
          <w:szCs w:val="22"/>
        </w:rPr>
        <w:tab/>
        <w:t>7</w:t>
      </w:r>
    </w:p>
    <w:p w:rsidR="009922A3" w:rsidRDefault="004F24EC">
      <w:pPr>
        <w:tabs>
          <w:tab w:pos="9078" w:val="left"/>
        </w:tabs>
        <w:ind w:left="712"/>
        <w:rPr>
          <w:rFonts w:ascii="Liberation Sans Narrow" w:hAnsi="Liberation Sans Narrow"/>
          <w:sz w:val="22"/>
          <w:szCs w:val="22"/>
        </w:rPr>
      </w:pPr>
      <w:r>
        <w:rPr>
          <w:rFonts w:ascii="Liberation Sans Narrow" w:hAnsi="Liberation Sans Narrow"/>
          <w:sz w:val="22"/>
          <w:szCs w:val="22"/>
        </w:rPr>
        <w:t>11. Garantie des droits acquis sur le compte épargne temps---------------------------------------------------------------</w:t>
      </w:r>
      <w:r>
        <w:rPr>
          <w:rFonts w:ascii="Liberation Sans Narrow" w:hAnsi="Liberation Sans Narrow"/>
          <w:sz w:val="22"/>
          <w:szCs w:val="22"/>
        </w:rPr>
        <w:tab/>
        <w:t>7</w:t>
      </w:r>
    </w:p>
    <w:p w:rsidR="009922A3" w:rsidRDefault="009922A3">
      <w:pPr>
        <w:rPr>
          <w:rFonts w:ascii="Liberation Sans Narrow" w:cs="Tahoma" w:hAnsi="Liberation Sans Narrow"/>
          <w:sz w:val="22"/>
          <w:szCs w:val="22"/>
        </w:rPr>
      </w:pPr>
    </w:p>
    <w:p w:rsidR="009922A3" w:rsidRDefault="004F24EC">
      <w:pPr>
        <w:tabs>
          <w:tab w:pos="9075" w:val="left"/>
        </w:tabs>
        <w:rPr>
          <w:rFonts w:ascii="Liberation Sans Narrow" w:cs="Tahoma" w:hAnsi="Liberation Sans Narrow"/>
          <w:sz w:val="22"/>
          <w:szCs w:val="22"/>
        </w:rPr>
      </w:pPr>
      <w:r>
        <w:rPr>
          <w:rFonts w:ascii="Liberation Sans Narrow" w:cs="Tahoma" w:hAnsi="Liberation Sans Narrow"/>
          <w:sz w:val="22"/>
          <w:szCs w:val="22"/>
        </w:rPr>
        <w:t xml:space="preserve">Dispositions </w:t>
      </w:r>
      <w:r>
        <w:rPr>
          <w:rFonts w:ascii="Liberation Sans Narrow" w:cs="Tahoma" w:hAnsi="Liberation Sans Narrow"/>
          <w:sz w:val="22"/>
          <w:szCs w:val="22"/>
        </w:rPr>
        <w:t>Finales-------------------------------------------------------------------------------------------------------------------</w:t>
      </w:r>
      <w:r>
        <w:rPr>
          <w:rFonts w:ascii="Liberation Sans Narrow" w:cs="Tahoma" w:hAnsi="Liberation Sans Narrow"/>
          <w:sz w:val="22"/>
          <w:szCs w:val="22"/>
        </w:rPr>
        <w:tab/>
        <w:t>8</w:t>
      </w:r>
    </w:p>
    <w:p w:rsidR="009922A3" w:rsidRDefault="009922A3">
      <w:pPr>
        <w:pStyle w:val="paragraphe1"/>
        <w:spacing w:after="0"/>
        <w:rPr>
          <w:rFonts w:ascii="Liberation Sans Narrow" w:hAnsi="Liberation Sans Narrow"/>
          <w:szCs w:val="22"/>
        </w:rPr>
      </w:pPr>
    </w:p>
    <w:p w:rsidR="009922A3" w:rsidRDefault="009922A3">
      <w:pPr>
        <w:pStyle w:val="paragraphe1"/>
        <w:spacing w:after="0"/>
        <w:rPr>
          <w:rFonts w:ascii="Liberation Sans Narrow" w:hAnsi="Liberation Sans Narrow"/>
          <w:szCs w:val="22"/>
        </w:rPr>
      </w:pPr>
    </w:p>
    <w:p w:rsidR="009922A3" w:rsidRDefault="009922A3">
      <w:pPr>
        <w:pStyle w:val="paragraphe1"/>
        <w:spacing w:after="0"/>
        <w:rPr>
          <w:rFonts w:ascii="Liberation Sans Narrow" w:hAnsi="Liberation Sans Narrow"/>
          <w:szCs w:val="22"/>
        </w:rPr>
      </w:pPr>
    </w:p>
    <w:p w:rsidR="009922A3" w:rsidRDefault="009922A3">
      <w:pPr>
        <w:pStyle w:val="paragraphe1"/>
        <w:spacing w:after="0"/>
        <w:rPr>
          <w:rFonts w:ascii="Liberation Sans Narrow" w:hAnsi="Liberation Sans Narrow"/>
          <w:szCs w:val="22"/>
        </w:rPr>
      </w:pPr>
    </w:p>
    <w:p w:rsidR="009922A3" w:rsidRDefault="009922A3">
      <w:pPr>
        <w:pStyle w:val="paragraphe1"/>
        <w:spacing w:after="0"/>
        <w:rPr>
          <w:rFonts w:ascii="Liberation Sans Narrow" w:hAnsi="Liberation Sans Narrow"/>
          <w:szCs w:val="22"/>
        </w:rPr>
      </w:pPr>
    </w:p>
    <w:p w:rsidR="009922A3" w:rsidRDefault="009922A3">
      <w:pPr>
        <w:pStyle w:val="paragraphe1"/>
        <w:spacing w:after="0"/>
        <w:rPr>
          <w:rFonts w:ascii="Liberation Sans Narrow" w:hAnsi="Liberation Sans Narrow"/>
          <w:szCs w:val="22"/>
        </w:rPr>
      </w:pPr>
    </w:p>
    <w:p w:rsidR="009922A3" w:rsidRDefault="009922A3">
      <w:pPr>
        <w:pStyle w:val="paragraphe1"/>
        <w:spacing w:after="0"/>
        <w:rPr>
          <w:rFonts w:ascii="Liberation Sans Narrow" w:hAnsi="Liberation Sans Narrow"/>
          <w:szCs w:val="22"/>
        </w:rPr>
      </w:pPr>
    </w:p>
    <w:p w:rsidR="009922A3" w:rsidRDefault="009922A3">
      <w:pPr>
        <w:pStyle w:val="paragraphe1"/>
        <w:spacing w:after="0"/>
        <w:rPr>
          <w:rFonts w:ascii="Liberation Sans Narrow" w:hAnsi="Liberation Sans Narrow"/>
          <w:szCs w:val="22"/>
        </w:rPr>
      </w:pPr>
    </w:p>
    <w:p w:rsidR="009922A3" w:rsidRDefault="009922A3">
      <w:pPr>
        <w:pStyle w:val="paragraphe1"/>
        <w:spacing w:after="0"/>
        <w:jc w:val="right"/>
        <w:rPr>
          <w:rFonts w:ascii="Liberation Sans Narrow" w:hAnsi="Liberation Sans Narrow"/>
          <w:b w:val="0"/>
          <w:szCs w:val="22"/>
        </w:rPr>
      </w:pPr>
    </w:p>
    <w:p w:rsidR="009922A3" w:rsidRDefault="009922A3">
      <w:pPr>
        <w:pStyle w:val="paragraphe1"/>
        <w:spacing w:after="0"/>
        <w:jc w:val="right"/>
        <w:rPr>
          <w:rFonts w:ascii="Liberation Sans Narrow" w:hAnsi="Liberation Sans Narrow"/>
          <w:b w:val="0"/>
          <w:szCs w:val="22"/>
        </w:rPr>
      </w:pPr>
    </w:p>
    <w:p w:rsidR="009922A3" w:rsidRDefault="009922A3">
      <w:pPr>
        <w:pStyle w:val="paragraphe1"/>
        <w:spacing w:after="0"/>
        <w:jc w:val="right"/>
        <w:rPr>
          <w:rFonts w:ascii="Liberation Sans Narrow" w:hAnsi="Liberation Sans Narrow"/>
          <w:b w:val="0"/>
          <w:szCs w:val="22"/>
        </w:rPr>
      </w:pPr>
    </w:p>
    <w:p w:rsidR="009922A3" w:rsidRDefault="009922A3">
      <w:pPr>
        <w:pStyle w:val="paragraphe1"/>
        <w:spacing w:after="0"/>
        <w:jc w:val="center"/>
        <w:rPr>
          <w:rFonts w:ascii="Liberation Sans Narrow" w:hAnsi="Liberation Sans Narrow"/>
          <w:b w:val="0"/>
          <w:szCs w:val="22"/>
        </w:rPr>
      </w:pPr>
    </w:p>
    <w:p w:rsidR="009922A3" w:rsidRDefault="009922A3">
      <w:pPr>
        <w:pStyle w:val="paragraphe1"/>
        <w:spacing w:after="0"/>
        <w:jc w:val="center"/>
        <w:rPr>
          <w:rFonts w:ascii="Liberation Sans Narrow" w:hAnsi="Liberation Sans Narrow"/>
          <w:b w:val="0"/>
          <w:szCs w:val="22"/>
        </w:rPr>
      </w:pPr>
    </w:p>
    <w:p w:rsidR="009922A3" w:rsidRDefault="009922A3">
      <w:pPr>
        <w:pStyle w:val="paragraphe1"/>
        <w:spacing w:after="0"/>
        <w:jc w:val="center"/>
        <w:rPr>
          <w:rFonts w:ascii="Liberation Sans Narrow" w:hAnsi="Liberation Sans Narrow"/>
          <w:b w:val="0"/>
          <w:szCs w:val="22"/>
        </w:rPr>
      </w:pPr>
    </w:p>
    <w:p w:rsidR="009922A3" w:rsidRDefault="004F24EC">
      <w:pPr>
        <w:pStyle w:val="paragraphe1"/>
        <w:spacing w:after="0"/>
        <w:jc w:val="center"/>
        <w:rPr>
          <w:rFonts w:ascii="Liberation Sans Narrow" w:hAnsi="Liberation Sans Narrow"/>
          <w:b w:val="0"/>
          <w:szCs w:val="22"/>
        </w:rPr>
      </w:pPr>
      <w:r>
        <w:br w:type="page"/>
      </w:r>
    </w:p>
    <w:p w:rsidR="009922A3" w:rsidRDefault="009922A3">
      <w:pPr>
        <w:tabs>
          <w:tab w:pos="5670" w:val="left"/>
        </w:tabs>
        <w:rPr>
          <w:rFonts w:ascii="Liberation Sans Narrow" w:cs="Tahoma" w:hAnsi="Liberation Sans Narrow"/>
          <w:sz w:val="22"/>
          <w:szCs w:val="22"/>
        </w:rPr>
      </w:pPr>
    </w:p>
    <w:p w:rsidR="009922A3" w:rsidRDefault="004F24EC">
      <w:pPr>
        <w:pStyle w:val="paragraphe1"/>
        <w:spacing w:after="0"/>
        <w:jc w:val="right"/>
        <w:rPr>
          <w:rFonts w:ascii="Liberation Sans Narrow" w:hAnsi="Liberation Sans Narrow"/>
          <w:color w:val="FFD320"/>
          <w:sz w:val="56"/>
          <w:szCs w:val="56"/>
        </w:rPr>
      </w:pPr>
      <w:r>
        <w:rPr>
          <w:noProof/>
          <w:lang w:bidi="ar-SA" w:eastAsia="fr-FR"/>
        </w:rPr>
        <mc:AlternateContent>
          <mc:Choice Requires="wps">
            <w:drawing>
              <wp:anchor allowOverlap="1" behindDoc="0" distB="0" distL="0" distR="0" distT="0" layoutInCell="1" locked="0" relativeHeight="21" simplePos="0">
                <wp:simplePos x="0" y="0"/>
                <wp:positionH relativeFrom="column">
                  <wp:posOffset>136525</wp:posOffset>
                </wp:positionH>
                <wp:positionV relativeFrom="paragraph">
                  <wp:posOffset>172720</wp:posOffset>
                </wp:positionV>
                <wp:extent cx="2059940" cy="1107440"/>
                <wp:effectExtent b="0" l="0" r="0" t="0"/>
                <wp:wrapNone/>
                <wp:docPr id="2" name="Forme1"/>
                <wp:cNvGraphicFramePr/>
                <a:graphic xmlns:a="http://schemas.openxmlformats.org/drawingml/2006/main">
                  <a:graphicData uri="http://schemas.microsoft.com/office/word/2010/wordprocessingShape">
                    <wps:wsp>
                      <wps:cNvSpPr/>
                      <wps:spPr>
                        <a:xfrm>
                          <a:off x="0" y="0"/>
                          <a:ext cx="2059200" cy="1106640"/>
                        </a:xfrm>
                        <a:prstGeom prst="rect">
                          <a:avLst/>
                        </a:prstGeom>
                        <a:solidFill>
                          <a:srgbClr val="FFFFFF"/>
                        </a:solidFill>
                        <a:ln>
                          <a:noFill/>
                        </a:ln>
                      </wps:spPr>
                      <wps:style>
                        <a:lnRef idx="0">
                          <a:scrgbClr b="0" g="0" r="0"/>
                        </a:lnRef>
                        <a:fillRef idx="0">
                          <a:scrgbClr b="0" g="0" r="0"/>
                        </a:fillRef>
                        <a:effectRef idx="0">
                          <a:scrgbClr b="0" g="0" r="0"/>
                        </a:effectRef>
                        <a:fontRef idx="minor"/>
                      </wps:style>
                      <wps:bodyPr/>
                    </wps:wsp>
                  </a:graphicData>
                </a:graphic>
              </wp:anchor>
            </w:drawing>
          </mc:Choice>
          <mc:Fallback>
            <w:pict>
              <v:rect ID="Forme1" fillcolor="white" id="shape_0" stroked="f" style="position:absolute;margin-left:10.75pt;margin-top:13.6pt;width:162.1pt;height:87.1pt">
                <w10:wrap type="none"/>
                <v:fill color2="black" o:detectmouseclick="t"/>
                <v:stroke color="black" endcap="flat" joinstyle="round"/>
              </v:rect>
            </w:pict>
          </mc:Fallback>
        </mc:AlternateContent>
      </w:r>
      <w:r>
        <w:rPr>
          <w:rFonts w:ascii="Liberation Sans Narrow" w:hAnsi="Liberation Sans Narrow"/>
          <w:color w:val="FFD320"/>
          <w:sz w:val="56"/>
          <w:szCs w:val="56"/>
        </w:rPr>
        <w:t>PREAMBULE</w:t>
      </w:r>
    </w:p>
    <w:p w:rsidR="009922A3" w:rsidRDefault="009922A3">
      <w:pPr>
        <w:tabs>
          <w:tab w:pos="5670" w:val="left"/>
        </w:tabs>
        <w:jc w:val="right"/>
        <w:rPr>
          <w:rFonts w:ascii="Liberation Sans Narrow" w:cs="Tahoma" w:hAnsi="Liberation Sans Narrow"/>
          <w:color w:val="FFD320"/>
          <w:sz w:val="56"/>
          <w:szCs w:val="56"/>
        </w:rPr>
      </w:pPr>
    </w:p>
    <w:p w:rsidR="009922A3" w:rsidRDefault="009922A3">
      <w:pPr>
        <w:pStyle w:val="En-tte"/>
        <w:tabs>
          <w:tab w:pos="5670" w:val="left"/>
          <w:tab w:pos="9072" w:val="right"/>
        </w:tabs>
        <w:rPr>
          <w:rFonts w:ascii="Liberation Sans Narrow" w:cs="Tahoma" w:hAnsi="Liberation Sans Narrow"/>
          <w:sz w:val="22"/>
          <w:szCs w:val="22"/>
        </w:rPr>
      </w:pPr>
    </w:p>
    <w:p w:rsidR="009922A3" w:rsidRDefault="009922A3">
      <w:pPr>
        <w:pStyle w:val="Corpsdetexte"/>
        <w:spacing w:after="0"/>
        <w:rPr>
          <w:rFonts w:ascii="Liberation Sans Narrow" w:hAnsi="Liberation Sans Narrow"/>
          <w:sz w:val="22"/>
          <w:szCs w:val="22"/>
        </w:rPr>
      </w:pPr>
    </w:p>
    <w:p w:rsidR="009922A3" w:rsidRDefault="009922A3">
      <w:pPr>
        <w:pStyle w:val="Corpsdetexte"/>
        <w:spacing w:after="0"/>
        <w:rPr>
          <w:rFonts w:ascii="Liberation Sans Narrow" w:hAnsi="Liberation Sans Narrow"/>
          <w:sz w:val="22"/>
          <w:szCs w:val="22"/>
        </w:rPr>
      </w:pPr>
    </w:p>
    <w:p w:rsidR="009922A3" w:rsidRDefault="009922A3">
      <w:pPr>
        <w:pStyle w:val="Corpsdetexte"/>
        <w:spacing w:after="0"/>
        <w:rPr>
          <w:rFonts w:ascii="Liberation Sans Narrow" w:hAnsi="Liberation Sans Narrow"/>
          <w:sz w:val="22"/>
          <w:szCs w:val="22"/>
        </w:rPr>
      </w:pPr>
    </w:p>
    <w:p w:rsidR="009922A3" w:rsidRDefault="009922A3">
      <w:pPr>
        <w:pStyle w:val="Corpsdetexte"/>
        <w:spacing w:after="0"/>
        <w:rPr>
          <w:rFonts w:ascii="Liberation Sans Narrow" w:hAnsi="Liberation Sans Narrow"/>
          <w:sz w:val="22"/>
          <w:szCs w:val="22"/>
        </w:rPr>
      </w:pPr>
    </w:p>
    <w:p w:rsidR="009922A3" w:rsidRDefault="009922A3">
      <w:pPr>
        <w:pStyle w:val="Corpsdetexte"/>
        <w:spacing w:after="0"/>
        <w:rPr>
          <w:rFonts w:ascii="Liberation Sans Narrow" w:hAnsi="Liberation Sans Narrow"/>
          <w:sz w:val="22"/>
          <w:szCs w:val="22"/>
        </w:rPr>
      </w:pPr>
    </w:p>
    <w:p w:rsidR="009922A3" w:rsidRDefault="009922A3">
      <w:pPr>
        <w:pStyle w:val="Corpsdetexte"/>
        <w:spacing w:after="0"/>
        <w:rPr>
          <w:rFonts w:ascii="Liberation Sans Narrow" w:hAnsi="Liberation Sans Narrow"/>
          <w:sz w:val="22"/>
          <w:szCs w:val="22"/>
        </w:rPr>
      </w:pPr>
    </w:p>
    <w:p w:rsidR="009922A3" w:rsidRDefault="009922A3">
      <w:pPr>
        <w:pStyle w:val="Corpsdetexte"/>
        <w:spacing w:after="0"/>
        <w:rPr>
          <w:rFonts w:ascii="Liberation Sans Narrow" w:hAnsi="Liberation Sans Narrow"/>
          <w:sz w:val="22"/>
          <w:szCs w:val="22"/>
        </w:rPr>
      </w:pPr>
    </w:p>
    <w:p w:rsidR="009922A3" w:rsidRDefault="009922A3">
      <w:pPr>
        <w:pStyle w:val="Corpsdetexte"/>
        <w:spacing w:after="0"/>
        <w:rPr>
          <w:rFonts w:ascii="Liberation Sans Narrow" w:hAnsi="Liberation Sans Narrow"/>
          <w:sz w:val="22"/>
          <w:szCs w:val="22"/>
        </w:rPr>
      </w:pPr>
    </w:p>
    <w:p w:rsidR="009922A3" w:rsidRDefault="009922A3">
      <w:pPr>
        <w:pStyle w:val="Corpsdetexte"/>
        <w:spacing w:after="0"/>
        <w:rPr>
          <w:rFonts w:ascii="Liberation Sans Narrow" w:hAnsi="Liberation Sans Narrow"/>
          <w:sz w:val="22"/>
          <w:szCs w:val="22"/>
        </w:rPr>
      </w:pPr>
    </w:p>
    <w:p w:rsidR="009922A3" w:rsidRDefault="009922A3">
      <w:pPr>
        <w:pStyle w:val="Corpsdetexte"/>
        <w:spacing w:after="0"/>
        <w:rPr>
          <w:rFonts w:ascii="Liberation Sans Narrow" w:hAnsi="Liberation Sans Narrow"/>
          <w:sz w:val="22"/>
          <w:szCs w:val="22"/>
        </w:rPr>
      </w:pPr>
    </w:p>
    <w:p w:rsidR="009922A3" w:rsidRDefault="009922A3">
      <w:pPr>
        <w:pStyle w:val="Corpsdetexte"/>
        <w:spacing w:after="0"/>
        <w:rPr>
          <w:rFonts w:ascii="Liberation Sans Narrow" w:hAnsi="Liberation Sans Narrow"/>
          <w:sz w:val="22"/>
          <w:szCs w:val="22"/>
        </w:rPr>
      </w:pPr>
    </w:p>
    <w:p w:rsidR="009922A3" w:rsidRDefault="009922A3">
      <w:pPr>
        <w:pStyle w:val="Corpsdetexte"/>
        <w:spacing w:after="0"/>
        <w:rPr>
          <w:rFonts w:ascii="Liberation Sans Narrow" w:hAnsi="Liberation Sans Narrow"/>
          <w:sz w:val="22"/>
          <w:szCs w:val="22"/>
        </w:rPr>
      </w:pPr>
    </w:p>
    <w:p w:rsidR="009922A3" w:rsidRDefault="009922A3">
      <w:pPr>
        <w:pStyle w:val="Corpsdetexte"/>
        <w:spacing w:after="0"/>
        <w:rPr>
          <w:rFonts w:ascii="Liberation Sans Narrow" w:hAnsi="Liberation Sans Narrow"/>
          <w:sz w:val="22"/>
          <w:szCs w:val="22"/>
        </w:rPr>
      </w:pPr>
    </w:p>
    <w:p w:rsidR="009922A3" w:rsidRDefault="004F24EC">
      <w:pPr>
        <w:pStyle w:val="Corpsdetexte"/>
        <w:spacing w:after="0"/>
        <w:jc w:val="both"/>
        <w:rPr>
          <w:rFonts w:ascii="Liberation Sans Narrow" w:hAnsi="Liberation Sans Narrow"/>
          <w:sz w:val="22"/>
          <w:szCs w:val="22"/>
        </w:rPr>
      </w:pPr>
      <w:r>
        <w:rPr>
          <w:rFonts w:ascii="Liberation Sans Narrow" w:hAnsi="Liberation Sans Narrow"/>
          <w:sz w:val="22"/>
          <w:szCs w:val="22"/>
        </w:rPr>
        <w:t xml:space="preserve">La mise en place d'un compte épargne-temps répond à la volonté de la Direction et des </w:t>
      </w:r>
      <w:r>
        <w:rPr>
          <w:rFonts w:ascii="Liberation Sans Narrow" w:hAnsi="Liberation Sans Narrow"/>
          <w:sz w:val="22"/>
          <w:szCs w:val="22"/>
        </w:rPr>
        <w:t xml:space="preserve">délégués </w:t>
      </w:r>
      <w:proofErr w:type="gramStart"/>
      <w:r>
        <w:rPr>
          <w:rFonts w:ascii="Liberation Sans Narrow" w:hAnsi="Liberation Sans Narrow"/>
          <w:sz w:val="22"/>
          <w:szCs w:val="22"/>
        </w:rPr>
        <w:t>du personnel signataires</w:t>
      </w:r>
      <w:proofErr w:type="gramEnd"/>
      <w:r>
        <w:rPr>
          <w:rFonts w:ascii="Liberation Sans Narrow" w:hAnsi="Liberation Sans Narrow"/>
          <w:sz w:val="22"/>
          <w:szCs w:val="22"/>
        </w:rPr>
        <w:t xml:space="preserve"> du présent accord. Au cours de leurs échanges, les parties ont manifesté leur volonté de concevoir un dispositif adapté, permettant de garantir aux salariés un équilibre entre activité professionnelle et repos dans un cadr</w:t>
      </w:r>
      <w:r>
        <w:rPr>
          <w:rFonts w:ascii="Liberation Sans Narrow" w:hAnsi="Liberation Sans Narrow"/>
          <w:sz w:val="22"/>
          <w:szCs w:val="22"/>
        </w:rPr>
        <w:t>e réglementé.</w:t>
      </w:r>
    </w:p>
    <w:p w:rsidR="009922A3" w:rsidRDefault="009922A3">
      <w:pPr>
        <w:pStyle w:val="Corpsdetexte"/>
        <w:spacing w:after="0"/>
        <w:jc w:val="both"/>
        <w:rPr>
          <w:rFonts w:ascii="Liberation Sans Narrow" w:hAnsi="Liberation Sans Narrow"/>
          <w:sz w:val="22"/>
          <w:szCs w:val="22"/>
        </w:rPr>
      </w:pPr>
    </w:p>
    <w:p w:rsidR="009922A3" w:rsidRDefault="004F24EC">
      <w:pPr>
        <w:pStyle w:val="Corpsdetexte"/>
        <w:spacing w:after="0"/>
        <w:jc w:val="both"/>
        <w:rPr>
          <w:rFonts w:ascii="Liberation Sans Narrow" w:hAnsi="Liberation Sans Narrow"/>
          <w:sz w:val="22"/>
          <w:szCs w:val="22"/>
        </w:rPr>
      </w:pPr>
      <w:r>
        <w:rPr>
          <w:rFonts w:ascii="Liberation Sans Narrow" w:hAnsi="Liberation Sans Narrow"/>
          <w:sz w:val="22"/>
          <w:szCs w:val="22"/>
        </w:rPr>
        <w:t xml:space="preserve">Dans une logique d'anticipation, les signataires du présent accord acceptent le principe de faire du </w:t>
      </w:r>
      <w:proofErr w:type="gramStart"/>
      <w:r>
        <w:rPr>
          <w:rFonts w:ascii="Liberation Sans Narrow" w:hAnsi="Liberation Sans Narrow"/>
          <w:sz w:val="22"/>
          <w:szCs w:val="22"/>
        </w:rPr>
        <w:t>CET</w:t>
      </w:r>
      <w:proofErr w:type="gramEnd"/>
      <w:r>
        <w:rPr>
          <w:rFonts w:ascii="Liberation Sans Narrow" w:hAnsi="Liberation Sans Narrow"/>
          <w:sz w:val="22"/>
          <w:szCs w:val="22"/>
        </w:rPr>
        <w:t xml:space="preserve"> (Compte Épargne Temps) un outil permettant à la société et à ses salariés de faire face aux éventuelles périodes de baisse d'activité.</w:t>
      </w:r>
    </w:p>
    <w:p w:rsidR="009922A3" w:rsidRDefault="009922A3">
      <w:pPr>
        <w:pStyle w:val="Corpsdetexte"/>
        <w:spacing w:after="0"/>
        <w:jc w:val="both"/>
        <w:rPr>
          <w:rFonts w:ascii="Liberation Sans Narrow" w:hAnsi="Liberation Sans Narrow"/>
          <w:sz w:val="22"/>
          <w:szCs w:val="22"/>
        </w:rPr>
      </w:pPr>
    </w:p>
    <w:p w:rsidR="009922A3" w:rsidRDefault="004F24EC">
      <w:pPr>
        <w:pStyle w:val="Corpsdetexte"/>
        <w:spacing w:after="0"/>
        <w:jc w:val="both"/>
        <w:rPr>
          <w:rFonts w:ascii="Liberation Sans Narrow" w:hAnsi="Liberation Sans Narrow"/>
          <w:sz w:val="22"/>
          <w:szCs w:val="22"/>
        </w:rPr>
      </w:pPr>
      <w:r>
        <w:rPr>
          <w:rFonts w:ascii="Liberation Sans Narrow" w:hAnsi="Liberation Sans Narrow"/>
          <w:sz w:val="22"/>
          <w:szCs w:val="22"/>
        </w:rPr>
        <w:t>Il est rappelé que des accords d'entreprise portant sur l’aménagement et la réduction du temps de travail  et sur les conventions de forfait ont été conclus.</w:t>
      </w:r>
    </w:p>
    <w:p w:rsidR="009922A3" w:rsidRDefault="009922A3">
      <w:pPr>
        <w:pStyle w:val="Corpsdetexte"/>
        <w:spacing w:after="0"/>
        <w:jc w:val="both"/>
        <w:rPr>
          <w:rFonts w:ascii="Liberation Sans Narrow" w:hAnsi="Liberation Sans Narrow"/>
          <w:sz w:val="22"/>
          <w:szCs w:val="22"/>
        </w:rPr>
      </w:pPr>
    </w:p>
    <w:p w:rsidR="009922A3" w:rsidRDefault="004F24EC">
      <w:pPr>
        <w:pStyle w:val="Corpsdetexte"/>
        <w:spacing w:after="0"/>
        <w:jc w:val="both"/>
        <w:rPr>
          <w:rFonts w:ascii="Liberation Sans Narrow" w:hAnsi="Liberation Sans Narrow"/>
          <w:sz w:val="22"/>
          <w:szCs w:val="22"/>
        </w:rPr>
      </w:pPr>
      <w:r>
        <w:rPr>
          <w:rFonts w:ascii="Liberation Sans Narrow" w:hAnsi="Liberation Sans Narrow"/>
          <w:sz w:val="22"/>
          <w:szCs w:val="22"/>
        </w:rPr>
        <w:t>Afin de mettre en place un dispositif répondant à ces divers objectifs, les parties conviennent c</w:t>
      </w:r>
      <w:r>
        <w:rPr>
          <w:rFonts w:ascii="Liberation Sans Narrow" w:hAnsi="Liberation Sans Narrow"/>
          <w:sz w:val="22"/>
          <w:szCs w:val="22"/>
        </w:rPr>
        <w:t>e qui suit :</w:t>
      </w:r>
    </w:p>
    <w:p w:rsidR="009922A3" w:rsidRDefault="009922A3">
      <w:pPr>
        <w:pStyle w:val="Corpsdetexte"/>
        <w:spacing w:after="0"/>
        <w:jc w:val="both"/>
        <w:rPr>
          <w:rFonts w:ascii="Liberation Sans Narrow" w:hAnsi="Liberation Sans Narrow"/>
          <w:sz w:val="22"/>
          <w:szCs w:val="22"/>
        </w:rPr>
      </w:pPr>
    </w:p>
    <w:p w:rsidR="009922A3" w:rsidRDefault="009922A3">
      <w:pPr>
        <w:pStyle w:val="En-tte"/>
        <w:tabs>
          <w:tab w:pos="5670" w:val="left"/>
          <w:tab w:pos="9072" w:val="right"/>
        </w:tabs>
        <w:jc w:val="both"/>
        <w:rPr>
          <w:rFonts w:ascii="Liberation Sans Narrow" w:cs="Tahoma" w:hAnsi="Liberation Sans Narrow"/>
          <w:sz w:val="22"/>
          <w:szCs w:val="22"/>
        </w:rPr>
      </w:pPr>
    </w:p>
    <w:p w:rsidR="009922A3" w:rsidRDefault="009922A3">
      <w:pPr>
        <w:rPr>
          <w:rFonts w:ascii="Liberation Sans Narrow" w:hAnsi="Liberation Sans Narrow"/>
          <w:sz w:val="22"/>
          <w:szCs w:val="22"/>
        </w:rPr>
      </w:pPr>
    </w:p>
    <w:p w:rsidR="009922A3" w:rsidRDefault="009922A3">
      <w:pPr>
        <w:rPr>
          <w:rFonts w:ascii="Liberation Sans Narrow" w:hAnsi="Liberation Sans Narrow"/>
          <w:sz w:val="22"/>
          <w:szCs w:val="22"/>
        </w:rPr>
      </w:pPr>
    </w:p>
    <w:p w:rsidR="009922A3" w:rsidRDefault="009922A3">
      <w:pPr>
        <w:rPr>
          <w:rFonts w:ascii="Liberation Sans Narrow" w:hAnsi="Liberation Sans Narrow"/>
          <w:sz w:val="22"/>
          <w:szCs w:val="22"/>
        </w:rPr>
      </w:pPr>
    </w:p>
    <w:p w:rsidR="009922A3" w:rsidRDefault="009922A3">
      <w:pPr>
        <w:rPr>
          <w:rFonts w:ascii="Liberation Sans Narrow" w:hAnsi="Liberation Sans Narrow"/>
          <w:sz w:val="22"/>
          <w:szCs w:val="22"/>
        </w:rPr>
      </w:pPr>
    </w:p>
    <w:p w:rsidR="009922A3" w:rsidRDefault="009922A3">
      <w:pPr>
        <w:rPr>
          <w:rFonts w:ascii="Liberation Sans Narrow" w:hAnsi="Liberation Sans Narrow"/>
          <w:sz w:val="22"/>
          <w:szCs w:val="22"/>
        </w:rPr>
      </w:pPr>
    </w:p>
    <w:p w:rsidR="009922A3" w:rsidRDefault="009922A3">
      <w:pPr>
        <w:rPr>
          <w:rFonts w:ascii="Liberation Sans Narrow" w:hAnsi="Liberation Sans Narrow"/>
          <w:sz w:val="22"/>
          <w:szCs w:val="22"/>
        </w:rPr>
      </w:pPr>
    </w:p>
    <w:p w:rsidR="009922A3" w:rsidRDefault="009922A3">
      <w:pPr>
        <w:rPr>
          <w:rFonts w:ascii="Liberation Sans Narrow" w:hAnsi="Liberation Sans Narrow"/>
          <w:sz w:val="22"/>
          <w:szCs w:val="22"/>
        </w:rPr>
      </w:pPr>
    </w:p>
    <w:p w:rsidR="009922A3" w:rsidRDefault="009922A3">
      <w:pPr>
        <w:rPr>
          <w:rFonts w:ascii="Liberation Sans Narrow" w:hAnsi="Liberation Sans Narrow"/>
          <w:sz w:val="22"/>
          <w:szCs w:val="22"/>
        </w:rPr>
      </w:pPr>
    </w:p>
    <w:p w:rsidR="009922A3" w:rsidRDefault="009922A3">
      <w:pPr>
        <w:rPr>
          <w:rFonts w:ascii="Liberation Sans Narrow" w:hAnsi="Liberation Sans Narrow"/>
          <w:sz w:val="22"/>
          <w:szCs w:val="22"/>
        </w:rPr>
      </w:pPr>
    </w:p>
    <w:p w:rsidR="009922A3" w:rsidRDefault="009922A3">
      <w:pPr>
        <w:rPr>
          <w:rFonts w:ascii="Liberation Sans Narrow" w:hAnsi="Liberation Sans Narrow"/>
          <w:sz w:val="22"/>
          <w:szCs w:val="22"/>
        </w:rPr>
      </w:pPr>
    </w:p>
    <w:p w:rsidR="009922A3" w:rsidRDefault="009922A3">
      <w:pPr>
        <w:rPr>
          <w:rFonts w:ascii="Liberation Sans Narrow" w:hAnsi="Liberation Sans Narrow"/>
          <w:sz w:val="22"/>
          <w:szCs w:val="22"/>
        </w:rPr>
      </w:pPr>
    </w:p>
    <w:p w:rsidR="009922A3" w:rsidRDefault="009922A3">
      <w:pPr>
        <w:rPr>
          <w:rFonts w:ascii="Liberation Sans Narrow" w:hAnsi="Liberation Sans Narrow"/>
          <w:sz w:val="22"/>
          <w:szCs w:val="22"/>
        </w:rPr>
      </w:pPr>
    </w:p>
    <w:p w:rsidR="009922A3" w:rsidRDefault="009922A3">
      <w:pPr>
        <w:rPr>
          <w:rFonts w:ascii="Liberation Sans Narrow" w:hAnsi="Liberation Sans Narrow"/>
          <w:sz w:val="22"/>
          <w:szCs w:val="22"/>
        </w:rPr>
      </w:pPr>
    </w:p>
    <w:p w:rsidR="009922A3" w:rsidRDefault="009922A3">
      <w:pPr>
        <w:rPr>
          <w:rFonts w:ascii="Liberation Sans Narrow" w:hAnsi="Liberation Sans Narrow"/>
          <w:sz w:val="22"/>
          <w:szCs w:val="22"/>
        </w:rPr>
      </w:pPr>
    </w:p>
    <w:p w:rsidR="009922A3" w:rsidRDefault="009922A3">
      <w:pPr>
        <w:rPr>
          <w:rFonts w:ascii="Liberation Sans Narrow" w:hAnsi="Liberation Sans Narrow"/>
          <w:sz w:val="22"/>
          <w:szCs w:val="22"/>
        </w:rPr>
      </w:pPr>
    </w:p>
    <w:p w:rsidR="009922A3" w:rsidRDefault="009922A3">
      <w:pPr>
        <w:rPr>
          <w:rFonts w:ascii="Liberation Sans Narrow" w:hAnsi="Liberation Sans Narrow"/>
          <w:sz w:val="22"/>
          <w:szCs w:val="22"/>
        </w:rPr>
      </w:pPr>
    </w:p>
    <w:p w:rsidR="009922A3" w:rsidRDefault="009922A3">
      <w:pPr>
        <w:rPr>
          <w:rFonts w:ascii="Liberation Sans Narrow" w:hAnsi="Liberation Sans Narrow"/>
          <w:sz w:val="22"/>
          <w:szCs w:val="22"/>
        </w:rPr>
      </w:pPr>
    </w:p>
    <w:p w:rsidR="009922A3" w:rsidRDefault="004F24EC">
      <w:pPr>
        <w:jc w:val="center"/>
        <w:rPr>
          <w:rFonts w:ascii="Liberation Sans Narrow" w:hAnsi="Liberation Sans Narrow"/>
          <w:sz w:val="22"/>
          <w:szCs w:val="22"/>
        </w:rPr>
      </w:pPr>
      <w:r>
        <w:br w:type="page"/>
      </w:r>
    </w:p>
    <w:p w:rsidR="009922A3" w:rsidRDefault="004F24EC">
      <w:pPr>
        <w:pStyle w:val="Titre1"/>
        <w:ind w:hanging="15" w:left="15"/>
        <w:rPr>
          <w:rFonts w:ascii="Liberation Sans Narrow" w:hAnsi="Liberation Sans Narrow"/>
          <w:sz w:val="56"/>
          <w:szCs w:val="56"/>
        </w:rPr>
      </w:pPr>
      <w:r>
        <w:rPr>
          <w:noProof/>
          <w:lang w:bidi="ar-SA" w:eastAsia="fr-FR"/>
        </w:rPr>
        <mc:AlternateContent>
          <mc:Choice Requires="wps">
            <w:drawing>
              <wp:anchor allowOverlap="1" behindDoc="1" distB="0" distL="0" distR="0" distT="0" layoutInCell="1" locked="0" relativeHeight="22" simplePos="0">
                <wp:simplePos x="0" y="0"/>
                <wp:positionH relativeFrom="column">
                  <wp:posOffset>163195</wp:posOffset>
                </wp:positionH>
                <wp:positionV relativeFrom="paragraph">
                  <wp:posOffset>373380</wp:posOffset>
                </wp:positionV>
                <wp:extent cx="2059940" cy="1107440"/>
                <wp:effectExtent b="0" l="0" r="0" t="0"/>
                <wp:wrapNone/>
                <wp:docPr id="3" name="Forme1"/>
                <wp:cNvGraphicFramePr/>
                <a:graphic xmlns:a="http://schemas.openxmlformats.org/drawingml/2006/main">
                  <a:graphicData uri="http://schemas.microsoft.com/office/word/2010/wordprocessingShape">
                    <wps:wsp>
                      <wps:cNvSpPr/>
                      <wps:spPr>
                        <a:xfrm>
                          <a:off x="0" y="0"/>
                          <a:ext cx="2059200" cy="1106640"/>
                        </a:xfrm>
                        <a:prstGeom prst="rect">
                          <a:avLst/>
                        </a:prstGeom>
                        <a:solidFill>
                          <a:srgbClr val="FFFFFF"/>
                        </a:solidFill>
                        <a:ln>
                          <a:noFill/>
                        </a:ln>
                      </wps:spPr>
                      <wps:style>
                        <a:lnRef idx="0">
                          <a:scrgbClr b="0" g="0" r="0"/>
                        </a:lnRef>
                        <a:fillRef idx="0">
                          <a:scrgbClr b="0" g="0" r="0"/>
                        </a:fillRef>
                        <a:effectRef idx="0">
                          <a:scrgbClr b="0" g="0" r="0"/>
                        </a:effectRef>
                        <a:fontRef idx="minor"/>
                      </wps:style>
                      <wps:bodyPr/>
                    </wps:wsp>
                  </a:graphicData>
                </a:graphic>
              </wp:anchor>
            </w:drawing>
          </mc:Choice>
          <mc:Fallback>
            <w:pict>
              <v:rect ID="Forme1" fillcolor="white" id="shape_0" stroked="f" style="position:absolute;margin-left:12.85pt;margin-top:29.4pt;width:162.1pt;height:87.1pt">
                <w10:wrap type="none"/>
                <v:fill color2="black" o:detectmouseclick="t"/>
                <v:stroke color="black" endcap="flat" joinstyle="round"/>
              </v:rect>
            </w:pict>
          </mc:Fallback>
        </mc:AlternateContent>
      </w:r>
      <w:r>
        <w:rPr>
          <w:rFonts w:ascii="Liberation Sans Narrow" w:hAnsi="Liberation Sans Narrow"/>
          <w:sz w:val="56"/>
          <w:szCs w:val="56"/>
        </w:rPr>
        <w:t xml:space="preserve">1. </w:t>
      </w:r>
      <w:r>
        <w:rPr>
          <w:rFonts w:ascii="Liberation Sans Narrow" w:hAnsi="Liberation Sans Narrow"/>
          <w:smallCaps/>
          <w:color w:val="FFD320"/>
          <w:sz w:val="56"/>
          <w:szCs w:val="56"/>
        </w:rPr>
        <w:t>Objet</w:t>
      </w:r>
    </w:p>
    <w:p w:rsidR="009922A3" w:rsidRDefault="004F24EC">
      <w:pPr>
        <w:jc w:val="both"/>
        <w:rPr>
          <w:rFonts w:ascii="Liberation Sans Narrow" w:hAnsi="Liberation Sans Narrow"/>
          <w:spacing w:val="1"/>
          <w:sz w:val="22"/>
          <w:szCs w:val="22"/>
        </w:rPr>
      </w:pPr>
      <w:r>
        <w:rPr>
          <w:rFonts w:ascii="Liberation Sans Narrow" w:hAnsi="Liberation Sans Narrow"/>
          <w:spacing w:val="1"/>
          <w:sz w:val="22"/>
          <w:szCs w:val="22"/>
        </w:rPr>
        <w:t>Le compte épargne-temps permet à l'ensemble des salariés d'accumuler des droits à congés rémunérés ou de bénéficier d'une rémunération, immédiate ou différée, en contrepartie des périodes de congés</w:t>
      </w:r>
      <w:r>
        <w:rPr>
          <w:rFonts w:ascii="Liberation Sans Narrow" w:hAnsi="Liberation Sans Narrow"/>
          <w:spacing w:val="1"/>
          <w:sz w:val="22"/>
          <w:szCs w:val="22"/>
        </w:rPr>
        <w:t xml:space="preserve"> ou de repos non prises (L.3151-1).</w:t>
      </w:r>
    </w:p>
    <w:p w:rsidR="009922A3" w:rsidRDefault="009922A3">
      <w:pPr>
        <w:jc w:val="both"/>
        <w:rPr>
          <w:rFonts w:ascii="Liberation Sans Narrow" w:hAnsi="Liberation Sans Narrow"/>
          <w:spacing w:val="1"/>
          <w:sz w:val="22"/>
          <w:szCs w:val="22"/>
        </w:rPr>
      </w:pPr>
    </w:p>
    <w:p w:rsidR="009922A3" w:rsidRDefault="004F24EC">
      <w:pPr>
        <w:jc w:val="both"/>
        <w:rPr>
          <w:rFonts w:ascii="Liberation Sans Narrow" w:hAnsi="Liberation Sans Narrow"/>
          <w:spacing w:val="1"/>
          <w:sz w:val="22"/>
          <w:szCs w:val="22"/>
        </w:rPr>
      </w:pPr>
      <w:r>
        <w:rPr>
          <w:rFonts w:ascii="Liberation Sans Narrow" w:hAnsi="Liberation Sans Narrow"/>
          <w:spacing w:val="1"/>
          <w:sz w:val="22"/>
          <w:szCs w:val="22"/>
        </w:rPr>
        <w:t xml:space="preserve">Pour la société </w:t>
      </w:r>
      <w:proofErr w:type="spellStart"/>
      <w:r>
        <w:rPr>
          <w:rFonts w:ascii="Liberation Sans Narrow" w:hAnsi="Liberation Sans Narrow"/>
          <w:spacing w:val="1"/>
          <w:sz w:val="22"/>
          <w:szCs w:val="22"/>
        </w:rPr>
        <w:t>Orvia-Gourmaud</w:t>
      </w:r>
      <w:proofErr w:type="spellEnd"/>
      <w:r>
        <w:rPr>
          <w:rFonts w:ascii="Liberation Sans Narrow" w:hAnsi="Liberation Sans Narrow"/>
          <w:spacing w:val="1"/>
          <w:sz w:val="22"/>
          <w:szCs w:val="22"/>
        </w:rPr>
        <w:t xml:space="preserve"> Sélection, le compte épargne-temps a pour objectif de permettre aux salariés qui le souhaitent :</w:t>
      </w:r>
    </w:p>
    <w:p w:rsidR="009922A3" w:rsidRDefault="004F24EC">
      <w:pPr>
        <w:numPr>
          <w:ilvl w:val="0"/>
          <w:numId w:val="8"/>
        </w:numPr>
        <w:jc w:val="both"/>
        <w:rPr>
          <w:rFonts w:ascii="Liberation Sans Narrow" w:hAnsi="Liberation Sans Narrow"/>
          <w:spacing w:val="1"/>
          <w:sz w:val="22"/>
          <w:szCs w:val="22"/>
        </w:rPr>
      </w:pPr>
      <w:r>
        <w:rPr>
          <w:rFonts w:ascii="Liberation Sans Narrow" w:hAnsi="Liberation Sans Narrow"/>
          <w:spacing w:val="1"/>
          <w:sz w:val="22"/>
          <w:szCs w:val="22"/>
        </w:rPr>
        <w:t xml:space="preserve">d'accumuler des droits à congés afin d'anticiper un départ en retraite, </w:t>
      </w:r>
    </w:p>
    <w:p w:rsidR="009922A3" w:rsidRDefault="004F24EC">
      <w:pPr>
        <w:numPr>
          <w:ilvl w:val="0"/>
          <w:numId w:val="8"/>
        </w:numPr>
        <w:jc w:val="both"/>
        <w:rPr>
          <w:rFonts w:ascii="Liberation Sans Narrow" w:hAnsi="Liberation Sans Narrow"/>
          <w:spacing w:val="1"/>
          <w:sz w:val="22"/>
          <w:szCs w:val="22"/>
        </w:rPr>
      </w:pPr>
      <w:r>
        <w:rPr>
          <w:rFonts w:ascii="Liberation Sans Narrow" w:hAnsi="Liberation Sans Narrow"/>
          <w:spacing w:val="1"/>
          <w:sz w:val="22"/>
          <w:szCs w:val="22"/>
        </w:rPr>
        <w:t>de rémunérer un co</w:t>
      </w:r>
      <w:r>
        <w:rPr>
          <w:rFonts w:ascii="Liberation Sans Narrow" w:hAnsi="Liberation Sans Narrow"/>
          <w:spacing w:val="1"/>
          <w:sz w:val="22"/>
          <w:szCs w:val="22"/>
        </w:rPr>
        <w:t>ngé lié à ses besoins personnels,</w:t>
      </w:r>
    </w:p>
    <w:p w:rsidR="009922A3" w:rsidRDefault="004F24EC">
      <w:pPr>
        <w:numPr>
          <w:ilvl w:val="0"/>
          <w:numId w:val="8"/>
        </w:numPr>
        <w:jc w:val="both"/>
        <w:rPr>
          <w:rFonts w:ascii="Liberation Sans Narrow" w:hAnsi="Liberation Sans Narrow"/>
          <w:spacing w:val="1"/>
          <w:sz w:val="22"/>
          <w:szCs w:val="22"/>
        </w:rPr>
      </w:pPr>
      <w:r>
        <w:rPr>
          <w:rFonts w:ascii="Liberation Sans Narrow" w:hAnsi="Liberation Sans Narrow"/>
          <w:spacing w:val="1"/>
          <w:sz w:val="22"/>
          <w:szCs w:val="22"/>
        </w:rPr>
        <w:t>de constituer une épargne monétaire ou compléter sa rémunération.</w:t>
      </w:r>
    </w:p>
    <w:p w:rsidR="009922A3" w:rsidRDefault="009922A3">
      <w:pPr>
        <w:ind w:left="720"/>
        <w:rPr>
          <w:rFonts w:ascii="Liberation Sans Narrow" w:hAnsi="Liberation Sans Narrow"/>
          <w:b/>
          <w:smallCaps/>
          <w:spacing w:val="1"/>
          <w:sz w:val="22"/>
          <w:szCs w:val="22"/>
        </w:rPr>
      </w:pPr>
    </w:p>
    <w:p w:rsidR="009922A3" w:rsidRDefault="004F24EC">
      <w:pPr>
        <w:rPr>
          <w:rFonts w:ascii="Liberation Sans Narrow" w:hAnsi="Liberation Sans Narrow"/>
          <w:b/>
          <w:smallCaps/>
          <w:sz w:val="56"/>
          <w:szCs w:val="56"/>
        </w:rPr>
      </w:pPr>
      <w:r>
        <w:rPr>
          <w:rFonts w:ascii="Liberation Sans Narrow" w:hAnsi="Liberation Sans Narrow"/>
          <w:b/>
          <w:smallCaps/>
          <w:sz w:val="56"/>
          <w:szCs w:val="56"/>
        </w:rPr>
        <w:t xml:space="preserve">2. </w:t>
      </w:r>
      <w:r>
        <w:rPr>
          <w:rFonts w:ascii="Liberation Sans Narrow" w:hAnsi="Liberation Sans Narrow"/>
          <w:b/>
          <w:smallCaps/>
          <w:color w:val="FFD320"/>
          <w:sz w:val="56"/>
          <w:szCs w:val="56"/>
        </w:rPr>
        <w:t>Salariés Bénéficiaires</w:t>
      </w:r>
    </w:p>
    <w:p w:rsidR="009922A3" w:rsidRDefault="009922A3">
      <w:pPr>
        <w:rPr>
          <w:rFonts w:ascii="Liberation Sans Narrow" w:hAnsi="Liberation Sans Narrow"/>
          <w:spacing w:val="1"/>
          <w:sz w:val="22"/>
          <w:szCs w:val="22"/>
        </w:rPr>
      </w:pPr>
    </w:p>
    <w:p w:rsidR="009922A3" w:rsidRDefault="004F24EC">
      <w:pPr>
        <w:jc w:val="both"/>
        <w:rPr>
          <w:rFonts w:ascii="Liberation Sans Narrow" w:hAnsi="Liberation Sans Narrow"/>
          <w:spacing w:val="1"/>
          <w:sz w:val="22"/>
          <w:szCs w:val="22"/>
        </w:rPr>
      </w:pPr>
      <w:r>
        <w:rPr>
          <w:rFonts w:ascii="Liberation Sans Narrow" w:hAnsi="Liberation Sans Narrow"/>
          <w:spacing w:val="1"/>
          <w:sz w:val="22"/>
          <w:szCs w:val="22"/>
        </w:rPr>
        <w:t xml:space="preserve">Le dispositif du compte épargne temps est ouvert à l'ensemble des salariés de la Société ORVIA </w:t>
      </w:r>
      <w:proofErr w:type="spellStart"/>
      <w:r>
        <w:rPr>
          <w:rFonts w:ascii="Liberation Sans Narrow" w:hAnsi="Liberation Sans Narrow"/>
          <w:spacing w:val="1"/>
          <w:sz w:val="22"/>
          <w:szCs w:val="22"/>
        </w:rPr>
        <w:t>Gourmaud</w:t>
      </w:r>
      <w:proofErr w:type="spellEnd"/>
      <w:r>
        <w:rPr>
          <w:rFonts w:ascii="Liberation Sans Narrow" w:hAnsi="Liberation Sans Narrow"/>
          <w:spacing w:val="1"/>
          <w:sz w:val="22"/>
          <w:szCs w:val="22"/>
        </w:rPr>
        <w:t xml:space="preserve"> Sélection SAS.</w:t>
      </w:r>
    </w:p>
    <w:p w:rsidR="009922A3" w:rsidRDefault="004F24EC">
      <w:pPr>
        <w:tabs>
          <w:tab w:pos="4536" w:val="center"/>
          <w:tab w:pos="5670" w:val="left"/>
          <w:tab w:pos="9072" w:val="right"/>
        </w:tabs>
        <w:jc w:val="both"/>
        <w:rPr>
          <w:rFonts w:ascii="Liberation Sans Narrow" w:hAnsi="Liberation Sans Narrow"/>
          <w:spacing w:val="1"/>
          <w:sz w:val="22"/>
          <w:szCs w:val="22"/>
        </w:rPr>
      </w:pPr>
      <w:r>
        <w:rPr>
          <w:rFonts w:ascii="Liberation Sans Narrow" w:hAnsi="Liberation Sans Narrow"/>
          <w:spacing w:val="1"/>
          <w:sz w:val="22"/>
          <w:szCs w:val="22"/>
        </w:rPr>
        <w:t xml:space="preserve">Tout </w:t>
      </w:r>
      <w:r>
        <w:rPr>
          <w:rFonts w:ascii="Liberation Sans Narrow" w:hAnsi="Liberation Sans Narrow"/>
          <w:spacing w:val="1"/>
          <w:sz w:val="22"/>
          <w:szCs w:val="22"/>
        </w:rPr>
        <w:t>salarié ayant au moins un an d'ancienneté ininterrompue peut ouvrir un compte épargne-temps.</w:t>
      </w:r>
    </w:p>
    <w:p w:rsidR="009922A3" w:rsidRDefault="009922A3">
      <w:pPr>
        <w:tabs>
          <w:tab w:pos="4536" w:val="center"/>
          <w:tab w:pos="5670" w:val="left"/>
          <w:tab w:pos="9072" w:val="right"/>
        </w:tabs>
        <w:jc w:val="both"/>
        <w:rPr>
          <w:rFonts w:ascii="Liberation Sans Narrow" w:hAnsi="Liberation Sans Narrow"/>
          <w:sz w:val="22"/>
          <w:szCs w:val="22"/>
          <w:highlight w:val="red"/>
        </w:rPr>
      </w:pPr>
    </w:p>
    <w:p w:rsidR="009922A3" w:rsidRDefault="009922A3">
      <w:pPr>
        <w:tabs>
          <w:tab w:pos="4536" w:val="center"/>
          <w:tab w:pos="5670" w:val="left"/>
          <w:tab w:pos="9072" w:val="right"/>
        </w:tabs>
        <w:rPr>
          <w:rFonts w:ascii="Liberation Sans Narrow" w:hAnsi="Liberation Sans Narrow"/>
          <w:sz w:val="22"/>
          <w:szCs w:val="22"/>
          <w:highlight w:val="red"/>
        </w:rPr>
      </w:pPr>
    </w:p>
    <w:p w:rsidR="009922A3" w:rsidRDefault="004F24EC">
      <w:pPr>
        <w:pStyle w:val="Titre1"/>
        <w:rPr>
          <w:rFonts w:ascii="Liberation Sans Narrow" w:hAnsi="Liberation Sans Narrow"/>
          <w:smallCaps/>
          <w:sz w:val="56"/>
          <w:szCs w:val="56"/>
        </w:rPr>
      </w:pPr>
      <w:r>
        <w:rPr>
          <w:rFonts w:ascii="Liberation Sans Narrow" w:hAnsi="Liberation Sans Narrow"/>
          <w:smallCaps/>
          <w:sz w:val="56"/>
          <w:szCs w:val="56"/>
        </w:rPr>
        <w:t xml:space="preserve">3. </w:t>
      </w:r>
      <w:r>
        <w:rPr>
          <w:rFonts w:ascii="Liberation Sans Narrow" w:hAnsi="Liberation Sans Narrow"/>
          <w:smallCaps/>
          <w:color w:val="FFD320"/>
          <w:sz w:val="56"/>
          <w:szCs w:val="56"/>
        </w:rPr>
        <w:t xml:space="preserve">Ouverture et tenue de compte </w:t>
      </w:r>
    </w:p>
    <w:p w:rsidR="009922A3" w:rsidRDefault="009922A3">
      <w:pPr>
        <w:rPr>
          <w:rFonts w:ascii="Liberation Sans Narrow" w:hAnsi="Liberation Sans Narrow"/>
          <w:b/>
          <w:smallCaps/>
          <w:sz w:val="22"/>
          <w:szCs w:val="22"/>
        </w:rPr>
      </w:pPr>
    </w:p>
    <w:p w:rsidR="009922A3" w:rsidRDefault="004F24EC">
      <w:pPr>
        <w:jc w:val="both"/>
        <w:rPr>
          <w:rFonts w:ascii="Liberation Sans Narrow" w:hAnsi="Liberation Sans Narrow"/>
          <w:spacing w:val="1"/>
          <w:sz w:val="22"/>
          <w:szCs w:val="22"/>
        </w:rPr>
      </w:pPr>
      <w:r>
        <w:rPr>
          <w:rFonts w:ascii="Liberation Sans Narrow" w:hAnsi="Liberation Sans Narrow"/>
          <w:spacing w:val="1"/>
          <w:sz w:val="22"/>
          <w:szCs w:val="22"/>
        </w:rPr>
        <w:t>L'ouverture d'un compte et son alimentation relèvent de l'initiative exclusive du salarié. Les salariés intéressés en feront la</w:t>
      </w:r>
      <w:r>
        <w:rPr>
          <w:rFonts w:ascii="Liberation Sans Narrow" w:hAnsi="Liberation Sans Narrow"/>
          <w:spacing w:val="1"/>
          <w:sz w:val="22"/>
          <w:szCs w:val="22"/>
        </w:rPr>
        <w:t xml:space="preserve"> demande écrite auprès du service RH. Les modalités d'alimentation du CET devront être précisées au plus tard le 30 avril pour les congés et le 30 novembre pour les JNT. </w:t>
      </w:r>
    </w:p>
    <w:p w:rsidR="009922A3" w:rsidRDefault="009922A3">
      <w:pPr>
        <w:rPr>
          <w:rFonts w:ascii="Liberation Sans Narrow" w:hAnsi="Liberation Sans Narrow"/>
          <w:spacing w:val="1"/>
          <w:sz w:val="22"/>
          <w:szCs w:val="22"/>
        </w:rPr>
      </w:pPr>
    </w:p>
    <w:p w:rsidR="009922A3" w:rsidRDefault="004F24EC">
      <w:pPr>
        <w:pStyle w:val="Titre1"/>
        <w:rPr>
          <w:rFonts w:ascii="Liberation Sans Narrow" w:hAnsi="Liberation Sans Narrow"/>
          <w:sz w:val="56"/>
          <w:szCs w:val="56"/>
        </w:rPr>
      </w:pPr>
      <w:r>
        <w:rPr>
          <w:rFonts w:ascii="Liberation Sans Narrow" w:hAnsi="Liberation Sans Narrow"/>
          <w:smallCaps/>
          <w:sz w:val="56"/>
          <w:szCs w:val="56"/>
        </w:rPr>
        <w:t xml:space="preserve">4. </w:t>
      </w:r>
      <w:r>
        <w:rPr>
          <w:rFonts w:ascii="Liberation Sans Narrow" w:hAnsi="Liberation Sans Narrow"/>
          <w:smallCaps/>
          <w:color w:val="FFD320"/>
          <w:sz w:val="56"/>
          <w:szCs w:val="56"/>
        </w:rPr>
        <w:t>Alimentation du compte</w:t>
      </w:r>
      <w:r>
        <w:rPr>
          <w:rFonts w:ascii="Liberation Sans Narrow" w:hAnsi="Liberation Sans Narrow"/>
          <w:bCs/>
          <w:i/>
          <w:iCs/>
          <w:color w:val="FFD320"/>
          <w:sz w:val="56"/>
          <w:szCs w:val="56"/>
        </w:rPr>
        <w:t xml:space="preserve"> </w:t>
      </w:r>
    </w:p>
    <w:p w:rsidR="009922A3" w:rsidRDefault="004F24EC">
      <w:pPr>
        <w:rPr>
          <w:rFonts w:ascii="Liberation Sans Narrow" w:hAnsi="Liberation Sans Narrow"/>
          <w:i/>
          <w:iCs/>
          <w:spacing w:val="1"/>
          <w:sz w:val="22"/>
          <w:szCs w:val="22"/>
        </w:rPr>
      </w:pPr>
      <w:r>
        <w:rPr>
          <w:rFonts w:ascii="Liberation Sans Narrow" w:hAnsi="Liberation Sans Narrow"/>
          <w:i/>
          <w:iCs/>
          <w:spacing w:val="1"/>
          <w:sz w:val="22"/>
          <w:szCs w:val="22"/>
        </w:rPr>
        <w:tab/>
      </w:r>
      <w:r>
        <w:rPr>
          <w:rFonts w:ascii="Liberation Sans Narrow" w:hAnsi="Liberation Sans Narrow"/>
          <w:i/>
          <w:iCs/>
          <w:spacing w:val="1"/>
          <w:sz w:val="22"/>
          <w:szCs w:val="22"/>
        </w:rPr>
        <w:tab/>
      </w:r>
    </w:p>
    <w:p w:rsidR="009922A3" w:rsidRDefault="004F24EC">
      <w:pPr>
        <w:rPr>
          <w:rFonts w:ascii="Liberation Sans Narrow" w:hAnsi="Liberation Sans Narrow"/>
          <w:i/>
          <w:iCs/>
          <w:spacing w:val="1"/>
          <w:sz w:val="48"/>
          <w:szCs w:val="48"/>
        </w:rPr>
      </w:pPr>
      <w:r>
        <w:rPr>
          <w:rFonts w:ascii="Liberation Sans Narrow" w:hAnsi="Liberation Sans Narrow"/>
          <w:i/>
          <w:iCs/>
          <w:spacing w:val="1"/>
          <w:sz w:val="48"/>
          <w:szCs w:val="48"/>
        </w:rPr>
        <w:tab/>
      </w:r>
      <w:r>
        <w:rPr>
          <w:rFonts w:ascii="Liberation Sans Narrow" w:hAnsi="Liberation Sans Narrow"/>
          <w:spacing w:val="1"/>
          <w:sz w:val="48"/>
          <w:szCs w:val="48"/>
        </w:rPr>
        <w:t xml:space="preserve">4.1 </w:t>
      </w:r>
      <w:r>
        <w:rPr>
          <w:rFonts w:ascii="Liberation Sans Narrow" w:hAnsi="Liberation Sans Narrow"/>
          <w:color w:val="B3B3B3"/>
          <w:spacing w:val="1"/>
          <w:sz w:val="48"/>
          <w:szCs w:val="48"/>
        </w:rPr>
        <w:t>Alimentation en temps</w:t>
      </w:r>
    </w:p>
    <w:p w:rsidR="009922A3" w:rsidRDefault="009922A3">
      <w:pPr>
        <w:rPr>
          <w:rFonts w:ascii="Liberation Sans Narrow" w:hAnsi="Liberation Sans Narrow"/>
          <w:spacing w:val="1"/>
          <w:sz w:val="22"/>
          <w:szCs w:val="22"/>
        </w:rPr>
      </w:pPr>
    </w:p>
    <w:p w:rsidR="009922A3" w:rsidRDefault="004F24EC">
      <w:pPr>
        <w:jc w:val="both"/>
        <w:rPr>
          <w:rFonts w:ascii="Liberation Sans Narrow" w:hAnsi="Liberation Sans Narrow"/>
          <w:spacing w:val="1"/>
          <w:sz w:val="22"/>
          <w:szCs w:val="22"/>
        </w:rPr>
      </w:pPr>
      <w:r>
        <w:rPr>
          <w:rFonts w:ascii="Liberation Sans Narrow" w:hAnsi="Liberation Sans Narrow"/>
          <w:spacing w:val="1"/>
          <w:sz w:val="22"/>
          <w:szCs w:val="22"/>
        </w:rPr>
        <w:t xml:space="preserve">Chaque salarié aura la </w:t>
      </w:r>
      <w:r>
        <w:rPr>
          <w:rFonts w:ascii="Liberation Sans Narrow" w:hAnsi="Liberation Sans Narrow"/>
          <w:spacing w:val="1"/>
          <w:sz w:val="22"/>
          <w:szCs w:val="22"/>
        </w:rPr>
        <w:t>possibilité d'alimenter le compte épargne-temps par la totalité ou partie des éléments de la liste ci-après.</w:t>
      </w:r>
    </w:p>
    <w:p w:rsidR="009922A3" w:rsidRDefault="009922A3">
      <w:pPr>
        <w:jc w:val="both"/>
        <w:rPr>
          <w:rFonts w:ascii="Liberation Sans Narrow" w:hAnsi="Liberation Sans Narrow"/>
          <w:spacing w:val="1"/>
          <w:sz w:val="22"/>
          <w:szCs w:val="22"/>
        </w:rPr>
      </w:pPr>
    </w:p>
    <w:p w:rsidR="009922A3" w:rsidRDefault="004F24EC">
      <w:pPr>
        <w:numPr>
          <w:ilvl w:val="0"/>
          <w:numId w:val="10"/>
        </w:numPr>
        <w:jc w:val="both"/>
        <w:rPr>
          <w:rFonts w:ascii="Liberation Sans Narrow" w:hAnsi="Liberation Sans Narrow"/>
          <w:spacing w:val="1"/>
          <w:sz w:val="22"/>
          <w:szCs w:val="22"/>
        </w:rPr>
      </w:pPr>
      <w:r>
        <w:rPr>
          <w:rFonts w:ascii="Liberation Sans Narrow" w:hAnsi="Liberation Sans Narrow"/>
          <w:spacing w:val="1"/>
          <w:sz w:val="22"/>
          <w:szCs w:val="22"/>
        </w:rPr>
        <w:t>La cinquième semaine de congés payés légaux,</w:t>
      </w:r>
    </w:p>
    <w:p w:rsidR="009922A3" w:rsidRDefault="004F24EC">
      <w:pPr>
        <w:numPr>
          <w:ilvl w:val="0"/>
          <w:numId w:val="10"/>
        </w:numPr>
        <w:jc w:val="both"/>
        <w:rPr>
          <w:rFonts w:ascii="Liberation Sans Narrow" w:hAnsi="Liberation Sans Narrow"/>
          <w:spacing w:val="1"/>
          <w:sz w:val="22"/>
          <w:szCs w:val="22"/>
        </w:rPr>
      </w:pPr>
      <w:r>
        <w:rPr>
          <w:rFonts w:ascii="Liberation Sans Narrow" w:hAnsi="Liberation Sans Narrow"/>
          <w:spacing w:val="1"/>
          <w:sz w:val="22"/>
          <w:szCs w:val="22"/>
        </w:rPr>
        <w:t>Les jours de congés supplémentaires pour fractionnement,</w:t>
      </w:r>
    </w:p>
    <w:p w:rsidR="009922A3" w:rsidRDefault="004F24EC">
      <w:pPr>
        <w:numPr>
          <w:ilvl w:val="0"/>
          <w:numId w:val="10"/>
        </w:numPr>
        <w:jc w:val="both"/>
        <w:rPr>
          <w:rFonts w:ascii="Liberation Sans Narrow" w:hAnsi="Liberation Sans Narrow"/>
          <w:spacing w:val="1"/>
          <w:sz w:val="22"/>
          <w:szCs w:val="22"/>
        </w:rPr>
      </w:pPr>
      <w:r>
        <w:rPr>
          <w:rFonts w:ascii="Liberation Sans Narrow" w:hAnsi="Liberation Sans Narrow"/>
          <w:spacing w:val="1"/>
          <w:sz w:val="22"/>
          <w:szCs w:val="22"/>
        </w:rPr>
        <w:t>les heures de dépassement par rapport à la p</w:t>
      </w:r>
      <w:r>
        <w:rPr>
          <w:rFonts w:ascii="Liberation Sans Narrow" w:hAnsi="Liberation Sans Narrow"/>
          <w:spacing w:val="1"/>
          <w:sz w:val="22"/>
          <w:szCs w:val="22"/>
        </w:rPr>
        <w:t>lanification de modulation dans la limite de 5 jours par an (35h),</w:t>
      </w:r>
    </w:p>
    <w:p w:rsidR="009922A3" w:rsidRDefault="004F24EC">
      <w:pPr>
        <w:numPr>
          <w:ilvl w:val="0"/>
          <w:numId w:val="10"/>
        </w:numPr>
        <w:jc w:val="both"/>
        <w:rPr>
          <w:rFonts w:ascii="Liberation Sans Narrow" w:hAnsi="Liberation Sans Narrow"/>
          <w:spacing w:val="1"/>
          <w:sz w:val="22"/>
          <w:szCs w:val="22"/>
        </w:rPr>
      </w:pPr>
      <w:r>
        <w:rPr>
          <w:rFonts w:ascii="Liberation Sans Narrow" w:hAnsi="Liberation Sans Narrow"/>
          <w:spacing w:val="1"/>
          <w:sz w:val="22"/>
          <w:szCs w:val="22"/>
        </w:rPr>
        <w:t>Les heures de dépassement des conventions de forfait en heures dans une limite de 5 jours par an,</w:t>
      </w:r>
    </w:p>
    <w:p w:rsidR="009922A3" w:rsidRDefault="004F24EC">
      <w:pPr>
        <w:numPr>
          <w:ilvl w:val="0"/>
          <w:numId w:val="10"/>
        </w:numPr>
        <w:jc w:val="both"/>
        <w:rPr>
          <w:rFonts w:ascii="Liberation Sans Narrow" w:hAnsi="Liberation Sans Narrow"/>
          <w:spacing w:val="1"/>
          <w:sz w:val="22"/>
          <w:szCs w:val="22"/>
        </w:rPr>
      </w:pPr>
      <w:r>
        <w:rPr>
          <w:rFonts w:ascii="Liberation Sans Narrow" w:hAnsi="Liberation Sans Narrow"/>
          <w:spacing w:val="1"/>
          <w:sz w:val="22"/>
          <w:szCs w:val="22"/>
        </w:rPr>
        <w:t>les Journées Non Travaillées accordées aux salariés en forfait jours dans une limite de 5 j</w:t>
      </w:r>
      <w:r>
        <w:rPr>
          <w:rFonts w:ascii="Liberation Sans Narrow" w:hAnsi="Liberation Sans Narrow"/>
          <w:spacing w:val="1"/>
          <w:sz w:val="22"/>
          <w:szCs w:val="22"/>
        </w:rPr>
        <w:t>ours par an,</w:t>
      </w:r>
    </w:p>
    <w:p w:rsidR="009922A3" w:rsidRDefault="009922A3">
      <w:pPr>
        <w:jc w:val="both"/>
        <w:rPr>
          <w:rFonts w:ascii="Liberation Sans Narrow" w:hAnsi="Liberation Sans Narrow"/>
          <w:spacing w:val="1"/>
          <w:sz w:val="22"/>
          <w:szCs w:val="22"/>
        </w:rPr>
      </w:pPr>
    </w:p>
    <w:p w:rsidR="009922A3" w:rsidRDefault="004F24EC">
      <w:pPr>
        <w:jc w:val="both"/>
        <w:rPr>
          <w:rFonts w:ascii="Liberation Sans Narrow" w:hAnsi="Liberation Sans Narrow"/>
          <w:spacing w:val="1"/>
          <w:sz w:val="22"/>
          <w:szCs w:val="22"/>
        </w:rPr>
      </w:pPr>
      <w:r>
        <w:rPr>
          <w:rFonts w:ascii="Liberation Sans Narrow" w:hAnsi="Liberation Sans Narrow"/>
          <w:spacing w:val="1"/>
          <w:sz w:val="22"/>
          <w:szCs w:val="22"/>
        </w:rPr>
        <w:t>L'alimentation peut se faire par des journées ou des demi-journées. La Société tient les compteurs individuels des salariés en jours ouvrés.</w:t>
      </w:r>
    </w:p>
    <w:p w:rsidR="009922A3" w:rsidRDefault="009922A3">
      <w:pPr>
        <w:jc w:val="both"/>
        <w:rPr>
          <w:rFonts w:ascii="Liberation Sans Narrow" w:hAnsi="Liberation Sans Narrow"/>
          <w:spacing w:val="1"/>
          <w:sz w:val="22"/>
          <w:szCs w:val="22"/>
        </w:rPr>
      </w:pPr>
    </w:p>
    <w:p w:rsidR="009922A3" w:rsidRDefault="004F24EC">
      <w:pPr>
        <w:jc w:val="both"/>
        <w:rPr>
          <w:rFonts w:ascii="Liberation Sans Narrow" w:hAnsi="Liberation Sans Narrow"/>
          <w:spacing w:val="1"/>
          <w:sz w:val="22"/>
          <w:szCs w:val="22"/>
        </w:rPr>
      </w:pPr>
      <w:r>
        <w:rPr>
          <w:rFonts w:ascii="Liberation Sans Narrow" w:hAnsi="Liberation Sans Narrow"/>
          <w:spacing w:val="1"/>
          <w:sz w:val="22"/>
          <w:szCs w:val="22"/>
        </w:rPr>
        <w:t xml:space="preserve">La totalité des jours de repos capitalisés ne doit pas excéder </w:t>
      </w:r>
      <w:r>
        <w:rPr>
          <w:rFonts w:ascii="Liberation Sans Narrow" w:hAnsi="Liberation Sans Narrow"/>
          <w:spacing w:val="1"/>
          <w:sz w:val="22"/>
          <w:szCs w:val="22"/>
          <w:highlight w:val="white"/>
        </w:rPr>
        <w:t xml:space="preserve">10 </w:t>
      </w:r>
      <w:r>
        <w:rPr>
          <w:rFonts w:ascii="Liberation Sans Narrow" w:hAnsi="Liberation Sans Narrow"/>
          <w:spacing w:val="1"/>
          <w:sz w:val="22"/>
          <w:szCs w:val="22"/>
        </w:rPr>
        <w:t>jours par an.</w:t>
      </w:r>
    </w:p>
    <w:p w:rsidR="009922A3" w:rsidRDefault="009922A3">
      <w:pPr>
        <w:jc w:val="both"/>
        <w:rPr>
          <w:rFonts w:ascii="Liberation Sans Narrow" w:hAnsi="Liberation Sans Narrow"/>
          <w:spacing w:val="1"/>
          <w:sz w:val="22"/>
          <w:szCs w:val="22"/>
          <w:highlight w:val="red"/>
        </w:rPr>
      </w:pPr>
    </w:p>
    <w:p w:rsidR="009922A3" w:rsidRDefault="004F24EC">
      <w:pPr>
        <w:jc w:val="both"/>
        <w:rPr>
          <w:rFonts w:ascii="Liberation Sans Narrow" w:hAnsi="Liberation Sans Narrow"/>
          <w:spacing w:val="1"/>
          <w:sz w:val="22"/>
          <w:szCs w:val="22"/>
        </w:rPr>
      </w:pPr>
      <w:r>
        <w:rPr>
          <w:rFonts w:ascii="Liberation Sans Narrow" w:hAnsi="Liberation Sans Narrow"/>
          <w:spacing w:val="1"/>
          <w:sz w:val="22"/>
          <w:szCs w:val="22"/>
        </w:rPr>
        <w:t xml:space="preserve">L'employeur pourra </w:t>
      </w:r>
      <w:r>
        <w:rPr>
          <w:rFonts w:ascii="Liberation Sans Narrow" w:hAnsi="Liberation Sans Narrow"/>
          <w:spacing w:val="1"/>
          <w:sz w:val="22"/>
          <w:szCs w:val="22"/>
        </w:rPr>
        <w:t xml:space="preserve">également affecter les heures effectuées </w:t>
      </w:r>
      <w:proofErr w:type="spellStart"/>
      <w:r>
        <w:rPr>
          <w:rFonts w:ascii="Liberation Sans Narrow" w:hAnsi="Liberation Sans Narrow"/>
          <w:spacing w:val="1"/>
          <w:sz w:val="22"/>
          <w:szCs w:val="22"/>
        </w:rPr>
        <w:t>au delà</w:t>
      </w:r>
      <w:proofErr w:type="spellEnd"/>
      <w:r>
        <w:rPr>
          <w:rFonts w:ascii="Liberation Sans Narrow" w:hAnsi="Liberation Sans Narrow"/>
          <w:spacing w:val="1"/>
          <w:sz w:val="22"/>
          <w:szCs w:val="22"/>
        </w:rPr>
        <w:t xml:space="preserve"> de la modulation (1607 h). S'agissant d'heures supplémentaires, la valeur portée au CET inclura la majoration légale.</w:t>
      </w:r>
    </w:p>
    <w:p w:rsidR="009922A3" w:rsidRDefault="009922A3">
      <w:pPr>
        <w:jc w:val="center"/>
        <w:rPr>
          <w:rFonts w:ascii="Liberation Sans Narrow" w:hAnsi="Liberation Sans Narrow"/>
          <w:i/>
          <w:iCs/>
          <w:spacing w:val="1"/>
          <w:sz w:val="22"/>
          <w:szCs w:val="22"/>
        </w:rPr>
      </w:pPr>
    </w:p>
    <w:p w:rsidR="009922A3" w:rsidRDefault="004F24EC">
      <w:pPr>
        <w:pStyle w:val="Titre1"/>
        <w:rPr>
          <w:rFonts w:ascii="Liberation Sans Narrow" w:hAnsi="Liberation Sans Narrow"/>
          <w:smallCaps/>
          <w:sz w:val="56"/>
          <w:szCs w:val="56"/>
        </w:rPr>
      </w:pPr>
      <w:r>
        <w:rPr>
          <w:noProof/>
          <w:lang w:bidi="ar-SA" w:eastAsia="fr-FR"/>
        </w:rPr>
        <mc:AlternateContent>
          <mc:Choice Requires="wps">
            <w:drawing>
              <wp:anchor allowOverlap="1" behindDoc="1" distB="0" distL="0" distR="0" distT="0" layoutInCell="1" locked="0" relativeHeight="23" simplePos="0">
                <wp:simplePos x="0" y="0"/>
                <wp:positionH relativeFrom="column">
                  <wp:posOffset>45085</wp:posOffset>
                </wp:positionH>
                <wp:positionV relativeFrom="paragraph">
                  <wp:posOffset>310515</wp:posOffset>
                </wp:positionV>
                <wp:extent cx="2059940" cy="1107440"/>
                <wp:effectExtent b="0" l="0" r="0" t="0"/>
                <wp:wrapNone/>
                <wp:docPr id="4" name="Forme1"/>
                <wp:cNvGraphicFramePr/>
                <a:graphic xmlns:a="http://schemas.openxmlformats.org/drawingml/2006/main">
                  <a:graphicData uri="http://schemas.microsoft.com/office/word/2010/wordprocessingShape">
                    <wps:wsp>
                      <wps:cNvSpPr/>
                      <wps:spPr>
                        <a:xfrm>
                          <a:off x="0" y="0"/>
                          <a:ext cx="2059200" cy="1106640"/>
                        </a:xfrm>
                        <a:prstGeom prst="rect">
                          <a:avLst/>
                        </a:prstGeom>
                        <a:solidFill>
                          <a:srgbClr val="FFFFFF"/>
                        </a:solidFill>
                        <a:ln>
                          <a:noFill/>
                        </a:ln>
                      </wps:spPr>
                      <wps:style>
                        <a:lnRef idx="0">
                          <a:scrgbClr b="0" g="0" r="0"/>
                        </a:lnRef>
                        <a:fillRef idx="0">
                          <a:scrgbClr b="0" g="0" r="0"/>
                        </a:fillRef>
                        <a:effectRef idx="0">
                          <a:scrgbClr b="0" g="0" r="0"/>
                        </a:effectRef>
                        <a:fontRef idx="minor"/>
                      </wps:style>
                      <wps:bodyPr/>
                    </wps:wsp>
                  </a:graphicData>
                </a:graphic>
              </wp:anchor>
            </w:drawing>
          </mc:Choice>
          <mc:Fallback>
            <w:pict>
              <v:rect ID="Forme1" fillcolor="white" id="shape_0" stroked="f" style="position:absolute;margin-left:3.55pt;margin-top:24.45pt;width:162.1pt;height:87.1pt">
                <w10:wrap type="none"/>
                <v:fill color2="black" o:detectmouseclick="t"/>
                <v:stroke color="black" endcap="flat" joinstyle="round"/>
              </v:rect>
            </w:pict>
          </mc:Fallback>
        </mc:AlternateContent>
      </w:r>
      <w:r>
        <w:rPr>
          <w:rFonts w:ascii="Liberation Sans Narrow" w:hAnsi="Liberation Sans Narrow"/>
          <w:smallCaps/>
          <w:sz w:val="56"/>
          <w:szCs w:val="56"/>
        </w:rPr>
        <w:t>5.</w:t>
      </w:r>
      <w:r>
        <w:rPr>
          <w:rFonts w:ascii="Liberation Sans Narrow" w:hAnsi="Liberation Sans Narrow"/>
          <w:smallCaps/>
          <w:color w:val="FFD320"/>
          <w:sz w:val="56"/>
          <w:szCs w:val="56"/>
        </w:rPr>
        <w:t xml:space="preserve"> Utilisation </w:t>
      </w:r>
    </w:p>
    <w:p w:rsidR="009922A3" w:rsidRDefault="004F24EC">
      <w:pPr>
        <w:rPr>
          <w:rFonts w:ascii="Liberation Sans Narrow" w:hAnsi="Liberation Sans Narrow"/>
          <w:b/>
          <w:smallCaps/>
          <w:sz w:val="22"/>
          <w:szCs w:val="22"/>
        </w:rPr>
      </w:pPr>
      <w:r>
        <w:rPr>
          <w:rFonts w:ascii="Liberation Sans Narrow" w:hAnsi="Liberation Sans Narrow"/>
          <w:b/>
          <w:smallCaps/>
          <w:sz w:val="22"/>
          <w:szCs w:val="22"/>
        </w:rPr>
        <w:tab/>
      </w:r>
      <w:r>
        <w:rPr>
          <w:rFonts w:ascii="Liberation Sans Narrow" w:hAnsi="Liberation Sans Narrow"/>
          <w:b/>
          <w:smallCaps/>
          <w:sz w:val="22"/>
          <w:szCs w:val="22"/>
        </w:rPr>
        <w:tab/>
      </w:r>
    </w:p>
    <w:p w:rsidR="009922A3" w:rsidRDefault="004F24EC">
      <w:pPr>
        <w:rPr>
          <w:rFonts w:ascii="Liberation Sans Narrow" w:hAnsi="Liberation Sans Narrow"/>
          <w:sz w:val="22"/>
          <w:szCs w:val="22"/>
        </w:rPr>
      </w:pPr>
      <w:r>
        <w:rPr>
          <w:rFonts w:ascii="Liberation Sans Narrow" w:hAnsi="Liberation Sans Narrow"/>
          <w:b/>
          <w:smallCaps/>
          <w:sz w:val="22"/>
          <w:szCs w:val="22"/>
        </w:rPr>
        <w:tab/>
      </w:r>
      <w:r>
        <w:rPr>
          <w:rFonts w:ascii="Liberation Sans Narrow" w:hAnsi="Liberation Sans Narrow"/>
          <w:smallCaps/>
          <w:sz w:val="48"/>
          <w:szCs w:val="48"/>
        </w:rPr>
        <w:t>5.1</w:t>
      </w:r>
      <w:r>
        <w:rPr>
          <w:rFonts w:ascii="Liberation Sans Narrow" w:hAnsi="Liberation Sans Narrow"/>
          <w:i/>
          <w:iCs/>
          <w:smallCaps/>
          <w:sz w:val="48"/>
          <w:szCs w:val="48"/>
        </w:rPr>
        <w:t xml:space="preserve"> </w:t>
      </w:r>
      <w:r>
        <w:rPr>
          <w:rFonts w:ascii="Liberation Sans Narrow" w:hAnsi="Liberation Sans Narrow"/>
          <w:smallCaps/>
          <w:color w:val="B3B3B3"/>
          <w:sz w:val="48"/>
          <w:szCs w:val="48"/>
        </w:rPr>
        <w:t>U</w:t>
      </w:r>
      <w:r>
        <w:rPr>
          <w:rFonts w:ascii="Liberation Sans Narrow" w:hAnsi="Liberation Sans Narrow"/>
          <w:color w:val="B3B3B3"/>
          <w:sz w:val="48"/>
          <w:szCs w:val="48"/>
        </w:rPr>
        <w:t>tilisation</w:t>
      </w:r>
      <w:r>
        <w:rPr>
          <w:rFonts w:ascii="Liberation Sans Narrow" w:hAnsi="Liberation Sans Narrow"/>
          <w:color w:val="B3B3B3"/>
          <w:spacing w:val="1"/>
          <w:sz w:val="48"/>
          <w:szCs w:val="48"/>
        </w:rPr>
        <w:t xml:space="preserve"> </w:t>
      </w:r>
      <w:r>
        <w:rPr>
          <w:rFonts w:ascii="Liberation Sans Narrow" w:hAnsi="Liberation Sans Narrow"/>
          <w:color w:val="B3B3B3"/>
          <w:sz w:val="48"/>
          <w:szCs w:val="48"/>
        </w:rPr>
        <w:t xml:space="preserve">du compte pour rémunérer un congé </w:t>
      </w:r>
    </w:p>
    <w:p w:rsidR="009922A3" w:rsidRDefault="009922A3">
      <w:pPr>
        <w:rPr>
          <w:rFonts w:ascii="Liberation Sans Narrow" w:hAnsi="Liberation Sans Narrow"/>
          <w:i/>
          <w:spacing w:val="1"/>
          <w:sz w:val="22"/>
          <w:szCs w:val="22"/>
        </w:rPr>
      </w:pPr>
    </w:p>
    <w:p w:rsidR="009922A3" w:rsidRDefault="004F24EC">
      <w:pPr>
        <w:rPr>
          <w:rFonts w:ascii="Liberation Sans Narrow" w:hAnsi="Liberation Sans Narrow"/>
          <w:i/>
          <w:spacing w:val="1"/>
          <w:sz w:val="22"/>
          <w:szCs w:val="22"/>
        </w:rPr>
      </w:pPr>
      <w:r>
        <w:rPr>
          <w:rFonts w:ascii="Liberation Sans Narrow" w:hAnsi="Liberation Sans Narrow"/>
          <w:spacing w:val="1"/>
          <w:sz w:val="22"/>
          <w:szCs w:val="22"/>
        </w:rPr>
        <w:tab/>
      </w:r>
      <w:r>
        <w:rPr>
          <w:rFonts w:ascii="Liberation Sans Narrow" w:hAnsi="Liberation Sans Narrow"/>
          <w:spacing w:val="1"/>
          <w:sz w:val="22"/>
          <w:szCs w:val="22"/>
        </w:rPr>
        <w:tab/>
      </w:r>
      <w:r>
        <w:rPr>
          <w:rFonts w:ascii="Liberation Sans Narrow" w:hAnsi="Liberation Sans Narrow"/>
          <w:spacing w:val="1"/>
          <w:sz w:val="22"/>
          <w:szCs w:val="22"/>
        </w:rPr>
        <w:tab/>
      </w:r>
      <w:r>
        <w:rPr>
          <w:rFonts w:ascii="Liberation Sans Narrow" w:hAnsi="Liberation Sans Narrow"/>
          <w:spacing w:val="1"/>
          <w:sz w:val="40"/>
          <w:szCs w:val="40"/>
        </w:rPr>
        <w:t xml:space="preserve">5.1.1 </w:t>
      </w:r>
      <w:r>
        <w:rPr>
          <w:rFonts w:ascii="Liberation Sans Narrow" w:hAnsi="Liberation Sans Narrow"/>
          <w:color w:val="FF6633"/>
          <w:spacing w:val="1"/>
          <w:sz w:val="40"/>
          <w:szCs w:val="40"/>
        </w:rPr>
        <w:t>Nature</w:t>
      </w:r>
      <w:r>
        <w:rPr>
          <w:rFonts w:ascii="Liberation Sans Narrow" w:hAnsi="Liberation Sans Narrow"/>
          <w:color w:val="FF6633"/>
          <w:spacing w:val="1"/>
          <w:sz w:val="40"/>
          <w:szCs w:val="40"/>
        </w:rPr>
        <w:t xml:space="preserve"> des congés pouvant être pris</w:t>
      </w:r>
      <w:r>
        <w:rPr>
          <w:rFonts w:ascii="Liberation Sans Narrow" w:hAnsi="Liberation Sans Narrow"/>
          <w:spacing w:val="1"/>
          <w:sz w:val="40"/>
          <w:szCs w:val="40"/>
        </w:rPr>
        <w:t xml:space="preserve"> </w:t>
      </w:r>
    </w:p>
    <w:p w:rsidR="009922A3" w:rsidRDefault="009922A3">
      <w:pPr>
        <w:rPr>
          <w:rFonts w:ascii="Liberation Sans Narrow" w:hAnsi="Liberation Sans Narrow"/>
          <w:i/>
          <w:spacing w:val="1"/>
          <w:sz w:val="40"/>
          <w:szCs w:val="40"/>
        </w:rPr>
      </w:pPr>
    </w:p>
    <w:p w:rsidR="009922A3" w:rsidRDefault="004F24EC">
      <w:pPr>
        <w:jc w:val="both"/>
        <w:rPr>
          <w:rFonts w:ascii="Liberation Sans Narrow" w:hAnsi="Liberation Sans Narrow"/>
          <w:spacing w:val="1"/>
          <w:sz w:val="22"/>
          <w:szCs w:val="22"/>
        </w:rPr>
      </w:pPr>
      <w:r>
        <w:rPr>
          <w:rFonts w:ascii="Liberation Sans Narrow" w:hAnsi="Liberation Sans Narrow"/>
          <w:spacing w:val="1"/>
          <w:sz w:val="22"/>
          <w:szCs w:val="22"/>
        </w:rPr>
        <w:t>Le compte épargne-temps peut être utilisé pour l'indemnisation de tout ou partie :</w:t>
      </w:r>
    </w:p>
    <w:p w:rsidR="009922A3" w:rsidRDefault="009922A3">
      <w:pPr>
        <w:jc w:val="both"/>
        <w:rPr>
          <w:rFonts w:ascii="Liberation Sans Narrow" w:hAnsi="Liberation Sans Narrow"/>
          <w:spacing w:val="1"/>
          <w:sz w:val="22"/>
          <w:szCs w:val="22"/>
        </w:rPr>
      </w:pPr>
    </w:p>
    <w:p w:rsidR="009922A3" w:rsidRDefault="004F24EC">
      <w:pPr>
        <w:numPr>
          <w:ilvl w:val="0"/>
          <w:numId w:val="11"/>
        </w:numPr>
        <w:jc w:val="both"/>
        <w:rPr>
          <w:rFonts w:ascii="Liberation Sans Narrow" w:hAnsi="Liberation Sans Narrow"/>
          <w:spacing w:val="1"/>
          <w:sz w:val="22"/>
          <w:szCs w:val="22"/>
        </w:rPr>
      </w:pPr>
      <w:r>
        <w:rPr>
          <w:rFonts w:ascii="Liberation Sans Narrow" w:hAnsi="Liberation Sans Narrow"/>
          <w:spacing w:val="1"/>
          <w:sz w:val="22"/>
          <w:szCs w:val="22"/>
        </w:rPr>
        <w:t>d'un congé parental d'éducation,</w:t>
      </w:r>
    </w:p>
    <w:p w:rsidR="009922A3" w:rsidRDefault="004F24EC">
      <w:pPr>
        <w:numPr>
          <w:ilvl w:val="0"/>
          <w:numId w:val="11"/>
        </w:numPr>
        <w:jc w:val="both"/>
        <w:rPr>
          <w:rFonts w:ascii="Liberation Sans Narrow" w:hAnsi="Liberation Sans Narrow"/>
          <w:spacing w:val="1"/>
          <w:sz w:val="22"/>
          <w:szCs w:val="22"/>
        </w:rPr>
      </w:pPr>
      <w:r>
        <w:rPr>
          <w:rFonts w:ascii="Liberation Sans Narrow" w:hAnsi="Liberation Sans Narrow"/>
          <w:spacing w:val="1"/>
          <w:sz w:val="22"/>
          <w:szCs w:val="22"/>
        </w:rPr>
        <w:t>d'un congé pour création ou reprise d'entreprise,</w:t>
      </w:r>
    </w:p>
    <w:p w:rsidR="009922A3" w:rsidRDefault="004F24EC">
      <w:pPr>
        <w:numPr>
          <w:ilvl w:val="0"/>
          <w:numId w:val="11"/>
        </w:numPr>
        <w:jc w:val="both"/>
        <w:rPr>
          <w:rFonts w:ascii="Liberation Sans Narrow" w:hAnsi="Liberation Sans Narrow"/>
          <w:spacing w:val="1"/>
          <w:sz w:val="22"/>
          <w:szCs w:val="22"/>
        </w:rPr>
      </w:pPr>
      <w:r>
        <w:rPr>
          <w:rFonts w:ascii="Liberation Sans Narrow" w:hAnsi="Liberation Sans Narrow"/>
          <w:spacing w:val="1"/>
          <w:sz w:val="22"/>
          <w:szCs w:val="22"/>
        </w:rPr>
        <w:t>d'une cessation progressive ou totale d'activité,</w:t>
      </w:r>
    </w:p>
    <w:p w:rsidR="009922A3" w:rsidRDefault="004F24EC">
      <w:pPr>
        <w:numPr>
          <w:ilvl w:val="0"/>
          <w:numId w:val="11"/>
        </w:numPr>
        <w:jc w:val="both"/>
        <w:rPr>
          <w:rFonts w:ascii="Liberation Sans Narrow" w:hAnsi="Liberation Sans Narrow"/>
          <w:spacing w:val="1"/>
          <w:sz w:val="22"/>
          <w:szCs w:val="22"/>
        </w:rPr>
      </w:pPr>
      <w:r>
        <w:rPr>
          <w:rFonts w:ascii="Liberation Sans Narrow" w:hAnsi="Liberation Sans Narrow"/>
          <w:spacing w:val="1"/>
          <w:sz w:val="22"/>
          <w:szCs w:val="22"/>
        </w:rPr>
        <w:t>d'une p</w:t>
      </w:r>
      <w:r>
        <w:rPr>
          <w:rFonts w:ascii="Liberation Sans Narrow" w:hAnsi="Liberation Sans Narrow"/>
          <w:spacing w:val="1"/>
          <w:sz w:val="22"/>
          <w:szCs w:val="22"/>
        </w:rPr>
        <w:t>ériode de formation en dehors du temps de travail,</w:t>
      </w:r>
    </w:p>
    <w:p w:rsidR="009922A3" w:rsidRDefault="004F24EC">
      <w:pPr>
        <w:numPr>
          <w:ilvl w:val="0"/>
          <w:numId w:val="11"/>
        </w:numPr>
        <w:jc w:val="both"/>
        <w:rPr>
          <w:rFonts w:ascii="Liberation Sans Narrow" w:hAnsi="Liberation Sans Narrow"/>
          <w:spacing w:val="1"/>
          <w:sz w:val="22"/>
          <w:szCs w:val="22"/>
        </w:rPr>
      </w:pPr>
      <w:r>
        <w:rPr>
          <w:rFonts w:ascii="Liberation Sans Narrow" w:hAnsi="Liberation Sans Narrow"/>
          <w:spacing w:val="1"/>
          <w:sz w:val="22"/>
          <w:szCs w:val="22"/>
        </w:rPr>
        <w:t>d'un passage à temps partiel dans le cadre d'un congé parental ou d'un temps partiel choisi</w:t>
      </w:r>
    </w:p>
    <w:p w:rsidR="009922A3" w:rsidRDefault="004F24EC">
      <w:pPr>
        <w:numPr>
          <w:ilvl w:val="0"/>
          <w:numId w:val="11"/>
        </w:numPr>
        <w:jc w:val="both"/>
        <w:rPr>
          <w:rFonts w:ascii="Liberation Sans Narrow" w:hAnsi="Liberation Sans Narrow"/>
          <w:spacing w:val="1"/>
          <w:sz w:val="22"/>
          <w:szCs w:val="22"/>
        </w:rPr>
      </w:pPr>
      <w:r>
        <w:rPr>
          <w:rFonts w:ascii="Liberation Sans Narrow" w:hAnsi="Liberation Sans Narrow"/>
          <w:spacing w:val="1"/>
          <w:sz w:val="22"/>
          <w:szCs w:val="22"/>
        </w:rPr>
        <w:t>d’un congé pour s’occuper d’un membre de la famille (ascendants, descendants).</w:t>
      </w:r>
    </w:p>
    <w:p w:rsidR="009922A3" w:rsidRDefault="009922A3">
      <w:pPr>
        <w:jc w:val="both"/>
        <w:rPr>
          <w:rFonts w:ascii="Liberation Sans Narrow" w:hAnsi="Liberation Sans Narrow"/>
          <w:spacing w:val="1"/>
          <w:sz w:val="22"/>
          <w:szCs w:val="22"/>
        </w:rPr>
      </w:pPr>
    </w:p>
    <w:p w:rsidR="009922A3" w:rsidRDefault="004F24EC">
      <w:pPr>
        <w:jc w:val="both"/>
        <w:rPr>
          <w:rFonts w:ascii="Liberation Sans Narrow" w:hAnsi="Liberation Sans Narrow"/>
          <w:spacing w:val="1"/>
          <w:sz w:val="22"/>
          <w:szCs w:val="22"/>
        </w:rPr>
      </w:pPr>
      <w:r>
        <w:rPr>
          <w:rFonts w:ascii="Liberation Sans Narrow" w:hAnsi="Liberation Sans Narrow"/>
          <w:spacing w:val="1"/>
          <w:sz w:val="22"/>
          <w:szCs w:val="22"/>
        </w:rPr>
        <w:t>Il est rappelé que ces congés doi</w:t>
      </w:r>
      <w:r>
        <w:rPr>
          <w:rFonts w:ascii="Liberation Sans Narrow" w:hAnsi="Liberation Sans Narrow"/>
          <w:spacing w:val="1"/>
          <w:sz w:val="22"/>
          <w:szCs w:val="22"/>
        </w:rPr>
        <w:t xml:space="preserve">vent être pris </w:t>
      </w:r>
      <w:proofErr w:type="gramStart"/>
      <w:r>
        <w:rPr>
          <w:rFonts w:ascii="Liberation Sans Narrow" w:hAnsi="Liberation Sans Narrow"/>
          <w:spacing w:val="1"/>
          <w:sz w:val="22"/>
          <w:szCs w:val="22"/>
        </w:rPr>
        <w:t>suivant</w:t>
      </w:r>
      <w:proofErr w:type="gramEnd"/>
      <w:r>
        <w:rPr>
          <w:rFonts w:ascii="Liberation Sans Narrow" w:hAnsi="Liberation Sans Narrow"/>
          <w:spacing w:val="1"/>
          <w:sz w:val="22"/>
          <w:szCs w:val="22"/>
        </w:rPr>
        <w:t xml:space="preserve"> les règles légales et conventionnelles. </w:t>
      </w:r>
    </w:p>
    <w:p w:rsidR="009922A3" w:rsidRDefault="009922A3">
      <w:pPr>
        <w:jc w:val="both"/>
        <w:rPr>
          <w:rFonts w:ascii="Liberation Sans Narrow" w:hAnsi="Liberation Sans Narrow"/>
          <w:spacing w:val="1"/>
          <w:sz w:val="22"/>
          <w:szCs w:val="22"/>
        </w:rPr>
      </w:pPr>
    </w:p>
    <w:p w:rsidR="009922A3" w:rsidRDefault="009922A3">
      <w:pPr>
        <w:rPr>
          <w:rFonts w:ascii="Liberation Sans Narrow" w:hAnsi="Liberation Sans Narrow"/>
          <w:spacing w:val="1"/>
          <w:sz w:val="22"/>
          <w:szCs w:val="22"/>
        </w:rPr>
      </w:pPr>
    </w:p>
    <w:p w:rsidR="009922A3" w:rsidRDefault="004F24EC">
      <w:pPr>
        <w:rPr>
          <w:rFonts w:ascii="Liberation Sans Narrow" w:hAnsi="Liberation Sans Narrow"/>
          <w:i/>
          <w:spacing w:val="1"/>
          <w:sz w:val="22"/>
          <w:szCs w:val="22"/>
        </w:rPr>
      </w:pPr>
      <w:r>
        <w:rPr>
          <w:rFonts w:ascii="Liberation Sans Narrow" w:hAnsi="Liberation Sans Narrow"/>
          <w:i/>
          <w:spacing w:val="1"/>
          <w:sz w:val="22"/>
          <w:szCs w:val="22"/>
        </w:rPr>
        <w:tab/>
      </w:r>
      <w:r>
        <w:rPr>
          <w:rFonts w:ascii="Liberation Sans Narrow" w:hAnsi="Liberation Sans Narrow"/>
          <w:i/>
          <w:spacing w:val="1"/>
          <w:sz w:val="22"/>
          <w:szCs w:val="22"/>
        </w:rPr>
        <w:tab/>
      </w:r>
      <w:r>
        <w:rPr>
          <w:rFonts w:ascii="Liberation Sans Narrow" w:hAnsi="Liberation Sans Narrow"/>
          <w:i/>
          <w:spacing w:val="1"/>
          <w:sz w:val="22"/>
          <w:szCs w:val="22"/>
        </w:rPr>
        <w:tab/>
      </w:r>
      <w:r>
        <w:rPr>
          <w:rFonts w:ascii="Liberation Sans Narrow" w:hAnsi="Liberation Sans Narrow"/>
          <w:spacing w:val="1"/>
          <w:sz w:val="40"/>
          <w:szCs w:val="40"/>
        </w:rPr>
        <w:t xml:space="preserve">5.1.2 </w:t>
      </w:r>
      <w:r>
        <w:rPr>
          <w:rFonts w:ascii="Liberation Sans Narrow" w:hAnsi="Liberation Sans Narrow"/>
          <w:color w:val="FF6633"/>
          <w:spacing w:val="1"/>
          <w:sz w:val="40"/>
          <w:szCs w:val="40"/>
        </w:rPr>
        <w:t xml:space="preserve">Conditions d'utilisation du CET pour le passage à temps partiel </w:t>
      </w:r>
    </w:p>
    <w:p w:rsidR="009922A3" w:rsidRDefault="009922A3">
      <w:pPr>
        <w:rPr>
          <w:rFonts w:ascii="Liberation Sans Narrow" w:hAnsi="Liberation Sans Narrow"/>
          <w:color w:val="FF6633"/>
          <w:spacing w:val="1"/>
          <w:sz w:val="22"/>
          <w:szCs w:val="22"/>
        </w:rPr>
      </w:pPr>
    </w:p>
    <w:p w:rsidR="009922A3" w:rsidRDefault="004F24EC">
      <w:pPr>
        <w:jc w:val="both"/>
        <w:rPr>
          <w:rFonts w:ascii="Liberation Sans Narrow" w:hAnsi="Liberation Sans Narrow"/>
          <w:spacing w:val="1"/>
          <w:sz w:val="22"/>
          <w:szCs w:val="22"/>
        </w:rPr>
      </w:pPr>
      <w:r>
        <w:rPr>
          <w:rFonts w:ascii="Liberation Sans Narrow" w:hAnsi="Liberation Sans Narrow"/>
          <w:spacing w:val="1"/>
          <w:sz w:val="22"/>
          <w:szCs w:val="22"/>
        </w:rPr>
        <w:t xml:space="preserve">La rémunération du congé choisi ou du passage à temps partiel doit être demandée par écrit à la Direction au moins </w:t>
      </w:r>
      <w:r>
        <w:rPr>
          <w:rFonts w:ascii="Liberation Sans Narrow" w:hAnsi="Liberation Sans Narrow"/>
          <w:spacing w:val="1"/>
          <w:sz w:val="22"/>
          <w:szCs w:val="22"/>
        </w:rPr>
        <w:t>deux mois avant la date de début de rémunération souhaitée.</w:t>
      </w:r>
    </w:p>
    <w:p w:rsidR="009922A3" w:rsidRDefault="004F24EC">
      <w:pPr>
        <w:jc w:val="both"/>
        <w:rPr>
          <w:rFonts w:ascii="Liberation Sans Narrow" w:hAnsi="Liberation Sans Narrow"/>
          <w:spacing w:val="1"/>
          <w:sz w:val="22"/>
          <w:szCs w:val="22"/>
        </w:rPr>
      </w:pPr>
      <w:r>
        <w:rPr>
          <w:rFonts w:ascii="Liberation Sans Narrow" w:hAnsi="Liberation Sans Narrow"/>
          <w:spacing w:val="1"/>
          <w:sz w:val="22"/>
          <w:szCs w:val="22"/>
        </w:rPr>
        <w:t xml:space="preserve">La Direction s'engage à répondre dans un délai de 15 jours suivant la réception de la demande. </w:t>
      </w:r>
    </w:p>
    <w:p w:rsidR="009922A3" w:rsidRDefault="009922A3">
      <w:pPr>
        <w:jc w:val="both"/>
        <w:rPr>
          <w:rFonts w:ascii="Liberation Sans Narrow" w:hAnsi="Liberation Sans Narrow"/>
          <w:spacing w:val="1"/>
          <w:sz w:val="22"/>
          <w:szCs w:val="22"/>
          <w:u w:val="single"/>
        </w:rPr>
      </w:pPr>
    </w:p>
    <w:p w:rsidR="009922A3" w:rsidRDefault="009922A3">
      <w:pPr>
        <w:rPr>
          <w:rFonts w:ascii="Liberation Sans Narrow" w:hAnsi="Liberation Sans Narrow"/>
          <w:spacing w:val="1"/>
          <w:sz w:val="22"/>
          <w:szCs w:val="22"/>
        </w:rPr>
      </w:pPr>
    </w:p>
    <w:p w:rsidR="009922A3" w:rsidRDefault="004F24EC">
      <w:pPr>
        <w:rPr>
          <w:rFonts w:ascii="Liberation Sans Narrow" w:hAnsi="Liberation Sans Narrow"/>
          <w:i/>
          <w:spacing w:val="1"/>
          <w:sz w:val="22"/>
          <w:szCs w:val="22"/>
        </w:rPr>
      </w:pPr>
      <w:r>
        <w:rPr>
          <w:rFonts w:ascii="Liberation Sans Narrow" w:hAnsi="Liberation Sans Narrow"/>
          <w:i/>
          <w:spacing w:val="1"/>
          <w:sz w:val="22"/>
          <w:szCs w:val="22"/>
        </w:rPr>
        <w:tab/>
      </w:r>
      <w:r>
        <w:rPr>
          <w:rFonts w:ascii="Liberation Sans Narrow" w:hAnsi="Liberation Sans Narrow"/>
          <w:i/>
          <w:spacing w:val="1"/>
          <w:sz w:val="22"/>
          <w:szCs w:val="22"/>
        </w:rPr>
        <w:tab/>
      </w:r>
      <w:r>
        <w:rPr>
          <w:rFonts w:ascii="Liberation Sans Narrow" w:hAnsi="Liberation Sans Narrow"/>
          <w:i/>
          <w:spacing w:val="1"/>
          <w:sz w:val="40"/>
          <w:szCs w:val="40"/>
        </w:rPr>
        <w:tab/>
      </w:r>
      <w:r>
        <w:rPr>
          <w:rFonts w:ascii="Liberation Sans Narrow" w:hAnsi="Liberation Sans Narrow"/>
          <w:spacing w:val="1"/>
          <w:sz w:val="40"/>
          <w:szCs w:val="40"/>
        </w:rPr>
        <w:t>5.1.3</w:t>
      </w:r>
      <w:r>
        <w:rPr>
          <w:rFonts w:ascii="Liberation Sans Narrow" w:hAnsi="Liberation Sans Narrow"/>
          <w:color w:val="FF6633"/>
          <w:spacing w:val="1"/>
          <w:sz w:val="40"/>
          <w:szCs w:val="40"/>
        </w:rPr>
        <w:t xml:space="preserve"> Rémunération du congé </w:t>
      </w:r>
    </w:p>
    <w:p w:rsidR="009922A3" w:rsidRDefault="009922A3">
      <w:pPr>
        <w:rPr>
          <w:rFonts w:ascii="Liberation Sans Narrow" w:hAnsi="Liberation Sans Narrow"/>
          <w:i/>
          <w:spacing w:val="1"/>
          <w:sz w:val="22"/>
          <w:szCs w:val="22"/>
        </w:rPr>
      </w:pPr>
    </w:p>
    <w:p w:rsidR="009922A3" w:rsidRDefault="004F24EC">
      <w:pPr>
        <w:ind w:left="15"/>
        <w:jc w:val="both"/>
        <w:rPr>
          <w:rFonts w:ascii="Liberation Sans Narrow" w:hAnsi="Liberation Sans Narrow"/>
          <w:spacing w:val="1"/>
          <w:sz w:val="22"/>
          <w:szCs w:val="22"/>
        </w:rPr>
      </w:pPr>
      <w:r>
        <w:rPr>
          <w:rFonts w:ascii="Liberation Sans Narrow" w:hAnsi="Liberation Sans Narrow"/>
          <w:spacing w:val="1"/>
          <w:sz w:val="22"/>
          <w:szCs w:val="22"/>
        </w:rPr>
        <w:t xml:space="preserve">L'indemnité de congé est établie par la multiplication du nombre </w:t>
      </w:r>
      <w:r>
        <w:rPr>
          <w:rFonts w:ascii="Liberation Sans Narrow" w:hAnsi="Liberation Sans Narrow"/>
          <w:spacing w:val="1"/>
          <w:sz w:val="22"/>
          <w:szCs w:val="22"/>
        </w:rPr>
        <w:t>de jours indemnisables accumulés sur le compte et souhaités par le taux de salaire journalier calculé sur le salaire de base au moment de la prise du congé.</w:t>
      </w:r>
    </w:p>
    <w:p w:rsidR="009922A3" w:rsidRDefault="009922A3">
      <w:pPr>
        <w:ind w:left="15"/>
        <w:jc w:val="both"/>
        <w:rPr>
          <w:rFonts w:ascii="Liberation Sans Narrow" w:hAnsi="Liberation Sans Narrow"/>
          <w:spacing w:val="1"/>
          <w:sz w:val="22"/>
          <w:szCs w:val="22"/>
        </w:rPr>
      </w:pPr>
    </w:p>
    <w:p w:rsidR="009922A3" w:rsidRDefault="004F24EC">
      <w:pPr>
        <w:jc w:val="both"/>
        <w:rPr>
          <w:rFonts w:ascii="Liberation Sans Narrow" w:hAnsi="Liberation Sans Narrow"/>
          <w:spacing w:val="1"/>
          <w:sz w:val="22"/>
          <w:szCs w:val="22"/>
        </w:rPr>
      </w:pPr>
      <w:r>
        <w:rPr>
          <w:rFonts w:ascii="Liberation Sans Narrow" w:hAnsi="Liberation Sans Narrow"/>
          <w:spacing w:val="1"/>
          <w:sz w:val="22"/>
          <w:szCs w:val="22"/>
        </w:rPr>
        <w:t>Les versements sont effectués aux échéances normales de paie et sont soumis aux cotisations social</w:t>
      </w:r>
      <w:r>
        <w:rPr>
          <w:rFonts w:ascii="Liberation Sans Narrow" w:hAnsi="Liberation Sans Narrow"/>
          <w:spacing w:val="1"/>
          <w:sz w:val="22"/>
          <w:szCs w:val="22"/>
        </w:rPr>
        <w:t>e</w:t>
      </w:r>
      <w:r>
        <w:rPr>
          <w:rFonts w:ascii="Liberation Sans Narrow" w:hAnsi="Liberation Sans Narrow"/>
          <w:spacing w:val="1"/>
          <w:sz w:val="22"/>
          <w:szCs w:val="22"/>
          <w:highlight w:val="white"/>
        </w:rPr>
        <w:t>s et fiscales.</w:t>
      </w:r>
    </w:p>
    <w:p w:rsidR="009922A3" w:rsidRDefault="009922A3">
      <w:pPr>
        <w:jc w:val="both"/>
        <w:rPr>
          <w:rFonts w:ascii="Liberation Sans Narrow" w:hAnsi="Liberation Sans Narrow"/>
          <w:spacing w:val="1"/>
          <w:sz w:val="22"/>
          <w:szCs w:val="22"/>
        </w:rPr>
      </w:pPr>
    </w:p>
    <w:p w:rsidR="009922A3" w:rsidRDefault="009922A3">
      <w:pPr>
        <w:rPr>
          <w:rFonts w:ascii="Liberation Sans Narrow" w:hAnsi="Liberation Sans Narrow"/>
          <w:smallCaps/>
          <w:sz w:val="22"/>
          <w:szCs w:val="22"/>
        </w:rPr>
      </w:pPr>
    </w:p>
    <w:p w:rsidR="009922A3" w:rsidRDefault="004F24EC">
      <w:pPr>
        <w:rPr>
          <w:rFonts w:ascii="Liberation Sans Narrow" w:hAnsi="Liberation Sans Narrow"/>
          <w:sz w:val="56"/>
          <w:szCs w:val="56"/>
        </w:rPr>
      </w:pPr>
      <w:r>
        <w:rPr>
          <w:rFonts w:ascii="Liberation Sans Narrow" w:hAnsi="Liberation Sans Narrow"/>
          <w:b/>
          <w:bCs/>
          <w:sz w:val="56"/>
          <w:szCs w:val="56"/>
        </w:rPr>
        <w:t xml:space="preserve">6. </w:t>
      </w:r>
      <w:r>
        <w:rPr>
          <w:rFonts w:ascii="Liberation Sans Narrow" w:hAnsi="Liberation Sans Narrow"/>
          <w:b/>
          <w:bCs/>
          <w:smallCaps/>
          <w:color w:val="FFD320"/>
          <w:sz w:val="56"/>
          <w:szCs w:val="56"/>
        </w:rPr>
        <w:t>Statut du salarié en congé</w:t>
      </w:r>
    </w:p>
    <w:p w:rsidR="009922A3" w:rsidRDefault="009922A3">
      <w:pPr>
        <w:rPr>
          <w:rFonts w:ascii="Liberation Sans Narrow" w:hAnsi="Liberation Sans Narrow"/>
          <w:b/>
          <w:bCs/>
          <w:sz w:val="22"/>
          <w:szCs w:val="22"/>
        </w:rPr>
      </w:pPr>
    </w:p>
    <w:p w:rsidR="009922A3" w:rsidRDefault="009922A3">
      <w:pPr>
        <w:rPr>
          <w:rFonts w:ascii="Liberation Sans Narrow" w:hAnsi="Liberation Sans Narrow"/>
          <w:b/>
          <w:bCs/>
          <w:sz w:val="22"/>
          <w:szCs w:val="22"/>
        </w:rPr>
      </w:pPr>
    </w:p>
    <w:p w:rsidR="009922A3" w:rsidRDefault="004F24EC">
      <w:pPr>
        <w:jc w:val="both"/>
        <w:rPr>
          <w:rFonts w:ascii="Liberation Sans Narrow" w:hAnsi="Liberation Sans Narrow"/>
          <w:sz w:val="22"/>
          <w:szCs w:val="22"/>
        </w:rPr>
      </w:pPr>
      <w:r>
        <w:rPr>
          <w:rFonts w:ascii="Liberation Sans Narrow" w:hAnsi="Liberation Sans Narrow"/>
          <w:sz w:val="22"/>
          <w:szCs w:val="22"/>
        </w:rPr>
        <w:t xml:space="preserve">Pendant toute la durée du congé, les obligations contractuelles autres que celles liées à la fourniture du travail subsistent, sauf dispositions législatives contraires. En conséquence, le salarié en congé </w:t>
      </w:r>
      <w:r>
        <w:rPr>
          <w:rFonts w:ascii="Liberation Sans Narrow" w:hAnsi="Liberation Sans Narrow"/>
          <w:sz w:val="22"/>
          <w:szCs w:val="22"/>
        </w:rPr>
        <w:t>ne peut pas conclure de contrat de travail avec un autre employeur. Les garanties de prévoyance sont assurées dans les conditions prévues pour les salariés non-cadres et cadres.</w:t>
      </w:r>
    </w:p>
    <w:p w:rsidR="009922A3" w:rsidRDefault="009922A3">
      <w:pPr>
        <w:jc w:val="both"/>
        <w:rPr>
          <w:rFonts w:ascii="Liberation Sans Narrow" w:hAnsi="Liberation Sans Narrow"/>
          <w:sz w:val="22"/>
          <w:szCs w:val="22"/>
        </w:rPr>
      </w:pPr>
    </w:p>
    <w:p w:rsidR="009922A3" w:rsidRDefault="009922A3">
      <w:pPr>
        <w:jc w:val="center"/>
        <w:rPr>
          <w:rFonts w:ascii="Liberation Sans Narrow" w:hAnsi="Liberation Sans Narrow"/>
          <w:spacing w:val="1"/>
          <w:sz w:val="22"/>
          <w:szCs w:val="22"/>
        </w:rPr>
      </w:pPr>
    </w:p>
    <w:p w:rsidR="009922A3" w:rsidRDefault="004F24EC">
      <w:pPr>
        <w:jc w:val="both"/>
        <w:rPr>
          <w:rFonts w:ascii="Liberation Sans Narrow" w:hAnsi="Liberation Sans Narrow"/>
          <w:sz w:val="22"/>
          <w:szCs w:val="22"/>
        </w:rPr>
      </w:pPr>
      <w:r>
        <w:rPr>
          <w:rFonts w:ascii="Liberation Sans Narrow" w:hAnsi="Liberation Sans Narrow"/>
          <w:sz w:val="22"/>
          <w:szCs w:val="22"/>
        </w:rPr>
        <w:t>L’absence du salarié pendant la durée indemnisée du congé pour convenance pe</w:t>
      </w:r>
      <w:r>
        <w:rPr>
          <w:rFonts w:ascii="Liberation Sans Narrow" w:hAnsi="Liberation Sans Narrow"/>
          <w:sz w:val="22"/>
          <w:szCs w:val="22"/>
        </w:rPr>
        <w:t>rsonnelle ou de fin de carrière est assimilée à un temps de travail effectif pour le calcul des droits liés à l'ancienneté et aux congés payés.</w:t>
      </w:r>
    </w:p>
    <w:p w:rsidR="009922A3" w:rsidRDefault="004F24EC">
      <w:pPr>
        <w:rPr>
          <w:rFonts w:ascii="Liberation Sans Narrow" w:hAnsi="Liberation Sans Narrow"/>
          <w:b/>
          <w:bCs/>
          <w:sz w:val="22"/>
          <w:szCs w:val="22"/>
        </w:rPr>
      </w:pPr>
      <w:r>
        <w:rPr>
          <w:rFonts w:ascii="Liberation Sans Narrow" w:hAnsi="Liberation Sans Narrow"/>
          <w:b/>
          <w:bCs/>
          <w:noProof/>
          <w:sz w:val="22"/>
          <w:szCs w:val="22"/>
          <w:lang w:bidi="ar-SA" w:eastAsia="fr-FR"/>
        </w:rPr>
        <mc:AlternateContent>
          <mc:Choice Requires="wps">
            <w:drawing>
              <wp:anchor allowOverlap="1" behindDoc="1" distB="0" distL="0" distR="0" distT="0" layoutInCell="1" locked="0" relativeHeight="24" simplePos="0">
                <wp:simplePos x="0" y="0"/>
                <wp:positionH relativeFrom="column">
                  <wp:posOffset>-635</wp:posOffset>
                </wp:positionH>
                <wp:positionV relativeFrom="paragraph">
                  <wp:posOffset>3175</wp:posOffset>
                </wp:positionV>
                <wp:extent cx="2059940" cy="1107440"/>
                <wp:effectExtent b="0" l="0" r="0" t="0"/>
                <wp:wrapNone/>
                <wp:docPr id="5" name="Forme1"/>
                <wp:cNvGraphicFramePr/>
                <a:graphic xmlns:a="http://schemas.openxmlformats.org/drawingml/2006/main">
                  <a:graphicData uri="http://schemas.microsoft.com/office/word/2010/wordprocessingShape">
                    <wps:wsp>
                      <wps:cNvSpPr/>
                      <wps:spPr>
                        <a:xfrm>
                          <a:off x="0" y="0"/>
                          <a:ext cx="2059200" cy="1106640"/>
                        </a:xfrm>
                        <a:prstGeom prst="rect">
                          <a:avLst/>
                        </a:prstGeom>
                        <a:solidFill>
                          <a:srgbClr val="FFFFFF"/>
                        </a:solidFill>
                        <a:ln>
                          <a:noFill/>
                        </a:ln>
                      </wps:spPr>
                      <wps:style>
                        <a:lnRef idx="0">
                          <a:scrgbClr b="0" g="0" r="0"/>
                        </a:lnRef>
                        <a:fillRef idx="0">
                          <a:scrgbClr b="0" g="0" r="0"/>
                        </a:fillRef>
                        <a:effectRef idx="0">
                          <a:scrgbClr b="0" g="0" r="0"/>
                        </a:effectRef>
                        <a:fontRef idx="minor"/>
                      </wps:style>
                      <wps:bodyPr/>
                    </wps:wsp>
                  </a:graphicData>
                </a:graphic>
              </wp:anchor>
            </w:drawing>
          </mc:Choice>
          <mc:Fallback>
            <w:pict>
              <v:rect ID="Forme1" fillcolor="white" id="shape_0" stroked="f" style="position:absolute;margin-left:-0.05pt;margin-top:0.25pt;width:162.1pt;height:87.1pt">
                <w10:wrap type="none"/>
                <v:fill color2="black" o:detectmouseclick="t"/>
                <v:stroke color="black" endcap="flat" joinstyle="round"/>
              </v:rect>
            </w:pict>
          </mc:Fallback>
        </mc:AlternateContent>
      </w:r>
    </w:p>
    <w:p w:rsidR="009922A3" w:rsidRDefault="009922A3">
      <w:pPr>
        <w:jc w:val="center"/>
        <w:rPr>
          <w:rFonts w:ascii="Liberation Sans Narrow" w:hAnsi="Liberation Sans Narrow"/>
          <w:b/>
          <w:bCs/>
          <w:sz w:val="22"/>
          <w:szCs w:val="22"/>
        </w:rPr>
      </w:pPr>
    </w:p>
    <w:p w:rsidR="009922A3" w:rsidRDefault="004F24EC">
      <w:pPr>
        <w:rPr>
          <w:rFonts w:ascii="Liberation Sans Narrow" w:hAnsi="Liberation Sans Narrow"/>
          <w:b/>
          <w:bCs/>
          <w:smallCaps/>
          <w:sz w:val="56"/>
          <w:szCs w:val="56"/>
        </w:rPr>
      </w:pPr>
      <w:r>
        <w:rPr>
          <w:rFonts w:ascii="Liberation Sans Narrow" w:hAnsi="Liberation Sans Narrow"/>
          <w:b/>
          <w:bCs/>
          <w:smallCaps/>
          <w:sz w:val="56"/>
          <w:szCs w:val="56"/>
        </w:rPr>
        <w:t xml:space="preserve">7. </w:t>
      </w:r>
      <w:r>
        <w:rPr>
          <w:rFonts w:ascii="Liberation Sans Narrow" w:hAnsi="Liberation Sans Narrow"/>
          <w:b/>
          <w:bCs/>
          <w:smallCaps/>
          <w:color w:val="FFD320"/>
          <w:sz w:val="56"/>
          <w:szCs w:val="56"/>
        </w:rPr>
        <w:t>Fin de congé</w:t>
      </w:r>
    </w:p>
    <w:p w:rsidR="009922A3" w:rsidRDefault="009922A3">
      <w:pPr>
        <w:rPr>
          <w:rFonts w:ascii="Liberation Sans Narrow" w:hAnsi="Liberation Sans Narrow"/>
          <w:b/>
          <w:bCs/>
          <w:smallCaps/>
          <w:sz w:val="22"/>
          <w:szCs w:val="22"/>
        </w:rPr>
      </w:pPr>
    </w:p>
    <w:p w:rsidR="009922A3" w:rsidRDefault="009922A3">
      <w:pPr>
        <w:rPr>
          <w:rFonts w:ascii="Liberation Sans Narrow" w:hAnsi="Liberation Sans Narrow"/>
          <w:b/>
          <w:bCs/>
          <w:smallCaps/>
          <w:sz w:val="22"/>
          <w:szCs w:val="22"/>
        </w:rPr>
      </w:pPr>
    </w:p>
    <w:p w:rsidR="009922A3" w:rsidRDefault="004F24EC">
      <w:pPr>
        <w:jc w:val="both"/>
        <w:rPr>
          <w:rFonts w:ascii="Liberation Sans Narrow" w:hAnsi="Liberation Sans Narrow"/>
          <w:sz w:val="22"/>
          <w:szCs w:val="22"/>
        </w:rPr>
      </w:pPr>
      <w:r>
        <w:rPr>
          <w:rFonts w:ascii="Liberation Sans Narrow" w:hAnsi="Liberation Sans Narrow"/>
          <w:sz w:val="22"/>
          <w:szCs w:val="22"/>
        </w:rPr>
        <w:t>A l'</w:t>
      </w:r>
      <w:r>
        <w:rPr>
          <w:rFonts w:ascii="Liberation Sans Narrow" w:hAnsi="Liberation Sans Narrow"/>
          <w:sz w:val="22"/>
          <w:szCs w:val="22"/>
        </w:rPr>
        <w:t xml:space="preserve">issue du congé dans le cadre du CET, le salarié retrouve son précédent emploi (ou poste équivalent) assorti d'une rémunération au moins équivalente à celle qu'il percevait au moment de son départ en congé. </w:t>
      </w:r>
    </w:p>
    <w:p w:rsidR="009922A3" w:rsidRDefault="009922A3">
      <w:pPr>
        <w:jc w:val="both"/>
        <w:rPr>
          <w:rFonts w:ascii="Liberation Sans Narrow" w:hAnsi="Liberation Sans Narrow"/>
          <w:sz w:val="22"/>
          <w:szCs w:val="22"/>
        </w:rPr>
      </w:pPr>
    </w:p>
    <w:p w:rsidR="009922A3" w:rsidRDefault="004F24EC">
      <w:pPr>
        <w:jc w:val="both"/>
        <w:rPr>
          <w:rFonts w:ascii="Liberation Sans Narrow" w:hAnsi="Liberation Sans Narrow"/>
          <w:sz w:val="22"/>
          <w:szCs w:val="22"/>
        </w:rPr>
      </w:pPr>
      <w:r>
        <w:rPr>
          <w:rFonts w:ascii="Liberation Sans Narrow" w:hAnsi="Liberation Sans Narrow"/>
          <w:sz w:val="22"/>
          <w:szCs w:val="22"/>
        </w:rPr>
        <w:t>Le salarié ne pourra interrompre un congé pour c</w:t>
      </w:r>
      <w:r>
        <w:rPr>
          <w:rFonts w:ascii="Liberation Sans Narrow" w:hAnsi="Liberation Sans Narrow"/>
          <w:sz w:val="22"/>
          <w:szCs w:val="22"/>
        </w:rPr>
        <w:t xml:space="preserve">onvenance personnelle qu'avec l'accord de l'employeur, la date du retour anticipé étant alors fixée d'un commun accord. </w:t>
      </w:r>
    </w:p>
    <w:p w:rsidR="009922A3" w:rsidRDefault="009922A3">
      <w:pPr>
        <w:jc w:val="both"/>
        <w:rPr>
          <w:rFonts w:ascii="Liberation Sans Narrow" w:hAnsi="Liberation Sans Narrow"/>
          <w:sz w:val="22"/>
          <w:szCs w:val="22"/>
        </w:rPr>
      </w:pPr>
    </w:p>
    <w:p w:rsidR="009922A3" w:rsidRDefault="009922A3">
      <w:pPr>
        <w:rPr>
          <w:rFonts w:ascii="Liberation Sans Narrow" w:hAnsi="Liberation Sans Narrow"/>
          <w:sz w:val="22"/>
          <w:szCs w:val="22"/>
        </w:rPr>
      </w:pPr>
    </w:p>
    <w:p w:rsidR="009922A3" w:rsidRDefault="004F24EC">
      <w:pPr>
        <w:rPr>
          <w:rFonts w:ascii="Liberation Sans Narrow" w:hAnsi="Liberation Sans Narrow"/>
          <w:b/>
          <w:bCs/>
          <w:smallCaps/>
          <w:sz w:val="56"/>
          <w:szCs w:val="56"/>
        </w:rPr>
      </w:pPr>
      <w:r>
        <w:rPr>
          <w:rFonts w:ascii="Liberation Sans Narrow" w:hAnsi="Liberation Sans Narrow"/>
          <w:b/>
          <w:bCs/>
          <w:smallCaps/>
          <w:sz w:val="56"/>
          <w:szCs w:val="56"/>
        </w:rPr>
        <w:t xml:space="preserve">8. </w:t>
      </w:r>
      <w:r>
        <w:rPr>
          <w:rFonts w:ascii="Liberation Sans Narrow" w:hAnsi="Liberation Sans Narrow"/>
          <w:b/>
          <w:bCs/>
          <w:smallCaps/>
          <w:color w:val="FFD320"/>
          <w:sz w:val="56"/>
          <w:szCs w:val="56"/>
        </w:rPr>
        <w:t>Période de baisse de production</w:t>
      </w:r>
    </w:p>
    <w:p w:rsidR="009922A3" w:rsidRDefault="009922A3">
      <w:pPr>
        <w:rPr>
          <w:rFonts w:ascii="Liberation Sans Narrow" w:hAnsi="Liberation Sans Narrow"/>
          <w:b/>
          <w:bCs/>
          <w:smallCaps/>
          <w:sz w:val="22"/>
          <w:szCs w:val="22"/>
        </w:rPr>
      </w:pPr>
    </w:p>
    <w:p w:rsidR="009922A3" w:rsidRDefault="009922A3">
      <w:pPr>
        <w:rPr>
          <w:rFonts w:ascii="Liberation Sans Narrow" w:hAnsi="Liberation Sans Narrow"/>
          <w:b/>
          <w:bCs/>
          <w:smallCaps/>
          <w:sz w:val="22"/>
          <w:szCs w:val="22"/>
        </w:rPr>
      </w:pPr>
    </w:p>
    <w:p w:rsidR="009922A3" w:rsidRDefault="004F24EC">
      <w:pPr>
        <w:jc w:val="both"/>
        <w:rPr>
          <w:rFonts w:ascii="Liberation Sans Narrow" w:hAnsi="Liberation Sans Narrow"/>
          <w:sz w:val="22"/>
          <w:szCs w:val="22"/>
        </w:rPr>
      </w:pPr>
      <w:r>
        <w:rPr>
          <w:rFonts w:ascii="Liberation Sans Narrow" w:hAnsi="Liberation Sans Narrow"/>
          <w:sz w:val="22"/>
          <w:szCs w:val="22"/>
        </w:rPr>
        <w:t>Afin de favoriser la capacité d'adaptation et dans une logique d'anticipation de l'évolution des</w:t>
      </w:r>
      <w:r>
        <w:rPr>
          <w:rFonts w:ascii="Liberation Sans Narrow" w:hAnsi="Liberation Sans Narrow"/>
          <w:sz w:val="22"/>
          <w:szCs w:val="22"/>
        </w:rPr>
        <w:t xml:space="preserve"> emplois, le CET pourra être utilisé au cours des périodes de baisse de la production pour maintenir l'emploi dans la société.</w:t>
      </w:r>
    </w:p>
    <w:p w:rsidR="009922A3" w:rsidRDefault="009922A3">
      <w:pPr>
        <w:jc w:val="both"/>
        <w:rPr>
          <w:rFonts w:ascii="Liberation Sans Narrow" w:hAnsi="Liberation Sans Narrow"/>
          <w:sz w:val="22"/>
          <w:szCs w:val="22"/>
        </w:rPr>
      </w:pPr>
    </w:p>
    <w:p w:rsidR="009922A3" w:rsidRDefault="004F24EC">
      <w:pPr>
        <w:jc w:val="both"/>
        <w:rPr>
          <w:rFonts w:ascii="Liberation Sans Narrow" w:hAnsi="Liberation Sans Narrow"/>
          <w:sz w:val="22"/>
          <w:szCs w:val="22"/>
        </w:rPr>
      </w:pPr>
      <w:r>
        <w:rPr>
          <w:rFonts w:ascii="Liberation Sans Narrow" w:hAnsi="Liberation Sans Narrow"/>
          <w:sz w:val="22"/>
          <w:szCs w:val="22"/>
        </w:rPr>
        <w:t>Cette possibilité pourra être utilisée afin d'éviter ou de retarder le recours à des dispositifs comme l'activité partielle.</w:t>
      </w:r>
    </w:p>
    <w:p w:rsidR="009922A3" w:rsidRDefault="009922A3">
      <w:pPr>
        <w:jc w:val="both"/>
        <w:rPr>
          <w:rFonts w:ascii="Liberation Sans Narrow" w:hAnsi="Liberation Sans Narrow"/>
          <w:sz w:val="22"/>
          <w:szCs w:val="22"/>
        </w:rPr>
      </w:pPr>
    </w:p>
    <w:p w:rsidR="009922A3" w:rsidRDefault="004F24EC">
      <w:pPr>
        <w:jc w:val="both"/>
        <w:rPr>
          <w:rFonts w:ascii="Liberation Sans Narrow" w:hAnsi="Liberation Sans Narrow"/>
          <w:sz w:val="22"/>
          <w:szCs w:val="22"/>
        </w:rPr>
      </w:pPr>
      <w:r>
        <w:rPr>
          <w:rFonts w:ascii="Liberation Sans Narrow" w:hAnsi="Liberation Sans Narrow"/>
          <w:sz w:val="22"/>
          <w:szCs w:val="22"/>
        </w:rPr>
        <w:t>En</w:t>
      </w:r>
      <w:r>
        <w:rPr>
          <w:rFonts w:ascii="Liberation Sans Narrow" w:hAnsi="Liberation Sans Narrow"/>
          <w:sz w:val="22"/>
          <w:szCs w:val="22"/>
        </w:rPr>
        <w:t xml:space="preserve"> période de baisse de production, la société peut décider de bloquer l'alimentation en temps du CET afin de favoriser la prise de temps de repos sur ces périodes.</w:t>
      </w:r>
    </w:p>
    <w:p w:rsidR="009922A3" w:rsidRDefault="009922A3">
      <w:pPr>
        <w:jc w:val="both"/>
        <w:rPr>
          <w:rFonts w:ascii="Liberation Sans Narrow" w:hAnsi="Liberation Sans Narrow"/>
          <w:spacing w:val="1"/>
          <w:sz w:val="22"/>
          <w:szCs w:val="22"/>
        </w:rPr>
      </w:pPr>
    </w:p>
    <w:p w:rsidR="009922A3" w:rsidRDefault="004F24EC">
      <w:pPr>
        <w:jc w:val="both"/>
        <w:rPr>
          <w:rFonts w:ascii="Liberation Sans Narrow" w:hAnsi="Liberation Sans Narrow"/>
          <w:spacing w:val="1"/>
          <w:sz w:val="22"/>
          <w:szCs w:val="22"/>
        </w:rPr>
      </w:pPr>
      <w:r>
        <w:rPr>
          <w:rFonts w:ascii="Liberation Sans Narrow" w:hAnsi="Liberation Sans Narrow"/>
          <w:spacing w:val="1"/>
          <w:sz w:val="22"/>
          <w:szCs w:val="22"/>
        </w:rPr>
        <w:t>La société pourra proposer aux salariés, sur la base du volontariat, d'utiliser du temps sto</w:t>
      </w:r>
      <w:r>
        <w:rPr>
          <w:rFonts w:ascii="Liberation Sans Narrow" w:hAnsi="Liberation Sans Narrow"/>
          <w:spacing w:val="1"/>
          <w:sz w:val="22"/>
          <w:szCs w:val="22"/>
        </w:rPr>
        <w:t xml:space="preserve">cké dans le compte épargne temps. </w:t>
      </w:r>
    </w:p>
    <w:p w:rsidR="009922A3" w:rsidRDefault="009922A3">
      <w:pPr>
        <w:jc w:val="both"/>
        <w:rPr>
          <w:rFonts w:ascii="Liberation Sans Narrow" w:hAnsi="Liberation Sans Narrow"/>
          <w:spacing w:val="1"/>
          <w:sz w:val="22"/>
          <w:szCs w:val="22"/>
        </w:rPr>
      </w:pPr>
    </w:p>
    <w:p w:rsidR="009922A3" w:rsidRDefault="009922A3">
      <w:pPr>
        <w:jc w:val="both"/>
        <w:rPr>
          <w:rFonts w:ascii="Liberation Sans Narrow" w:hAnsi="Liberation Sans Narrow"/>
          <w:spacing w:val="1"/>
          <w:sz w:val="22"/>
          <w:szCs w:val="22"/>
        </w:rPr>
      </w:pPr>
    </w:p>
    <w:p w:rsidR="009922A3" w:rsidRDefault="004F24EC">
      <w:pPr>
        <w:rPr>
          <w:rFonts w:ascii="Liberation Sans Narrow" w:hAnsi="Liberation Sans Narrow"/>
          <w:b/>
          <w:smallCaps/>
          <w:sz w:val="56"/>
          <w:szCs w:val="56"/>
        </w:rPr>
      </w:pPr>
      <w:r>
        <w:rPr>
          <w:rFonts w:ascii="Liberation Sans Narrow" w:hAnsi="Liberation Sans Narrow"/>
          <w:b/>
          <w:smallCaps/>
          <w:sz w:val="56"/>
          <w:szCs w:val="56"/>
        </w:rPr>
        <w:t xml:space="preserve">9. </w:t>
      </w:r>
      <w:r>
        <w:rPr>
          <w:rFonts w:ascii="Liberation Sans Narrow" w:hAnsi="Liberation Sans Narrow"/>
          <w:b/>
          <w:smallCaps/>
          <w:color w:val="FFD320"/>
          <w:sz w:val="56"/>
          <w:szCs w:val="56"/>
        </w:rPr>
        <w:t>Clôture du CET et Rupture du contrat de travail</w:t>
      </w:r>
    </w:p>
    <w:p w:rsidR="009922A3" w:rsidRDefault="009922A3">
      <w:pPr>
        <w:rPr>
          <w:rFonts w:ascii="Liberation Sans Narrow" w:hAnsi="Liberation Sans Narrow"/>
          <w:spacing w:val="1"/>
          <w:sz w:val="22"/>
          <w:szCs w:val="22"/>
        </w:rPr>
      </w:pPr>
    </w:p>
    <w:p w:rsidR="009922A3" w:rsidRDefault="009922A3">
      <w:pPr>
        <w:jc w:val="both"/>
        <w:rPr>
          <w:rFonts w:ascii="Liberation Sans Narrow" w:hAnsi="Liberation Sans Narrow"/>
          <w:spacing w:val="1"/>
          <w:sz w:val="22"/>
          <w:szCs w:val="22"/>
        </w:rPr>
      </w:pPr>
    </w:p>
    <w:p w:rsidR="009922A3" w:rsidRDefault="004F24EC">
      <w:pPr>
        <w:jc w:val="both"/>
        <w:rPr>
          <w:rFonts w:ascii="Liberation Sans Narrow" w:hAnsi="Liberation Sans Narrow"/>
          <w:spacing w:val="1"/>
          <w:sz w:val="22"/>
          <w:szCs w:val="22"/>
        </w:rPr>
      </w:pPr>
      <w:r>
        <w:rPr>
          <w:rFonts w:ascii="Liberation Sans Narrow" w:hAnsi="Liberation Sans Narrow"/>
          <w:spacing w:val="1"/>
          <w:sz w:val="22"/>
          <w:szCs w:val="22"/>
        </w:rPr>
        <w:t>La rupture du contrat de travail, pour quel que motif que ce soit, entraîne la clôture du compte épargne-temps.</w:t>
      </w:r>
    </w:p>
    <w:p w:rsidR="009922A3" w:rsidRDefault="004F24EC">
      <w:pPr>
        <w:jc w:val="both"/>
        <w:rPr>
          <w:rFonts w:ascii="Liberation Sans Narrow" w:hAnsi="Liberation Sans Narrow"/>
          <w:spacing w:val="1"/>
          <w:sz w:val="22"/>
          <w:szCs w:val="22"/>
        </w:rPr>
      </w:pPr>
      <w:r>
        <w:rPr>
          <w:rFonts w:ascii="Liberation Sans Narrow" w:hAnsi="Liberation Sans Narrow"/>
          <w:spacing w:val="1"/>
          <w:sz w:val="22"/>
          <w:szCs w:val="22"/>
        </w:rPr>
        <w:t>Le salarié perçoit alors une indemnité compensatrice d</w:t>
      </w:r>
      <w:r>
        <w:rPr>
          <w:rFonts w:ascii="Liberation Sans Narrow" w:hAnsi="Liberation Sans Narrow"/>
          <w:spacing w:val="1"/>
          <w:sz w:val="22"/>
          <w:szCs w:val="22"/>
        </w:rPr>
        <w:t>'épargne temps qui viendra solder le nombre d'heures ou du nombre de jours inscrits au compte épargne-temps selon les règles de calcul des congés payés.</w:t>
      </w:r>
    </w:p>
    <w:p w:rsidR="009922A3" w:rsidRDefault="009922A3">
      <w:pPr>
        <w:jc w:val="both"/>
        <w:rPr>
          <w:rFonts w:ascii="Liberation Sans Narrow" w:hAnsi="Liberation Sans Narrow"/>
          <w:spacing w:val="1"/>
          <w:sz w:val="22"/>
          <w:szCs w:val="22"/>
        </w:rPr>
      </w:pPr>
    </w:p>
    <w:p w:rsidR="009922A3" w:rsidRDefault="004F24EC">
      <w:pPr>
        <w:jc w:val="both"/>
        <w:rPr>
          <w:rFonts w:ascii="Liberation Sans Narrow" w:hAnsi="Liberation Sans Narrow"/>
          <w:spacing w:val="1"/>
          <w:sz w:val="22"/>
          <w:szCs w:val="22"/>
        </w:rPr>
      </w:pPr>
      <w:r>
        <w:rPr>
          <w:rFonts w:ascii="Liberation Sans Narrow" w:hAnsi="Liberation Sans Narrow"/>
          <w:spacing w:val="1"/>
          <w:sz w:val="22"/>
          <w:szCs w:val="22"/>
        </w:rPr>
        <w:t>En cas de départ à la retraite, les droits inscrits au compte épargne-temps doivent être intégralement</w:t>
      </w:r>
      <w:r>
        <w:rPr>
          <w:rFonts w:ascii="Liberation Sans Narrow" w:hAnsi="Liberation Sans Narrow"/>
          <w:spacing w:val="1"/>
          <w:sz w:val="22"/>
          <w:szCs w:val="22"/>
        </w:rPr>
        <w:t xml:space="preserve"> liquidés sous la forme de prise de congé rémunéré. Aucune indemnité compensatrice d'épargne-temps ne sera versée.</w:t>
      </w:r>
    </w:p>
    <w:p w:rsidR="009922A3" w:rsidRDefault="009922A3">
      <w:pPr>
        <w:jc w:val="both"/>
        <w:rPr>
          <w:rFonts w:ascii="Liberation Sans Narrow" w:hAnsi="Liberation Sans Narrow"/>
          <w:spacing w:val="1"/>
          <w:sz w:val="22"/>
          <w:szCs w:val="22"/>
        </w:rPr>
      </w:pPr>
    </w:p>
    <w:p w:rsidR="009922A3" w:rsidRDefault="004F24EC">
      <w:pPr>
        <w:jc w:val="both"/>
        <w:rPr>
          <w:rFonts w:ascii="Liberation Sans Narrow" w:hAnsi="Liberation Sans Narrow"/>
          <w:spacing w:val="1"/>
          <w:sz w:val="22"/>
          <w:szCs w:val="22"/>
        </w:rPr>
      </w:pPr>
      <w:r>
        <w:rPr>
          <w:rFonts w:ascii="Liberation Sans Narrow" w:hAnsi="Liberation Sans Narrow"/>
          <w:spacing w:val="1"/>
          <w:sz w:val="22"/>
          <w:szCs w:val="22"/>
        </w:rPr>
        <w:t>En cas de décès du salarié durant la relation contractuelle, les droits inscrits au CET doivent être liquidés sous forme d'indemnité compens</w:t>
      </w:r>
      <w:r>
        <w:rPr>
          <w:rFonts w:ascii="Liberation Sans Narrow" w:hAnsi="Liberation Sans Narrow"/>
          <w:spacing w:val="1"/>
          <w:sz w:val="22"/>
          <w:szCs w:val="22"/>
        </w:rPr>
        <w:t xml:space="preserve">atrice d'épargne-temps aux ayants droit.  </w:t>
      </w:r>
    </w:p>
    <w:p w:rsidR="009922A3" w:rsidRDefault="009922A3">
      <w:pPr>
        <w:jc w:val="both"/>
        <w:rPr>
          <w:rFonts w:ascii="Liberation Sans Narrow" w:hAnsi="Liberation Sans Narrow"/>
          <w:spacing w:val="1"/>
          <w:sz w:val="22"/>
          <w:szCs w:val="22"/>
        </w:rPr>
      </w:pPr>
    </w:p>
    <w:p w:rsidR="009922A3" w:rsidRDefault="009922A3">
      <w:pPr>
        <w:rPr>
          <w:rFonts w:ascii="Liberation Sans Narrow" w:hAnsi="Liberation Sans Narrow"/>
          <w:spacing w:val="1"/>
          <w:sz w:val="22"/>
          <w:szCs w:val="22"/>
        </w:rPr>
      </w:pPr>
    </w:p>
    <w:p w:rsidR="009922A3" w:rsidRDefault="009922A3">
      <w:pPr>
        <w:rPr>
          <w:rFonts w:ascii="Liberation Sans Narrow" w:hAnsi="Liberation Sans Narrow"/>
          <w:spacing w:val="1"/>
          <w:sz w:val="22"/>
          <w:szCs w:val="22"/>
        </w:rPr>
      </w:pPr>
    </w:p>
    <w:p w:rsidR="009922A3" w:rsidRDefault="009922A3">
      <w:pPr>
        <w:rPr>
          <w:rFonts w:ascii="Liberation Sans Narrow" w:hAnsi="Liberation Sans Narrow"/>
          <w:spacing w:val="1"/>
          <w:sz w:val="22"/>
          <w:szCs w:val="22"/>
        </w:rPr>
      </w:pPr>
    </w:p>
    <w:p w:rsidR="009922A3" w:rsidRDefault="009922A3">
      <w:pPr>
        <w:rPr>
          <w:rFonts w:ascii="Liberation Sans Narrow" w:hAnsi="Liberation Sans Narrow"/>
          <w:spacing w:val="1"/>
          <w:sz w:val="22"/>
          <w:szCs w:val="22"/>
        </w:rPr>
      </w:pPr>
    </w:p>
    <w:p w:rsidR="009922A3" w:rsidRDefault="004F24EC">
      <w:pPr>
        <w:jc w:val="center"/>
        <w:rPr>
          <w:rFonts w:ascii="Liberation Sans Narrow" w:hAnsi="Liberation Sans Narrow"/>
          <w:spacing w:val="1"/>
          <w:sz w:val="22"/>
          <w:szCs w:val="22"/>
        </w:rPr>
      </w:pPr>
      <w:r>
        <w:br w:type="page"/>
      </w:r>
    </w:p>
    <w:p w:rsidR="009922A3" w:rsidRDefault="009922A3">
      <w:pPr>
        <w:rPr>
          <w:rFonts w:ascii="Liberation Sans Narrow" w:hAnsi="Liberation Sans Narrow"/>
          <w:spacing w:val="1"/>
          <w:sz w:val="22"/>
          <w:szCs w:val="22"/>
        </w:rPr>
      </w:pPr>
    </w:p>
    <w:p w:rsidR="009922A3" w:rsidRDefault="004F24EC">
      <w:pPr>
        <w:rPr>
          <w:rFonts w:ascii="Liberation Sans Narrow" w:hAnsi="Liberation Sans Narrow"/>
          <w:b/>
          <w:smallCaps/>
          <w:sz w:val="56"/>
          <w:szCs w:val="56"/>
        </w:rPr>
      </w:pPr>
      <w:r>
        <w:rPr>
          <w:noProof/>
          <w:lang w:bidi="ar-SA" w:eastAsia="fr-FR"/>
        </w:rPr>
        <mc:AlternateContent>
          <mc:Choice Requires="wps">
            <w:drawing>
              <wp:anchor allowOverlap="1" behindDoc="1" distB="0" distL="0" distR="0" distT="0" layoutInCell="1" locked="0" relativeHeight="25" simplePos="0">
                <wp:simplePos x="0" y="0"/>
                <wp:positionH relativeFrom="column">
                  <wp:posOffset>-635</wp:posOffset>
                </wp:positionH>
                <wp:positionV relativeFrom="paragraph">
                  <wp:posOffset>66675</wp:posOffset>
                </wp:positionV>
                <wp:extent cx="2059940" cy="1107440"/>
                <wp:effectExtent b="0" l="0" r="0" t="0"/>
                <wp:wrapNone/>
                <wp:docPr id="6" name="Forme1"/>
                <wp:cNvGraphicFramePr/>
                <a:graphic xmlns:a="http://schemas.openxmlformats.org/drawingml/2006/main">
                  <a:graphicData uri="http://schemas.microsoft.com/office/word/2010/wordprocessingShape">
                    <wps:wsp>
                      <wps:cNvSpPr/>
                      <wps:spPr>
                        <a:xfrm>
                          <a:off x="0" y="0"/>
                          <a:ext cx="2059200" cy="1106640"/>
                        </a:xfrm>
                        <a:prstGeom prst="rect">
                          <a:avLst/>
                        </a:prstGeom>
                        <a:solidFill>
                          <a:srgbClr val="FFFFFF"/>
                        </a:solidFill>
                        <a:ln>
                          <a:noFill/>
                        </a:ln>
                      </wps:spPr>
                      <wps:style>
                        <a:lnRef idx="0">
                          <a:scrgbClr b="0" g="0" r="0"/>
                        </a:lnRef>
                        <a:fillRef idx="0">
                          <a:scrgbClr b="0" g="0" r="0"/>
                        </a:fillRef>
                        <a:effectRef idx="0">
                          <a:scrgbClr b="0" g="0" r="0"/>
                        </a:effectRef>
                        <a:fontRef idx="minor"/>
                      </wps:style>
                      <wps:bodyPr/>
                    </wps:wsp>
                  </a:graphicData>
                </a:graphic>
              </wp:anchor>
            </w:drawing>
          </mc:Choice>
          <mc:Fallback>
            <w:pict>
              <v:rect ID="Forme1" fillcolor="white" id="shape_0" stroked="f" style="position:absolute;margin-left:-0.05pt;margin-top:5.25pt;width:162.1pt;height:87.1pt">
                <w10:wrap type="none"/>
                <v:fill color2="black" o:detectmouseclick="t"/>
                <v:stroke color="black" endcap="flat" joinstyle="round"/>
              </v:rect>
            </w:pict>
          </mc:Fallback>
        </mc:AlternateContent>
      </w:r>
      <w:r>
        <w:rPr>
          <w:rFonts w:ascii="Liberation Sans Narrow" w:hAnsi="Liberation Sans Narrow"/>
          <w:b/>
          <w:smallCaps/>
          <w:sz w:val="56"/>
          <w:szCs w:val="56"/>
        </w:rPr>
        <w:t xml:space="preserve">10. </w:t>
      </w:r>
      <w:r>
        <w:rPr>
          <w:rFonts w:ascii="Liberation Sans Narrow" w:hAnsi="Liberation Sans Narrow"/>
          <w:b/>
          <w:smallCaps/>
          <w:color w:val="FFD320"/>
          <w:sz w:val="56"/>
          <w:szCs w:val="56"/>
        </w:rPr>
        <w:t>Information du salarie</w:t>
      </w:r>
    </w:p>
    <w:p w:rsidR="009922A3" w:rsidRDefault="009922A3">
      <w:pPr>
        <w:rPr>
          <w:rFonts w:ascii="Liberation Sans Narrow" w:hAnsi="Liberation Sans Narrow"/>
          <w:b/>
          <w:smallCaps/>
          <w:sz w:val="22"/>
          <w:szCs w:val="22"/>
        </w:rPr>
      </w:pPr>
    </w:p>
    <w:p w:rsidR="009922A3" w:rsidRDefault="009922A3">
      <w:pPr>
        <w:rPr>
          <w:rFonts w:ascii="Liberation Sans Narrow" w:hAnsi="Liberation Sans Narrow"/>
          <w:b/>
          <w:smallCaps/>
          <w:sz w:val="22"/>
          <w:szCs w:val="22"/>
        </w:rPr>
      </w:pPr>
    </w:p>
    <w:p w:rsidR="009922A3" w:rsidRDefault="004F24EC">
      <w:pPr>
        <w:jc w:val="both"/>
        <w:rPr>
          <w:rFonts w:ascii="Liberation Sans Narrow" w:hAnsi="Liberation Sans Narrow"/>
          <w:spacing w:val="1"/>
          <w:sz w:val="22"/>
          <w:szCs w:val="22"/>
        </w:rPr>
      </w:pPr>
      <w:r>
        <w:rPr>
          <w:rFonts w:ascii="Liberation Sans Narrow" w:hAnsi="Liberation Sans Narrow"/>
          <w:spacing w:val="1"/>
          <w:sz w:val="22"/>
          <w:szCs w:val="22"/>
        </w:rPr>
        <w:t>Le salarié sera informé de l'état de son compte épargne-temps, une fois par an.</w:t>
      </w:r>
    </w:p>
    <w:p w:rsidR="009922A3" w:rsidRDefault="004F24EC">
      <w:pPr>
        <w:jc w:val="both"/>
        <w:rPr>
          <w:rFonts w:ascii="Liberation Sans Narrow" w:hAnsi="Liberation Sans Narrow"/>
          <w:spacing w:val="1"/>
          <w:sz w:val="22"/>
          <w:szCs w:val="22"/>
        </w:rPr>
      </w:pPr>
      <w:r>
        <w:rPr>
          <w:rFonts w:ascii="Liberation Sans Narrow" w:hAnsi="Liberation Sans Narrow"/>
          <w:spacing w:val="1"/>
          <w:sz w:val="22"/>
          <w:szCs w:val="22"/>
        </w:rPr>
        <w:t xml:space="preserve">En cas de décès du salarié, les droits épargnés dans le compte épargne temps sont dus à ses </w:t>
      </w:r>
      <w:r>
        <w:rPr>
          <w:rFonts w:ascii="Liberation Sans Narrow" w:hAnsi="Liberation Sans Narrow"/>
          <w:spacing w:val="1"/>
          <w:sz w:val="22"/>
          <w:szCs w:val="22"/>
        </w:rPr>
        <w:t>ayants droits.</w:t>
      </w:r>
    </w:p>
    <w:p w:rsidR="009922A3" w:rsidRDefault="009922A3">
      <w:pPr>
        <w:jc w:val="both"/>
        <w:rPr>
          <w:rFonts w:ascii="Liberation Sans Narrow" w:hAnsi="Liberation Sans Narrow"/>
          <w:spacing w:val="1"/>
          <w:sz w:val="22"/>
          <w:szCs w:val="22"/>
        </w:rPr>
      </w:pPr>
    </w:p>
    <w:p w:rsidR="009922A3" w:rsidRDefault="009922A3">
      <w:pPr>
        <w:jc w:val="center"/>
        <w:rPr>
          <w:rFonts w:ascii="Liberation Sans Narrow" w:hAnsi="Liberation Sans Narrow"/>
          <w:spacing w:val="1"/>
          <w:sz w:val="22"/>
          <w:szCs w:val="22"/>
        </w:rPr>
      </w:pPr>
    </w:p>
    <w:p w:rsidR="009922A3" w:rsidRDefault="004F24EC">
      <w:pPr>
        <w:rPr>
          <w:rFonts w:ascii="Liberation Sans Narrow" w:hAnsi="Liberation Sans Narrow"/>
          <w:b/>
          <w:smallCaps/>
          <w:sz w:val="56"/>
          <w:szCs w:val="56"/>
        </w:rPr>
      </w:pPr>
      <w:r>
        <w:rPr>
          <w:rFonts w:ascii="Liberation Sans Narrow" w:hAnsi="Liberation Sans Narrow"/>
          <w:b/>
          <w:smallCaps/>
          <w:sz w:val="56"/>
          <w:szCs w:val="56"/>
        </w:rPr>
        <w:t xml:space="preserve">11. </w:t>
      </w:r>
      <w:r>
        <w:rPr>
          <w:rFonts w:ascii="Liberation Sans Narrow" w:hAnsi="Liberation Sans Narrow"/>
          <w:b/>
          <w:smallCaps/>
          <w:color w:val="FFD320"/>
          <w:sz w:val="56"/>
          <w:szCs w:val="56"/>
        </w:rPr>
        <w:t>Garantie des droits acquis sur le compte épargne temps</w:t>
      </w:r>
    </w:p>
    <w:p w:rsidR="009922A3" w:rsidRDefault="009922A3">
      <w:pPr>
        <w:rPr>
          <w:rFonts w:ascii="Liberation Sans Narrow" w:hAnsi="Liberation Sans Narrow"/>
          <w:b/>
          <w:smallCaps/>
          <w:sz w:val="22"/>
          <w:szCs w:val="22"/>
        </w:rPr>
      </w:pPr>
    </w:p>
    <w:p w:rsidR="009922A3" w:rsidRDefault="009922A3">
      <w:pPr>
        <w:rPr>
          <w:rFonts w:ascii="Liberation Sans Narrow" w:hAnsi="Liberation Sans Narrow"/>
          <w:b/>
          <w:smallCaps/>
          <w:sz w:val="22"/>
          <w:szCs w:val="22"/>
        </w:rPr>
      </w:pPr>
    </w:p>
    <w:p w:rsidR="009922A3" w:rsidRDefault="004F24EC">
      <w:pPr>
        <w:jc w:val="both"/>
        <w:rPr>
          <w:rFonts w:ascii="Liberation Sans Narrow" w:hAnsi="Liberation Sans Narrow"/>
          <w:spacing w:val="1"/>
          <w:sz w:val="22"/>
          <w:szCs w:val="22"/>
        </w:rPr>
      </w:pPr>
      <w:r>
        <w:rPr>
          <w:rFonts w:ascii="Liberation Sans Narrow" w:hAnsi="Liberation Sans Narrow"/>
          <w:spacing w:val="1"/>
          <w:sz w:val="22"/>
          <w:szCs w:val="22"/>
        </w:rPr>
        <w:t>Lorsque les droits inscrits au compte épargne temps atteignent le plus haut montant des droits garantis fixés en application de l'article L 3253-17 (c'est-à-dire 6 fois le plafon</w:t>
      </w:r>
      <w:r>
        <w:rPr>
          <w:rFonts w:ascii="Liberation Sans Narrow" w:hAnsi="Liberation Sans Narrow"/>
          <w:spacing w:val="1"/>
          <w:sz w:val="22"/>
          <w:szCs w:val="22"/>
        </w:rPr>
        <w:t>d mensuel retenu pour le calcul des contributions au régime d'assurance chômage), les droits supérieurs à ce plafond sont liquidés.</w:t>
      </w:r>
    </w:p>
    <w:p w:rsidR="009922A3" w:rsidRDefault="009922A3">
      <w:pPr>
        <w:jc w:val="both"/>
        <w:rPr>
          <w:rFonts w:ascii="Liberation Sans Narrow" w:hAnsi="Liberation Sans Narrow"/>
          <w:spacing w:val="1"/>
          <w:sz w:val="22"/>
          <w:szCs w:val="22"/>
        </w:rPr>
      </w:pPr>
    </w:p>
    <w:p w:rsidR="009922A3" w:rsidRDefault="004F24EC">
      <w:pPr>
        <w:jc w:val="both"/>
        <w:rPr>
          <w:rFonts w:ascii="Liberation Sans Narrow" w:hAnsi="Liberation Sans Narrow"/>
          <w:spacing w:val="1"/>
          <w:sz w:val="22"/>
          <w:szCs w:val="22"/>
        </w:rPr>
      </w:pPr>
      <w:r>
        <w:rPr>
          <w:rFonts w:ascii="Liberation Sans Narrow" w:hAnsi="Liberation Sans Narrow"/>
          <w:spacing w:val="1"/>
          <w:sz w:val="22"/>
          <w:szCs w:val="22"/>
        </w:rPr>
        <w:t xml:space="preserve">Le salarié perçoit une indemnité correspondant à la conversion monétaire de ces droits. </w:t>
      </w:r>
    </w:p>
    <w:p w:rsidR="009922A3" w:rsidRDefault="009922A3">
      <w:pPr>
        <w:ind w:right="567"/>
        <w:jc w:val="both"/>
        <w:rPr>
          <w:rFonts w:ascii="Liberation Sans Narrow" w:cs="Tahoma" w:hAnsi="Liberation Sans Narrow"/>
          <w:sz w:val="22"/>
          <w:szCs w:val="22"/>
        </w:rPr>
      </w:pPr>
    </w:p>
    <w:p w:rsidR="009922A3" w:rsidRDefault="004F24EC">
      <w:pPr>
        <w:ind w:right="567"/>
        <w:jc w:val="both"/>
        <w:rPr>
          <w:rFonts w:ascii="Liberation Sans Narrow" w:cs="Tahoma" w:hAnsi="Liberation Sans Narrow"/>
          <w:sz w:val="22"/>
          <w:szCs w:val="22"/>
        </w:rPr>
      </w:pPr>
      <w:r>
        <w:rPr>
          <w:rFonts w:ascii="Liberation Sans Narrow" w:cs="Tahoma" w:hAnsi="Liberation Sans Narrow"/>
          <w:sz w:val="22"/>
          <w:szCs w:val="22"/>
        </w:rPr>
        <w:t>Les droits acquis dans le CET son</w:t>
      </w:r>
      <w:r>
        <w:rPr>
          <w:rFonts w:ascii="Liberation Sans Narrow" w:cs="Tahoma" w:hAnsi="Liberation Sans Narrow"/>
          <w:sz w:val="22"/>
          <w:szCs w:val="22"/>
        </w:rPr>
        <w:t>t garantis par l'AGS (Association pour la Garantie de Salaires dans les conditions de l'article L 3253 – 8 du Code du Travail).</w:t>
      </w:r>
    </w:p>
    <w:p w:rsidR="009922A3" w:rsidRDefault="009922A3">
      <w:pPr>
        <w:jc w:val="center"/>
        <w:rPr>
          <w:rFonts w:ascii="Liberation Sans Narrow" w:cs="Tahoma" w:hAnsi="Liberation Sans Narrow"/>
          <w:b/>
          <w:smallCaps/>
          <w:spacing w:val="1"/>
          <w:sz w:val="22"/>
          <w:szCs w:val="22"/>
        </w:rPr>
      </w:pPr>
    </w:p>
    <w:p w:rsidR="009922A3" w:rsidRDefault="009922A3">
      <w:pPr>
        <w:jc w:val="center"/>
        <w:rPr>
          <w:rFonts w:ascii="Liberation Sans Narrow" w:cs="Tahoma" w:hAnsi="Liberation Sans Narrow"/>
          <w:b/>
          <w:smallCaps/>
          <w:spacing w:val="1"/>
          <w:sz w:val="22"/>
          <w:szCs w:val="22"/>
        </w:rPr>
      </w:pPr>
    </w:p>
    <w:p w:rsidR="009922A3" w:rsidRDefault="009922A3">
      <w:pPr>
        <w:jc w:val="center"/>
        <w:rPr>
          <w:rFonts w:ascii="Liberation Sans Narrow" w:cs="Tahoma" w:hAnsi="Liberation Sans Narrow"/>
          <w:b/>
          <w:smallCaps/>
          <w:spacing w:val="1"/>
          <w:sz w:val="22"/>
          <w:szCs w:val="22"/>
        </w:rPr>
      </w:pPr>
    </w:p>
    <w:p w:rsidR="009922A3" w:rsidRDefault="009922A3">
      <w:pPr>
        <w:jc w:val="center"/>
        <w:rPr>
          <w:rFonts w:ascii="Liberation Sans Narrow" w:cs="Tahoma" w:hAnsi="Liberation Sans Narrow"/>
          <w:b/>
          <w:smallCaps/>
          <w:spacing w:val="1"/>
          <w:sz w:val="22"/>
          <w:szCs w:val="22"/>
        </w:rPr>
      </w:pPr>
    </w:p>
    <w:p w:rsidR="009922A3" w:rsidRDefault="009922A3">
      <w:pPr>
        <w:jc w:val="center"/>
        <w:rPr>
          <w:rFonts w:ascii="Liberation Sans Narrow" w:cs="Tahoma" w:hAnsi="Liberation Sans Narrow"/>
          <w:b/>
          <w:smallCaps/>
          <w:spacing w:val="1"/>
          <w:sz w:val="22"/>
          <w:szCs w:val="22"/>
        </w:rPr>
      </w:pPr>
    </w:p>
    <w:p w:rsidR="009922A3" w:rsidRDefault="009922A3">
      <w:pPr>
        <w:jc w:val="center"/>
        <w:rPr>
          <w:rFonts w:ascii="Liberation Sans Narrow" w:cs="Tahoma" w:hAnsi="Liberation Sans Narrow"/>
          <w:b/>
          <w:smallCaps/>
          <w:spacing w:val="1"/>
          <w:sz w:val="22"/>
          <w:szCs w:val="22"/>
        </w:rPr>
      </w:pPr>
    </w:p>
    <w:p w:rsidR="009922A3" w:rsidRDefault="009922A3">
      <w:pPr>
        <w:jc w:val="center"/>
        <w:rPr>
          <w:rFonts w:ascii="Liberation Sans Narrow" w:cs="Tahoma" w:hAnsi="Liberation Sans Narrow"/>
          <w:b/>
          <w:smallCaps/>
          <w:spacing w:val="1"/>
          <w:sz w:val="22"/>
          <w:szCs w:val="22"/>
        </w:rPr>
      </w:pPr>
    </w:p>
    <w:p w:rsidR="009922A3" w:rsidRDefault="009922A3">
      <w:pPr>
        <w:jc w:val="center"/>
        <w:rPr>
          <w:rFonts w:ascii="Liberation Sans Narrow" w:cs="Tahoma" w:hAnsi="Liberation Sans Narrow"/>
          <w:b/>
          <w:smallCaps/>
          <w:spacing w:val="1"/>
          <w:sz w:val="22"/>
          <w:szCs w:val="22"/>
        </w:rPr>
      </w:pPr>
    </w:p>
    <w:p w:rsidR="009922A3" w:rsidRDefault="009922A3">
      <w:pPr>
        <w:jc w:val="center"/>
        <w:rPr>
          <w:rFonts w:ascii="Liberation Sans Narrow" w:cs="Tahoma" w:hAnsi="Liberation Sans Narrow"/>
          <w:b/>
          <w:smallCaps/>
          <w:spacing w:val="1"/>
          <w:sz w:val="22"/>
          <w:szCs w:val="22"/>
        </w:rPr>
      </w:pPr>
    </w:p>
    <w:p w:rsidR="009922A3" w:rsidRDefault="009922A3">
      <w:pPr>
        <w:jc w:val="center"/>
        <w:rPr>
          <w:rFonts w:ascii="Liberation Sans Narrow" w:cs="Tahoma" w:hAnsi="Liberation Sans Narrow"/>
          <w:b/>
          <w:smallCaps/>
          <w:spacing w:val="1"/>
          <w:sz w:val="22"/>
          <w:szCs w:val="22"/>
        </w:rPr>
      </w:pPr>
    </w:p>
    <w:p w:rsidR="009922A3" w:rsidRDefault="009922A3">
      <w:pPr>
        <w:jc w:val="center"/>
        <w:rPr>
          <w:rFonts w:ascii="Liberation Sans Narrow" w:cs="Tahoma" w:hAnsi="Liberation Sans Narrow"/>
          <w:b/>
          <w:smallCaps/>
          <w:spacing w:val="1"/>
          <w:sz w:val="22"/>
          <w:szCs w:val="22"/>
        </w:rPr>
      </w:pPr>
    </w:p>
    <w:p w:rsidR="009922A3" w:rsidRDefault="009922A3">
      <w:pPr>
        <w:jc w:val="center"/>
        <w:rPr>
          <w:rFonts w:ascii="Liberation Sans Narrow" w:cs="Tahoma" w:hAnsi="Liberation Sans Narrow"/>
          <w:b/>
          <w:smallCaps/>
          <w:spacing w:val="1"/>
          <w:sz w:val="22"/>
          <w:szCs w:val="22"/>
        </w:rPr>
      </w:pPr>
    </w:p>
    <w:p w:rsidR="009922A3" w:rsidRDefault="009922A3">
      <w:pPr>
        <w:jc w:val="center"/>
        <w:rPr>
          <w:rFonts w:ascii="Liberation Sans Narrow" w:cs="Tahoma" w:hAnsi="Liberation Sans Narrow"/>
          <w:b/>
          <w:smallCaps/>
          <w:spacing w:val="1"/>
          <w:sz w:val="22"/>
          <w:szCs w:val="22"/>
        </w:rPr>
      </w:pPr>
    </w:p>
    <w:p w:rsidR="009922A3" w:rsidRDefault="009922A3">
      <w:pPr>
        <w:jc w:val="center"/>
        <w:rPr>
          <w:rFonts w:ascii="Liberation Sans Narrow" w:cs="Tahoma" w:hAnsi="Liberation Sans Narrow"/>
          <w:b/>
          <w:smallCaps/>
          <w:spacing w:val="1"/>
          <w:sz w:val="22"/>
          <w:szCs w:val="22"/>
        </w:rPr>
      </w:pPr>
    </w:p>
    <w:p w:rsidR="009922A3" w:rsidRDefault="009922A3">
      <w:pPr>
        <w:jc w:val="center"/>
        <w:rPr>
          <w:rFonts w:ascii="Liberation Sans Narrow" w:cs="Tahoma" w:hAnsi="Liberation Sans Narrow"/>
          <w:b/>
          <w:smallCaps/>
          <w:spacing w:val="1"/>
          <w:sz w:val="22"/>
          <w:szCs w:val="22"/>
        </w:rPr>
      </w:pPr>
    </w:p>
    <w:p w:rsidR="009922A3" w:rsidRDefault="009922A3">
      <w:pPr>
        <w:jc w:val="center"/>
        <w:rPr>
          <w:rFonts w:ascii="Liberation Sans Narrow" w:cs="Tahoma" w:hAnsi="Liberation Sans Narrow"/>
          <w:b/>
          <w:smallCaps/>
          <w:spacing w:val="1"/>
          <w:sz w:val="22"/>
          <w:szCs w:val="22"/>
        </w:rPr>
      </w:pPr>
    </w:p>
    <w:p w:rsidR="009922A3" w:rsidRDefault="009922A3">
      <w:pPr>
        <w:jc w:val="center"/>
        <w:rPr>
          <w:rFonts w:ascii="Liberation Sans Narrow" w:cs="Tahoma" w:hAnsi="Liberation Sans Narrow"/>
          <w:b/>
          <w:smallCaps/>
          <w:spacing w:val="1"/>
          <w:sz w:val="22"/>
          <w:szCs w:val="22"/>
        </w:rPr>
      </w:pPr>
    </w:p>
    <w:p w:rsidR="009922A3" w:rsidRDefault="009922A3">
      <w:pPr>
        <w:jc w:val="center"/>
        <w:rPr>
          <w:rFonts w:ascii="Liberation Sans Narrow" w:cs="Tahoma" w:hAnsi="Liberation Sans Narrow"/>
          <w:b/>
          <w:smallCaps/>
          <w:spacing w:val="1"/>
          <w:sz w:val="22"/>
          <w:szCs w:val="22"/>
        </w:rPr>
      </w:pPr>
    </w:p>
    <w:p w:rsidR="009922A3" w:rsidRDefault="009922A3">
      <w:pPr>
        <w:jc w:val="center"/>
        <w:rPr>
          <w:rFonts w:ascii="Liberation Sans Narrow" w:cs="Tahoma" w:hAnsi="Liberation Sans Narrow"/>
          <w:b/>
          <w:smallCaps/>
          <w:spacing w:val="1"/>
          <w:sz w:val="22"/>
          <w:szCs w:val="22"/>
        </w:rPr>
      </w:pPr>
    </w:p>
    <w:p w:rsidR="009922A3" w:rsidRDefault="009922A3">
      <w:pPr>
        <w:jc w:val="center"/>
        <w:rPr>
          <w:rFonts w:ascii="Liberation Sans Narrow" w:cs="Tahoma" w:hAnsi="Liberation Sans Narrow"/>
          <w:b/>
          <w:smallCaps/>
          <w:spacing w:val="1"/>
          <w:sz w:val="22"/>
          <w:szCs w:val="22"/>
        </w:rPr>
      </w:pPr>
    </w:p>
    <w:p w:rsidR="009922A3" w:rsidRDefault="009922A3">
      <w:pPr>
        <w:jc w:val="center"/>
        <w:rPr>
          <w:rFonts w:ascii="Liberation Sans Narrow" w:cs="Tahoma" w:hAnsi="Liberation Sans Narrow"/>
          <w:b/>
          <w:smallCaps/>
          <w:spacing w:val="1"/>
          <w:sz w:val="22"/>
          <w:szCs w:val="22"/>
        </w:rPr>
      </w:pPr>
    </w:p>
    <w:p w:rsidR="009922A3" w:rsidRDefault="009922A3">
      <w:pPr>
        <w:jc w:val="center"/>
        <w:rPr>
          <w:rFonts w:ascii="Liberation Sans Narrow" w:cs="Tahoma" w:hAnsi="Liberation Sans Narrow"/>
          <w:b/>
          <w:smallCaps/>
          <w:spacing w:val="1"/>
          <w:sz w:val="22"/>
          <w:szCs w:val="22"/>
        </w:rPr>
      </w:pPr>
    </w:p>
    <w:p w:rsidR="009922A3" w:rsidRDefault="009922A3">
      <w:pPr>
        <w:jc w:val="center"/>
        <w:rPr>
          <w:rFonts w:ascii="Liberation Sans Narrow" w:cs="Tahoma" w:hAnsi="Liberation Sans Narrow"/>
          <w:b/>
          <w:smallCaps/>
          <w:spacing w:val="1"/>
          <w:sz w:val="22"/>
          <w:szCs w:val="22"/>
        </w:rPr>
      </w:pPr>
    </w:p>
    <w:p w:rsidR="009922A3" w:rsidRDefault="009922A3">
      <w:pPr>
        <w:jc w:val="center"/>
        <w:rPr>
          <w:rFonts w:ascii="Liberation Sans Narrow" w:cs="Tahoma" w:hAnsi="Liberation Sans Narrow"/>
          <w:smallCaps/>
          <w:spacing w:val="1"/>
          <w:sz w:val="22"/>
          <w:szCs w:val="22"/>
        </w:rPr>
      </w:pPr>
    </w:p>
    <w:p w:rsidR="009922A3" w:rsidRDefault="009922A3">
      <w:pPr>
        <w:jc w:val="center"/>
        <w:rPr>
          <w:rFonts w:ascii="Liberation Sans Narrow" w:cs="Tahoma" w:hAnsi="Liberation Sans Narrow"/>
          <w:smallCaps/>
          <w:spacing w:val="1"/>
          <w:sz w:val="22"/>
          <w:szCs w:val="22"/>
        </w:rPr>
      </w:pPr>
    </w:p>
    <w:p w:rsidR="009922A3" w:rsidRDefault="004F24EC">
      <w:pPr>
        <w:ind w:right="567"/>
        <w:jc w:val="right"/>
        <w:rPr>
          <w:rFonts w:ascii="Liberation Sans Narrow" w:cs="Tahoma" w:hAnsi="Liberation Sans Narrow"/>
          <w:b/>
          <w:smallCaps/>
          <w:sz w:val="22"/>
          <w:szCs w:val="22"/>
        </w:rPr>
      </w:pPr>
      <w:r>
        <w:rPr>
          <w:noProof/>
          <w:lang w:bidi="ar-SA" w:eastAsia="fr-FR"/>
        </w:rPr>
        <mc:AlternateContent>
          <mc:Choice Requires="wps">
            <w:drawing>
              <wp:anchor allowOverlap="1" behindDoc="1" distB="0" distL="0" distR="0" distT="0" layoutInCell="1" locked="0" relativeHeight="26" simplePos="0">
                <wp:simplePos x="0" y="0"/>
                <wp:positionH relativeFrom="column">
                  <wp:posOffset>81280</wp:posOffset>
                </wp:positionH>
                <wp:positionV relativeFrom="paragraph">
                  <wp:posOffset>175260</wp:posOffset>
                </wp:positionV>
                <wp:extent cx="2059940" cy="1107440"/>
                <wp:effectExtent b="0" l="0" r="0" t="0"/>
                <wp:wrapNone/>
                <wp:docPr id="7" name="Forme1"/>
                <wp:cNvGraphicFramePr/>
                <a:graphic xmlns:a="http://schemas.openxmlformats.org/drawingml/2006/main">
                  <a:graphicData uri="http://schemas.microsoft.com/office/word/2010/wordprocessingShape">
                    <wps:wsp>
                      <wps:cNvSpPr/>
                      <wps:spPr>
                        <a:xfrm>
                          <a:off x="0" y="0"/>
                          <a:ext cx="2059200" cy="1106640"/>
                        </a:xfrm>
                        <a:prstGeom prst="rect">
                          <a:avLst/>
                        </a:prstGeom>
                        <a:solidFill>
                          <a:srgbClr val="FFFFFF"/>
                        </a:solidFill>
                        <a:ln>
                          <a:noFill/>
                        </a:ln>
                      </wps:spPr>
                      <wps:style>
                        <a:lnRef idx="0">
                          <a:scrgbClr b="0" g="0" r="0"/>
                        </a:lnRef>
                        <a:fillRef idx="0">
                          <a:scrgbClr b="0" g="0" r="0"/>
                        </a:fillRef>
                        <a:effectRef idx="0">
                          <a:scrgbClr b="0" g="0" r="0"/>
                        </a:effectRef>
                        <a:fontRef idx="minor"/>
                      </wps:style>
                      <wps:bodyPr/>
                    </wps:wsp>
                  </a:graphicData>
                </a:graphic>
              </wp:anchor>
            </w:drawing>
          </mc:Choice>
          <mc:Fallback>
            <w:pict>
              <v:rect ID="Forme1" fillcolor="white" id="shape_0" stroked="f" style="position:absolute;margin-left:6.4pt;margin-top:13.8pt;width:162.1pt;height:87.1pt">
                <w10:wrap type="none"/>
                <v:fill color2="black" o:detectmouseclick="t"/>
                <v:stroke color="black" endcap="flat" joinstyle="round"/>
              </v:rect>
            </w:pict>
          </mc:Fallback>
        </mc:AlternateContent>
      </w:r>
      <w:r>
        <w:rPr>
          <w:rFonts w:ascii="Liberation Sans Narrow" w:cs="Tahoma" w:hAnsi="Liberation Sans Narrow"/>
          <w:b/>
          <w:smallCaps/>
          <w:sz w:val="22"/>
          <w:szCs w:val="22"/>
        </w:rPr>
        <w:tab/>
      </w:r>
      <w:r>
        <w:rPr>
          <w:rFonts w:ascii="Liberation Sans Narrow" w:cs="Tahoma" w:hAnsi="Liberation Sans Narrow"/>
          <w:b/>
          <w:smallCaps/>
          <w:color w:val="FFD320"/>
          <w:sz w:val="56"/>
          <w:szCs w:val="56"/>
        </w:rPr>
        <w:t>Dispositions Finales</w:t>
      </w:r>
    </w:p>
    <w:p w:rsidR="009922A3" w:rsidRDefault="009922A3">
      <w:pPr>
        <w:tabs>
          <w:tab w:pos="4536" w:val="center"/>
          <w:tab w:pos="5670" w:val="left"/>
          <w:tab w:pos="9072" w:val="right"/>
        </w:tabs>
        <w:rPr>
          <w:rFonts w:ascii="Liberation Sans Narrow" w:cs="Tahoma" w:hAnsi="Liberation Sans Narrow"/>
          <w:sz w:val="22"/>
          <w:szCs w:val="22"/>
        </w:rPr>
      </w:pPr>
    </w:p>
    <w:p w:rsidR="009922A3" w:rsidRDefault="009922A3">
      <w:pPr>
        <w:tabs>
          <w:tab w:pos="4536" w:val="center"/>
          <w:tab w:pos="5670" w:val="left"/>
          <w:tab w:pos="9072" w:val="right"/>
        </w:tabs>
        <w:rPr>
          <w:rFonts w:ascii="Liberation Sans Narrow" w:cs="Tahoma" w:hAnsi="Liberation Sans Narrow"/>
          <w:sz w:val="22"/>
          <w:szCs w:val="22"/>
        </w:rPr>
      </w:pPr>
    </w:p>
    <w:p w:rsidR="009922A3" w:rsidRDefault="009922A3">
      <w:pPr>
        <w:tabs>
          <w:tab w:pos="4536" w:val="center"/>
          <w:tab w:pos="5670" w:val="left"/>
          <w:tab w:pos="9072" w:val="right"/>
        </w:tabs>
        <w:rPr>
          <w:rFonts w:ascii="Liberation Sans Narrow" w:cs="Tahoma" w:hAnsi="Liberation Sans Narrow"/>
          <w:sz w:val="22"/>
          <w:szCs w:val="22"/>
        </w:rPr>
      </w:pPr>
    </w:p>
    <w:p w:rsidR="009922A3" w:rsidRDefault="009922A3">
      <w:pPr>
        <w:tabs>
          <w:tab w:pos="4536" w:val="center"/>
          <w:tab w:pos="5670" w:val="left"/>
          <w:tab w:pos="9072" w:val="right"/>
        </w:tabs>
        <w:rPr>
          <w:rFonts w:ascii="Liberation Sans Narrow" w:cs="Tahoma" w:hAnsi="Liberation Sans Narrow"/>
          <w:sz w:val="22"/>
          <w:szCs w:val="22"/>
        </w:rPr>
      </w:pPr>
    </w:p>
    <w:p w:rsidR="009922A3" w:rsidRDefault="004F24EC">
      <w:pPr>
        <w:tabs>
          <w:tab w:pos="4536" w:val="center"/>
          <w:tab w:pos="5670" w:val="left"/>
          <w:tab w:pos="9072" w:val="right"/>
        </w:tabs>
        <w:jc w:val="both"/>
        <w:rPr>
          <w:rFonts w:ascii="Liberation Sans Narrow" w:cs="Tahoma" w:hAnsi="Liberation Sans Narrow"/>
          <w:sz w:val="22"/>
          <w:szCs w:val="22"/>
        </w:rPr>
      </w:pPr>
      <w:r>
        <w:rPr>
          <w:rFonts w:ascii="Liberation Sans Narrow" w:cs="Tahoma" w:hAnsi="Liberation Sans Narrow"/>
          <w:sz w:val="22"/>
          <w:szCs w:val="22"/>
        </w:rPr>
        <w:t xml:space="preserve">Le présent accord est conclu pour une durée indéterminée. </w:t>
      </w:r>
      <w:r>
        <w:rPr>
          <w:rFonts w:ascii="Liberation Sans Narrow" w:cs="Times New Roman" w:eastAsia="Times New Roman" w:hAnsi="Liberation Sans Narrow"/>
          <w:color w:val="000000"/>
          <w:spacing w:val="-3"/>
          <w:sz w:val="22"/>
          <w:szCs w:val="22"/>
          <w:lang w:bidi="ar-SA"/>
        </w:rPr>
        <w:t>Il prendra effet à</w:t>
      </w:r>
      <w:r>
        <w:rPr>
          <w:rFonts w:ascii="Liberation Sans Narrow" w:cs="Times New Roman" w:eastAsia="Times New Roman" w:hAnsi="Liberation Sans Narrow"/>
          <w:color w:val="000000"/>
          <w:spacing w:val="-3"/>
          <w:sz w:val="22"/>
          <w:szCs w:val="22"/>
          <w:lang w:bidi="ar-SA"/>
        </w:rPr>
        <w:t xml:space="preserve"> compter du mois suivant sa publication à la </w:t>
      </w:r>
      <w:proofErr w:type="spellStart"/>
      <w:r>
        <w:rPr>
          <w:rFonts w:ascii="Liberation Sans Narrow" w:cs="Times New Roman" w:eastAsia="Times New Roman" w:hAnsi="Liberation Sans Narrow"/>
          <w:color w:val="000000"/>
          <w:spacing w:val="-3"/>
          <w:sz w:val="22"/>
          <w:szCs w:val="22"/>
          <w:lang w:bidi="ar-SA"/>
        </w:rPr>
        <w:t>Direccte</w:t>
      </w:r>
      <w:proofErr w:type="spellEnd"/>
      <w:r>
        <w:rPr>
          <w:rFonts w:ascii="Liberation Sans Narrow" w:cs="Times New Roman" w:eastAsia="Times New Roman" w:hAnsi="Liberation Sans Narrow"/>
          <w:color w:val="000000"/>
          <w:spacing w:val="-3"/>
          <w:sz w:val="22"/>
          <w:szCs w:val="22"/>
          <w:lang w:bidi="ar-SA"/>
        </w:rPr>
        <w:t xml:space="preserve"> et greffe du conseil des prud'hommes.</w:t>
      </w:r>
    </w:p>
    <w:p w:rsidR="009922A3" w:rsidRDefault="009922A3">
      <w:pPr>
        <w:pStyle w:val="Corpsdetexte"/>
        <w:tabs>
          <w:tab w:pos="708" w:val="left"/>
          <w:tab w:pos="6237" w:val="left"/>
        </w:tabs>
        <w:spacing w:after="0"/>
        <w:jc w:val="both"/>
        <w:rPr>
          <w:rFonts w:ascii="Liberation Sans Narrow" w:cs="Tahoma" w:hAnsi="Liberation Sans Narrow"/>
          <w:sz w:val="22"/>
          <w:szCs w:val="22"/>
        </w:rPr>
      </w:pPr>
    </w:p>
    <w:p w:rsidR="009922A3" w:rsidRDefault="004F24EC">
      <w:pPr>
        <w:jc w:val="both"/>
        <w:rPr>
          <w:rFonts w:ascii="Liberation Sans Narrow" w:cs="Tahoma" w:hAnsi="Liberation Sans Narrow"/>
          <w:sz w:val="22"/>
          <w:szCs w:val="22"/>
        </w:rPr>
      </w:pPr>
      <w:r>
        <w:rPr>
          <w:rFonts w:ascii="Liberation Sans Narrow" w:cs="Tahoma" w:hAnsi="Liberation Sans Narrow"/>
          <w:sz w:val="22"/>
          <w:szCs w:val="22"/>
        </w:rPr>
        <w:t>Chaque partie signataire peut demander la révision de tout ou partie du présent avenant, selon les modalités suivantes :</w:t>
      </w:r>
    </w:p>
    <w:p w:rsidR="009922A3" w:rsidRDefault="009922A3">
      <w:pPr>
        <w:jc w:val="both"/>
        <w:rPr>
          <w:rFonts w:ascii="Liberation Sans Narrow" w:cs="Tahoma" w:hAnsi="Liberation Sans Narrow"/>
          <w:sz w:val="22"/>
          <w:szCs w:val="22"/>
        </w:rPr>
      </w:pPr>
    </w:p>
    <w:p w:rsidR="009922A3" w:rsidRDefault="004F24EC">
      <w:pPr>
        <w:numPr>
          <w:ilvl w:val="0"/>
          <w:numId w:val="2"/>
        </w:numPr>
        <w:tabs>
          <w:tab w:pos="700" w:val="left"/>
          <w:tab w:pos="6237" w:val="left"/>
        </w:tabs>
        <w:ind w:hanging="400" w:left="700"/>
        <w:jc w:val="both"/>
        <w:rPr>
          <w:rFonts w:ascii="Liberation Sans Narrow" w:cs="Tahoma" w:hAnsi="Liberation Sans Narrow"/>
          <w:sz w:val="22"/>
          <w:szCs w:val="22"/>
        </w:rPr>
      </w:pPr>
      <w:r>
        <w:rPr>
          <w:rFonts w:ascii="Liberation Sans Narrow" w:cs="Tahoma" w:hAnsi="Liberation Sans Narrow"/>
          <w:sz w:val="22"/>
          <w:szCs w:val="22"/>
        </w:rPr>
        <w:t xml:space="preserve">toute demande de révision devra être </w:t>
      </w:r>
      <w:r>
        <w:rPr>
          <w:rFonts w:ascii="Liberation Sans Narrow" w:cs="Tahoma" w:hAnsi="Liberation Sans Narrow"/>
          <w:sz w:val="22"/>
          <w:szCs w:val="22"/>
        </w:rPr>
        <w:t>adressée par lettre recommandée avec accusé de réception à l’autre partie signataire et comporter outre l’indication des dispositions dont la révision est demandée, des propositions de remplacement,</w:t>
      </w:r>
    </w:p>
    <w:p w:rsidR="009922A3" w:rsidRDefault="004F24EC">
      <w:pPr>
        <w:numPr>
          <w:ilvl w:val="0"/>
          <w:numId w:val="2"/>
        </w:numPr>
        <w:tabs>
          <w:tab w:pos="700" w:val="left"/>
          <w:tab w:pos="6237" w:val="left"/>
        </w:tabs>
        <w:ind w:hanging="400" w:left="700"/>
        <w:jc w:val="both"/>
        <w:rPr>
          <w:rFonts w:ascii="Liberation Sans Narrow" w:cs="Tahoma" w:hAnsi="Liberation Sans Narrow"/>
          <w:sz w:val="22"/>
          <w:szCs w:val="22"/>
        </w:rPr>
      </w:pPr>
      <w:r>
        <w:rPr>
          <w:rFonts w:ascii="Liberation Sans Narrow" w:cs="Tahoma" w:hAnsi="Liberation Sans Narrow"/>
          <w:sz w:val="22"/>
          <w:szCs w:val="22"/>
        </w:rPr>
        <w:t>le plus rapidement possible et au plus tard dans un délai</w:t>
      </w:r>
      <w:r>
        <w:rPr>
          <w:rFonts w:ascii="Liberation Sans Narrow" w:cs="Tahoma" w:hAnsi="Liberation Sans Narrow"/>
          <w:sz w:val="22"/>
          <w:szCs w:val="22"/>
        </w:rPr>
        <w:t xml:space="preserve"> de trois mois suivant la réception de cette lettre, les parties devront ouvrir une négociation en vue de la rédaction d’un nouveau texte,</w:t>
      </w:r>
    </w:p>
    <w:p w:rsidR="009922A3" w:rsidRDefault="004F24EC">
      <w:pPr>
        <w:numPr>
          <w:ilvl w:val="0"/>
          <w:numId w:val="2"/>
        </w:numPr>
        <w:tabs>
          <w:tab w:pos="700" w:val="left"/>
          <w:tab w:pos="6237" w:val="left"/>
        </w:tabs>
        <w:ind w:hanging="400" w:left="700"/>
        <w:jc w:val="both"/>
        <w:rPr>
          <w:rFonts w:ascii="Liberation Sans Narrow" w:cs="Tahoma" w:hAnsi="Liberation Sans Narrow"/>
          <w:sz w:val="22"/>
          <w:szCs w:val="22"/>
        </w:rPr>
      </w:pPr>
      <w:r>
        <w:rPr>
          <w:rFonts w:ascii="Liberation Sans Narrow" w:cs="Tahoma" w:hAnsi="Liberation Sans Narrow"/>
          <w:sz w:val="22"/>
          <w:szCs w:val="22"/>
        </w:rPr>
        <w:t>les dispositions de l’avenant dont la révision est demandée resteront en vigueur jusqu’à la conclusion d’un nouvel av</w:t>
      </w:r>
      <w:r>
        <w:rPr>
          <w:rFonts w:ascii="Liberation Sans Narrow" w:cs="Tahoma" w:hAnsi="Liberation Sans Narrow"/>
          <w:sz w:val="22"/>
          <w:szCs w:val="22"/>
        </w:rPr>
        <w:t>enant ou à défaut seront maintenues,</w:t>
      </w:r>
    </w:p>
    <w:p w:rsidR="009922A3" w:rsidRDefault="004F24EC">
      <w:pPr>
        <w:numPr>
          <w:ilvl w:val="0"/>
          <w:numId w:val="2"/>
        </w:numPr>
        <w:tabs>
          <w:tab w:pos="700" w:val="left"/>
          <w:tab w:pos="6237" w:val="left"/>
        </w:tabs>
        <w:ind w:hanging="400" w:left="700"/>
        <w:jc w:val="both"/>
        <w:rPr>
          <w:rFonts w:ascii="Liberation Sans Narrow" w:cs="Tahoma" w:hAnsi="Liberation Sans Narrow"/>
          <w:sz w:val="22"/>
          <w:szCs w:val="22"/>
        </w:rPr>
      </w:pPr>
      <w:r>
        <w:rPr>
          <w:rFonts w:ascii="Liberation Sans Narrow" w:cs="Tahoma" w:hAnsi="Liberation Sans Narrow"/>
          <w:sz w:val="22"/>
          <w:szCs w:val="22"/>
        </w:rPr>
        <w:t>les dispositions de l’avenant portant révision, se substitueront de plein droit à celles de l’avenant qu’elles modifient</w:t>
      </w:r>
      <w:proofErr w:type="gramStart"/>
      <w:r>
        <w:rPr>
          <w:rFonts w:ascii="Liberation Sans Narrow" w:cs="Tahoma" w:hAnsi="Liberation Sans Narrow"/>
          <w:sz w:val="22"/>
          <w:szCs w:val="22"/>
        </w:rPr>
        <w:t>,.</w:t>
      </w:r>
      <w:proofErr w:type="gramEnd"/>
      <w:r>
        <w:rPr>
          <w:rFonts w:ascii="Liberation Sans Narrow" w:cs="Tahoma" w:hAnsi="Liberation Sans Narrow"/>
          <w:sz w:val="22"/>
          <w:szCs w:val="22"/>
        </w:rPr>
        <w:t xml:space="preserve"> Il est opposable, à l'ensemble des employeurs et des salariés liés par la convention ou l'accord</w:t>
      </w:r>
      <w:r>
        <w:rPr>
          <w:rFonts w:ascii="Liberation Sans Narrow" w:cs="Tahoma" w:hAnsi="Liberation Sans Narrow"/>
          <w:sz w:val="22"/>
          <w:szCs w:val="22"/>
        </w:rPr>
        <w:t>, selon les modalités de relative à la publication.</w:t>
      </w:r>
    </w:p>
    <w:p w:rsidR="009922A3" w:rsidRDefault="009922A3">
      <w:pPr>
        <w:pStyle w:val="Corpsdetexte2"/>
        <w:jc w:val="both"/>
        <w:rPr>
          <w:rFonts w:ascii="Liberation Sans Narrow" w:cs="Tahoma" w:hAnsi="Liberation Sans Narrow"/>
          <w:szCs w:val="22"/>
        </w:rPr>
      </w:pPr>
    </w:p>
    <w:p w:rsidR="009922A3" w:rsidRDefault="004F24EC">
      <w:pPr>
        <w:pStyle w:val="Corpsdetexte2"/>
        <w:jc w:val="both"/>
        <w:rPr>
          <w:rFonts w:ascii="Liberation Sans Narrow" w:cs="Tahoma" w:hAnsi="Liberation Sans Narrow"/>
          <w:szCs w:val="22"/>
        </w:rPr>
      </w:pPr>
      <w:r>
        <w:rPr>
          <w:rFonts w:ascii="Liberation Sans Narrow" w:cs="Tahoma" w:hAnsi="Liberation Sans Narrow"/>
          <w:szCs w:val="22"/>
        </w:rPr>
        <w:t xml:space="preserve">Le présent accord constitue un tout indivisible qui ne saurait être mis en œuvre de manière fractionnée ou faire l'objet d'une dénonciation partielle. </w:t>
      </w:r>
    </w:p>
    <w:p w:rsidR="009922A3" w:rsidRDefault="009922A3">
      <w:pPr>
        <w:pStyle w:val="Corpsdetexte2"/>
        <w:jc w:val="both"/>
        <w:rPr>
          <w:rFonts w:ascii="Liberation Sans Narrow" w:cs="Tahoma" w:hAnsi="Liberation Sans Narrow"/>
          <w:szCs w:val="22"/>
        </w:rPr>
      </w:pPr>
    </w:p>
    <w:p w:rsidR="009922A3" w:rsidRDefault="009922A3">
      <w:pPr>
        <w:pStyle w:val="Corpsdetexte2"/>
        <w:jc w:val="both"/>
        <w:rPr>
          <w:rFonts w:ascii="Liberation Sans Narrow" w:cs="Tahoma" w:hAnsi="Liberation Sans Narrow"/>
          <w:szCs w:val="22"/>
        </w:rPr>
      </w:pPr>
    </w:p>
    <w:p w:rsidR="009922A3" w:rsidRDefault="009922A3">
      <w:pPr>
        <w:pStyle w:val="Corpsdetexte2"/>
        <w:jc w:val="both"/>
        <w:rPr>
          <w:rFonts w:ascii="Liberation Sans Narrow" w:cs="Tahoma" w:hAnsi="Liberation Sans Narrow"/>
          <w:szCs w:val="22"/>
        </w:rPr>
      </w:pPr>
    </w:p>
    <w:p w:rsidR="009922A3" w:rsidRDefault="009922A3">
      <w:pPr>
        <w:pStyle w:val="Corpsdetexte2"/>
        <w:jc w:val="both"/>
        <w:rPr>
          <w:rFonts w:ascii="Liberation Sans Narrow" w:cs="Tahoma" w:hAnsi="Liberation Sans Narrow"/>
          <w:szCs w:val="22"/>
        </w:rPr>
      </w:pPr>
    </w:p>
    <w:p w:rsidR="009922A3" w:rsidRDefault="004F24EC">
      <w:pPr>
        <w:pStyle w:val="Corpsdetexte2"/>
        <w:tabs>
          <w:tab w:pos="700" w:val="left"/>
          <w:tab w:pos="6237" w:val="left"/>
        </w:tabs>
        <w:ind w:left="-15"/>
        <w:jc w:val="both"/>
        <w:rPr>
          <w:rFonts w:ascii="Liberation Sans Narrow" w:cs="Tahoma" w:hAnsi="Liberation Sans Narrow"/>
          <w:szCs w:val="22"/>
        </w:rPr>
      </w:pPr>
      <w:r>
        <w:rPr>
          <w:rFonts w:ascii="Liberation Sans Narrow" w:cs="Tahoma" w:hAnsi="Liberation Sans Narrow"/>
          <w:szCs w:val="22"/>
        </w:rPr>
        <w:t>Il pourra toutefois être dénoncé dans son intég</w:t>
      </w:r>
      <w:r>
        <w:rPr>
          <w:rFonts w:ascii="Liberation Sans Narrow" w:cs="Tahoma" w:hAnsi="Liberation Sans Narrow"/>
          <w:szCs w:val="22"/>
        </w:rPr>
        <w:t>ralité par l’une ou l’autre des parties signataires ou adhérentes selon les modalités suivantes :</w:t>
      </w:r>
    </w:p>
    <w:p w:rsidR="009922A3" w:rsidRDefault="009922A3">
      <w:pPr>
        <w:tabs>
          <w:tab w:pos="700" w:val="left"/>
          <w:tab w:pos="6237" w:val="left"/>
        </w:tabs>
        <w:ind w:hanging="400" w:left="700"/>
        <w:jc w:val="both"/>
        <w:rPr>
          <w:rFonts w:ascii="Liberation Sans Narrow" w:cs="Tahoma" w:hAnsi="Liberation Sans Narrow"/>
          <w:sz w:val="22"/>
          <w:szCs w:val="22"/>
        </w:rPr>
      </w:pPr>
    </w:p>
    <w:p w:rsidR="009922A3" w:rsidRDefault="004F24EC">
      <w:pPr>
        <w:pStyle w:val="Corpsdetexte2"/>
        <w:numPr>
          <w:ilvl w:val="0"/>
          <w:numId w:val="2"/>
        </w:numPr>
        <w:tabs>
          <w:tab w:pos="700" w:val="left"/>
          <w:tab w:pos="6237" w:val="left"/>
        </w:tabs>
        <w:ind w:left="675"/>
        <w:jc w:val="both"/>
        <w:rPr>
          <w:rFonts w:ascii="Liberation Sans Narrow" w:cs="Tahoma" w:hAnsi="Liberation Sans Narrow"/>
          <w:szCs w:val="22"/>
        </w:rPr>
      </w:pPr>
      <w:r>
        <w:rPr>
          <w:rFonts w:ascii="Liberation Sans Narrow" w:cs="Tahoma" w:hAnsi="Liberation Sans Narrow"/>
          <w:szCs w:val="22"/>
        </w:rPr>
        <w:t>La dénonciation devra être notifiée, par lettre recommandée avec accusé de réception, à chacune des parties signataires ou adhérentes et déposée auprès de la</w:t>
      </w:r>
      <w:r>
        <w:rPr>
          <w:rFonts w:ascii="Liberation Sans Narrow" w:cs="Tahoma" w:hAnsi="Liberation Sans Narrow"/>
          <w:szCs w:val="22"/>
        </w:rPr>
        <w:t xml:space="preserve"> DIRECCTE et au Secrétariat greffe du Conseil des Prud’hommes de conclusion conformément aux articles L. 2231-6 et D. 2231-2 du Code du travail,</w:t>
      </w:r>
    </w:p>
    <w:p w:rsidR="009922A3" w:rsidRDefault="004F24EC">
      <w:pPr>
        <w:pStyle w:val="Corpsdetexte2"/>
        <w:numPr>
          <w:ilvl w:val="0"/>
          <w:numId w:val="2"/>
        </w:numPr>
        <w:tabs>
          <w:tab w:pos="700" w:val="left"/>
          <w:tab w:pos="6237" w:val="left"/>
        </w:tabs>
        <w:ind w:left="660"/>
        <w:jc w:val="both"/>
        <w:rPr>
          <w:rFonts w:ascii="Liberation Sans Narrow" w:cs="Tahoma" w:hAnsi="Liberation Sans Narrow"/>
          <w:szCs w:val="22"/>
        </w:rPr>
      </w:pPr>
      <w:r>
        <w:rPr>
          <w:rFonts w:ascii="Liberation Sans Narrow" w:cs="Tahoma" w:hAnsi="Liberation Sans Narrow"/>
          <w:szCs w:val="22"/>
        </w:rPr>
        <w:t xml:space="preserve">La dénonciation sera précédée d’un préavis de trois </w:t>
      </w:r>
      <w:proofErr w:type="gramStart"/>
      <w:r>
        <w:rPr>
          <w:rFonts w:ascii="Liberation Sans Narrow" w:cs="Tahoma" w:hAnsi="Liberation Sans Narrow"/>
          <w:szCs w:val="22"/>
        </w:rPr>
        <w:t>mois ,</w:t>
      </w:r>
      <w:proofErr w:type="gramEnd"/>
    </w:p>
    <w:p w:rsidR="009922A3" w:rsidRDefault="004F24EC">
      <w:pPr>
        <w:pStyle w:val="Corpsdetexte2"/>
        <w:numPr>
          <w:ilvl w:val="0"/>
          <w:numId w:val="2"/>
        </w:numPr>
        <w:tabs>
          <w:tab w:pos="700" w:val="left"/>
          <w:tab w:pos="6237" w:val="left"/>
        </w:tabs>
        <w:ind w:left="660"/>
        <w:jc w:val="both"/>
        <w:rPr>
          <w:rFonts w:ascii="Liberation Sans Narrow" w:cs="Tahoma" w:hAnsi="Liberation Sans Narrow"/>
          <w:szCs w:val="22"/>
        </w:rPr>
      </w:pPr>
      <w:r>
        <w:rPr>
          <w:rFonts w:ascii="Liberation Sans Narrow" w:cs="Tahoma" w:hAnsi="Liberation Sans Narrow"/>
          <w:szCs w:val="22"/>
        </w:rPr>
        <w:t xml:space="preserve">Le plus rapidement possible et au plus tard dans un </w:t>
      </w:r>
      <w:r>
        <w:rPr>
          <w:rFonts w:ascii="Liberation Sans Narrow" w:cs="Tahoma" w:hAnsi="Liberation Sans Narrow"/>
          <w:szCs w:val="22"/>
        </w:rPr>
        <w:t>délai de trois mois suivant la réception de la dénonciation, les parties sus-indiquées devront ouvrir une négociation en vue de la rédaction d’un accord de substitution.</w:t>
      </w:r>
    </w:p>
    <w:p w:rsidR="009922A3" w:rsidRDefault="009922A3">
      <w:pPr>
        <w:pStyle w:val="Corpsdetexte2"/>
        <w:jc w:val="both"/>
        <w:rPr>
          <w:rFonts w:ascii="Liberation Sans Narrow" w:cs="Tahoma" w:hAnsi="Liberation Sans Narrow"/>
          <w:szCs w:val="22"/>
        </w:rPr>
      </w:pPr>
    </w:p>
    <w:p w:rsidR="009922A3" w:rsidRDefault="004F24EC">
      <w:pPr>
        <w:pStyle w:val="Corpsdetexte2"/>
        <w:jc w:val="both"/>
        <w:rPr>
          <w:rFonts w:ascii="Liberation Sans Narrow" w:cs="Tahoma" w:hAnsi="Liberation Sans Narrow"/>
          <w:szCs w:val="22"/>
        </w:rPr>
      </w:pPr>
      <w:r>
        <w:rPr>
          <w:rFonts w:ascii="Liberation Sans Narrow" w:cs="Tahoma" w:hAnsi="Liberation Sans Narrow"/>
          <w:szCs w:val="22"/>
        </w:rPr>
        <w:t>Les modalités ainsi que les effets de la dénonciation de cet accord sont régis par le</w:t>
      </w:r>
      <w:r>
        <w:rPr>
          <w:rFonts w:ascii="Liberation Sans Narrow" w:cs="Tahoma" w:hAnsi="Liberation Sans Narrow"/>
          <w:szCs w:val="22"/>
        </w:rPr>
        <w:t>s articles L. 2261-9 et suivants du Code du travail.</w:t>
      </w:r>
    </w:p>
    <w:p w:rsidR="009922A3" w:rsidRDefault="009922A3">
      <w:pPr>
        <w:pStyle w:val="Corpsdetexte2"/>
        <w:jc w:val="both"/>
        <w:rPr>
          <w:rFonts w:ascii="Liberation Sans Narrow" w:cs="Tahoma" w:hAnsi="Liberation Sans Narrow"/>
          <w:szCs w:val="22"/>
        </w:rPr>
      </w:pPr>
    </w:p>
    <w:p w:rsidR="009922A3" w:rsidRDefault="009922A3">
      <w:pPr>
        <w:pStyle w:val="Corpsdetexte2"/>
        <w:jc w:val="both"/>
        <w:rPr>
          <w:rFonts w:ascii="Liberation Sans Narrow" w:cs="Tahoma" w:hAnsi="Liberation Sans Narrow"/>
          <w:szCs w:val="22"/>
        </w:rPr>
      </w:pPr>
    </w:p>
    <w:p w:rsidR="009922A3" w:rsidRDefault="009922A3">
      <w:pPr>
        <w:pStyle w:val="Corpsdetexte2"/>
        <w:jc w:val="both"/>
        <w:rPr>
          <w:rFonts w:ascii="Liberation Sans Narrow" w:cs="Tahoma" w:hAnsi="Liberation Sans Narrow"/>
          <w:szCs w:val="22"/>
        </w:rPr>
      </w:pPr>
    </w:p>
    <w:p w:rsidR="009922A3" w:rsidRDefault="009922A3">
      <w:pPr>
        <w:pStyle w:val="Corpsdetexte2"/>
        <w:jc w:val="both"/>
        <w:rPr>
          <w:rFonts w:ascii="Liberation Sans Narrow" w:cs="Tahoma" w:hAnsi="Liberation Sans Narrow"/>
          <w:szCs w:val="22"/>
        </w:rPr>
      </w:pPr>
    </w:p>
    <w:p w:rsidR="009922A3" w:rsidRDefault="009922A3">
      <w:pPr>
        <w:pStyle w:val="Corpsdetexte2"/>
        <w:jc w:val="both"/>
        <w:rPr>
          <w:rFonts w:ascii="Liberation Sans Narrow" w:cs="Tahoma" w:hAnsi="Liberation Sans Narrow"/>
          <w:szCs w:val="22"/>
        </w:rPr>
      </w:pPr>
    </w:p>
    <w:p w:rsidR="009922A3" w:rsidRDefault="009922A3">
      <w:pPr>
        <w:pStyle w:val="Corpsdetexte2"/>
        <w:jc w:val="both"/>
        <w:rPr>
          <w:rFonts w:ascii="Liberation Sans Narrow" w:cs="Tahoma" w:hAnsi="Liberation Sans Narrow"/>
          <w:szCs w:val="22"/>
        </w:rPr>
      </w:pPr>
    </w:p>
    <w:p w:rsidR="009922A3" w:rsidRDefault="009922A3">
      <w:pPr>
        <w:pStyle w:val="Corpsdetexte2"/>
        <w:jc w:val="both"/>
        <w:rPr>
          <w:rFonts w:ascii="Liberation Sans Narrow" w:cs="Tahoma" w:hAnsi="Liberation Sans Narrow"/>
          <w:szCs w:val="22"/>
        </w:rPr>
      </w:pPr>
    </w:p>
    <w:p w:rsidR="009922A3" w:rsidRDefault="004F24EC">
      <w:pPr>
        <w:pStyle w:val="Corpsdetexte2"/>
        <w:jc w:val="center"/>
        <w:rPr>
          <w:rFonts w:ascii="Liberation Sans Narrow" w:cs="Tahoma" w:hAnsi="Liberation Sans Narrow"/>
          <w:szCs w:val="22"/>
        </w:rPr>
      </w:pPr>
      <w:r>
        <w:br w:type="page"/>
      </w:r>
    </w:p>
    <w:p w:rsidR="009922A3" w:rsidRDefault="004F24EC">
      <w:pPr>
        <w:pStyle w:val="Corpsdetexte2"/>
        <w:jc w:val="both"/>
        <w:rPr>
          <w:rFonts w:ascii="Liberation Sans Narrow" w:hAnsi="Liberation Sans Narrow"/>
          <w:szCs w:val="22"/>
        </w:rPr>
      </w:pPr>
      <w:r>
        <w:rPr>
          <w:noProof/>
          <w:lang w:bidi="ar-SA" w:eastAsia="fr-FR"/>
        </w:rPr>
        <mc:AlternateContent>
          <mc:Choice Requires="wps">
            <w:drawing>
              <wp:anchor allowOverlap="1" behindDoc="1" distB="0" distL="0" distR="0" distT="0" layoutInCell="1" locked="0" relativeHeight="27" simplePos="0">
                <wp:simplePos x="0" y="0"/>
                <wp:positionH relativeFrom="column">
                  <wp:posOffset>81280</wp:posOffset>
                </wp:positionH>
                <wp:positionV relativeFrom="paragraph">
                  <wp:posOffset>288925</wp:posOffset>
                </wp:positionV>
                <wp:extent cx="2059940" cy="1107440"/>
                <wp:effectExtent b="0" l="0" r="0" t="0"/>
                <wp:wrapNone/>
                <wp:docPr id="8" name="Forme1"/>
                <wp:cNvGraphicFramePr/>
                <a:graphic xmlns:a="http://schemas.openxmlformats.org/drawingml/2006/main">
                  <a:graphicData uri="http://schemas.microsoft.com/office/word/2010/wordprocessingShape">
                    <wps:wsp>
                      <wps:cNvSpPr/>
                      <wps:spPr>
                        <a:xfrm>
                          <a:off x="0" y="0"/>
                          <a:ext cx="2059200" cy="1106640"/>
                        </a:xfrm>
                        <a:prstGeom prst="rect">
                          <a:avLst/>
                        </a:prstGeom>
                        <a:solidFill>
                          <a:srgbClr val="FFFFFF"/>
                        </a:solidFill>
                        <a:ln>
                          <a:noFill/>
                        </a:ln>
                      </wps:spPr>
                      <wps:style>
                        <a:lnRef idx="0">
                          <a:scrgbClr b="0" g="0" r="0"/>
                        </a:lnRef>
                        <a:fillRef idx="0">
                          <a:scrgbClr b="0" g="0" r="0"/>
                        </a:fillRef>
                        <a:effectRef idx="0">
                          <a:scrgbClr b="0" g="0" r="0"/>
                        </a:effectRef>
                        <a:fontRef idx="minor"/>
                      </wps:style>
                      <wps:bodyPr/>
                    </wps:wsp>
                  </a:graphicData>
                </a:graphic>
              </wp:anchor>
            </w:drawing>
          </mc:Choice>
          <mc:Fallback>
            <w:pict>
              <v:rect ID="Forme1" fillcolor="white" id="shape_0" stroked="f" style="position:absolute;margin-left:6.4pt;margin-top:22.75pt;width:162.1pt;height:87.1pt">
                <w10:wrap type="none"/>
                <v:fill color2="black" o:detectmouseclick="t"/>
                <v:stroke color="black" endcap="flat" joinstyle="round"/>
              </v:rect>
            </w:pict>
          </mc:Fallback>
        </mc:AlternateContent>
      </w:r>
      <w:r>
        <w:rPr>
          <w:rFonts w:ascii="Liberation Sans Narrow" w:cs="Tahoma" w:hAnsi="Liberation Sans Narrow"/>
          <w:szCs w:val="22"/>
        </w:rPr>
        <w:t>Le présent accord sera déposé par l’entreprise, à la DIRECCTE. Deux versions seront déposées ; une version intégrale en format PDF et une version anonymisée. Seront joint au dépôt :</w:t>
      </w:r>
    </w:p>
    <w:p w:rsidR="009922A3" w:rsidRDefault="004F24EC">
      <w:pPr>
        <w:pStyle w:val="Corpsdetexte2"/>
        <w:numPr>
          <w:ilvl w:val="0"/>
          <w:numId w:val="12"/>
        </w:numPr>
        <w:jc w:val="both"/>
        <w:rPr>
          <w:rFonts w:ascii="Liberation Sans Narrow" w:cs="Tahoma" w:hAnsi="Liberation Sans Narrow"/>
          <w:szCs w:val="22"/>
        </w:rPr>
      </w:pPr>
      <w:r>
        <w:rPr>
          <w:rFonts w:ascii="Liberation Sans Narrow" w:cs="Tahoma" w:hAnsi="Liberation Sans Narrow"/>
          <w:szCs w:val="22"/>
        </w:rPr>
        <w:t xml:space="preserve">Le </w:t>
      </w:r>
      <w:r>
        <w:rPr>
          <w:rFonts w:ascii="Liberation Sans Narrow" w:cs="Tahoma" w:hAnsi="Liberation Sans Narrow"/>
          <w:szCs w:val="22"/>
        </w:rPr>
        <w:t>bordereau de dépôt de l’accord d’entreprise,</w:t>
      </w:r>
    </w:p>
    <w:p w:rsidR="009922A3" w:rsidRDefault="004F24EC">
      <w:pPr>
        <w:pStyle w:val="Corpsdetexte2"/>
        <w:numPr>
          <w:ilvl w:val="0"/>
          <w:numId w:val="12"/>
        </w:numPr>
        <w:jc w:val="both"/>
        <w:rPr>
          <w:rFonts w:ascii="Liberation Sans Narrow" w:hAnsi="Liberation Sans Narrow"/>
          <w:szCs w:val="22"/>
        </w:rPr>
      </w:pPr>
      <w:r>
        <w:rPr>
          <w:rFonts w:ascii="Liberation Sans Narrow" w:cs="Tahoma" w:hAnsi="Liberation Sans Narrow"/>
          <w:szCs w:val="22"/>
        </w:rPr>
        <w:t>La copie du PV des résultats du 1</w:t>
      </w:r>
      <w:r>
        <w:rPr>
          <w:rFonts w:ascii="Liberation Sans Narrow" w:cs="Tahoma" w:hAnsi="Liberation Sans Narrow"/>
          <w:szCs w:val="22"/>
          <w:vertAlign w:val="superscript"/>
        </w:rPr>
        <w:t>er</w:t>
      </w:r>
      <w:r>
        <w:rPr>
          <w:rFonts w:ascii="Liberation Sans Narrow" w:cs="Tahoma" w:hAnsi="Liberation Sans Narrow"/>
          <w:szCs w:val="22"/>
        </w:rPr>
        <w:t xml:space="preserve"> tour </w:t>
      </w:r>
    </w:p>
    <w:p w:rsidR="009922A3" w:rsidRDefault="009922A3">
      <w:pPr>
        <w:pStyle w:val="Corpsdetexte2"/>
        <w:jc w:val="both"/>
        <w:rPr>
          <w:rFonts w:ascii="Liberation Sans Narrow" w:cs="Tahoma" w:hAnsi="Liberation Sans Narrow"/>
          <w:szCs w:val="22"/>
        </w:rPr>
      </w:pPr>
    </w:p>
    <w:p w:rsidR="009922A3" w:rsidRDefault="009922A3">
      <w:pPr>
        <w:pStyle w:val="Corpsdetexte2"/>
        <w:jc w:val="both"/>
        <w:rPr>
          <w:rFonts w:ascii="Liberation Sans Narrow" w:cs="Tahoma" w:hAnsi="Liberation Sans Narrow"/>
          <w:szCs w:val="22"/>
        </w:rPr>
      </w:pPr>
    </w:p>
    <w:p w:rsidR="009922A3" w:rsidRDefault="004F24EC">
      <w:pPr>
        <w:pStyle w:val="Corpsdetexte2"/>
        <w:jc w:val="both"/>
        <w:rPr>
          <w:rFonts w:ascii="Liberation Sans Narrow" w:hAnsi="Liberation Sans Narrow"/>
          <w:szCs w:val="22"/>
        </w:rPr>
      </w:pPr>
      <w:r>
        <w:rPr>
          <w:rFonts w:ascii="Liberation Sans Narrow" w:cs="Tahoma" w:hAnsi="Liberation Sans Narrow"/>
          <w:szCs w:val="22"/>
        </w:rPr>
        <w:t>Un exemplaire sera adressé au Greffe du Conseil de Prud’hommes de</w:t>
      </w:r>
      <w:r>
        <w:rPr>
          <w:rFonts w:ascii="Liberation Sans Narrow" w:cs="Tahoma" w:hAnsi="Liberation Sans Narrow"/>
          <w:szCs w:val="22"/>
          <w:highlight w:val="white"/>
        </w:rPr>
        <w:t xml:space="preserve"> LA ROCHE SUR YON</w:t>
      </w:r>
      <w:r>
        <w:rPr>
          <w:rFonts w:ascii="Liberation Sans Narrow" w:cs="Tahoma" w:hAnsi="Liberation Sans Narrow"/>
          <w:szCs w:val="22"/>
        </w:rPr>
        <w:t xml:space="preserve"> et au délégué</w:t>
      </w:r>
      <w:r>
        <w:rPr>
          <w:rFonts w:ascii="Liberation Sans Narrow" w:cs="Tahoma" w:hAnsi="Liberation Sans Narrow"/>
          <w:bCs/>
          <w:szCs w:val="22"/>
        </w:rPr>
        <w:t xml:space="preserve"> du personnel</w:t>
      </w:r>
      <w:r>
        <w:rPr>
          <w:rFonts w:ascii="Liberation Sans Narrow" w:cs="Tahoma" w:hAnsi="Liberation Sans Narrow"/>
          <w:szCs w:val="22"/>
        </w:rPr>
        <w:t>.</w:t>
      </w:r>
    </w:p>
    <w:p w:rsidR="009922A3" w:rsidRDefault="009922A3">
      <w:pPr>
        <w:jc w:val="both"/>
        <w:rPr>
          <w:rFonts w:ascii="Liberation Sans Narrow" w:cs="Tahoma" w:hAnsi="Liberation Sans Narrow"/>
          <w:sz w:val="22"/>
          <w:szCs w:val="22"/>
        </w:rPr>
      </w:pPr>
    </w:p>
    <w:p w:rsidR="009922A3" w:rsidRDefault="004F24EC">
      <w:pPr>
        <w:rPr>
          <w:rFonts w:ascii="Liberation Sans Narrow" w:cs="Tahoma" w:hAnsi="Liberation Sans Narrow"/>
          <w:sz w:val="22"/>
          <w:szCs w:val="22"/>
        </w:rPr>
      </w:pPr>
      <w:r>
        <w:rPr>
          <w:rFonts w:ascii="Liberation Sans Narrow" w:cs="Tahoma" w:hAnsi="Liberation Sans Narrow"/>
          <w:sz w:val="22"/>
          <w:szCs w:val="22"/>
        </w:rPr>
        <w:tab/>
      </w:r>
      <w:r>
        <w:rPr>
          <w:rFonts w:ascii="Liberation Sans Narrow" w:cs="Tahoma" w:hAnsi="Liberation Sans Narrow"/>
          <w:sz w:val="22"/>
          <w:szCs w:val="22"/>
        </w:rPr>
        <w:tab/>
      </w:r>
      <w:r>
        <w:rPr>
          <w:rFonts w:ascii="Liberation Sans Narrow" w:cs="Tahoma" w:hAnsi="Liberation Sans Narrow"/>
          <w:sz w:val="22"/>
          <w:szCs w:val="22"/>
        </w:rPr>
        <w:tab/>
      </w:r>
      <w:r>
        <w:rPr>
          <w:rFonts w:ascii="Liberation Sans Narrow" w:cs="Tahoma" w:hAnsi="Liberation Sans Narrow"/>
          <w:sz w:val="22"/>
          <w:szCs w:val="22"/>
        </w:rPr>
        <w:tab/>
      </w:r>
      <w:r>
        <w:rPr>
          <w:rFonts w:ascii="Liberation Sans Narrow" w:cs="Tahoma" w:hAnsi="Liberation Sans Narrow"/>
          <w:sz w:val="22"/>
          <w:szCs w:val="22"/>
        </w:rPr>
        <w:tab/>
      </w:r>
      <w:r>
        <w:rPr>
          <w:rFonts w:ascii="Liberation Sans Narrow" w:cs="Tahoma" w:hAnsi="Liberation Sans Narrow"/>
          <w:sz w:val="22"/>
          <w:szCs w:val="22"/>
        </w:rPr>
        <w:tab/>
      </w:r>
      <w:r>
        <w:rPr>
          <w:rFonts w:ascii="Liberation Sans Narrow" w:cs="Tahoma" w:hAnsi="Liberation Sans Narrow"/>
          <w:sz w:val="22"/>
          <w:szCs w:val="22"/>
        </w:rPr>
        <w:tab/>
      </w:r>
      <w:r>
        <w:rPr>
          <w:rFonts w:ascii="Liberation Sans Narrow" w:cs="Tahoma" w:hAnsi="Liberation Sans Narrow"/>
          <w:sz w:val="22"/>
          <w:szCs w:val="22"/>
        </w:rPr>
        <w:tab/>
      </w:r>
    </w:p>
    <w:p w:rsidR="009922A3" w:rsidRDefault="009922A3">
      <w:pPr>
        <w:rPr>
          <w:rFonts w:ascii="Liberation Sans Narrow" w:cs="Tahoma" w:hAnsi="Liberation Sans Narrow"/>
          <w:sz w:val="22"/>
          <w:szCs w:val="22"/>
        </w:rPr>
      </w:pPr>
    </w:p>
    <w:p w:rsidR="009922A3" w:rsidRDefault="009922A3">
      <w:pPr>
        <w:rPr>
          <w:rFonts w:ascii="Liberation Sans Narrow" w:cs="Tahoma" w:hAnsi="Liberation Sans Narrow"/>
          <w:sz w:val="22"/>
          <w:szCs w:val="22"/>
        </w:rPr>
      </w:pPr>
    </w:p>
    <w:p w:rsidR="009922A3" w:rsidRDefault="004F24EC">
      <w:pPr>
        <w:rPr>
          <w:rFonts w:ascii="Liberation Sans Narrow" w:hAnsi="Liberation Sans Narrow"/>
          <w:color w:val="000000"/>
          <w:sz w:val="22"/>
          <w:szCs w:val="22"/>
        </w:rPr>
      </w:pPr>
      <w:r>
        <w:rPr>
          <w:rFonts w:ascii="Liberation Sans Narrow" w:hAnsi="Liberation Sans Narrow"/>
          <w:color w:val="000000"/>
          <w:sz w:val="22"/>
          <w:szCs w:val="22"/>
        </w:rPr>
        <w:tab/>
      </w:r>
      <w:r>
        <w:rPr>
          <w:rFonts w:ascii="Liberation Sans Narrow" w:hAnsi="Liberation Sans Narrow"/>
          <w:color w:val="000000"/>
          <w:sz w:val="22"/>
          <w:szCs w:val="22"/>
        </w:rPr>
        <w:tab/>
      </w:r>
      <w:r>
        <w:rPr>
          <w:rFonts w:ascii="Liberation Sans Narrow" w:hAnsi="Liberation Sans Narrow"/>
          <w:color w:val="000000"/>
          <w:sz w:val="22"/>
          <w:szCs w:val="22"/>
        </w:rPr>
        <w:tab/>
      </w:r>
      <w:r>
        <w:rPr>
          <w:rFonts w:ascii="Liberation Sans Narrow" w:hAnsi="Liberation Sans Narrow"/>
          <w:color w:val="000000"/>
          <w:sz w:val="22"/>
          <w:szCs w:val="22"/>
        </w:rPr>
        <w:tab/>
      </w:r>
      <w:r>
        <w:rPr>
          <w:rFonts w:ascii="Liberation Sans Narrow" w:hAnsi="Liberation Sans Narrow"/>
          <w:color w:val="000000"/>
          <w:sz w:val="22"/>
          <w:szCs w:val="22"/>
        </w:rPr>
        <w:tab/>
      </w:r>
      <w:r>
        <w:rPr>
          <w:rFonts w:ascii="Liberation Sans Narrow" w:hAnsi="Liberation Sans Narrow"/>
          <w:color w:val="000000"/>
          <w:sz w:val="22"/>
          <w:szCs w:val="22"/>
        </w:rPr>
        <w:tab/>
      </w:r>
      <w:r>
        <w:rPr>
          <w:rFonts w:ascii="Liberation Sans Narrow" w:hAnsi="Liberation Sans Narrow"/>
          <w:color w:val="000000"/>
          <w:sz w:val="22"/>
          <w:szCs w:val="22"/>
        </w:rPr>
        <w:tab/>
      </w:r>
      <w:r>
        <w:rPr>
          <w:rFonts w:ascii="Liberation Sans Narrow" w:hAnsi="Liberation Sans Narrow"/>
          <w:color w:val="000000"/>
          <w:sz w:val="22"/>
          <w:szCs w:val="22"/>
        </w:rPr>
        <w:tab/>
      </w:r>
    </w:p>
    <w:p w:rsidR="009922A3" w:rsidRDefault="004F24EC">
      <w:pPr>
        <w:jc w:val="both"/>
        <w:rPr>
          <w:rFonts w:ascii="Liberation Sans Narrow" w:hAnsi="Liberation Sans Narrow"/>
          <w:color w:val="000000"/>
          <w:sz w:val="22"/>
          <w:szCs w:val="22"/>
        </w:rPr>
      </w:pPr>
      <w:r>
        <w:rPr>
          <w:rFonts w:ascii="Liberation Sans Narrow" w:hAnsi="Liberation Sans Narrow"/>
          <w:color w:val="000000"/>
          <w:sz w:val="22"/>
          <w:szCs w:val="22"/>
        </w:rPr>
        <w:t xml:space="preserve">Fait à Saint André treize voies </w:t>
      </w:r>
      <w:r>
        <w:rPr>
          <w:rFonts w:ascii="Liberation Sans Narrow" w:hAnsi="Liberation Sans Narrow"/>
          <w:color w:val="000000"/>
          <w:sz w:val="22"/>
          <w:szCs w:val="22"/>
        </w:rPr>
        <w:t xml:space="preserve">-MONTREVERD, </w:t>
      </w:r>
    </w:p>
    <w:p w:rsidR="009922A3" w:rsidRDefault="004F24EC">
      <w:pPr>
        <w:jc w:val="both"/>
        <w:rPr>
          <w:rFonts w:ascii="Liberation Sans Narrow" w:hAnsi="Liberation Sans Narrow"/>
          <w:color w:val="000000"/>
          <w:sz w:val="22"/>
          <w:szCs w:val="22"/>
        </w:rPr>
      </w:pPr>
      <w:proofErr w:type="gramStart"/>
      <w:r>
        <w:rPr>
          <w:rFonts w:ascii="Liberation Sans Narrow" w:hAnsi="Liberation Sans Narrow"/>
          <w:color w:val="000000"/>
          <w:sz w:val="22"/>
          <w:szCs w:val="22"/>
        </w:rPr>
        <w:t>le</w:t>
      </w:r>
      <w:proofErr w:type="gramEnd"/>
      <w:r>
        <w:rPr>
          <w:rFonts w:ascii="Liberation Sans Narrow" w:hAnsi="Liberation Sans Narrow"/>
          <w:color w:val="000000"/>
          <w:sz w:val="22"/>
          <w:szCs w:val="22"/>
        </w:rPr>
        <w:t xml:space="preserve"> </w:t>
      </w:r>
    </w:p>
    <w:p w:rsidR="009922A3" w:rsidRDefault="009922A3">
      <w:pPr>
        <w:jc w:val="both"/>
        <w:rPr>
          <w:rFonts w:ascii="Liberation Sans Narrow" w:hAnsi="Liberation Sans Narrow"/>
          <w:color w:val="000000"/>
          <w:sz w:val="22"/>
          <w:szCs w:val="22"/>
        </w:rPr>
      </w:pPr>
    </w:p>
    <w:p w:rsidR="009922A3" w:rsidRDefault="009922A3">
      <w:pPr>
        <w:jc w:val="both"/>
        <w:rPr>
          <w:rFonts w:ascii="Liberation Sans Narrow" w:hAnsi="Liberation Sans Narrow"/>
          <w:color w:val="0000FF"/>
          <w:sz w:val="22"/>
          <w:szCs w:val="22"/>
        </w:rPr>
      </w:pPr>
    </w:p>
    <w:p w:rsidR="009922A3" w:rsidRDefault="009922A3">
      <w:pPr>
        <w:jc w:val="both"/>
        <w:rPr>
          <w:rFonts w:ascii="Liberation Sans Narrow" w:hAnsi="Liberation Sans Narrow"/>
          <w:color w:val="000000"/>
          <w:sz w:val="22"/>
          <w:szCs w:val="22"/>
        </w:rPr>
      </w:pPr>
    </w:p>
    <w:p w:rsidR="009922A3" w:rsidRDefault="004F24EC">
      <w:pPr>
        <w:jc w:val="both"/>
        <w:rPr>
          <w:rFonts w:ascii="Liberation Sans Narrow" w:hAnsi="Liberation Sans Narrow"/>
          <w:color w:val="000000"/>
          <w:sz w:val="22"/>
          <w:szCs w:val="22"/>
        </w:rPr>
      </w:pPr>
      <w:r>
        <w:rPr>
          <w:rFonts w:ascii="Liberation Sans Narrow" w:hAnsi="Liberation Sans Narrow"/>
          <w:color w:val="000000"/>
          <w:sz w:val="22"/>
          <w:szCs w:val="22"/>
        </w:rPr>
        <w:t>Pour la Société</w:t>
      </w:r>
      <w:r>
        <w:rPr>
          <w:rFonts w:ascii="Liberation Sans Narrow" w:hAnsi="Liberation Sans Narrow"/>
          <w:color w:val="000000"/>
          <w:sz w:val="22"/>
          <w:szCs w:val="22"/>
        </w:rPr>
        <w:tab/>
      </w:r>
      <w:r>
        <w:rPr>
          <w:rFonts w:ascii="Liberation Sans Narrow" w:hAnsi="Liberation Sans Narrow"/>
          <w:color w:val="000000"/>
          <w:sz w:val="22"/>
          <w:szCs w:val="22"/>
        </w:rPr>
        <w:tab/>
      </w:r>
      <w:r>
        <w:rPr>
          <w:rFonts w:ascii="Liberation Sans Narrow" w:hAnsi="Liberation Sans Narrow"/>
          <w:color w:val="000000"/>
          <w:sz w:val="22"/>
          <w:szCs w:val="22"/>
        </w:rPr>
        <w:tab/>
      </w:r>
      <w:r>
        <w:rPr>
          <w:rFonts w:ascii="Liberation Sans Narrow" w:hAnsi="Liberation Sans Narrow"/>
          <w:color w:val="000000"/>
          <w:sz w:val="22"/>
          <w:szCs w:val="22"/>
        </w:rPr>
        <w:tab/>
      </w:r>
      <w:r>
        <w:rPr>
          <w:rFonts w:ascii="Liberation Sans Narrow" w:hAnsi="Liberation Sans Narrow"/>
          <w:color w:val="000000"/>
          <w:sz w:val="22"/>
          <w:szCs w:val="22"/>
        </w:rPr>
        <w:tab/>
      </w:r>
      <w:r>
        <w:rPr>
          <w:rFonts w:ascii="Liberation Sans Narrow" w:hAnsi="Liberation Sans Narrow"/>
          <w:color w:val="000000"/>
          <w:sz w:val="22"/>
          <w:szCs w:val="22"/>
        </w:rPr>
        <w:tab/>
      </w:r>
      <w:r>
        <w:rPr>
          <w:rFonts w:ascii="Liberation Sans Narrow" w:hAnsi="Liberation Sans Narrow"/>
          <w:color w:val="000000"/>
          <w:sz w:val="22"/>
          <w:szCs w:val="22"/>
        </w:rPr>
        <w:tab/>
      </w:r>
      <w:r>
        <w:rPr>
          <w:rFonts w:ascii="Liberation Sans Narrow" w:hAnsi="Liberation Sans Narrow"/>
          <w:color w:val="000000"/>
          <w:sz w:val="22"/>
          <w:szCs w:val="22"/>
        </w:rPr>
        <w:tab/>
        <w:t>Délégué du personnel</w:t>
      </w:r>
    </w:p>
    <w:p w:rsidR="009922A3" w:rsidRDefault="004F24EC">
      <w:pPr>
        <w:jc w:val="both"/>
        <w:rPr>
          <w:rFonts w:ascii="Liberation Sans Narrow" w:hAnsi="Liberation Sans Narrow"/>
          <w:color w:val="000000"/>
          <w:sz w:val="22"/>
          <w:szCs w:val="22"/>
        </w:rPr>
      </w:pPr>
      <w:r>
        <w:rPr>
          <w:rFonts w:ascii="Liberation Sans Narrow" w:hAnsi="Liberation Sans Narrow"/>
          <w:color w:val="000000"/>
          <w:sz w:val="22"/>
          <w:szCs w:val="22"/>
        </w:rPr>
        <w:t>« ORVIA-</w:t>
      </w:r>
      <w:proofErr w:type="spellStart"/>
      <w:r>
        <w:rPr>
          <w:rFonts w:ascii="Liberation Sans Narrow" w:hAnsi="Liberation Sans Narrow"/>
          <w:color w:val="000000"/>
          <w:sz w:val="22"/>
          <w:szCs w:val="22"/>
        </w:rPr>
        <w:t>Gourmaud</w:t>
      </w:r>
      <w:proofErr w:type="spellEnd"/>
      <w:r>
        <w:rPr>
          <w:rFonts w:ascii="Liberation Sans Narrow" w:hAnsi="Liberation Sans Narrow"/>
          <w:color w:val="000000"/>
          <w:sz w:val="22"/>
          <w:szCs w:val="22"/>
        </w:rPr>
        <w:t xml:space="preserve"> Sélection »</w:t>
      </w:r>
    </w:p>
    <w:p w:rsidR="009922A3" w:rsidRDefault="009922A3">
      <w:pPr>
        <w:jc w:val="both"/>
        <w:rPr>
          <w:rFonts w:ascii="Liberation Sans Narrow" w:hAnsi="Liberation Sans Narrow"/>
          <w:color w:val="000000"/>
          <w:sz w:val="22"/>
          <w:szCs w:val="22"/>
        </w:rPr>
      </w:pPr>
    </w:p>
    <w:p w:rsidR="009922A3" w:rsidRDefault="009922A3">
      <w:pPr>
        <w:jc w:val="both"/>
        <w:rPr>
          <w:rFonts w:ascii="Liberation Sans Narrow" w:hAnsi="Liberation Sans Narrow"/>
          <w:color w:val="000000"/>
          <w:sz w:val="22"/>
          <w:szCs w:val="22"/>
        </w:rPr>
      </w:pPr>
    </w:p>
    <w:p w:rsidR="009922A3" w:rsidRDefault="009922A3">
      <w:pPr>
        <w:jc w:val="both"/>
        <w:rPr>
          <w:rFonts w:ascii="Liberation Sans Narrow" w:hAnsi="Liberation Sans Narrow"/>
          <w:color w:val="000000"/>
          <w:sz w:val="22"/>
          <w:szCs w:val="22"/>
        </w:rPr>
      </w:pPr>
    </w:p>
    <w:p w:rsidR="009922A3" w:rsidRDefault="009922A3">
      <w:pPr>
        <w:jc w:val="both"/>
        <w:rPr>
          <w:rFonts w:ascii="Liberation Sans Narrow" w:hAnsi="Liberation Sans Narrow"/>
          <w:color w:val="000000"/>
          <w:sz w:val="22"/>
          <w:szCs w:val="22"/>
        </w:rPr>
      </w:pPr>
    </w:p>
    <w:p w:rsidR="009922A3" w:rsidRDefault="009922A3">
      <w:pPr>
        <w:jc w:val="both"/>
        <w:rPr>
          <w:rFonts w:ascii="Liberation Sans Narrow" w:hAnsi="Liberation Sans Narrow"/>
          <w:color w:val="000000"/>
          <w:sz w:val="22"/>
          <w:szCs w:val="22"/>
        </w:rPr>
      </w:pPr>
    </w:p>
    <w:p w:rsidR="009922A3" w:rsidRDefault="009922A3">
      <w:pPr>
        <w:jc w:val="both"/>
        <w:rPr>
          <w:rFonts w:ascii="Liberation Sans Narrow" w:hAnsi="Liberation Sans Narrow"/>
          <w:color w:val="000000"/>
          <w:sz w:val="22"/>
          <w:szCs w:val="22"/>
        </w:rPr>
      </w:pPr>
    </w:p>
    <w:p w:rsidR="009922A3" w:rsidRDefault="009922A3">
      <w:pPr>
        <w:jc w:val="both"/>
        <w:rPr>
          <w:rFonts w:ascii="Liberation Sans Narrow" w:hAnsi="Liberation Sans Narrow"/>
          <w:sz w:val="22"/>
          <w:szCs w:val="22"/>
        </w:rPr>
      </w:pPr>
    </w:p>
    <w:p w:rsidR="009922A3" w:rsidRDefault="009922A3">
      <w:pPr>
        <w:jc w:val="center"/>
        <w:rPr>
          <w:rFonts w:ascii="Liberation Sans Narrow" w:hAnsi="Liberation Sans Narrow"/>
          <w:sz w:val="22"/>
          <w:szCs w:val="22"/>
        </w:rPr>
      </w:pPr>
    </w:p>
    <w:p w:rsidR="009922A3" w:rsidRDefault="009922A3">
      <w:pPr>
        <w:jc w:val="center"/>
        <w:rPr>
          <w:rFonts w:ascii="Liberation Sans Narrow" w:hAnsi="Liberation Sans Narrow"/>
          <w:sz w:val="22"/>
          <w:szCs w:val="22"/>
        </w:rPr>
      </w:pPr>
    </w:p>
    <w:p w:rsidR="009922A3" w:rsidRDefault="009922A3">
      <w:pPr>
        <w:ind w:left="870" w:right="855"/>
        <w:jc w:val="center"/>
        <w:rPr>
          <w:rFonts w:ascii="Liberation Sans Narrow" w:cs="Arial Narrow" w:eastAsia="Arial Narrow" w:hAnsi="Liberation Sans Narrow"/>
          <w:color w:val="000000"/>
          <w:sz w:val="22"/>
          <w:szCs w:val="22"/>
        </w:rPr>
      </w:pPr>
    </w:p>
    <w:sectPr w:rsidR="009922A3">
      <w:footerReference r:id="rId8" w:type="default"/>
      <w:pgSz w:h="16838" w:w="11906"/>
      <w:pgMar w:bottom="3271" w:footer="567" w:gutter="0" w:header="0" w:left="850" w:right="850" w:top="567"/>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F24EC">
      <w:r>
        <w:separator/>
      </w:r>
    </w:p>
  </w:endnote>
  <w:endnote w:type="continuationSeparator" w:id="0">
    <w:p w:rsidR="00000000" w:rsidRDefault="004F2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utch">
    <w:altName w:val="Times New Roman"/>
    <w:charset w:val="00"/>
    <w:family w:val="roman"/>
    <w:pitch w:val="variable"/>
  </w:font>
  <w:font w:name="Liberation Sans Narrow">
    <w:panose1 w:val="020B0606020202030204"/>
    <w:charset w:val="00"/>
    <w:family w:val="swiss"/>
    <w:pitch w:val="variable"/>
    <w:sig w:usb0="A00002AF" w:usb1="5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9922A3" w:rsidRDefault="009922A3">
    <w:pPr>
      <w:pStyle w:val="Pieddepage"/>
      <w:ind w:right="1860"/>
      <w:jc w:val="right"/>
      <w:rPr>
        <w:rFonts w:ascii="Tahoma" w:hAnsi="Tahoma"/>
        <w:color w:val="6A6858"/>
        <w:sz w:val="18"/>
        <w:szCs w:val="18"/>
      </w:rPr>
    </w:pPr>
  </w:p>
  <w:p w:rsidR="009922A3" w:rsidRDefault="009922A3">
    <w:pPr>
      <w:pStyle w:val="Pieddepage"/>
      <w:ind w:right="1860"/>
      <w:jc w:val="right"/>
      <w:rPr>
        <w:rFonts w:ascii="Tahoma" w:hAnsi="Tahoma"/>
        <w:color w:val="6A6858"/>
        <w:sz w:val="18"/>
        <w:szCs w:val="18"/>
      </w:rPr>
    </w:pPr>
  </w:p>
  <w:p w:rsidR="009922A3" w:rsidRDefault="009922A3">
    <w:pPr>
      <w:pStyle w:val="Pieddepage"/>
      <w:ind w:right="1860"/>
      <w:jc w:val="right"/>
      <w:rPr>
        <w:rFonts w:ascii="Tahoma" w:hAnsi="Tahoma"/>
        <w:color w:val="6A6858"/>
        <w:sz w:val="18"/>
        <w:szCs w:val="18"/>
      </w:rPr>
    </w:pPr>
  </w:p>
  <w:p w:rsidR="009922A3" w:rsidRDefault="009922A3">
    <w:pPr>
      <w:pStyle w:val="Pieddepage"/>
      <w:ind w:right="1860"/>
      <w:jc w:val="right"/>
      <w:rPr>
        <w:rFonts w:ascii="Tahoma" w:hAnsi="Tahoma"/>
        <w:color w:val="6A6858"/>
        <w:sz w:val="18"/>
        <w:szCs w:val="18"/>
      </w:rPr>
    </w:pPr>
  </w:p>
  <w:p w:rsidR="009922A3" w:rsidRDefault="004F24EC">
    <w:pPr>
      <w:pStyle w:val="Pieddepage"/>
      <w:jc w:val="center"/>
      <w:rPr>
        <w:rFonts w:ascii="Tahoma" w:hAnsi="Tahoma"/>
        <w:color w:val="6A6858"/>
        <w:sz w:val="18"/>
        <w:szCs w:val="18"/>
      </w:rPr>
    </w:pPr>
    <w:r>
      <w:rPr>
        <w:rFonts w:ascii="Tahoma" w:hAnsi="Tahoma"/>
        <w:color w:val="6A6858"/>
        <w:sz w:val="18"/>
        <w:szCs w:val="18"/>
      </w:rPr>
      <w:fldChar w:fldCharType="begin"/>
    </w:r>
    <w:r>
      <w:instrText>PAGE</w:instrText>
    </w:r>
    <w:r>
      <w:fldChar w:fldCharType="separate"/>
    </w:r>
    <w:r>
      <w:rPr>
        <w:noProof/>
      </w:rPr>
      <w:t>1</w:t>
    </w:r>
    <w:r>
      <w:fldChar w:fldCharType="end"/>
    </w:r>
  </w:p>
  <w:p w:rsidR="009922A3" w:rsidRDefault="009922A3">
    <w:pPr>
      <w:pStyle w:val="Pieddepage"/>
      <w:ind w:right="1860"/>
      <w:jc w:val="right"/>
      <w:rPr>
        <w:rFonts w:ascii="Tahoma" w:hAnsi="Tahoma"/>
        <w:b/>
        <w:bCs/>
        <w:color w:val="6A6858"/>
        <w:sz w:val="18"/>
        <w:szCs w:val="18"/>
      </w:rPr>
    </w:pPr>
  </w:p>
  <w:p w:rsidR="009922A3" w:rsidRDefault="004F24EC">
    <w:pPr>
      <w:pStyle w:val="Pieddepage"/>
      <w:ind w:right="1860"/>
      <w:jc w:val="right"/>
      <w:rPr>
        <w:rFonts w:ascii="Tahoma" w:hAnsi="Tahoma"/>
        <w:b/>
        <w:bCs/>
        <w:color w:val="6A6858"/>
        <w:sz w:val="18"/>
        <w:szCs w:val="18"/>
      </w:rPr>
    </w:pPr>
    <w:proofErr w:type="spellStart"/>
    <w:r>
      <w:rPr>
        <w:rFonts w:ascii="Tahoma" w:hAnsi="Tahoma"/>
        <w:b/>
        <w:bCs/>
        <w:color w:val="6A6858"/>
        <w:sz w:val="18"/>
        <w:szCs w:val="18"/>
      </w:rPr>
      <w:t>Gourmaud</w:t>
    </w:r>
    <w:proofErr w:type="spellEnd"/>
    <w:r>
      <w:rPr>
        <w:rFonts w:ascii="Tahoma" w:hAnsi="Tahoma"/>
        <w:b/>
        <w:bCs/>
        <w:color w:val="6A6858"/>
        <w:sz w:val="18"/>
        <w:szCs w:val="18"/>
      </w:rPr>
      <w:t xml:space="preserve"> Sélection</w:t>
    </w:r>
  </w:p>
  <w:p w:rsidR="009922A3" w:rsidRDefault="004F24EC">
    <w:pPr>
      <w:pStyle w:val="Pieddepage"/>
      <w:ind w:right="1860"/>
      <w:jc w:val="right"/>
      <w:rPr>
        <w:rFonts w:ascii="Tahoma" w:hAnsi="Tahoma"/>
        <w:color w:val="6A6858"/>
        <w:sz w:val="18"/>
        <w:szCs w:val="18"/>
      </w:rPr>
    </w:pPr>
    <w:r>
      <w:rPr>
        <w:rFonts w:ascii="Tahoma" w:hAnsi="Tahoma"/>
        <w:color w:val="6A6858"/>
        <w:sz w:val="18"/>
        <w:szCs w:val="18"/>
      </w:rPr>
      <w:t xml:space="preserve">La </w:t>
    </w:r>
    <w:proofErr w:type="spellStart"/>
    <w:r>
      <w:rPr>
        <w:rFonts w:ascii="Tahoma" w:hAnsi="Tahoma"/>
        <w:color w:val="6A6858"/>
        <w:sz w:val="18"/>
        <w:szCs w:val="18"/>
      </w:rPr>
      <w:t>Seigneurtière</w:t>
    </w:r>
    <w:proofErr w:type="spellEnd"/>
  </w:p>
  <w:p w:rsidR="009922A3" w:rsidRDefault="004F24EC">
    <w:pPr>
      <w:pStyle w:val="Pieddepage"/>
      <w:ind w:right="1860"/>
      <w:jc w:val="right"/>
      <w:rPr>
        <w:rFonts w:ascii="Tahoma" w:hAnsi="Tahoma"/>
        <w:color w:val="6A6858"/>
        <w:sz w:val="18"/>
        <w:szCs w:val="18"/>
      </w:rPr>
    </w:pPr>
    <w:r>
      <w:rPr>
        <w:rFonts w:ascii="Tahoma" w:hAnsi="Tahoma"/>
        <w:color w:val="6A6858"/>
        <w:sz w:val="18"/>
        <w:szCs w:val="18"/>
      </w:rPr>
      <w:t>85260 Saint André Treize voies -</w:t>
    </w:r>
    <w:r>
      <w:rPr>
        <w:rFonts w:ascii="Tahoma" w:hAnsi="Tahoma"/>
        <w:color w:val="6A6858"/>
        <w:sz w:val="18"/>
        <w:szCs w:val="18"/>
      </w:rPr>
      <w:t xml:space="preserve"> MONTREVERD - FRANCE</w:t>
    </w:r>
  </w:p>
  <w:p w:rsidR="009922A3" w:rsidRDefault="004F24EC">
    <w:pPr>
      <w:pStyle w:val="Pieddepage"/>
      <w:ind w:right="1860"/>
      <w:jc w:val="right"/>
      <w:rPr>
        <w:rFonts w:ascii="Tahoma" w:hAnsi="Tahoma"/>
        <w:color w:val="6A6858"/>
        <w:sz w:val="18"/>
        <w:szCs w:val="18"/>
      </w:rPr>
    </w:pPr>
    <w:r>
      <w:rPr>
        <w:rFonts w:ascii="Tahoma" w:hAnsi="Tahoma"/>
        <w:noProof/>
        <w:color w:val="6A6858"/>
        <w:sz w:val="18"/>
        <w:szCs w:val="18"/>
        <w:lang w:bidi="ar-SA" w:eastAsia="fr-FR"/>
      </w:rPr>
      <w:drawing>
        <wp:inline distB="0" distL="0" distR="0" distT="0">
          <wp:extent cx="64135" cy="128270"/>
          <wp:effectExtent b="0" l="0" r="0" t="0"/>
          <wp:docPr id="9" name="imag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s3"/>
                  <pic:cNvPicPr>
                    <a:picLocks noChangeArrowheads="1" noChangeAspect="1"/>
                  </pic:cNvPicPr>
                </pic:nvPicPr>
                <pic:blipFill>
                  <a:blip r:embed="rId1"/>
                  <a:stretch>
                    <a:fillRect/>
                  </a:stretch>
                </pic:blipFill>
                <pic:spPr bwMode="auto">
                  <a:xfrm>
                    <a:off x="0" y="0"/>
                    <a:ext cx="64135" cy="128270"/>
                  </a:xfrm>
                  <a:prstGeom prst="rect">
                    <a:avLst/>
                  </a:prstGeom>
                </pic:spPr>
              </pic:pic>
            </a:graphicData>
          </a:graphic>
        </wp:inline>
      </w:drawing>
    </w:r>
    <w:r>
      <w:rPr>
        <w:rFonts w:ascii="Tahoma" w:hAnsi="Tahoma"/>
        <w:color w:val="6A6858"/>
        <w:sz w:val="18"/>
        <w:szCs w:val="18"/>
      </w:rPr>
      <w:t xml:space="preserve"> Tél. +33 (0)2 40 02 02 00 // </w:t>
    </w:r>
    <w:r>
      <w:rPr>
        <w:rFonts w:ascii="Tahoma" w:hAnsi="Tahoma"/>
        <w:noProof/>
        <w:color w:val="6A6858"/>
        <w:sz w:val="18"/>
        <w:szCs w:val="18"/>
        <w:lang w:bidi="ar-SA" w:eastAsia="fr-FR"/>
      </w:rPr>
      <w:drawing>
        <wp:inline distB="0" distL="0" distR="0" distT="0">
          <wp:extent cx="125095" cy="116205"/>
          <wp:effectExtent b="0" l="0" r="0" t="0"/>
          <wp:docPr id="10" name="image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s4"/>
                  <pic:cNvPicPr>
                    <a:picLocks noChangeArrowheads="1" noChangeAspect="1"/>
                  </pic:cNvPicPr>
                </pic:nvPicPr>
                <pic:blipFill>
                  <a:blip r:embed="rId2"/>
                  <a:stretch>
                    <a:fillRect/>
                  </a:stretch>
                </pic:blipFill>
                <pic:spPr bwMode="auto">
                  <a:xfrm>
                    <a:off x="0" y="0"/>
                    <a:ext cx="125095" cy="116205"/>
                  </a:xfrm>
                  <a:prstGeom prst="rect">
                    <a:avLst/>
                  </a:prstGeom>
                </pic:spPr>
              </pic:pic>
            </a:graphicData>
          </a:graphic>
        </wp:inline>
      </w:drawing>
    </w:r>
    <w:r>
      <w:rPr>
        <w:rFonts w:ascii="Tahoma" w:hAnsi="Tahoma"/>
        <w:color w:val="6A6858"/>
        <w:sz w:val="18"/>
        <w:szCs w:val="18"/>
      </w:rPr>
      <w:t xml:space="preserve"> Fax. +33 (0)2 40 02 07 // </w:t>
    </w:r>
    <w:r>
      <w:rPr>
        <w:rFonts w:ascii="Tahoma" w:hAnsi="Tahoma"/>
        <w:b/>
        <w:bCs/>
        <w:color w:val="6A6858"/>
        <w:sz w:val="18"/>
        <w:szCs w:val="18"/>
      </w:rPr>
      <w:t>www.orvia.fr</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otnote w:id="-1" w:type="separator">
    <w:p w:rsidR="00000000" w:rsidRDefault="004F24EC">
      <w:r>
        <w:separator/>
      </w:r>
    </w:p>
  </w:footnote>
  <w:footnote w:id="0" w:type="continuationSeparator">
    <w:p w:rsidR="00000000" w:rsidRDefault="004F24EC">
      <w:r>
        <w:continuationSeparator/>
      </w:r>
    </w:p>
  </w:footnote>
</w:footnotes>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abstractNum w:abstractNumId="0">
    <w:nsid w:val="281A29F9"/>
    <w:multiLevelType w:val="multilevel"/>
    <w:tmpl w:val="BE26483E"/>
    <w:lvl w:ilvl="0">
      <w:start w:val="1"/>
      <w:numFmt w:val="none"/>
      <w:pStyle w:val="Titre1"/>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pStyle w:val="Titre9"/>
      <w:suff w:val="nothing"/>
      <w:lvlText w:val=""/>
      <w:lvlJc w:val="left"/>
      <w:pPr>
        <w:tabs>
          <w:tab w:pos="1584" w:val="num"/>
        </w:tabs>
        <w:ind w:hanging="1584" w:left="1584"/>
      </w:pPr>
    </w:lvl>
  </w:abstractNum>
  <w:abstractNum w:abstractNumId="1">
    <w:nsid w:val="2DBB0927"/>
    <w:multiLevelType w:val="multilevel"/>
    <w:tmpl w:val="9540277E"/>
    <w:lvl w:ilvl="0">
      <w:start w:val="1"/>
      <w:numFmt w:val="bullet"/>
      <w:lvlText w:val=""/>
      <w:lvlJc w:val="left"/>
      <w:pPr>
        <w:tabs>
          <w:tab w:pos="720" w:val="num"/>
        </w:tabs>
        <w:ind w:hanging="360" w:left="720"/>
      </w:pPr>
      <w:rPr>
        <w:rFonts w:ascii="Symbol" w:cs="OpenSymbol" w:hAnsi="Symbol" w:hint="default"/>
      </w:rPr>
    </w:lvl>
    <w:lvl w:ilvl="1">
      <w:start w:val="1"/>
      <w:numFmt w:val="bullet"/>
      <w:lvlText w:val=""/>
      <w:lvlJc w:val="left"/>
      <w:pPr>
        <w:tabs>
          <w:tab w:pos="1080" w:val="num"/>
        </w:tabs>
        <w:ind w:hanging="360" w:left="1080"/>
      </w:pPr>
      <w:rPr>
        <w:rFonts w:ascii="Symbol" w:cs="OpenSymbol" w:hAnsi="Symbol" w:hint="default"/>
      </w:rPr>
    </w:lvl>
    <w:lvl w:ilvl="2">
      <w:start w:val="1"/>
      <w:numFmt w:val="bullet"/>
      <w:lvlText w:val=""/>
      <w:lvlJc w:val="left"/>
      <w:pPr>
        <w:tabs>
          <w:tab w:pos="1440" w:val="num"/>
        </w:tabs>
        <w:ind w:hanging="360" w:left="1440"/>
      </w:pPr>
      <w:rPr>
        <w:rFonts w:ascii="Symbol" w:cs="OpenSymbol" w:hAnsi="Symbol" w:hint="default"/>
      </w:rPr>
    </w:lvl>
    <w:lvl w:ilvl="3">
      <w:start w:val="1"/>
      <w:numFmt w:val="bullet"/>
      <w:lvlText w:val=""/>
      <w:lvlJc w:val="left"/>
      <w:pPr>
        <w:tabs>
          <w:tab w:pos="1800" w:val="num"/>
        </w:tabs>
        <w:ind w:hanging="360" w:left="1800"/>
      </w:pPr>
      <w:rPr>
        <w:rFonts w:ascii="Symbol" w:cs="OpenSymbol" w:hAnsi="Symbol" w:hint="default"/>
      </w:rPr>
    </w:lvl>
    <w:lvl w:ilvl="4">
      <w:start w:val="1"/>
      <w:numFmt w:val="bullet"/>
      <w:lvlText w:val=""/>
      <w:lvlJc w:val="left"/>
      <w:pPr>
        <w:tabs>
          <w:tab w:pos="2160" w:val="num"/>
        </w:tabs>
        <w:ind w:hanging="360" w:left="2160"/>
      </w:pPr>
      <w:rPr>
        <w:rFonts w:ascii="Symbol" w:cs="OpenSymbol" w:hAnsi="Symbol" w:hint="default"/>
      </w:rPr>
    </w:lvl>
    <w:lvl w:ilvl="5">
      <w:start w:val="1"/>
      <w:numFmt w:val="bullet"/>
      <w:lvlText w:val=""/>
      <w:lvlJc w:val="left"/>
      <w:pPr>
        <w:tabs>
          <w:tab w:pos="2520" w:val="num"/>
        </w:tabs>
        <w:ind w:hanging="360" w:left="2520"/>
      </w:pPr>
      <w:rPr>
        <w:rFonts w:ascii="Symbol" w:cs="OpenSymbol" w:hAnsi="Symbol" w:hint="default"/>
      </w:rPr>
    </w:lvl>
    <w:lvl w:ilvl="6">
      <w:start w:val="1"/>
      <w:numFmt w:val="bullet"/>
      <w:lvlText w:val=""/>
      <w:lvlJc w:val="left"/>
      <w:pPr>
        <w:tabs>
          <w:tab w:pos="2880" w:val="num"/>
        </w:tabs>
        <w:ind w:hanging="360" w:left="2880"/>
      </w:pPr>
      <w:rPr>
        <w:rFonts w:ascii="Symbol" w:cs="OpenSymbol" w:hAnsi="Symbol" w:hint="default"/>
      </w:rPr>
    </w:lvl>
    <w:lvl w:ilvl="7">
      <w:start w:val="1"/>
      <w:numFmt w:val="bullet"/>
      <w:lvlText w:val=""/>
      <w:lvlJc w:val="left"/>
      <w:pPr>
        <w:tabs>
          <w:tab w:pos="3240" w:val="num"/>
        </w:tabs>
        <w:ind w:hanging="360" w:left="3240"/>
      </w:pPr>
      <w:rPr>
        <w:rFonts w:ascii="Symbol" w:cs="OpenSymbol" w:hAnsi="Symbol" w:hint="default"/>
      </w:rPr>
    </w:lvl>
    <w:lvl w:ilvl="8">
      <w:start w:val="1"/>
      <w:numFmt w:val="bullet"/>
      <w:lvlText w:val=""/>
      <w:lvlJc w:val="left"/>
      <w:pPr>
        <w:tabs>
          <w:tab w:pos="3600" w:val="num"/>
        </w:tabs>
        <w:ind w:hanging="360" w:left="3600"/>
      </w:pPr>
      <w:rPr>
        <w:rFonts w:ascii="Symbol" w:cs="OpenSymbol" w:hAnsi="Symbol" w:hint="default"/>
      </w:rPr>
    </w:lvl>
  </w:abstractNum>
  <w:abstractNum w:abstractNumId="2">
    <w:nsid w:val="47C05DC2"/>
    <w:multiLevelType w:val="multilevel"/>
    <w:tmpl w:val="415E463C"/>
    <w:lvl w:ilvl="0">
      <w:start w:val="1"/>
      <w:numFmt w:val="bullet"/>
      <w:lvlText w:val=""/>
      <w:lvlJc w:val="left"/>
      <w:pPr>
        <w:tabs>
          <w:tab w:pos="720" w:val="num"/>
        </w:tabs>
        <w:ind w:hanging="360" w:left="720"/>
      </w:pPr>
      <w:rPr>
        <w:rFonts w:ascii="Symbol" w:cs="Open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Open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Open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3">
    <w:nsid w:val="4A316BD8"/>
    <w:multiLevelType w:val="multilevel"/>
    <w:tmpl w:val="2F2C32F0"/>
    <w:lvl w:ilvl="0">
      <w:start w:val="1"/>
      <w:numFmt w:val="bullet"/>
      <w:lvlText w:val=""/>
      <w:lvlJc w:val="left"/>
      <w:pPr>
        <w:tabs>
          <w:tab w:pos="720" w:val="num"/>
        </w:tabs>
        <w:ind w:hanging="360" w:left="720"/>
      </w:pPr>
      <w:rPr>
        <w:rFonts w:ascii="Symbol" w:cs="OpenSymbol" w:hAnsi="Symbol" w:hint="default"/>
      </w:rPr>
    </w:lvl>
    <w:lvl w:ilvl="1">
      <w:start w:val="1"/>
      <w:numFmt w:val="bullet"/>
      <w:lvlText w:val=""/>
      <w:lvlJc w:val="left"/>
      <w:pPr>
        <w:tabs>
          <w:tab w:pos="1080" w:val="num"/>
        </w:tabs>
        <w:ind w:hanging="360" w:left="1080"/>
      </w:pPr>
      <w:rPr>
        <w:rFonts w:ascii="Symbol" w:cs="OpenSymbol" w:hAnsi="Symbol" w:hint="default"/>
      </w:rPr>
    </w:lvl>
    <w:lvl w:ilvl="2">
      <w:start w:val="1"/>
      <w:numFmt w:val="bullet"/>
      <w:lvlText w:val=""/>
      <w:lvlJc w:val="left"/>
      <w:pPr>
        <w:tabs>
          <w:tab w:pos="1440" w:val="num"/>
        </w:tabs>
        <w:ind w:hanging="360" w:left="1440"/>
      </w:pPr>
      <w:rPr>
        <w:rFonts w:ascii="Symbol" w:cs="OpenSymbol" w:hAnsi="Symbol" w:hint="default"/>
      </w:rPr>
    </w:lvl>
    <w:lvl w:ilvl="3">
      <w:start w:val="1"/>
      <w:numFmt w:val="bullet"/>
      <w:lvlText w:val=""/>
      <w:lvlJc w:val="left"/>
      <w:pPr>
        <w:tabs>
          <w:tab w:pos="1800" w:val="num"/>
        </w:tabs>
        <w:ind w:hanging="360" w:left="1800"/>
      </w:pPr>
      <w:rPr>
        <w:rFonts w:ascii="Symbol" w:cs="OpenSymbol" w:hAnsi="Symbol" w:hint="default"/>
      </w:rPr>
    </w:lvl>
    <w:lvl w:ilvl="4">
      <w:start w:val="1"/>
      <w:numFmt w:val="bullet"/>
      <w:lvlText w:val=""/>
      <w:lvlJc w:val="left"/>
      <w:pPr>
        <w:tabs>
          <w:tab w:pos="2160" w:val="num"/>
        </w:tabs>
        <w:ind w:hanging="360" w:left="2160"/>
      </w:pPr>
      <w:rPr>
        <w:rFonts w:ascii="Symbol" w:cs="OpenSymbol" w:hAnsi="Symbol" w:hint="default"/>
      </w:rPr>
    </w:lvl>
    <w:lvl w:ilvl="5">
      <w:start w:val="1"/>
      <w:numFmt w:val="bullet"/>
      <w:lvlText w:val=""/>
      <w:lvlJc w:val="left"/>
      <w:pPr>
        <w:tabs>
          <w:tab w:pos="2520" w:val="num"/>
        </w:tabs>
        <w:ind w:hanging="360" w:left="2520"/>
      </w:pPr>
      <w:rPr>
        <w:rFonts w:ascii="Symbol" w:cs="OpenSymbol" w:hAnsi="Symbol" w:hint="default"/>
      </w:rPr>
    </w:lvl>
    <w:lvl w:ilvl="6">
      <w:start w:val="1"/>
      <w:numFmt w:val="bullet"/>
      <w:lvlText w:val=""/>
      <w:lvlJc w:val="left"/>
      <w:pPr>
        <w:tabs>
          <w:tab w:pos="2880" w:val="num"/>
        </w:tabs>
        <w:ind w:hanging="360" w:left="2880"/>
      </w:pPr>
      <w:rPr>
        <w:rFonts w:ascii="Symbol" w:cs="OpenSymbol" w:hAnsi="Symbol" w:hint="default"/>
      </w:rPr>
    </w:lvl>
    <w:lvl w:ilvl="7">
      <w:start w:val="1"/>
      <w:numFmt w:val="bullet"/>
      <w:lvlText w:val=""/>
      <w:lvlJc w:val="left"/>
      <w:pPr>
        <w:tabs>
          <w:tab w:pos="3240" w:val="num"/>
        </w:tabs>
        <w:ind w:hanging="360" w:left="3240"/>
      </w:pPr>
      <w:rPr>
        <w:rFonts w:ascii="Symbol" w:cs="OpenSymbol" w:hAnsi="Symbol" w:hint="default"/>
      </w:rPr>
    </w:lvl>
    <w:lvl w:ilvl="8">
      <w:start w:val="1"/>
      <w:numFmt w:val="bullet"/>
      <w:lvlText w:val=""/>
      <w:lvlJc w:val="left"/>
      <w:pPr>
        <w:tabs>
          <w:tab w:pos="3600" w:val="num"/>
        </w:tabs>
        <w:ind w:hanging="360" w:left="3600"/>
      </w:pPr>
      <w:rPr>
        <w:rFonts w:ascii="Symbol" w:cs="OpenSymbol" w:hAnsi="Symbol" w:hint="default"/>
      </w:rPr>
    </w:lvl>
  </w:abstractNum>
  <w:abstractNum w:abstractNumId="4">
    <w:nsid w:val="510F673D"/>
    <w:multiLevelType w:val="multilevel"/>
    <w:tmpl w:val="B21696DA"/>
    <w:lvl w:ilvl="0">
      <w:start w:val="1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
    <w:nsid w:val="5BB62280"/>
    <w:multiLevelType w:val="multilevel"/>
    <w:tmpl w:val="5CEE7688"/>
    <w:lvl w:ilvl="0">
      <w:start w:val="5"/>
      <w:numFmt w:val="decimal"/>
      <w:lvlText w:val="%1."/>
      <w:lvlJc w:val="left"/>
      <w:pPr>
        <w:tabs>
          <w:tab w:pos="1080" w:val="num"/>
        </w:tabs>
        <w:ind w:hanging="360" w:left="1080"/>
      </w:pPr>
    </w:lvl>
    <w:lvl w:ilvl="1">
      <w:start w:val="2"/>
      <w:numFmt w:val="decimal"/>
      <w:lvlText w:val="%1.%2."/>
      <w:lvlJc w:val="left"/>
      <w:pPr>
        <w:tabs>
          <w:tab w:pos="1440" w:val="num"/>
        </w:tabs>
        <w:ind w:hanging="360" w:left="1440"/>
      </w:pPr>
    </w:lvl>
    <w:lvl w:ilvl="2">
      <w:start w:val="1"/>
      <w:numFmt w:val="decimal"/>
      <w:lvlText w:val="%1.%2.%3."/>
      <w:lvlJc w:val="left"/>
      <w:pPr>
        <w:tabs>
          <w:tab w:pos="1800" w:val="num"/>
        </w:tabs>
        <w:ind w:hanging="360" w:left="1800"/>
      </w:pPr>
    </w:lvl>
    <w:lvl w:ilvl="3">
      <w:start w:val="1"/>
      <w:numFmt w:val="decimal"/>
      <w:lvlText w:val="%1.%2.%3.%4."/>
      <w:lvlJc w:val="left"/>
      <w:pPr>
        <w:tabs>
          <w:tab w:pos="2160" w:val="num"/>
        </w:tabs>
        <w:ind w:hanging="360" w:left="2160"/>
      </w:pPr>
    </w:lvl>
    <w:lvl w:ilvl="4">
      <w:start w:val="1"/>
      <w:numFmt w:val="decimal"/>
      <w:lvlText w:val="%1.%2.%3.%4.%5."/>
      <w:lvlJc w:val="left"/>
      <w:pPr>
        <w:tabs>
          <w:tab w:pos="2520" w:val="num"/>
        </w:tabs>
        <w:ind w:hanging="360" w:left="2520"/>
      </w:pPr>
    </w:lvl>
    <w:lvl w:ilvl="5">
      <w:start w:val="1"/>
      <w:numFmt w:val="decimal"/>
      <w:lvlText w:val="%1.%2.%3.%4.%5.%6."/>
      <w:lvlJc w:val="left"/>
      <w:pPr>
        <w:tabs>
          <w:tab w:pos="2880" w:val="num"/>
        </w:tabs>
        <w:ind w:hanging="360" w:left="2880"/>
      </w:pPr>
    </w:lvl>
    <w:lvl w:ilvl="6">
      <w:start w:val="1"/>
      <w:numFmt w:val="decimal"/>
      <w:lvlText w:val="%1.%2.%3.%4.%5.%6.%7."/>
      <w:lvlJc w:val="left"/>
      <w:pPr>
        <w:tabs>
          <w:tab w:pos="3240" w:val="num"/>
        </w:tabs>
        <w:ind w:hanging="360" w:left="3240"/>
      </w:pPr>
    </w:lvl>
    <w:lvl w:ilvl="7">
      <w:start w:val="1"/>
      <w:numFmt w:val="decimal"/>
      <w:lvlText w:val="%1.%2.%3.%4.%5.%6.%7.%8."/>
      <w:lvlJc w:val="left"/>
      <w:pPr>
        <w:tabs>
          <w:tab w:pos="3600" w:val="num"/>
        </w:tabs>
        <w:ind w:hanging="360" w:left="3600"/>
      </w:pPr>
    </w:lvl>
    <w:lvl w:ilvl="8">
      <w:start w:val="1"/>
      <w:numFmt w:val="decimal"/>
      <w:lvlText w:val="%1.%2.%3.%4.%5.%6.%7.%8.%9."/>
      <w:lvlJc w:val="left"/>
      <w:pPr>
        <w:tabs>
          <w:tab w:pos="3960" w:val="num"/>
        </w:tabs>
        <w:ind w:hanging="360" w:left="3960"/>
      </w:pPr>
    </w:lvl>
  </w:abstractNum>
  <w:abstractNum w:abstractNumId="6">
    <w:nsid w:val="6263329A"/>
    <w:multiLevelType w:val="multilevel"/>
    <w:tmpl w:val="E112F782"/>
    <w:lvl w:ilvl="0">
      <w:start w:val="1"/>
      <w:numFmt w:val="bullet"/>
      <w:lvlText w:val=""/>
      <w:lvlJc w:val="left"/>
      <w:pPr>
        <w:tabs>
          <w:tab w:pos="720" w:val="num"/>
        </w:tabs>
        <w:ind w:hanging="360" w:left="720"/>
      </w:pPr>
      <w:rPr>
        <w:rFonts w:ascii="Symbol" w:cs="Open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Open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Open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7">
    <w:nsid w:val="67F73691"/>
    <w:multiLevelType w:val="multilevel"/>
    <w:tmpl w:val="2B4209B8"/>
    <w:lvl w:ilvl="0">
      <w:start w:val="1"/>
      <w:numFmt w:val="bullet"/>
      <w:lvlText w:val=""/>
      <w:lvlJc w:val="left"/>
      <w:pPr>
        <w:tabs>
          <w:tab w:pos="720" w:val="num"/>
        </w:tabs>
        <w:ind w:hanging="360" w:left="720"/>
      </w:pPr>
      <w:rPr>
        <w:rFonts w:ascii="Symbol" w:cs="OpenSymbol" w:hAnsi="Symbol" w:hint="default"/>
      </w:rPr>
    </w:lvl>
    <w:lvl w:ilvl="1">
      <w:start w:val="1"/>
      <w:numFmt w:val="bullet"/>
      <w:lvlText w:val=""/>
      <w:lvlJc w:val="left"/>
      <w:pPr>
        <w:tabs>
          <w:tab w:pos="1080" w:val="num"/>
        </w:tabs>
        <w:ind w:hanging="360" w:left="1080"/>
      </w:pPr>
      <w:rPr>
        <w:rFonts w:ascii="Symbol" w:cs="OpenSymbol" w:hAnsi="Symbol" w:hint="default"/>
      </w:rPr>
    </w:lvl>
    <w:lvl w:ilvl="2">
      <w:start w:val="1"/>
      <w:numFmt w:val="bullet"/>
      <w:lvlText w:val=""/>
      <w:lvlJc w:val="left"/>
      <w:pPr>
        <w:tabs>
          <w:tab w:pos="1440" w:val="num"/>
        </w:tabs>
        <w:ind w:hanging="360" w:left="1440"/>
      </w:pPr>
      <w:rPr>
        <w:rFonts w:ascii="Symbol" w:cs="OpenSymbol" w:hAnsi="Symbol" w:hint="default"/>
      </w:rPr>
    </w:lvl>
    <w:lvl w:ilvl="3">
      <w:start w:val="1"/>
      <w:numFmt w:val="bullet"/>
      <w:lvlText w:val=""/>
      <w:lvlJc w:val="left"/>
      <w:pPr>
        <w:tabs>
          <w:tab w:pos="1800" w:val="num"/>
        </w:tabs>
        <w:ind w:hanging="360" w:left="1800"/>
      </w:pPr>
      <w:rPr>
        <w:rFonts w:ascii="Symbol" w:cs="OpenSymbol" w:hAnsi="Symbol" w:hint="default"/>
      </w:rPr>
    </w:lvl>
    <w:lvl w:ilvl="4">
      <w:start w:val="1"/>
      <w:numFmt w:val="bullet"/>
      <w:lvlText w:val=""/>
      <w:lvlJc w:val="left"/>
      <w:pPr>
        <w:tabs>
          <w:tab w:pos="2160" w:val="num"/>
        </w:tabs>
        <w:ind w:hanging="360" w:left="2160"/>
      </w:pPr>
      <w:rPr>
        <w:rFonts w:ascii="Symbol" w:cs="OpenSymbol" w:hAnsi="Symbol" w:hint="default"/>
      </w:rPr>
    </w:lvl>
    <w:lvl w:ilvl="5">
      <w:start w:val="1"/>
      <w:numFmt w:val="bullet"/>
      <w:lvlText w:val=""/>
      <w:lvlJc w:val="left"/>
      <w:pPr>
        <w:tabs>
          <w:tab w:pos="2520" w:val="num"/>
        </w:tabs>
        <w:ind w:hanging="360" w:left="2520"/>
      </w:pPr>
      <w:rPr>
        <w:rFonts w:ascii="Symbol" w:cs="OpenSymbol" w:hAnsi="Symbol" w:hint="default"/>
      </w:rPr>
    </w:lvl>
    <w:lvl w:ilvl="6">
      <w:start w:val="1"/>
      <w:numFmt w:val="bullet"/>
      <w:lvlText w:val=""/>
      <w:lvlJc w:val="left"/>
      <w:pPr>
        <w:tabs>
          <w:tab w:pos="2880" w:val="num"/>
        </w:tabs>
        <w:ind w:hanging="360" w:left="2880"/>
      </w:pPr>
      <w:rPr>
        <w:rFonts w:ascii="Symbol" w:cs="OpenSymbol" w:hAnsi="Symbol" w:hint="default"/>
      </w:rPr>
    </w:lvl>
    <w:lvl w:ilvl="7">
      <w:start w:val="1"/>
      <w:numFmt w:val="bullet"/>
      <w:lvlText w:val=""/>
      <w:lvlJc w:val="left"/>
      <w:pPr>
        <w:tabs>
          <w:tab w:pos="3240" w:val="num"/>
        </w:tabs>
        <w:ind w:hanging="360" w:left="3240"/>
      </w:pPr>
      <w:rPr>
        <w:rFonts w:ascii="Symbol" w:cs="OpenSymbol" w:hAnsi="Symbol" w:hint="default"/>
      </w:rPr>
    </w:lvl>
    <w:lvl w:ilvl="8">
      <w:start w:val="1"/>
      <w:numFmt w:val="bullet"/>
      <w:lvlText w:val=""/>
      <w:lvlJc w:val="left"/>
      <w:pPr>
        <w:tabs>
          <w:tab w:pos="3600" w:val="num"/>
        </w:tabs>
        <w:ind w:hanging="360" w:left="3600"/>
      </w:pPr>
      <w:rPr>
        <w:rFonts w:ascii="Symbol" w:cs="OpenSymbol" w:hAnsi="Symbol" w:hint="default"/>
      </w:rPr>
    </w:lvl>
  </w:abstractNum>
  <w:abstractNum w:abstractNumId="8">
    <w:nsid w:val="6A3B1CF3"/>
    <w:multiLevelType w:val="multilevel"/>
    <w:tmpl w:val="9FA87528"/>
    <w:lvl w:ilvl="0">
      <w:start w:val="8"/>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9">
    <w:nsid w:val="74565604"/>
    <w:multiLevelType w:val="multilevel"/>
    <w:tmpl w:val="36FCAA0A"/>
    <w:lvl w:ilvl="0">
      <w:start w:val="4"/>
      <w:numFmt w:val="decimal"/>
      <w:lvlText w:val="%1."/>
      <w:lvlJc w:val="left"/>
      <w:pPr>
        <w:tabs>
          <w:tab w:pos="720" w:val="num"/>
        </w:tabs>
        <w:ind w:hanging="360" w:left="720"/>
      </w:pPr>
    </w:lvl>
    <w:lvl w:ilvl="1">
      <w:start w:val="1"/>
      <w:numFmt w:val="decimal"/>
      <w:lvlText w:val="%1.%2"/>
      <w:lvlJc w:val="left"/>
      <w:pPr>
        <w:tabs>
          <w:tab w:pos="1080" w:val="num"/>
        </w:tabs>
        <w:ind w:hanging="360" w:left="1080"/>
      </w:pPr>
    </w:lvl>
    <w:lvl w:ilvl="2">
      <w:start w:val="1"/>
      <w:numFmt w:val="decimal"/>
      <w:lvlText w:val="%1.%2.%3."/>
      <w:lvlJc w:val="left"/>
      <w:pPr>
        <w:tabs>
          <w:tab w:pos="1440" w:val="num"/>
        </w:tabs>
        <w:ind w:hanging="360" w:left="1440"/>
      </w:pPr>
    </w:lvl>
    <w:lvl w:ilvl="3">
      <w:start w:val="1"/>
      <w:numFmt w:val="decimal"/>
      <w:lvlText w:val="%1.%2.%3.%4."/>
      <w:lvlJc w:val="left"/>
      <w:pPr>
        <w:tabs>
          <w:tab w:pos="1800" w:val="num"/>
        </w:tabs>
        <w:ind w:hanging="360" w:left="1800"/>
      </w:pPr>
    </w:lvl>
    <w:lvl w:ilvl="4">
      <w:start w:val="1"/>
      <w:numFmt w:val="decimal"/>
      <w:lvlText w:val="%1.%2.%3.%4.%5."/>
      <w:lvlJc w:val="left"/>
      <w:pPr>
        <w:tabs>
          <w:tab w:pos="2160" w:val="num"/>
        </w:tabs>
        <w:ind w:hanging="360" w:left="2160"/>
      </w:pPr>
    </w:lvl>
    <w:lvl w:ilvl="5">
      <w:start w:val="1"/>
      <w:numFmt w:val="decimal"/>
      <w:lvlText w:val="%1.%2.%3.%4.%5.%6."/>
      <w:lvlJc w:val="left"/>
      <w:pPr>
        <w:tabs>
          <w:tab w:pos="2520" w:val="num"/>
        </w:tabs>
        <w:ind w:hanging="360" w:left="2520"/>
      </w:pPr>
    </w:lvl>
    <w:lvl w:ilvl="6">
      <w:start w:val="1"/>
      <w:numFmt w:val="decimal"/>
      <w:lvlText w:val="%1.%2.%3.%4.%5.%6.%7."/>
      <w:lvlJc w:val="left"/>
      <w:pPr>
        <w:tabs>
          <w:tab w:pos="2880" w:val="num"/>
        </w:tabs>
        <w:ind w:hanging="360" w:left="2880"/>
      </w:pPr>
    </w:lvl>
    <w:lvl w:ilvl="7">
      <w:start w:val="1"/>
      <w:numFmt w:val="decimal"/>
      <w:lvlText w:val="%1.%2.%3.%4.%5.%6.%7.%8."/>
      <w:lvlJc w:val="left"/>
      <w:pPr>
        <w:tabs>
          <w:tab w:pos="3240" w:val="num"/>
        </w:tabs>
        <w:ind w:hanging="360" w:left="3240"/>
      </w:pPr>
    </w:lvl>
    <w:lvl w:ilvl="8">
      <w:start w:val="1"/>
      <w:numFmt w:val="decimal"/>
      <w:lvlText w:val="%1.%2.%3.%4.%5.%6.%7.%8.%9."/>
      <w:lvlJc w:val="left"/>
      <w:pPr>
        <w:tabs>
          <w:tab w:pos="3600" w:val="num"/>
        </w:tabs>
        <w:ind w:hanging="360" w:left="3600"/>
      </w:pPr>
    </w:lvl>
  </w:abstractNum>
  <w:abstractNum w:abstractNumId="10">
    <w:nsid w:val="781C0AB5"/>
    <w:multiLevelType w:val="multilevel"/>
    <w:tmpl w:val="0188054C"/>
    <w:lvl w:ilvl="0">
      <w:start w:val="9"/>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1">
    <w:nsid w:val="797C4BB5"/>
    <w:multiLevelType w:val="multilevel"/>
    <w:tmpl w:val="27BA503E"/>
    <w:lvl w:ilvl="0">
      <w:start w:val="1"/>
      <w:numFmt w:val="bullet"/>
      <w:lvlText w:val=""/>
      <w:lvlJc w:val="left"/>
      <w:pPr>
        <w:tabs>
          <w:tab w:pos="6030" w:val="num"/>
        </w:tabs>
        <w:ind w:hanging="360" w:left="6030"/>
      </w:pPr>
      <w:rPr>
        <w:rFonts w:ascii="Wingdings" w:cs="Wingdings" w:hAnsi="Wingdings" w:hint="default"/>
        <w:sz w:val="28"/>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num w:numId="1">
    <w:abstractNumId w:val="0"/>
  </w:num>
  <w:num w:numId="2">
    <w:abstractNumId w:val="11"/>
  </w:num>
  <w:num w:numId="3">
    <w:abstractNumId w:val="9"/>
  </w:num>
  <w:num w:numId="4">
    <w:abstractNumId w:val="5"/>
  </w:num>
  <w:num w:numId="5">
    <w:abstractNumId w:val="8"/>
  </w:num>
  <w:num w:numId="6">
    <w:abstractNumId w:val="10"/>
  </w:num>
  <w:num w:numId="7">
    <w:abstractNumId w:val="4"/>
  </w:num>
  <w:num w:numId="8">
    <w:abstractNumId w:val="2"/>
  </w:num>
  <w:num w:numId="9">
    <w:abstractNumId w:val="6"/>
  </w:num>
  <w:num w:numId="10">
    <w:abstractNumId w:val="7"/>
  </w:num>
  <w:num w:numId="11">
    <w:abstractNumId w:val="1"/>
  </w:num>
  <w:num w:numId="12">
    <w:abstractNumId w:val="3"/>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mc:Ignorable="w14">
  <w:zoom w:percent="140"/>
  <w:proofState w:grammar="clean"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2A3"/>
    <w:rsid w:val="004F24EC"/>
    <w:rsid w:val="009922A3"/>
  </w:rsids>
  <m:mathPr>
    <m:mathFont m:val="Cambria Math"/>
    <m:brkBin m:val="before"/>
    <m:brkBinSub m:val="--"/>
    <m:smallFrac m:val="0"/>
    <m:dispDef/>
    <m:lMargin m:val="0"/>
    <m:rMargin m:val="0"/>
    <m:defJc m:val="centerGroup"/>
    <m:wrapIndent m:val="1440"/>
    <m:intLim m:val="subSup"/>
    <m:naryLim m:val="undOvr"/>
  </m:mathPr>
  <w:themeFontLang w:val="fr-FR"/>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cs="Mangal" w:eastAsia="Arial Unicode MS" w:hAnsi="Times New Roman"/>
        <w:kern w:val="2"/>
        <w:sz w:val="24"/>
        <w:szCs w:val="24"/>
        <w:lang w:bidi="hi-IN" w:eastAsia="zh-CN" w:val="fr-FR"/>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pPr>
      <w:widowControl w:val="0"/>
    </w:pPr>
  </w:style>
  <w:style w:styleId="Titre1" w:type="paragraph">
    <w:name w:val="heading 1"/>
    <w:basedOn w:val="Normal"/>
    <w:next w:val="Normal"/>
    <w:qFormat/>
    <w:pPr>
      <w:keepNext/>
      <w:numPr>
        <w:numId w:val="1"/>
      </w:numPr>
      <w:suppressAutoHyphens/>
      <w:outlineLvl w:val="0"/>
    </w:pPr>
    <w:rPr>
      <w:b/>
    </w:rPr>
  </w:style>
  <w:style w:styleId="Titre9" w:type="paragraph">
    <w:name w:val="heading 9"/>
    <w:basedOn w:val="Titre"/>
    <w:next w:val="Corpsdetexte"/>
    <w:qFormat/>
    <w:pPr>
      <w:numPr>
        <w:ilvl w:val="8"/>
        <w:numId w:val="1"/>
      </w:numPr>
      <w:suppressAutoHyphens/>
      <w:outlineLvl w:val="8"/>
    </w:pPr>
    <w:rPr>
      <w:b/>
      <w:bCs/>
    </w:rPr>
  </w:style>
  <w:style w:default="1" w:styleId="Policepardfaut" w:type="character">
    <w:name w:val="Default Paragraph Font"/>
    <w:uiPriority w:val="1"/>
    <w:semiHidden/>
    <w:unhideWhenUsed/>
  </w:style>
  <w:style w:default="1" w:styleId="TableauNormal" w:type="table">
    <w:name w:val="Normal Table"/>
    <w:uiPriority w:val="99"/>
    <w:semiHidden/>
    <w:unhideWhenUsed/>
    <w:tblPr>
      <w:tblInd w:type="dxa" w:w="0"/>
      <w:tblCellMar>
        <w:top w:type="dxa" w:w="0"/>
        <w:left w:type="dxa" w:w="108"/>
        <w:bottom w:type="dxa" w:w="0"/>
        <w:right w:type="dxa" w:w="108"/>
      </w:tblCellMar>
    </w:tblPr>
  </w:style>
  <w:style w:default="1" w:styleId="Aucuneliste" w:type="numbering">
    <w:name w:val="No List"/>
    <w:uiPriority w:val="99"/>
    <w:semiHidden/>
    <w:unhideWhenUsed/>
  </w:style>
  <w:style w:customStyle="1" w:styleId="Caractresdenotedebasdepage" w:type="character">
    <w:name w:val="Caractères de note de bas de page"/>
    <w:qFormat/>
  </w:style>
  <w:style w:customStyle="1" w:styleId="Caractresdenotedefin" w:type="character">
    <w:name w:val="Caractères de note de fin"/>
    <w:qFormat/>
  </w:style>
  <w:style w:customStyle="1" w:styleId="LienInternet" w:type="character">
    <w:name w:val="Lien Internet"/>
    <w:rPr>
      <w:color w:val="000080"/>
      <w:u w:val="single"/>
    </w:rPr>
  </w:style>
  <w:style w:customStyle="1" w:styleId="LienInternetvisit" w:type="character">
    <w:name w:val="Lien Internet visité"/>
    <w:rPr>
      <w:color w:val="800000"/>
      <w:u w:val="single"/>
    </w:rPr>
  </w:style>
  <w:style w:customStyle="1" w:styleId="Puces" w:type="character">
    <w:name w:val="Puces"/>
    <w:qFormat/>
    <w:rPr>
      <w:rFonts w:ascii="OpenSymbol" w:cs="OpenSymbol" w:eastAsia="OpenSymbol" w:hAnsi="OpenSymbol"/>
    </w:rPr>
  </w:style>
  <w:style w:customStyle="1" w:styleId="ListLabel1" w:type="character">
    <w:name w:val="ListLabel 1"/>
    <w:qFormat/>
    <w:rPr>
      <w:rFonts w:cs="Courier New"/>
    </w:rPr>
  </w:style>
  <w:style w:customStyle="1" w:styleId="Caractresdenumrotation" w:type="character">
    <w:name w:val="Caractères de numérotation"/>
    <w:qFormat/>
  </w:style>
  <w:style w:customStyle="1" w:styleId="ListLabel4" w:type="character">
    <w:name w:val="ListLabel 4"/>
    <w:qFormat/>
    <w:rPr>
      <w:sz w:val="28"/>
    </w:rPr>
  </w:style>
  <w:style w:styleId="Titre" w:type="paragraph">
    <w:name w:val="Title"/>
    <w:basedOn w:val="Normal"/>
    <w:next w:val="Corpsdetexte"/>
    <w:qFormat/>
    <w:pPr>
      <w:keepNext/>
      <w:spacing w:after="120" w:before="240"/>
    </w:pPr>
    <w:rPr>
      <w:rFonts w:ascii="Arial" w:hAnsi="Arial"/>
      <w:sz w:val="28"/>
      <w:szCs w:val="28"/>
    </w:rPr>
  </w:style>
  <w:style w:styleId="Corpsdetexte" w:type="paragraph">
    <w:name w:val="Body Text"/>
    <w:basedOn w:val="Normal"/>
    <w:pPr>
      <w:spacing w:after="120"/>
    </w:pPr>
  </w:style>
  <w:style w:styleId="Liste" w:type="paragraph">
    <w:name w:val="List"/>
    <w:basedOn w:val="Corpsdetexte"/>
  </w:style>
  <w:style w:styleId="Lgende" w:type="paragraph">
    <w:name w:val="caption"/>
    <w:basedOn w:val="Normal"/>
    <w:qFormat/>
    <w:pPr>
      <w:suppressLineNumbers/>
      <w:spacing w:after="120" w:before="120"/>
    </w:pPr>
    <w:rPr>
      <w:i/>
      <w:iCs/>
    </w:rPr>
  </w:style>
  <w:style w:customStyle="1" w:styleId="Index" w:type="paragraph">
    <w:name w:val="Index"/>
    <w:basedOn w:val="Normal"/>
    <w:qFormat/>
    <w:pPr>
      <w:suppressLineNumbers/>
    </w:pPr>
  </w:style>
  <w:style w:styleId="Pieddepage" w:type="paragraph">
    <w:name w:val="footer"/>
    <w:basedOn w:val="Normal"/>
    <w:pPr>
      <w:suppressLineNumbers/>
      <w:tabs>
        <w:tab w:pos="4819" w:val="center"/>
        <w:tab w:pos="9638" w:val="right"/>
      </w:tabs>
    </w:pPr>
  </w:style>
  <w:style w:styleId="En-tte" w:type="paragraph">
    <w:name w:val="header"/>
    <w:basedOn w:val="Normal"/>
    <w:pPr>
      <w:suppressLineNumbers/>
      <w:tabs>
        <w:tab w:pos="3827" w:val="center"/>
        <w:tab w:pos="7654" w:val="right"/>
      </w:tabs>
    </w:pPr>
  </w:style>
  <w:style w:customStyle="1" w:styleId="Contenudetableau" w:type="paragraph">
    <w:name w:val="Contenu de tableau"/>
    <w:basedOn w:val="Normal"/>
    <w:qFormat/>
    <w:pPr>
      <w:suppressLineNumbers/>
    </w:pPr>
  </w:style>
  <w:style w:customStyle="1" w:styleId="Contenudecadre" w:type="paragraph">
    <w:name w:val="Contenu de cadre"/>
    <w:basedOn w:val="Corpsdetexte"/>
    <w:qFormat/>
  </w:style>
  <w:style w:customStyle="1" w:styleId="Contenudeliste" w:type="paragraph">
    <w:name w:val="Contenu de liste"/>
    <w:basedOn w:val="Normal"/>
    <w:qFormat/>
    <w:pPr>
      <w:ind w:left="567"/>
    </w:pPr>
  </w:style>
  <w:style w:customStyle="1" w:styleId="FicheCDG35-Corpsdutexte2" w:type="paragraph">
    <w:name w:val="Fiche CDG35- Corps du texte 2"/>
    <w:basedOn w:val="Normal"/>
    <w:qFormat/>
    <w:pPr>
      <w:jc w:val="both"/>
    </w:pPr>
    <w:rPr>
      <w:rFonts w:ascii="Trebuchet MS" w:hAnsi="Trebuchet MS"/>
      <w:sz w:val="20"/>
    </w:rPr>
  </w:style>
  <w:style w:customStyle="1" w:styleId="FicheCDG35-Titre1" w:type="paragraph">
    <w:name w:val="Fiche CDG35 - Titre 1"/>
    <w:basedOn w:val="Normal"/>
    <w:qFormat/>
    <w:pPr>
      <w:suppressAutoHyphens/>
      <w:spacing w:after="3"/>
    </w:pPr>
    <w:rPr>
      <w:rFonts w:ascii="Trebuchet MS" w:cs="Lucida Sans" w:eastAsia="SimSun" w:hAnsi="Trebuchet MS"/>
      <w:b/>
      <w:bCs/>
      <w:sz w:val="28"/>
      <w:szCs w:val="22"/>
      <w:lang w:eastAsia="hi-IN"/>
    </w:rPr>
  </w:style>
  <w:style w:customStyle="1" w:styleId="FicheCDG35-Titre2" w:type="paragraph">
    <w:name w:val="Fiche CDG35 - Titre 2"/>
    <w:basedOn w:val="Normal"/>
    <w:qFormat/>
    <w:pPr>
      <w:spacing w:after="4" w:before="6"/>
    </w:pPr>
    <w:rPr>
      <w:rFonts w:ascii="Trebuchet MS" w:hAnsi="Trebuchet MS"/>
      <w:b/>
    </w:rPr>
  </w:style>
  <w:style w:customStyle="1" w:styleId="paragraphe1" w:type="paragraph">
    <w:name w:val="paragraphe 1"/>
    <w:basedOn w:val="Normal"/>
    <w:qFormat/>
    <w:pPr>
      <w:spacing w:after="120"/>
    </w:pPr>
    <w:rPr>
      <w:rFonts w:ascii="Tahoma" w:hAnsi="Tahoma"/>
      <w:b/>
      <w:sz w:val="22"/>
    </w:rPr>
  </w:style>
  <w:style w:styleId="Corpsdetexte2" w:type="paragraph">
    <w:name w:val="Body Text 2"/>
    <w:basedOn w:val="Normal"/>
    <w:qFormat/>
    <w:rPr>
      <w:rFonts w:ascii="Dutch" w:hAnsi="Dutch"/>
      <w:sz w:val="22"/>
    </w:rPr>
  </w:style>
  <w:style w:styleId="Textedebulles" w:type="paragraph">
    <w:name w:val="Balloon Text"/>
    <w:basedOn w:val="Normal"/>
    <w:link w:val="TextedebullesCar"/>
    <w:uiPriority w:val="99"/>
    <w:semiHidden/>
    <w:unhideWhenUsed/>
    <w:rsid w:val="004F24EC"/>
    <w:rPr>
      <w:rFonts w:ascii="Tahoma" w:hAnsi="Tahoma"/>
      <w:sz w:val="16"/>
      <w:szCs w:val="14"/>
    </w:rPr>
  </w:style>
  <w:style w:customStyle="1" w:styleId="TextedebullesCar" w:type="character">
    <w:name w:val="Texte de bulles Car"/>
    <w:basedOn w:val="Policepardfaut"/>
    <w:link w:val="Textedebulles"/>
    <w:uiPriority w:val="99"/>
    <w:semiHidden/>
    <w:rsid w:val="004F24EC"/>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Mangal"/>
        <w:kern w:val="2"/>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Titre1">
    <w:name w:val="heading 1"/>
    <w:basedOn w:val="Normal"/>
    <w:next w:val="Normal"/>
    <w:qFormat/>
    <w:pPr>
      <w:keepNext/>
      <w:numPr>
        <w:numId w:val="1"/>
      </w:numPr>
      <w:suppressAutoHyphens/>
      <w:outlineLvl w:val="0"/>
    </w:pPr>
    <w:rPr>
      <w:b/>
    </w:rPr>
  </w:style>
  <w:style w:type="paragraph" w:styleId="Titre9">
    <w:name w:val="heading 9"/>
    <w:basedOn w:val="Titre"/>
    <w:next w:val="Corpsdetexte"/>
    <w:qFormat/>
    <w:pPr>
      <w:numPr>
        <w:ilvl w:val="8"/>
        <w:numId w:val="1"/>
      </w:numPr>
      <w:suppressAutoHyphens/>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otedebasdepage">
    <w:name w:val="Caractères de note de bas de page"/>
    <w:qFormat/>
  </w:style>
  <w:style w:type="character" w:customStyle="1" w:styleId="Caractresdenotedefin">
    <w:name w:val="Caractères de note de fin"/>
    <w:qFormat/>
  </w:style>
  <w:style w:type="character" w:customStyle="1" w:styleId="LienInternet">
    <w:name w:val="Lien Internet"/>
    <w:rPr>
      <w:color w:val="000080"/>
      <w:u w:val="single"/>
    </w:rPr>
  </w:style>
  <w:style w:type="character" w:customStyle="1" w:styleId="LienInternetvisit">
    <w:name w:val="Lien Internet visité"/>
    <w:rPr>
      <w:color w:val="800000"/>
      <w:u w:val="single"/>
    </w:rPr>
  </w:style>
  <w:style w:type="character" w:customStyle="1" w:styleId="Puces">
    <w:name w:val="Puces"/>
    <w:qFormat/>
    <w:rPr>
      <w:rFonts w:ascii="OpenSymbol" w:eastAsia="OpenSymbol" w:hAnsi="OpenSymbol" w:cs="OpenSymbol"/>
    </w:rPr>
  </w:style>
  <w:style w:type="character" w:customStyle="1" w:styleId="ListLabel1">
    <w:name w:val="ListLabel 1"/>
    <w:qFormat/>
    <w:rPr>
      <w:rFonts w:cs="Courier New"/>
    </w:rPr>
  </w:style>
  <w:style w:type="character" w:customStyle="1" w:styleId="Caractresdenumrotation">
    <w:name w:val="Caractères de numérotation"/>
    <w:qFormat/>
  </w:style>
  <w:style w:type="character" w:customStyle="1" w:styleId="ListLabel4">
    <w:name w:val="ListLabel 4"/>
    <w:qFormat/>
    <w:rPr>
      <w:sz w:val="28"/>
    </w:rPr>
  </w:style>
  <w:style w:type="paragraph" w:styleId="Titre">
    <w:name w:val="Title"/>
    <w:basedOn w:val="Normal"/>
    <w:next w:val="Corpsdetexte"/>
    <w:qFormat/>
    <w:pPr>
      <w:keepNext/>
      <w:spacing w:before="240" w:after="120"/>
    </w:pPr>
    <w:rPr>
      <w:rFonts w:ascii="Arial"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Pieddepage">
    <w:name w:val="footer"/>
    <w:basedOn w:val="Normal"/>
    <w:pPr>
      <w:suppressLineNumbers/>
      <w:tabs>
        <w:tab w:val="center" w:pos="4819"/>
        <w:tab w:val="right" w:pos="9638"/>
      </w:tabs>
    </w:pPr>
  </w:style>
  <w:style w:type="paragraph" w:styleId="En-tte">
    <w:name w:val="header"/>
    <w:basedOn w:val="Normal"/>
    <w:pPr>
      <w:suppressLineNumbers/>
      <w:tabs>
        <w:tab w:val="center" w:pos="3827"/>
        <w:tab w:val="right" w:pos="7654"/>
      </w:tabs>
    </w:pPr>
  </w:style>
  <w:style w:type="paragraph" w:customStyle="1" w:styleId="Contenudetableau">
    <w:name w:val="Contenu de tableau"/>
    <w:basedOn w:val="Normal"/>
    <w:qFormat/>
    <w:pPr>
      <w:suppressLineNumbers/>
    </w:pPr>
  </w:style>
  <w:style w:type="paragraph" w:customStyle="1" w:styleId="Contenudecadre">
    <w:name w:val="Contenu de cadre"/>
    <w:basedOn w:val="Corpsdetexte"/>
    <w:qFormat/>
  </w:style>
  <w:style w:type="paragraph" w:customStyle="1" w:styleId="Contenudeliste">
    <w:name w:val="Contenu de liste"/>
    <w:basedOn w:val="Normal"/>
    <w:qFormat/>
    <w:pPr>
      <w:ind w:left="567"/>
    </w:pPr>
  </w:style>
  <w:style w:type="paragraph" w:customStyle="1" w:styleId="FicheCDG35-Corpsdutexte2">
    <w:name w:val="Fiche CDG35- Corps du texte 2"/>
    <w:basedOn w:val="Normal"/>
    <w:qFormat/>
    <w:pPr>
      <w:jc w:val="both"/>
    </w:pPr>
    <w:rPr>
      <w:rFonts w:ascii="Trebuchet MS" w:hAnsi="Trebuchet MS"/>
      <w:sz w:val="20"/>
    </w:rPr>
  </w:style>
  <w:style w:type="paragraph" w:customStyle="1" w:styleId="FicheCDG35-Titre1">
    <w:name w:val="Fiche CDG35 - Titre 1"/>
    <w:basedOn w:val="Normal"/>
    <w:qFormat/>
    <w:pPr>
      <w:suppressAutoHyphens/>
      <w:spacing w:after="3"/>
    </w:pPr>
    <w:rPr>
      <w:rFonts w:ascii="Trebuchet MS" w:eastAsia="SimSun" w:hAnsi="Trebuchet MS" w:cs="Lucida Sans"/>
      <w:b/>
      <w:bCs/>
      <w:sz w:val="28"/>
      <w:szCs w:val="22"/>
      <w:lang w:eastAsia="hi-IN"/>
    </w:rPr>
  </w:style>
  <w:style w:type="paragraph" w:customStyle="1" w:styleId="FicheCDG35-Titre2">
    <w:name w:val="Fiche CDG35 - Titre 2"/>
    <w:basedOn w:val="Normal"/>
    <w:qFormat/>
    <w:pPr>
      <w:spacing w:before="6" w:after="4"/>
    </w:pPr>
    <w:rPr>
      <w:rFonts w:ascii="Trebuchet MS" w:hAnsi="Trebuchet MS"/>
      <w:b/>
    </w:rPr>
  </w:style>
  <w:style w:type="paragraph" w:customStyle="1" w:styleId="paragraphe1">
    <w:name w:val="paragraphe 1"/>
    <w:basedOn w:val="Normal"/>
    <w:qFormat/>
    <w:pPr>
      <w:spacing w:after="120"/>
    </w:pPr>
    <w:rPr>
      <w:rFonts w:ascii="Tahoma" w:hAnsi="Tahoma"/>
      <w:b/>
      <w:sz w:val="22"/>
    </w:rPr>
  </w:style>
  <w:style w:type="paragraph" w:styleId="Corpsdetexte2">
    <w:name w:val="Body Text 2"/>
    <w:basedOn w:val="Normal"/>
    <w:qFormat/>
    <w:rPr>
      <w:rFonts w:ascii="Dutch" w:hAnsi="Dutch"/>
      <w:sz w:val="22"/>
    </w:rPr>
  </w:style>
  <w:style w:type="paragraph" w:styleId="Textedebulles">
    <w:name w:val="Balloon Text"/>
    <w:basedOn w:val="Normal"/>
    <w:link w:val="TextedebullesCar"/>
    <w:uiPriority w:val="99"/>
    <w:semiHidden/>
    <w:unhideWhenUsed/>
    <w:rsid w:val="004F24EC"/>
    <w:rPr>
      <w:rFonts w:ascii="Tahoma" w:hAnsi="Tahoma"/>
      <w:sz w:val="16"/>
      <w:szCs w:val="14"/>
    </w:rPr>
  </w:style>
  <w:style w:type="character" w:customStyle="1" w:styleId="TextedebullesCar">
    <w:name w:val="Texte de bulles Car"/>
    <w:basedOn w:val="Policepardfaut"/>
    <w:link w:val="Textedebulles"/>
    <w:uiPriority w:val="99"/>
    <w:semiHidden/>
    <w:rsid w:val="004F24EC"/>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_rels/footer1.xml.rels><?xml version="1.0" encoding="UTF-8" standalone="no"?><Relationships xmlns="http://schemas.openxmlformats.org/package/2006/relationships"><Relationship Id="rId1" Target="media/image1.jpeg" Type="http://schemas.openxmlformats.org/officeDocument/2006/relationships/image"/><Relationship Id="rId2" Target="media/image2.jpeg" Type="http://schemas.openxmlformats.org/officeDocument/2006/relationships/image"/></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1998</Words>
  <Characters>10990</Characters>
  <Application>Microsoft Office Word</Application>
  <DocSecurity>4</DocSecurity>
  <Lines>91</Lines>
  <Paragraphs>25</Paragraphs>
  <ScaleCrop>false</ScaleCrop>
  <HeadingPairs>
    <vt:vector baseType="variant" size="2">
      <vt:variant>
        <vt:lpstr>Titre</vt:lpstr>
      </vt:variant>
      <vt:variant>
        <vt:i4>1</vt:i4>
      </vt:variant>
    </vt:vector>
  </HeadingPairs>
  <TitlesOfParts>
    <vt:vector baseType="lpstr" size="1">
      <vt:lpstr/>
    </vt:vector>
  </TitlesOfParts>
  <Company>Ministères Chargés des Affaires Sociales</Company>
  <LinksUpToDate>false</LinksUpToDate>
  <CharactersWithSpaces>12963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2018-07-31T14:03:00Z</dcterms:created>
  <dc:language>fr-FR</dc:language>
  <dcterms:modified xsi:type="dcterms:W3CDTF">2018-07-31T14:03:00Z</dcterms:modified>
  <cp:revision>2</cp:revision>
</cp:coreProperties>
</file>