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F51" w:rsidRPr="00BB026B" w:rsidRDefault="004F7F51" w:rsidP="004F7F51">
      <w:pPr>
        <w:pStyle w:val="BIBLECORPS"/>
        <w:ind w:firstLine="0"/>
        <w:rPr>
          <w:rFonts w:ascii="Calibri Light" w:hAnsi="Calibri Light"/>
        </w:rPr>
      </w:pPr>
    </w:p>
    <w:p w:rsidR="00DE0271" w:rsidRPr="00DE0271" w:rsidRDefault="00DE0271" w:rsidP="00730170">
      <w:pPr>
        <w:pBdr>
          <w:top w:val="single" w:sz="4" w:space="0" w:color="000000"/>
          <w:left w:val="single" w:sz="4" w:space="4" w:color="000000"/>
          <w:bottom w:val="single" w:sz="4" w:space="0" w:color="000000"/>
          <w:right w:val="single" w:sz="4" w:space="4" w:color="000000"/>
        </w:pBdr>
        <w:suppressAutoHyphens/>
        <w:autoSpaceDE w:val="0"/>
        <w:rPr>
          <w:rFonts w:ascii="Calibri Light" w:hAnsi="Calibri Light"/>
          <w:b/>
          <w:bCs/>
          <w:color w:val="FF0000"/>
          <w:sz w:val="32"/>
          <w:szCs w:val="32"/>
          <w:lang w:eastAsia="ar-SA"/>
        </w:rPr>
      </w:pPr>
    </w:p>
    <w:p w:rsidR="001A5DFC" w:rsidRPr="00BB026B" w:rsidRDefault="001A5DFC" w:rsidP="001A5DFC">
      <w:pPr>
        <w:pBdr>
          <w:top w:val="single" w:sz="4" w:space="0" w:color="000000"/>
          <w:left w:val="single" w:sz="4" w:space="4" w:color="000000"/>
          <w:bottom w:val="single" w:sz="4" w:space="0" w:color="000000"/>
          <w:right w:val="single" w:sz="4" w:space="4" w:color="000000"/>
        </w:pBdr>
        <w:suppressAutoHyphens/>
        <w:autoSpaceDE w:val="0"/>
        <w:jc w:val="center"/>
        <w:rPr>
          <w:rFonts w:ascii="Calibri Light" w:hAnsi="Calibri Light"/>
          <w:b/>
          <w:lang w:eastAsia="ar-SA"/>
        </w:rPr>
      </w:pPr>
      <w:r w:rsidRPr="00BB026B">
        <w:rPr>
          <w:rFonts w:ascii="Calibri Light" w:hAnsi="Calibri Light"/>
          <w:b/>
          <w:bCs/>
          <w:sz w:val="32"/>
          <w:szCs w:val="32"/>
          <w:lang w:eastAsia="ar-SA"/>
        </w:rPr>
        <w:t xml:space="preserve">ACCORD </w:t>
      </w:r>
      <w:r w:rsidR="00A7664B" w:rsidRPr="00BB026B">
        <w:rPr>
          <w:rFonts w:ascii="Calibri Light" w:hAnsi="Calibri Light"/>
          <w:b/>
          <w:bCs/>
          <w:sz w:val="32"/>
          <w:szCs w:val="32"/>
          <w:lang w:eastAsia="ar-SA"/>
        </w:rPr>
        <w:t xml:space="preserve">COLLECTIF INSTITUANT UN REGIME OBLIGATOIRE DE REMBOURSEMENT DE FRAIS MEDICAUX POUR L’ENSEMBLE DES </w:t>
      </w:r>
      <w:r w:rsidR="00A7664B" w:rsidRPr="00C45663">
        <w:rPr>
          <w:rFonts w:ascii="Calibri Light" w:hAnsi="Calibri Light"/>
          <w:b/>
          <w:bCs/>
          <w:sz w:val="32"/>
          <w:szCs w:val="32"/>
          <w:lang w:eastAsia="ar-SA"/>
        </w:rPr>
        <w:t>SALARIES AFFILIES AGIRC</w:t>
      </w:r>
    </w:p>
    <w:p w:rsidR="007B0F6C" w:rsidRPr="00BB026B" w:rsidRDefault="007B0F6C" w:rsidP="007B0F6C">
      <w:pPr>
        <w:rPr>
          <w:rFonts w:ascii="Calibri Light" w:hAnsi="Calibri Light"/>
          <w:b/>
        </w:rPr>
      </w:pPr>
    </w:p>
    <w:p w:rsidR="007B0F6C" w:rsidRPr="00BB026B" w:rsidRDefault="007B0F6C" w:rsidP="007B0F6C">
      <w:pPr>
        <w:rPr>
          <w:rFonts w:ascii="Calibri Light" w:hAnsi="Calibri Light"/>
          <w:b/>
          <w:sz w:val="24"/>
          <w:szCs w:val="24"/>
        </w:rPr>
      </w:pPr>
    </w:p>
    <w:p w:rsidR="00A7664B" w:rsidRPr="00BB026B" w:rsidRDefault="00A7664B" w:rsidP="007B0F6C">
      <w:pPr>
        <w:rPr>
          <w:rFonts w:ascii="Calibri Light" w:hAnsi="Calibri Light"/>
          <w:b/>
          <w:sz w:val="24"/>
          <w:szCs w:val="24"/>
        </w:rPr>
      </w:pPr>
    </w:p>
    <w:p w:rsidR="00A7664B" w:rsidRPr="00BB026B" w:rsidRDefault="00A7664B" w:rsidP="007B0F6C">
      <w:pPr>
        <w:rPr>
          <w:rFonts w:ascii="Calibri Light" w:hAnsi="Calibri Light"/>
          <w:b/>
          <w:sz w:val="24"/>
          <w:szCs w:val="24"/>
        </w:rPr>
      </w:pPr>
    </w:p>
    <w:p w:rsidR="007B0F6C" w:rsidRPr="00BB026B" w:rsidRDefault="007B0F6C" w:rsidP="007B0F6C">
      <w:pPr>
        <w:rPr>
          <w:rFonts w:ascii="Calibri Light" w:hAnsi="Calibri Light"/>
          <w:b/>
          <w:sz w:val="24"/>
          <w:szCs w:val="24"/>
        </w:rPr>
      </w:pPr>
      <w:r w:rsidRPr="00BB026B">
        <w:rPr>
          <w:rFonts w:ascii="Calibri Light" w:hAnsi="Calibri Light"/>
          <w:b/>
          <w:sz w:val="24"/>
          <w:szCs w:val="24"/>
        </w:rPr>
        <w:t>Entre les soussignés </w:t>
      </w:r>
    </w:p>
    <w:p w:rsidR="007B0F6C" w:rsidRPr="00BB026B" w:rsidRDefault="007B0F6C" w:rsidP="007B0F6C">
      <w:pPr>
        <w:autoSpaceDE w:val="0"/>
        <w:autoSpaceDN w:val="0"/>
        <w:adjustRightInd w:val="0"/>
        <w:jc w:val="both"/>
        <w:rPr>
          <w:rFonts w:ascii="Calibri Light" w:hAnsi="Calibri Light"/>
          <w:sz w:val="24"/>
          <w:szCs w:val="24"/>
        </w:rPr>
      </w:pPr>
    </w:p>
    <w:p w:rsidR="007B0F6C" w:rsidRPr="00BB026B" w:rsidRDefault="007B0F6C" w:rsidP="007B0F6C">
      <w:pPr>
        <w:autoSpaceDE w:val="0"/>
        <w:autoSpaceDN w:val="0"/>
        <w:adjustRightInd w:val="0"/>
        <w:jc w:val="both"/>
        <w:rPr>
          <w:rFonts w:ascii="Calibri Light" w:hAnsi="Calibri Light"/>
          <w:sz w:val="24"/>
          <w:szCs w:val="24"/>
        </w:rPr>
      </w:pPr>
    </w:p>
    <w:p w:rsidR="00350900" w:rsidRPr="00BB026B" w:rsidRDefault="00871AFF" w:rsidP="00350900">
      <w:pPr>
        <w:autoSpaceDE w:val="0"/>
        <w:autoSpaceDN w:val="0"/>
        <w:adjustRightInd w:val="0"/>
        <w:jc w:val="both"/>
        <w:rPr>
          <w:rFonts w:ascii="Calibri Light" w:hAnsi="Calibri Light"/>
          <w:sz w:val="24"/>
          <w:szCs w:val="24"/>
        </w:rPr>
      </w:pPr>
      <w:r>
        <w:rPr>
          <w:rFonts w:ascii="Calibri Light" w:hAnsi="Calibri Light"/>
          <w:b/>
          <w:sz w:val="24"/>
          <w:szCs w:val="24"/>
        </w:rPr>
        <w:t>L’établissement SNWM GERARDMER</w:t>
      </w:r>
      <w:r>
        <w:rPr>
          <w:rFonts w:ascii="Calibri Light" w:hAnsi="Calibri Light"/>
          <w:sz w:val="24"/>
          <w:szCs w:val="24"/>
        </w:rPr>
        <w:t xml:space="preserve">, sise : 48, </w:t>
      </w:r>
      <w:r w:rsidR="002B1406">
        <w:rPr>
          <w:rFonts w:ascii="Calibri Light" w:hAnsi="Calibri Light"/>
          <w:sz w:val="24"/>
          <w:szCs w:val="24"/>
        </w:rPr>
        <w:t xml:space="preserve">Boulevard de la </w:t>
      </w:r>
      <w:proofErr w:type="spellStart"/>
      <w:r w:rsidR="002B1406">
        <w:rPr>
          <w:rFonts w:ascii="Calibri Light" w:hAnsi="Calibri Light"/>
          <w:sz w:val="24"/>
          <w:szCs w:val="24"/>
        </w:rPr>
        <w:t>Jamagne</w:t>
      </w:r>
      <w:proofErr w:type="spellEnd"/>
      <w:r w:rsidR="002B1406">
        <w:rPr>
          <w:rFonts w:ascii="Calibri Light" w:hAnsi="Calibri Light"/>
          <w:sz w:val="24"/>
          <w:szCs w:val="24"/>
        </w:rPr>
        <w:t xml:space="preserve">, </w:t>
      </w:r>
      <w:r>
        <w:rPr>
          <w:rFonts w:ascii="Calibri Light" w:hAnsi="Calibri Light"/>
          <w:sz w:val="24"/>
          <w:szCs w:val="24"/>
        </w:rPr>
        <w:t>88400 GERARDMER</w:t>
      </w:r>
      <w:r w:rsidR="00350900" w:rsidRPr="00BB026B">
        <w:rPr>
          <w:rFonts w:ascii="Calibri Light" w:hAnsi="Calibri Light"/>
          <w:sz w:val="24"/>
          <w:szCs w:val="24"/>
        </w:rPr>
        <w:t xml:space="preserve"> - représenté</w:t>
      </w:r>
      <w:r w:rsidR="007B0F6C" w:rsidRPr="00BB026B">
        <w:rPr>
          <w:rFonts w:ascii="Calibri Light" w:hAnsi="Calibri Light"/>
          <w:sz w:val="24"/>
          <w:szCs w:val="24"/>
        </w:rPr>
        <w:t xml:space="preserve"> par</w:t>
      </w:r>
      <w:r w:rsidR="00684F9C" w:rsidRPr="00BB026B">
        <w:rPr>
          <w:rFonts w:ascii="Calibri Light" w:hAnsi="Calibri Light"/>
          <w:sz w:val="24"/>
          <w:szCs w:val="24"/>
        </w:rPr>
        <w:t xml:space="preserve"> </w:t>
      </w:r>
      <w:r w:rsidR="00350900" w:rsidRPr="00BB026B">
        <w:rPr>
          <w:rFonts w:ascii="Calibri Light" w:hAnsi="Calibri Light"/>
          <w:sz w:val="24"/>
          <w:szCs w:val="24"/>
        </w:rPr>
        <w:t>M</w:t>
      </w:r>
      <w:r>
        <w:rPr>
          <w:rFonts w:ascii="Calibri Light" w:hAnsi="Calibri Light"/>
          <w:sz w:val="24"/>
          <w:szCs w:val="24"/>
        </w:rPr>
        <w:t xml:space="preserve">onsieur </w:t>
      </w:r>
      <w:r w:rsidR="00B32BE1">
        <w:rPr>
          <w:rFonts w:ascii="Calibri Light" w:hAnsi="Calibri Light"/>
          <w:sz w:val="24"/>
          <w:szCs w:val="24"/>
        </w:rPr>
        <w:t>Xxx</w:t>
      </w:r>
      <w:r w:rsidR="00350900" w:rsidRPr="00BB026B">
        <w:rPr>
          <w:rFonts w:ascii="Calibri Light" w:hAnsi="Calibri Light"/>
          <w:sz w:val="24"/>
          <w:szCs w:val="24"/>
        </w:rPr>
        <w:t xml:space="preserve">, en qualité de Directeur de Site, </w:t>
      </w:r>
    </w:p>
    <w:p w:rsidR="00350900" w:rsidRPr="00BB026B" w:rsidRDefault="00350900" w:rsidP="00350900">
      <w:pPr>
        <w:autoSpaceDE w:val="0"/>
        <w:autoSpaceDN w:val="0"/>
        <w:adjustRightInd w:val="0"/>
        <w:jc w:val="both"/>
        <w:rPr>
          <w:rFonts w:ascii="Calibri Light" w:hAnsi="Calibri Light"/>
          <w:sz w:val="24"/>
          <w:szCs w:val="24"/>
        </w:rPr>
      </w:pPr>
    </w:p>
    <w:p w:rsidR="007B0F6C" w:rsidRPr="00BB026B" w:rsidRDefault="00350900" w:rsidP="00350900">
      <w:pPr>
        <w:autoSpaceDE w:val="0"/>
        <w:autoSpaceDN w:val="0"/>
        <w:adjustRightInd w:val="0"/>
        <w:jc w:val="both"/>
        <w:rPr>
          <w:rFonts w:ascii="Calibri Light" w:hAnsi="Calibri Light"/>
          <w:i/>
          <w:sz w:val="24"/>
          <w:szCs w:val="24"/>
        </w:rPr>
      </w:pPr>
      <w:proofErr w:type="gramStart"/>
      <w:r w:rsidRPr="00BB026B">
        <w:rPr>
          <w:rFonts w:ascii="Calibri Light" w:hAnsi="Calibri Light"/>
          <w:i/>
          <w:sz w:val="24"/>
          <w:szCs w:val="24"/>
        </w:rPr>
        <w:t>ci-après</w:t>
      </w:r>
      <w:proofErr w:type="gramEnd"/>
      <w:r w:rsidRPr="00BB026B">
        <w:rPr>
          <w:rFonts w:ascii="Calibri Light" w:hAnsi="Calibri Light"/>
          <w:i/>
          <w:sz w:val="24"/>
          <w:szCs w:val="24"/>
        </w:rPr>
        <w:t xml:space="preserve"> désigné</w:t>
      </w:r>
      <w:r w:rsidR="007B0F6C" w:rsidRPr="00BB026B">
        <w:rPr>
          <w:rFonts w:ascii="Calibri Light" w:hAnsi="Calibri Light"/>
          <w:i/>
          <w:sz w:val="24"/>
          <w:szCs w:val="24"/>
        </w:rPr>
        <w:t xml:space="preserve"> « </w:t>
      </w:r>
      <w:r w:rsidR="00871AFF">
        <w:rPr>
          <w:rFonts w:ascii="Calibri Light" w:hAnsi="Calibri Light"/>
          <w:i/>
          <w:sz w:val="24"/>
          <w:szCs w:val="24"/>
        </w:rPr>
        <w:t>l’établissement SNWM GERARDMER</w:t>
      </w:r>
      <w:r w:rsidRPr="00BB026B">
        <w:rPr>
          <w:rFonts w:ascii="Calibri Light" w:hAnsi="Calibri Light"/>
          <w:i/>
          <w:sz w:val="24"/>
          <w:szCs w:val="24"/>
        </w:rPr>
        <w:t xml:space="preserve"> »,</w:t>
      </w:r>
    </w:p>
    <w:p w:rsidR="00350900" w:rsidRPr="00BB026B" w:rsidRDefault="00350900" w:rsidP="007B0F6C">
      <w:pPr>
        <w:autoSpaceDE w:val="0"/>
        <w:autoSpaceDN w:val="0"/>
        <w:adjustRightInd w:val="0"/>
        <w:jc w:val="right"/>
        <w:rPr>
          <w:rFonts w:ascii="Calibri Light" w:hAnsi="Calibri Light"/>
          <w:b/>
          <w:sz w:val="24"/>
          <w:szCs w:val="24"/>
        </w:rPr>
      </w:pPr>
    </w:p>
    <w:p w:rsidR="007B0F6C" w:rsidRPr="00BB026B" w:rsidRDefault="007B0F6C" w:rsidP="007B0F6C">
      <w:pPr>
        <w:autoSpaceDE w:val="0"/>
        <w:autoSpaceDN w:val="0"/>
        <w:adjustRightInd w:val="0"/>
        <w:jc w:val="right"/>
        <w:rPr>
          <w:rFonts w:ascii="Calibri Light" w:hAnsi="Calibri Light"/>
          <w:b/>
          <w:sz w:val="24"/>
          <w:szCs w:val="24"/>
        </w:rPr>
      </w:pPr>
      <w:r w:rsidRPr="00BB026B">
        <w:rPr>
          <w:rFonts w:ascii="Calibri Light" w:hAnsi="Calibri Light"/>
          <w:b/>
          <w:sz w:val="24"/>
          <w:szCs w:val="24"/>
        </w:rPr>
        <w:t>D’une part,</w:t>
      </w:r>
    </w:p>
    <w:p w:rsidR="007B0F6C" w:rsidRPr="00BB026B" w:rsidRDefault="007B0F6C" w:rsidP="007B0F6C">
      <w:pPr>
        <w:autoSpaceDE w:val="0"/>
        <w:autoSpaceDN w:val="0"/>
        <w:adjustRightInd w:val="0"/>
        <w:jc w:val="both"/>
        <w:rPr>
          <w:rFonts w:ascii="Calibri Light" w:hAnsi="Calibri Light"/>
          <w:sz w:val="24"/>
          <w:szCs w:val="24"/>
        </w:rPr>
      </w:pPr>
    </w:p>
    <w:p w:rsidR="00350900" w:rsidRPr="00BB026B" w:rsidRDefault="00350900" w:rsidP="007B0F6C">
      <w:pPr>
        <w:autoSpaceDE w:val="0"/>
        <w:autoSpaceDN w:val="0"/>
        <w:adjustRightInd w:val="0"/>
        <w:jc w:val="both"/>
        <w:rPr>
          <w:rFonts w:ascii="Calibri Light" w:hAnsi="Calibri Light"/>
          <w:sz w:val="24"/>
          <w:szCs w:val="24"/>
        </w:rPr>
      </w:pPr>
    </w:p>
    <w:p w:rsidR="007B0F6C" w:rsidRPr="00BB026B" w:rsidRDefault="00350900" w:rsidP="007B0F6C">
      <w:pPr>
        <w:autoSpaceDE w:val="0"/>
        <w:autoSpaceDN w:val="0"/>
        <w:adjustRightInd w:val="0"/>
        <w:jc w:val="both"/>
        <w:rPr>
          <w:rFonts w:ascii="Calibri Light" w:hAnsi="Calibri Light"/>
          <w:b/>
          <w:sz w:val="24"/>
          <w:szCs w:val="24"/>
        </w:rPr>
      </w:pPr>
      <w:r w:rsidRPr="00BB026B">
        <w:rPr>
          <w:rFonts w:ascii="Calibri Light" w:hAnsi="Calibri Light"/>
          <w:b/>
          <w:sz w:val="24"/>
          <w:szCs w:val="24"/>
        </w:rPr>
        <w:t xml:space="preserve">Et </w:t>
      </w:r>
      <w:r w:rsidR="00871AFF">
        <w:rPr>
          <w:rFonts w:ascii="Calibri Light" w:hAnsi="Calibri Light"/>
          <w:b/>
          <w:sz w:val="24"/>
          <w:szCs w:val="24"/>
        </w:rPr>
        <w:t>L’organisation syndicale de salariés représentative</w:t>
      </w:r>
      <w:r w:rsidR="007B0F6C" w:rsidRPr="00BB026B">
        <w:rPr>
          <w:rFonts w:ascii="Calibri Light" w:hAnsi="Calibri Light"/>
          <w:b/>
          <w:sz w:val="24"/>
          <w:szCs w:val="24"/>
        </w:rPr>
        <w:t xml:space="preserve"> :</w:t>
      </w:r>
    </w:p>
    <w:p w:rsidR="007B0F6C" w:rsidRPr="00BB026B" w:rsidRDefault="007B0F6C" w:rsidP="007B0F6C">
      <w:pPr>
        <w:ind w:left="720"/>
        <w:jc w:val="both"/>
        <w:rPr>
          <w:rFonts w:ascii="Calibri Light" w:hAnsi="Calibri Light"/>
          <w:sz w:val="24"/>
          <w:szCs w:val="24"/>
        </w:rPr>
      </w:pPr>
    </w:p>
    <w:p w:rsidR="007C3914" w:rsidRPr="00BB026B" w:rsidRDefault="00871AFF" w:rsidP="00350900">
      <w:pPr>
        <w:numPr>
          <w:ilvl w:val="0"/>
          <w:numId w:val="1"/>
        </w:numPr>
        <w:jc w:val="both"/>
        <w:rPr>
          <w:rFonts w:ascii="Calibri Light" w:hAnsi="Calibri Light"/>
          <w:sz w:val="24"/>
          <w:szCs w:val="24"/>
        </w:rPr>
      </w:pPr>
      <w:r>
        <w:rPr>
          <w:rFonts w:ascii="Calibri Light" w:hAnsi="Calibri Light"/>
          <w:sz w:val="24"/>
          <w:szCs w:val="24"/>
        </w:rPr>
        <w:t>L</w:t>
      </w:r>
      <w:r w:rsidR="007B0F6C" w:rsidRPr="00BB026B">
        <w:rPr>
          <w:rFonts w:ascii="Calibri Light" w:hAnsi="Calibri Light"/>
          <w:sz w:val="24"/>
          <w:szCs w:val="24"/>
        </w:rPr>
        <w:t xml:space="preserve">e syndicat CGT, représenté par </w:t>
      </w:r>
      <w:r>
        <w:rPr>
          <w:rFonts w:ascii="Calibri Light" w:hAnsi="Calibri Light"/>
          <w:sz w:val="24"/>
          <w:szCs w:val="24"/>
        </w:rPr>
        <w:t xml:space="preserve">Monsieur </w:t>
      </w:r>
      <w:r w:rsidR="00B32BE1">
        <w:rPr>
          <w:rFonts w:ascii="Calibri Light" w:hAnsi="Calibri Light"/>
          <w:sz w:val="24"/>
          <w:szCs w:val="24"/>
        </w:rPr>
        <w:t>Xxx</w:t>
      </w:r>
      <w:bookmarkStart w:id="0" w:name="_GoBack"/>
      <w:bookmarkEnd w:id="0"/>
      <w:r w:rsidR="007B0F6C" w:rsidRPr="00BB026B">
        <w:rPr>
          <w:rFonts w:ascii="Calibri Light" w:hAnsi="Calibri Light"/>
          <w:sz w:val="24"/>
          <w:szCs w:val="24"/>
        </w:rPr>
        <w:t>, en</w:t>
      </w:r>
      <w:r w:rsidR="00350900" w:rsidRPr="00BB026B">
        <w:rPr>
          <w:rFonts w:ascii="Calibri Light" w:hAnsi="Calibri Light"/>
          <w:sz w:val="24"/>
          <w:szCs w:val="24"/>
        </w:rPr>
        <w:t xml:space="preserve"> sa qualité de délégué syndical, </w:t>
      </w:r>
    </w:p>
    <w:p w:rsidR="00350900" w:rsidRPr="00BB026B" w:rsidRDefault="00350900" w:rsidP="00350900">
      <w:pPr>
        <w:jc w:val="both"/>
        <w:rPr>
          <w:rFonts w:ascii="Calibri Light" w:hAnsi="Calibri Light"/>
          <w:sz w:val="24"/>
          <w:szCs w:val="24"/>
        </w:rPr>
      </w:pPr>
    </w:p>
    <w:p w:rsidR="007B0F6C" w:rsidRPr="00BB026B" w:rsidRDefault="007B0F6C" w:rsidP="007B0F6C">
      <w:pPr>
        <w:ind w:left="360"/>
        <w:jc w:val="both"/>
        <w:rPr>
          <w:rFonts w:ascii="Calibri Light" w:hAnsi="Calibri Light"/>
          <w:sz w:val="24"/>
          <w:szCs w:val="24"/>
        </w:rPr>
      </w:pPr>
    </w:p>
    <w:p w:rsidR="007B0F6C" w:rsidRPr="00BB026B" w:rsidRDefault="00871AFF" w:rsidP="00350900">
      <w:pPr>
        <w:autoSpaceDE w:val="0"/>
        <w:autoSpaceDN w:val="0"/>
        <w:adjustRightInd w:val="0"/>
        <w:jc w:val="both"/>
        <w:rPr>
          <w:rFonts w:ascii="Calibri Light" w:eastAsia="Calibri" w:hAnsi="Calibri Light"/>
          <w:b/>
          <w:bCs/>
          <w:i/>
          <w:lang w:eastAsia="en-US"/>
        </w:rPr>
      </w:pPr>
      <w:r>
        <w:rPr>
          <w:rFonts w:ascii="Calibri Light" w:hAnsi="Calibri Light"/>
          <w:i/>
          <w:sz w:val="24"/>
          <w:szCs w:val="24"/>
        </w:rPr>
        <w:t>Ci-après désignée « L’organisation Syndicale</w:t>
      </w:r>
      <w:r w:rsidR="007B0F6C" w:rsidRPr="00BB026B">
        <w:rPr>
          <w:rFonts w:ascii="Calibri Light" w:hAnsi="Calibri Light"/>
          <w:i/>
          <w:sz w:val="24"/>
          <w:szCs w:val="24"/>
        </w:rPr>
        <w:t> »</w:t>
      </w:r>
    </w:p>
    <w:p w:rsidR="00350900" w:rsidRPr="00BB026B" w:rsidRDefault="00350900" w:rsidP="007B0F6C">
      <w:pPr>
        <w:autoSpaceDE w:val="0"/>
        <w:autoSpaceDN w:val="0"/>
        <w:adjustRightInd w:val="0"/>
        <w:jc w:val="right"/>
        <w:rPr>
          <w:rFonts w:ascii="Calibri Light" w:hAnsi="Calibri Light"/>
          <w:b/>
          <w:sz w:val="24"/>
          <w:szCs w:val="24"/>
        </w:rPr>
      </w:pPr>
    </w:p>
    <w:p w:rsidR="007B0F6C" w:rsidRPr="00BB026B" w:rsidRDefault="007B0F6C" w:rsidP="007B0F6C">
      <w:pPr>
        <w:autoSpaceDE w:val="0"/>
        <w:autoSpaceDN w:val="0"/>
        <w:adjustRightInd w:val="0"/>
        <w:jc w:val="right"/>
        <w:rPr>
          <w:rFonts w:ascii="Calibri Light" w:hAnsi="Calibri Light"/>
          <w:b/>
          <w:sz w:val="24"/>
          <w:szCs w:val="24"/>
        </w:rPr>
      </w:pPr>
      <w:r w:rsidRPr="00BB026B">
        <w:rPr>
          <w:rFonts w:ascii="Calibri Light" w:hAnsi="Calibri Light"/>
          <w:b/>
          <w:sz w:val="24"/>
          <w:szCs w:val="24"/>
        </w:rPr>
        <w:t>D’autre part.</w:t>
      </w:r>
    </w:p>
    <w:p w:rsidR="007B0F6C" w:rsidRPr="00BB026B" w:rsidRDefault="007B0F6C" w:rsidP="007B0F6C">
      <w:pPr>
        <w:rPr>
          <w:rFonts w:ascii="Calibri Light" w:hAnsi="Calibri Light"/>
          <w:b/>
          <w:sz w:val="24"/>
          <w:szCs w:val="24"/>
        </w:rPr>
      </w:pPr>
    </w:p>
    <w:p w:rsidR="007B0F6C" w:rsidRPr="00BB026B" w:rsidRDefault="007B0F6C" w:rsidP="007B0F6C">
      <w:pPr>
        <w:rPr>
          <w:rFonts w:ascii="Calibri Light" w:hAnsi="Calibri Light"/>
          <w:b/>
          <w:sz w:val="24"/>
          <w:szCs w:val="24"/>
        </w:rPr>
      </w:pPr>
    </w:p>
    <w:p w:rsidR="007B0F6C" w:rsidRPr="00BB026B" w:rsidRDefault="007B0F6C" w:rsidP="007B0F6C">
      <w:pPr>
        <w:rPr>
          <w:rFonts w:ascii="Calibri Light" w:hAnsi="Calibri Light"/>
          <w:b/>
          <w:sz w:val="24"/>
          <w:szCs w:val="24"/>
        </w:rPr>
      </w:pPr>
    </w:p>
    <w:p w:rsidR="007B0F6C" w:rsidRPr="00BB026B" w:rsidRDefault="007B0F6C" w:rsidP="007B0F6C">
      <w:pPr>
        <w:rPr>
          <w:rFonts w:ascii="Calibri Light" w:hAnsi="Calibri Light"/>
          <w:b/>
          <w:sz w:val="24"/>
          <w:szCs w:val="24"/>
        </w:rPr>
      </w:pPr>
    </w:p>
    <w:p w:rsidR="007B0F6C" w:rsidRPr="00BB026B" w:rsidRDefault="007B0F6C" w:rsidP="007B0F6C">
      <w:pPr>
        <w:rPr>
          <w:rFonts w:ascii="Calibri Light" w:hAnsi="Calibri Light"/>
          <w:b/>
          <w:sz w:val="24"/>
          <w:szCs w:val="24"/>
        </w:rPr>
      </w:pPr>
    </w:p>
    <w:p w:rsidR="006F1F05" w:rsidRPr="00BB026B" w:rsidRDefault="00350900" w:rsidP="00B91D34">
      <w:pPr>
        <w:pStyle w:val="BIBLECORPS"/>
        <w:tabs>
          <w:tab w:val="left" w:pos="1464"/>
        </w:tabs>
        <w:ind w:left="-553" w:firstLine="0"/>
        <w:rPr>
          <w:rFonts w:ascii="Calibri Light" w:hAnsi="Calibri Light"/>
        </w:rPr>
      </w:pPr>
      <w:r w:rsidRPr="00BB026B">
        <w:rPr>
          <w:rFonts w:ascii="Calibri Light" w:hAnsi="Calibri Light"/>
        </w:rPr>
        <w:br w:type="page"/>
      </w:r>
    </w:p>
    <w:p w:rsidR="00E969FC" w:rsidRPr="00BB026B" w:rsidRDefault="00E969FC" w:rsidP="00B91D34">
      <w:pPr>
        <w:pStyle w:val="BIBLECORPS"/>
        <w:tabs>
          <w:tab w:val="left" w:pos="1464"/>
        </w:tabs>
        <w:ind w:left="-553" w:firstLine="0"/>
        <w:rPr>
          <w:rFonts w:ascii="Calibri Light" w:hAnsi="Calibri Light"/>
        </w:rPr>
      </w:pPr>
    </w:p>
    <w:p w:rsidR="00E969FC" w:rsidRPr="00BB026B" w:rsidRDefault="00B91D34" w:rsidP="00BB026B">
      <w:pPr>
        <w:pStyle w:val="BIBLECORPS"/>
        <w:pBdr>
          <w:top w:val="single" w:sz="4" w:space="1" w:color="auto"/>
          <w:left w:val="single" w:sz="4" w:space="4" w:color="auto"/>
          <w:bottom w:val="single" w:sz="4" w:space="1" w:color="auto"/>
          <w:right w:val="single" w:sz="4" w:space="4" w:color="auto"/>
        </w:pBdr>
        <w:shd w:val="clear" w:color="auto" w:fill="F7CAAC"/>
        <w:tabs>
          <w:tab w:val="left" w:pos="1464"/>
        </w:tabs>
        <w:ind w:left="-553" w:firstLine="0"/>
        <w:rPr>
          <w:rFonts w:ascii="Calibri Light" w:hAnsi="Calibri Light"/>
          <w:b/>
          <w:sz w:val="28"/>
          <w:szCs w:val="24"/>
        </w:rPr>
      </w:pPr>
      <w:r w:rsidRPr="00BB026B">
        <w:rPr>
          <w:rFonts w:ascii="Calibri Light" w:hAnsi="Calibri Light"/>
          <w:b/>
          <w:sz w:val="28"/>
          <w:szCs w:val="24"/>
        </w:rPr>
        <w:t>PREAMBULE</w:t>
      </w:r>
    </w:p>
    <w:p w:rsidR="00E969FC" w:rsidRPr="00BB026B" w:rsidRDefault="00E969FC" w:rsidP="00A7664B">
      <w:pPr>
        <w:spacing w:line="280" w:lineRule="atLeast"/>
        <w:ind w:left="-553"/>
        <w:jc w:val="both"/>
        <w:rPr>
          <w:rFonts w:ascii="Calibri Light" w:hAnsi="Calibri Light"/>
          <w:sz w:val="24"/>
          <w:szCs w:val="24"/>
        </w:rPr>
      </w:pPr>
    </w:p>
    <w:p w:rsidR="00B91D34" w:rsidRPr="00BB026B" w:rsidRDefault="00B91D34" w:rsidP="00A7664B">
      <w:pPr>
        <w:spacing w:line="280" w:lineRule="atLeast"/>
        <w:ind w:left="-553"/>
        <w:jc w:val="both"/>
        <w:rPr>
          <w:rFonts w:ascii="Calibri Light" w:hAnsi="Calibri Light"/>
          <w:sz w:val="24"/>
          <w:szCs w:val="24"/>
        </w:rPr>
      </w:pPr>
    </w:p>
    <w:p w:rsidR="009E3C79" w:rsidRPr="00BB026B" w:rsidRDefault="00871AFF" w:rsidP="00DE0271">
      <w:pPr>
        <w:spacing w:line="280" w:lineRule="atLeast"/>
        <w:ind w:left="-553"/>
        <w:jc w:val="both"/>
        <w:rPr>
          <w:rFonts w:ascii="Calibri Light" w:hAnsi="Calibri Light"/>
          <w:sz w:val="24"/>
          <w:szCs w:val="24"/>
        </w:rPr>
      </w:pPr>
      <w:r>
        <w:rPr>
          <w:rFonts w:ascii="Calibri Light" w:hAnsi="Calibri Light"/>
          <w:sz w:val="24"/>
          <w:szCs w:val="24"/>
        </w:rPr>
        <w:t>L’organisation syndicale représentative</w:t>
      </w:r>
      <w:r w:rsidR="009E3C79" w:rsidRPr="00BB026B">
        <w:rPr>
          <w:rFonts w:ascii="Calibri Light" w:hAnsi="Calibri Light"/>
          <w:sz w:val="24"/>
          <w:szCs w:val="24"/>
        </w:rPr>
        <w:t xml:space="preserve"> dans l’</w:t>
      </w:r>
      <w:r w:rsidR="00CE2B9E">
        <w:rPr>
          <w:rFonts w:ascii="Calibri Light" w:hAnsi="Calibri Light"/>
          <w:sz w:val="24"/>
          <w:szCs w:val="24"/>
        </w:rPr>
        <w:t>établissement</w:t>
      </w:r>
      <w:r w:rsidR="00DE0271">
        <w:rPr>
          <w:rFonts w:ascii="Calibri Light" w:hAnsi="Calibri Light"/>
          <w:sz w:val="24"/>
          <w:szCs w:val="24"/>
        </w:rPr>
        <w:t xml:space="preserve"> </w:t>
      </w:r>
      <w:r w:rsidR="009E3C79" w:rsidRPr="00BB026B">
        <w:rPr>
          <w:rFonts w:ascii="Calibri Light" w:hAnsi="Calibri Light"/>
          <w:sz w:val="24"/>
          <w:szCs w:val="24"/>
        </w:rPr>
        <w:t xml:space="preserve">et la direction se sont réunies afin de formaliser les modalités de la protection sociale complémentaire dont bénéficie le personnel </w:t>
      </w:r>
      <w:r w:rsidR="00B91D34" w:rsidRPr="00BB026B">
        <w:rPr>
          <w:rFonts w:ascii="Calibri Light" w:hAnsi="Calibri Light"/>
          <w:sz w:val="24"/>
          <w:szCs w:val="24"/>
        </w:rPr>
        <w:t xml:space="preserve">affilié AGIRC </w:t>
      </w:r>
      <w:r w:rsidR="009E3C79" w:rsidRPr="00BB026B">
        <w:rPr>
          <w:rFonts w:ascii="Calibri Light" w:hAnsi="Calibri Light"/>
          <w:sz w:val="24"/>
          <w:szCs w:val="24"/>
        </w:rPr>
        <w:t xml:space="preserve">de </w:t>
      </w:r>
      <w:r w:rsidR="00DE0271">
        <w:rPr>
          <w:rFonts w:ascii="Calibri Light" w:hAnsi="Calibri Light"/>
          <w:sz w:val="24"/>
          <w:szCs w:val="24"/>
        </w:rPr>
        <w:t>l’établissement</w:t>
      </w:r>
      <w:r w:rsidR="009E3C79" w:rsidRPr="00BB026B">
        <w:rPr>
          <w:rFonts w:ascii="Calibri Light" w:hAnsi="Calibri Light"/>
          <w:sz w:val="24"/>
          <w:szCs w:val="24"/>
        </w:rPr>
        <w:t>, en matière de remboursement complémentaire de frais médicaux à compter du 1</w:t>
      </w:r>
      <w:r w:rsidR="009E3C79" w:rsidRPr="00BB026B">
        <w:rPr>
          <w:rFonts w:ascii="Calibri Light" w:hAnsi="Calibri Light"/>
          <w:sz w:val="24"/>
          <w:szCs w:val="24"/>
          <w:vertAlign w:val="superscript"/>
        </w:rPr>
        <w:t>er</w:t>
      </w:r>
      <w:r w:rsidR="009E3C79" w:rsidRPr="00BB026B">
        <w:rPr>
          <w:rFonts w:ascii="Calibri Light" w:hAnsi="Calibri Light"/>
          <w:sz w:val="24"/>
          <w:szCs w:val="24"/>
        </w:rPr>
        <w:t xml:space="preserve"> janvier 20</w:t>
      </w:r>
      <w:r w:rsidR="00A217E5" w:rsidRPr="00BB026B">
        <w:rPr>
          <w:rFonts w:ascii="Calibri Light" w:hAnsi="Calibri Light"/>
          <w:sz w:val="24"/>
          <w:szCs w:val="24"/>
        </w:rPr>
        <w:t>18</w:t>
      </w:r>
      <w:r w:rsidR="009E3C79" w:rsidRPr="00BB026B">
        <w:rPr>
          <w:rFonts w:ascii="Calibri Light" w:hAnsi="Calibri Light"/>
          <w:sz w:val="24"/>
          <w:szCs w:val="24"/>
        </w:rPr>
        <w:t>.</w:t>
      </w:r>
    </w:p>
    <w:p w:rsidR="009E3C79" w:rsidRPr="00BB026B" w:rsidRDefault="009E3C79" w:rsidP="009E3C79">
      <w:pPr>
        <w:spacing w:line="280" w:lineRule="atLeast"/>
        <w:ind w:left="-553"/>
        <w:jc w:val="both"/>
        <w:rPr>
          <w:rFonts w:ascii="Calibri Light" w:hAnsi="Calibri Light"/>
          <w:sz w:val="24"/>
          <w:szCs w:val="24"/>
        </w:rPr>
      </w:pPr>
    </w:p>
    <w:p w:rsidR="009E3C79" w:rsidRPr="00BB026B" w:rsidRDefault="009E3C79" w:rsidP="009E3C79">
      <w:pPr>
        <w:spacing w:line="280" w:lineRule="atLeast"/>
        <w:ind w:left="-553"/>
        <w:jc w:val="both"/>
        <w:rPr>
          <w:rFonts w:ascii="Calibri Light" w:hAnsi="Calibri Light"/>
          <w:sz w:val="24"/>
          <w:szCs w:val="24"/>
        </w:rPr>
      </w:pPr>
      <w:r w:rsidRPr="00BB026B">
        <w:rPr>
          <w:rFonts w:ascii="Calibri Light" w:hAnsi="Calibri Light"/>
          <w:sz w:val="24"/>
          <w:szCs w:val="24"/>
        </w:rPr>
        <w:t>L’objectif de cette négociation est de</w:t>
      </w:r>
      <w:r w:rsidR="00A217E5" w:rsidRPr="00BB026B">
        <w:rPr>
          <w:rFonts w:ascii="Calibri Light" w:hAnsi="Calibri Light"/>
          <w:sz w:val="24"/>
          <w:szCs w:val="24"/>
        </w:rPr>
        <w:t xml:space="preserve"> </w:t>
      </w:r>
      <w:r w:rsidRPr="00BB026B">
        <w:rPr>
          <w:rFonts w:ascii="Calibri Light" w:hAnsi="Calibri Light"/>
          <w:sz w:val="24"/>
          <w:szCs w:val="24"/>
        </w:rPr>
        <w:t>:</w:t>
      </w:r>
    </w:p>
    <w:p w:rsidR="009E3C79" w:rsidRPr="00BB026B" w:rsidRDefault="009E3C79" w:rsidP="009E3C79">
      <w:pPr>
        <w:numPr>
          <w:ilvl w:val="0"/>
          <w:numId w:val="1"/>
        </w:numPr>
        <w:spacing w:line="280" w:lineRule="atLeast"/>
        <w:jc w:val="both"/>
        <w:rPr>
          <w:rFonts w:ascii="Calibri Light" w:hAnsi="Calibri Light"/>
          <w:sz w:val="24"/>
          <w:szCs w:val="24"/>
        </w:rPr>
      </w:pPr>
      <w:r w:rsidRPr="00BB026B">
        <w:rPr>
          <w:rFonts w:ascii="Calibri Light" w:hAnsi="Calibri Light"/>
          <w:sz w:val="24"/>
          <w:szCs w:val="24"/>
        </w:rPr>
        <w:t>Se mettre en conformité avec les dispositions législatives et réglementaires sur le contrat responsable et le panier de soin minimum,</w:t>
      </w:r>
    </w:p>
    <w:p w:rsidR="009E3C79" w:rsidRPr="00BB026B" w:rsidRDefault="009E3C79" w:rsidP="009E3C79">
      <w:pPr>
        <w:numPr>
          <w:ilvl w:val="0"/>
          <w:numId w:val="1"/>
        </w:numPr>
        <w:spacing w:line="280" w:lineRule="atLeast"/>
        <w:jc w:val="both"/>
        <w:rPr>
          <w:rFonts w:ascii="Calibri Light" w:hAnsi="Calibri Light"/>
          <w:sz w:val="24"/>
          <w:szCs w:val="24"/>
        </w:rPr>
      </w:pPr>
      <w:r w:rsidRPr="00BB026B">
        <w:rPr>
          <w:rFonts w:ascii="Calibri Light" w:hAnsi="Calibri Light"/>
          <w:color w:val="000000"/>
          <w:kern w:val="24"/>
          <w:sz w:val="24"/>
          <w:szCs w:val="24"/>
        </w:rPr>
        <w:t xml:space="preserve">Faire profiter les salariés des </w:t>
      </w:r>
      <w:r w:rsidRPr="00BB026B">
        <w:rPr>
          <w:rFonts w:ascii="Calibri Light" w:hAnsi="Calibri Light"/>
          <w:sz w:val="24"/>
          <w:szCs w:val="24"/>
        </w:rPr>
        <w:t>règles d’exonération, dans certaines limites, de cotisations de sécurité sociale prévue par la législation.</w:t>
      </w:r>
    </w:p>
    <w:p w:rsidR="009E3C79" w:rsidRPr="00BB026B" w:rsidRDefault="009E3C79" w:rsidP="009E3C79">
      <w:pPr>
        <w:spacing w:line="280" w:lineRule="atLeast"/>
        <w:ind w:left="-553"/>
        <w:jc w:val="both"/>
        <w:rPr>
          <w:rFonts w:ascii="Calibri Light" w:hAnsi="Calibri Light"/>
          <w:sz w:val="24"/>
          <w:szCs w:val="24"/>
        </w:rPr>
      </w:pPr>
    </w:p>
    <w:p w:rsidR="009E3C79" w:rsidRPr="00BB026B" w:rsidRDefault="009E3C79" w:rsidP="00D72622">
      <w:pPr>
        <w:spacing w:line="280" w:lineRule="atLeast"/>
        <w:ind w:left="-553"/>
        <w:jc w:val="both"/>
        <w:rPr>
          <w:rFonts w:ascii="Calibri Light" w:hAnsi="Calibri Light"/>
          <w:sz w:val="24"/>
          <w:szCs w:val="24"/>
        </w:rPr>
      </w:pPr>
      <w:r w:rsidRPr="00BB026B">
        <w:rPr>
          <w:rFonts w:ascii="Calibri Light" w:hAnsi="Calibri Light"/>
          <w:sz w:val="24"/>
          <w:szCs w:val="24"/>
        </w:rPr>
        <w:t xml:space="preserve">Les parties </w:t>
      </w:r>
      <w:r w:rsidR="00A217E5" w:rsidRPr="00BB026B">
        <w:rPr>
          <w:rFonts w:ascii="Calibri Light" w:hAnsi="Calibri Light"/>
          <w:sz w:val="24"/>
          <w:szCs w:val="24"/>
        </w:rPr>
        <w:t>se sont donc retrouvées pour discuter de ces points et trouver les meilleures solu</w:t>
      </w:r>
      <w:r w:rsidR="00730170">
        <w:rPr>
          <w:rFonts w:ascii="Calibri Light" w:hAnsi="Calibri Light"/>
          <w:sz w:val="24"/>
          <w:szCs w:val="24"/>
        </w:rPr>
        <w:t xml:space="preserve">tions qui soient concernant les </w:t>
      </w:r>
      <w:r w:rsidR="00A217E5" w:rsidRPr="00BB026B">
        <w:rPr>
          <w:rFonts w:ascii="Calibri Light" w:hAnsi="Calibri Light"/>
          <w:sz w:val="24"/>
          <w:szCs w:val="24"/>
        </w:rPr>
        <w:t>garanties</w:t>
      </w:r>
      <w:r w:rsidRPr="00BB026B">
        <w:rPr>
          <w:rFonts w:ascii="Calibri Light" w:hAnsi="Calibri Light"/>
          <w:sz w:val="24"/>
          <w:szCs w:val="24"/>
        </w:rPr>
        <w:t xml:space="preserve"> </w:t>
      </w:r>
      <w:r w:rsidR="00A217E5" w:rsidRPr="00BB026B">
        <w:rPr>
          <w:rFonts w:ascii="Calibri Light" w:hAnsi="Calibri Light"/>
          <w:sz w:val="24"/>
          <w:szCs w:val="24"/>
        </w:rPr>
        <w:t xml:space="preserve">frais de santé </w:t>
      </w:r>
      <w:r w:rsidRPr="00BB026B">
        <w:rPr>
          <w:rFonts w:ascii="Calibri Light" w:hAnsi="Calibri Light"/>
          <w:sz w:val="24"/>
          <w:szCs w:val="24"/>
        </w:rPr>
        <w:t>avec le souci de rechercher le meilleur rapport garantie/coût possible, tout en assurant un bon équilibre à long terme du régime.</w:t>
      </w:r>
    </w:p>
    <w:p w:rsidR="009E3C79" w:rsidRPr="00BB026B" w:rsidRDefault="009E3C79" w:rsidP="00D72622">
      <w:pPr>
        <w:spacing w:line="280" w:lineRule="atLeast"/>
        <w:ind w:left="-553"/>
        <w:jc w:val="both"/>
        <w:rPr>
          <w:rFonts w:ascii="Calibri Light" w:hAnsi="Calibri Light"/>
          <w:sz w:val="24"/>
          <w:szCs w:val="24"/>
        </w:rPr>
      </w:pPr>
    </w:p>
    <w:p w:rsidR="00A7664B" w:rsidRPr="00BB026B" w:rsidRDefault="00A7664B" w:rsidP="00D72622">
      <w:pPr>
        <w:spacing w:line="320" w:lineRule="atLeast"/>
        <w:ind w:left="-553"/>
        <w:jc w:val="both"/>
        <w:rPr>
          <w:rFonts w:ascii="Calibri Light" w:hAnsi="Calibri Light"/>
          <w:i/>
          <w:spacing w:val="10"/>
          <w:sz w:val="24"/>
          <w:szCs w:val="24"/>
        </w:rPr>
      </w:pPr>
      <w:r w:rsidRPr="00BB026B">
        <w:rPr>
          <w:rFonts w:ascii="Calibri Light" w:hAnsi="Calibri Light"/>
          <w:b/>
          <w:spacing w:val="10"/>
          <w:sz w:val="24"/>
          <w:szCs w:val="24"/>
        </w:rPr>
        <w:t>Il a donc été décidé ce qui suit, en application de l'article L.911-1 du Code de la sécurité sociale</w:t>
      </w:r>
      <w:r w:rsidRPr="00BB026B">
        <w:rPr>
          <w:rFonts w:ascii="Calibri Light" w:hAnsi="Calibri Light"/>
          <w:spacing w:val="10"/>
          <w:sz w:val="24"/>
          <w:szCs w:val="24"/>
        </w:rPr>
        <w:t>.</w:t>
      </w:r>
    </w:p>
    <w:p w:rsidR="00A7664B" w:rsidRPr="00BB026B" w:rsidRDefault="00A7664B" w:rsidP="00D72622">
      <w:pPr>
        <w:spacing w:line="280" w:lineRule="atLeast"/>
        <w:ind w:left="-553" w:right="-32"/>
        <w:jc w:val="both"/>
        <w:rPr>
          <w:rFonts w:ascii="Calibri Light" w:hAnsi="Calibri Light"/>
          <w:sz w:val="24"/>
          <w:szCs w:val="24"/>
        </w:rPr>
      </w:pPr>
    </w:p>
    <w:p w:rsidR="00A7664B" w:rsidRPr="00BB026B" w:rsidRDefault="00A7664B" w:rsidP="00D72622">
      <w:pPr>
        <w:spacing w:line="280" w:lineRule="atLeast"/>
        <w:ind w:left="-553" w:right="-32"/>
        <w:jc w:val="both"/>
        <w:rPr>
          <w:rFonts w:ascii="Calibri Light" w:hAnsi="Calibri Light"/>
          <w:sz w:val="24"/>
          <w:szCs w:val="24"/>
        </w:rPr>
      </w:pPr>
    </w:p>
    <w:p w:rsidR="00A7664B" w:rsidRPr="00BB026B" w:rsidRDefault="00A7664B" w:rsidP="00BB026B">
      <w:pPr>
        <w:pStyle w:val="BIBLECORPS"/>
        <w:pBdr>
          <w:top w:val="single" w:sz="4" w:space="1" w:color="auto"/>
          <w:left w:val="single" w:sz="4" w:space="4" w:color="auto"/>
          <w:bottom w:val="single" w:sz="4" w:space="1" w:color="auto"/>
          <w:right w:val="single" w:sz="4" w:space="4" w:color="auto"/>
        </w:pBdr>
        <w:shd w:val="clear" w:color="auto" w:fill="F7CAAC"/>
        <w:tabs>
          <w:tab w:val="left" w:pos="1464"/>
        </w:tabs>
        <w:ind w:left="-553" w:firstLine="0"/>
        <w:rPr>
          <w:rFonts w:ascii="Calibri Light" w:hAnsi="Calibri Light"/>
          <w:b/>
          <w:sz w:val="28"/>
          <w:szCs w:val="24"/>
        </w:rPr>
      </w:pPr>
      <w:r w:rsidRPr="00BB026B">
        <w:rPr>
          <w:rFonts w:ascii="Calibri Light" w:hAnsi="Calibri Light"/>
          <w:b/>
          <w:sz w:val="28"/>
          <w:szCs w:val="24"/>
        </w:rPr>
        <w:t>Article 1 : Champ d’application</w:t>
      </w:r>
    </w:p>
    <w:p w:rsidR="00A7664B" w:rsidRPr="00BB026B" w:rsidRDefault="00A7664B" w:rsidP="00D72622">
      <w:pPr>
        <w:spacing w:line="280" w:lineRule="atLeast"/>
        <w:ind w:left="-553" w:right="-32"/>
        <w:jc w:val="both"/>
        <w:rPr>
          <w:rFonts w:ascii="Calibri Light" w:hAnsi="Calibri Light"/>
          <w:sz w:val="24"/>
          <w:szCs w:val="24"/>
        </w:rPr>
      </w:pPr>
    </w:p>
    <w:p w:rsidR="00BF62BA" w:rsidRPr="00BB026B" w:rsidRDefault="00BF62BA" w:rsidP="00D72622">
      <w:pPr>
        <w:spacing w:line="280" w:lineRule="atLeast"/>
        <w:ind w:left="-553" w:right="-32"/>
        <w:jc w:val="both"/>
        <w:rPr>
          <w:rFonts w:ascii="Calibri Light" w:hAnsi="Calibri Light"/>
          <w:sz w:val="24"/>
          <w:szCs w:val="24"/>
        </w:rPr>
      </w:pPr>
    </w:p>
    <w:p w:rsidR="00A7664B" w:rsidRPr="00BB026B" w:rsidRDefault="00A7664B" w:rsidP="00D72622">
      <w:pPr>
        <w:spacing w:line="280" w:lineRule="atLeast"/>
        <w:ind w:left="-553"/>
        <w:jc w:val="both"/>
        <w:rPr>
          <w:rFonts w:ascii="Calibri Light" w:hAnsi="Calibri Light"/>
          <w:sz w:val="24"/>
          <w:szCs w:val="24"/>
        </w:rPr>
      </w:pPr>
      <w:r w:rsidRPr="00BB026B">
        <w:rPr>
          <w:rFonts w:ascii="Calibri Light" w:hAnsi="Calibri Light"/>
          <w:sz w:val="24"/>
          <w:szCs w:val="24"/>
        </w:rPr>
        <w:t xml:space="preserve">Le présent accord concerne l'ensemble des salariés </w:t>
      </w:r>
      <w:r w:rsidR="00BF62BA" w:rsidRPr="00BB026B">
        <w:rPr>
          <w:rFonts w:ascii="Calibri Light" w:hAnsi="Calibri Light"/>
          <w:sz w:val="24"/>
          <w:szCs w:val="24"/>
        </w:rPr>
        <w:t xml:space="preserve">AGIRC </w:t>
      </w:r>
      <w:r w:rsidR="00871AFF">
        <w:rPr>
          <w:rFonts w:ascii="Calibri Light" w:hAnsi="Calibri Light"/>
          <w:sz w:val="24"/>
          <w:szCs w:val="24"/>
        </w:rPr>
        <w:t>de l’établissement SNWM GERARDMER</w:t>
      </w:r>
      <w:r w:rsidRPr="00BB026B">
        <w:rPr>
          <w:rFonts w:ascii="Calibri Light" w:hAnsi="Calibri Light"/>
          <w:sz w:val="24"/>
          <w:szCs w:val="24"/>
        </w:rPr>
        <w:t>, sans condition d'ancienneté</w:t>
      </w:r>
      <w:r w:rsidR="0002741C" w:rsidRPr="00BB026B">
        <w:rPr>
          <w:rFonts w:ascii="Calibri Light" w:hAnsi="Calibri Light"/>
          <w:sz w:val="24"/>
          <w:szCs w:val="24"/>
        </w:rPr>
        <w:t>.</w:t>
      </w:r>
    </w:p>
    <w:p w:rsidR="00A7664B" w:rsidRPr="00BB026B" w:rsidRDefault="00A7664B" w:rsidP="00D72622">
      <w:pPr>
        <w:spacing w:line="280" w:lineRule="atLeast"/>
        <w:ind w:left="-553"/>
        <w:jc w:val="both"/>
        <w:rPr>
          <w:rFonts w:ascii="Calibri Light" w:hAnsi="Calibri Light"/>
          <w:sz w:val="24"/>
          <w:szCs w:val="24"/>
        </w:rPr>
      </w:pPr>
    </w:p>
    <w:p w:rsidR="00A7664B" w:rsidRPr="00BB026B" w:rsidRDefault="00A7664B" w:rsidP="00D72622">
      <w:pPr>
        <w:spacing w:line="280" w:lineRule="atLeast"/>
        <w:ind w:left="-553"/>
        <w:jc w:val="both"/>
        <w:rPr>
          <w:rFonts w:ascii="Calibri Light" w:hAnsi="Calibri Light"/>
          <w:sz w:val="24"/>
          <w:szCs w:val="24"/>
        </w:rPr>
      </w:pPr>
      <w:r w:rsidRPr="00BB026B">
        <w:rPr>
          <w:rFonts w:ascii="Calibri Light" w:hAnsi="Calibri Light"/>
          <w:sz w:val="24"/>
          <w:szCs w:val="24"/>
        </w:rPr>
        <w:t xml:space="preserve">Il a pour objet l'adhésion de </w:t>
      </w:r>
      <w:r w:rsidR="00BF62BA" w:rsidRPr="00BF62BA">
        <w:rPr>
          <w:rFonts w:ascii="Calibri Light" w:hAnsi="Calibri Light"/>
          <w:sz w:val="24"/>
          <w:szCs w:val="24"/>
        </w:rPr>
        <w:t xml:space="preserve">l'ensemble des salariés AGIRC </w:t>
      </w:r>
      <w:r w:rsidR="00871AFF">
        <w:rPr>
          <w:rFonts w:ascii="Calibri Light" w:hAnsi="Calibri Light"/>
          <w:sz w:val="24"/>
          <w:szCs w:val="24"/>
        </w:rPr>
        <w:t>de l’établissement SNWM GERARDMER</w:t>
      </w:r>
      <w:r w:rsidR="00BF62BA" w:rsidRPr="00BF62BA">
        <w:rPr>
          <w:rFonts w:ascii="Calibri Light" w:hAnsi="Calibri Light"/>
          <w:sz w:val="24"/>
          <w:szCs w:val="24"/>
        </w:rPr>
        <w:t xml:space="preserve"> </w:t>
      </w:r>
      <w:r w:rsidRPr="00BB026B">
        <w:rPr>
          <w:rFonts w:ascii="Calibri Light" w:hAnsi="Calibri Light"/>
          <w:sz w:val="24"/>
          <w:szCs w:val="24"/>
        </w:rPr>
        <w:t xml:space="preserve">au contrat collectif d’assurance souscrit à cet effet par </w:t>
      </w:r>
      <w:r w:rsidR="00871AFF">
        <w:rPr>
          <w:rFonts w:ascii="Calibri Light" w:hAnsi="Calibri Light"/>
          <w:sz w:val="24"/>
          <w:szCs w:val="24"/>
        </w:rPr>
        <w:t>l’établissement SNWM GERARDMER</w:t>
      </w:r>
      <w:r w:rsidR="00BF62BA" w:rsidRPr="00BF62BA">
        <w:rPr>
          <w:rFonts w:ascii="Calibri Light" w:hAnsi="Calibri Light"/>
          <w:sz w:val="24"/>
          <w:szCs w:val="24"/>
        </w:rPr>
        <w:t xml:space="preserve"> </w:t>
      </w:r>
      <w:r w:rsidRPr="00BB026B">
        <w:rPr>
          <w:rFonts w:ascii="Calibri Light" w:hAnsi="Calibri Light"/>
          <w:sz w:val="24"/>
          <w:szCs w:val="24"/>
        </w:rPr>
        <w:t>auprès d’un organisme habilité</w:t>
      </w:r>
      <w:r w:rsidRPr="00BB026B">
        <w:rPr>
          <w:rFonts w:ascii="Calibri Light" w:hAnsi="Calibri Light"/>
          <w:i/>
          <w:sz w:val="24"/>
          <w:szCs w:val="24"/>
        </w:rPr>
        <w:t>,</w:t>
      </w:r>
      <w:r w:rsidRPr="00BB026B">
        <w:rPr>
          <w:rFonts w:ascii="Calibri Light" w:hAnsi="Calibri Light"/>
          <w:sz w:val="24"/>
          <w:szCs w:val="24"/>
        </w:rPr>
        <w:t xml:space="preserve"> sur la base des garanties et de leurs modalités d’application ci-après annexées.</w:t>
      </w:r>
    </w:p>
    <w:p w:rsidR="00A7664B" w:rsidRDefault="00A7664B" w:rsidP="00D72622">
      <w:pPr>
        <w:spacing w:line="280" w:lineRule="atLeast"/>
        <w:ind w:left="-553"/>
        <w:jc w:val="both"/>
        <w:rPr>
          <w:rFonts w:ascii="Calibri Light" w:hAnsi="Calibri Light"/>
          <w:sz w:val="24"/>
          <w:szCs w:val="24"/>
        </w:rPr>
      </w:pPr>
    </w:p>
    <w:p w:rsidR="00C45663" w:rsidRDefault="00C45663" w:rsidP="00D72622">
      <w:pPr>
        <w:spacing w:line="280" w:lineRule="atLeast"/>
        <w:ind w:left="-553"/>
        <w:jc w:val="both"/>
        <w:rPr>
          <w:rFonts w:ascii="Calibri Light" w:hAnsi="Calibri Light"/>
          <w:sz w:val="24"/>
          <w:szCs w:val="24"/>
        </w:rPr>
      </w:pPr>
    </w:p>
    <w:p w:rsidR="00C45663" w:rsidRPr="00BB026B" w:rsidRDefault="00C45663" w:rsidP="00D72622">
      <w:pPr>
        <w:spacing w:line="280" w:lineRule="atLeast"/>
        <w:ind w:left="-553"/>
        <w:jc w:val="both"/>
        <w:rPr>
          <w:rFonts w:ascii="Calibri Light" w:hAnsi="Calibri Light"/>
          <w:sz w:val="24"/>
          <w:szCs w:val="24"/>
        </w:rPr>
      </w:pPr>
    </w:p>
    <w:p w:rsidR="00A7664B" w:rsidRPr="00BB026B" w:rsidRDefault="00A7664B" w:rsidP="00BB026B">
      <w:pPr>
        <w:pStyle w:val="BIBLECORPS"/>
        <w:pBdr>
          <w:top w:val="single" w:sz="4" w:space="1" w:color="auto"/>
          <w:left w:val="single" w:sz="4" w:space="4" w:color="auto"/>
          <w:bottom w:val="single" w:sz="4" w:space="1" w:color="auto"/>
          <w:right w:val="single" w:sz="4" w:space="4" w:color="auto"/>
        </w:pBdr>
        <w:shd w:val="clear" w:color="auto" w:fill="F7CAAC"/>
        <w:tabs>
          <w:tab w:val="left" w:pos="1464"/>
        </w:tabs>
        <w:ind w:left="-553" w:firstLine="0"/>
        <w:rPr>
          <w:rFonts w:ascii="Calibri Light" w:hAnsi="Calibri Light"/>
          <w:b/>
          <w:sz w:val="28"/>
          <w:szCs w:val="24"/>
        </w:rPr>
      </w:pPr>
      <w:r w:rsidRPr="00BB026B">
        <w:rPr>
          <w:rFonts w:ascii="Calibri Light" w:hAnsi="Calibri Light"/>
          <w:b/>
          <w:sz w:val="28"/>
          <w:szCs w:val="24"/>
        </w:rPr>
        <w:t xml:space="preserve">Article 2 : </w:t>
      </w:r>
      <w:r w:rsidR="0018590E" w:rsidRPr="00BB026B">
        <w:rPr>
          <w:rFonts w:ascii="Calibri Light" w:hAnsi="Calibri Light"/>
          <w:b/>
          <w:sz w:val="28"/>
          <w:szCs w:val="24"/>
        </w:rPr>
        <w:t>P</w:t>
      </w:r>
      <w:r w:rsidRPr="00BB026B">
        <w:rPr>
          <w:rFonts w:ascii="Calibri Light" w:hAnsi="Calibri Light"/>
          <w:b/>
          <w:sz w:val="28"/>
          <w:szCs w:val="24"/>
        </w:rPr>
        <w:t>ortée de l’accord</w:t>
      </w:r>
    </w:p>
    <w:p w:rsidR="00A7664B" w:rsidRDefault="00A7664B" w:rsidP="00D72622">
      <w:pPr>
        <w:spacing w:line="280" w:lineRule="atLeast"/>
        <w:ind w:left="-553"/>
        <w:jc w:val="both"/>
        <w:rPr>
          <w:rFonts w:ascii="Calibri Light" w:hAnsi="Calibri Light"/>
          <w:sz w:val="24"/>
          <w:szCs w:val="24"/>
        </w:rPr>
      </w:pPr>
    </w:p>
    <w:p w:rsidR="00FB10F4" w:rsidRPr="00BB026B" w:rsidRDefault="00FB10F4" w:rsidP="00D72622">
      <w:pPr>
        <w:spacing w:line="280" w:lineRule="atLeast"/>
        <w:ind w:left="-553"/>
        <w:jc w:val="both"/>
        <w:rPr>
          <w:rFonts w:ascii="Calibri Light" w:hAnsi="Calibri Light"/>
          <w:sz w:val="24"/>
          <w:szCs w:val="24"/>
        </w:rPr>
      </w:pPr>
    </w:p>
    <w:p w:rsidR="009E3C79" w:rsidRPr="00BB026B" w:rsidRDefault="009E3C79" w:rsidP="00D72622">
      <w:pPr>
        <w:spacing w:line="280" w:lineRule="atLeast"/>
        <w:ind w:left="-553"/>
        <w:jc w:val="both"/>
        <w:rPr>
          <w:rFonts w:ascii="Calibri Light" w:hAnsi="Calibri Light"/>
          <w:sz w:val="24"/>
          <w:szCs w:val="24"/>
        </w:rPr>
      </w:pPr>
      <w:r w:rsidRPr="00BB026B">
        <w:rPr>
          <w:rFonts w:ascii="Calibri Light" w:hAnsi="Calibri Light"/>
          <w:sz w:val="24"/>
          <w:szCs w:val="24"/>
        </w:rPr>
        <w:t xml:space="preserve">Le présent accord se substitue de plein droit aux dispositions existantes de même nature ou ayant le même objet </w:t>
      </w:r>
      <w:r w:rsidR="00C45663">
        <w:rPr>
          <w:rFonts w:ascii="Calibri Light" w:hAnsi="Calibri Light"/>
          <w:sz w:val="24"/>
          <w:szCs w:val="24"/>
        </w:rPr>
        <w:t xml:space="preserve">notamment </w:t>
      </w:r>
      <w:r w:rsidRPr="00BB026B">
        <w:rPr>
          <w:rFonts w:ascii="Calibri Light" w:hAnsi="Calibri Light"/>
          <w:sz w:val="24"/>
          <w:szCs w:val="24"/>
        </w:rPr>
        <w:t xml:space="preserve">résultant de </w:t>
      </w:r>
      <w:r w:rsidR="00C45663">
        <w:rPr>
          <w:rFonts w:ascii="Calibri Light" w:hAnsi="Calibri Light"/>
          <w:sz w:val="24"/>
          <w:szCs w:val="24"/>
        </w:rPr>
        <w:t xml:space="preserve">la décision </w:t>
      </w:r>
      <w:r w:rsidR="007E601E">
        <w:rPr>
          <w:rFonts w:ascii="Calibri Light" w:hAnsi="Calibri Light"/>
          <w:sz w:val="24"/>
          <w:szCs w:val="24"/>
        </w:rPr>
        <w:t>unilatérale</w:t>
      </w:r>
      <w:r w:rsidR="00C45663">
        <w:rPr>
          <w:rFonts w:ascii="Calibri Light" w:hAnsi="Calibri Light"/>
          <w:sz w:val="24"/>
          <w:szCs w:val="24"/>
        </w:rPr>
        <w:t xml:space="preserve"> de l’employeur</w:t>
      </w:r>
      <w:r w:rsidRPr="00BB026B">
        <w:rPr>
          <w:rFonts w:ascii="Calibri Light" w:hAnsi="Calibri Light"/>
          <w:sz w:val="24"/>
          <w:szCs w:val="24"/>
        </w:rPr>
        <w:t xml:space="preserve"> instituant un régime frais de santé pour les salariés affiliés AGIRC du </w:t>
      </w:r>
      <w:r w:rsidR="00C45663">
        <w:rPr>
          <w:rFonts w:ascii="Calibri Light" w:hAnsi="Calibri Light"/>
          <w:sz w:val="24"/>
          <w:szCs w:val="24"/>
        </w:rPr>
        <w:t xml:space="preserve">28 janvier 2014 </w:t>
      </w:r>
      <w:r w:rsidRPr="00BB026B">
        <w:rPr>
          <w:rFonts w:ascii="Calibri Light" w:hAnsi="Calibri Light"/>
          <w:sz w:val="24"/>
          <w:szCs w:val="24"/>
        </w:rPr>
        <w:t>portant sur le régime frais de santé applicable aux salariés affiliés AGIRC.</w:t>
      </w:r>
    </w:p>
    <w:p w:rsidR="00A7664B" w:rsidRPr="00BB026B" w:rsidRDefault="00A7664B" w:rsidP="00D72622">
      <w:pPr>
        <w:spacing w:line="280" w:lineRule="atLeast"/>
        <w:ind w:left="-553"/>
        <w:jc w:val="both"/>
        <w:rPr>
          <w:rFonts w:ascii="Calibri Light" w:hAnsi="Calibri Light"/>
          <w:sz w:val="24"/>
          <w:szCs w:val="24"/>
        </w:rPr>
      </w:pPr>
    </w:p>
    <w:p w:rsidR="0002741C" w:rsidRDefault="00C45663" w:rsidP="00D72622">
      <w:pPr>
        <w:spacing w:line="280" w:lineRule="atLeast"/>
        <w:ind w:left="-553"/>
        <w:jc w:val="both"/>
        <w:rPr>
          <w:rFonts w:ascii="Calibri Light" w:hAnsi="Calibri Light"/>
          <w:sz w:val="24"/>
          <w:szCs w:val="24"/>
        </w:rPr>
      </w:pPr>
      <w:r>
        <w:rPr>
          <w:rFonts w:ascii="Calibri Light" w:hAnsi="Calibri Light"/>
          <w:sz w:val="24"/>
          <w:szCs w:val="24"/>
        </w:rPr>
        <w:br w:type="page"/>
      </w:r>
    </w:p>
    <w:p w:rsidR="00C45663" w:rsidRPr="00BB026B" w:rsidRDefault="00C45663" w:rsidP="00D72622">
      <w:pPr>
        <w:spacing w:line="280" w:lineRule="atLeast"/>
        <w:ind w:left="-553"/>
        <w:jc w:val="both"/>
        <w:rPr>
          <w:rFonts w:ascii="Calibri Light" w:hAnsi="Calibri Light"/>
          <w:sz w:val="24"/>
          <w:szCs w:val="24"/>
        </w:rPr>
      </w:pPr>
    </w:p>
    <w:p w:rsidR="00A7664B" w:rsidRPr="00C45663" w:rsidRDefault="0002741C" w:rsidP="00C45663">
      <w:pPr>
        <w:pStyle w:val="BIBLECORPS"/>
        <w:pBdr>
          <w:top w:val="single" w:sz="4" w:space="1" w:color="auto"/>
          <w:left w:val="single" w:sz="4" w:space="4" w:color="auto"/>
          <w:bottom w:val="single" w:sz="4" w:space="1" w:color="auto"/>
          <w:right w:val="single" w:sz="4" w:space="4" w:color="auto"/>
        </w:pBdr>
        <w:shd w:val="clear" w:color="auto" w:fill="F7CAAC"/>
        <w:tabs>
          <w:tab w:val="left" w:pos="1464"/>
        </w:tabs>
        <w:ind w:left="-553" w:firstLine="0"/>
        <w:rPr>
          <w:rFonts w:ascii="Calibri Light" w:hAnsi="Calibri Light"/>
          <w:b/>
          <w:sz w:val="28"/>
          <w:szCs w:val="24"/>
        </w:rPr>
      </w:pPr>
      <w:r w:rsidRPr="00C45663">
        <w:rPr>
          <w:rFonts w:ascii="Calibri Light" w:hAnsi="Calibri Light"/>
          <w:b/>
          <w:sz w:val="28"/>
          <w:szCs w:val="24"/>
        </w:rPr>
        <w:t>Article 3</w:t>
      </w:r>
      <w:r w:rsidR="00A7664B" w:rsidRPr="00C45663">
        <w:rPr>
          <w:rFonts w:ascii="Calibri Light" w:hAnsi="Calibri Light"/>
          <w:b/>
          <w:sz w:val="28"/>
          <w:szCs w:val="24"/>
        </w:rPr>
        <w:t> : Adhésion</w:t>
      </w:r>
    </w:p>
    <w:p w:rsidR="00A7664B" w:rsidRDefault="00A7664B" w:rsidP="00D72622">
      <w:pPr>
        <w:spacing w:line="280" w:lineRule="atLeast"/>
        <w:ind w:left="-553"/>
        <w:jc w:val="both"/>
        <w:rPr>
          <w:rFonts w:ascii="Calibri Light" w:hAnsi="Calibri Light"/>
          <w:sz w:val="24"/>
          <w:szCs w:val="24"/>
        </w:rPr>
      </w:pPr>
    </w:p>
    <w:p w:rsidR="00FB10F4" w:rsidRPr="00BB026B" w:rsidRDefault="00FB10F4" w:rsidP="00D72622">
      <w:pPr>
        <w:spacing w:line="280" w:lineRule="atLeast"/>
        <w:ind w:left="-553"/>
        <w:jc w:val="both"/>
        <w:rPr>
          <w:rFonts w:ascii="Calibri Light" w:hAnsi="Calibri Light"/>
          <w:sz w:val="24"/>
          <w:szCs w:val="24"/>
        </w:rPr>
      </w:pPr>
    </w:p>
    <w:p w:rsidR="00A7664B" w:rsidRPr="00BB026B" w:rsidRDefault="00A7664B" w:rsidP="00D72622">
      <w:pPr>
        <w:spacing w:line="280" w:lineRule="atLeast"/>
        <w:ind w:left="-553"/>
        <w:jc w:val="both"/>
        <w:rPr>
          <w:rFonts w:ascii="Calibri Light" w:hAnsi="Calibri Light"/>
          <w:sz w:val="24"/>
          <w:szCs w:val="24"/>
        </w:rPr>
      </w:pPr>
      <w:r w:rsidRPr="00BB026B">
        <w:rPr>
          <w:rFonts w:ascii="Calibri Light" w:hAnsi="Calibri Light"/>
          <w:sz w:val="24"/>
          <w:szCs w:val="24"/>
        </w:rPr>
        <w:t xml:space="preserve">L'adhésion au régime de remboursement de frais de santé est obligatoire pour tous les salariés visés à l’article 1er et ceux-ci ne pourront s'opposer au </w:t>
      </w:r>
      <w:r w:rsidR="00DE0271">
        <w:rPr>
          <w:rFonts w:ascii="Calibri Light" w:hAnsi="Calibri Light"/>
          <w:sz w:val="24"/>
          <w:szCs w:val="24"/>
        </w:rPr>
        <w:t>prélèvement</w:t>
      </w:r>
      <w:r w:rsidRPr="00BB026B">
        <w:rPr>
          <w:rFonts w:ascii="Calibri Light" w:hAnsi="Calibri Light"/>
          <w:sz w:val="24"/>
          <w:szCs w:val="24"/>
        </w:rPr>
        <w:t xml:space="preserve"> de leur quote-part de cotisations.</w:t>
      </w:r>
    </w:p>
    <w:p w:rsidR="00A7664B" w:rsidRPr="00BB026B" w:rsidRDefault="00A7664B" w:rsidP="00D72622">
      <w:pPr>
        <w:spacing w:line="280" w:lineRule="atLeast"/>
        <w:ind w:left="-553"/>
        <w:jc w:val="both"/>
        <w:rPr>
          <w:rFonts w:ascii="Calibri Light" w:hAnsi="Calibri Light"/>
          <w:sz w:val="24"/>
          <w:szCs w:val="24"/>
        </w:rPr>
      </w:pPr>
    </w:p>
    <w:p w:rsidR="00A7664B" w:rsidRPr="00BB026B" w:rsidRDefault="00A7664B" w:rsidP="00D72622">
      <w:pPr>
        <w:ind w:left="-553"/>
        <w:jc w:val="both"/>
        <w:rPr>
          <w:rFonts w:ascii="Calibri Light" w:hAnsi="Calibri Light"/>
          <w:sz w:val="24"/>
          <w:szCs w:val="24"/>
        </w:rPr>
      </w:pPr>
      <w:r w:rsidRPr="00BB026B">
        <w:rPr>
          <w:rFonts w:ascii="Calibri Light" w:hAnsi="Calibri Light"/>
          <w:sz w:val="24"/>
          <w:szCs w:val="24"/>
        </w:rPr>
        <w:t>Cependant, les salariés suivants ont la possibilité de refuser d’adhérer au régime quelle que soit leur date d’embauche</w:t>
      </w:r>
      <w:r w:rsidR="00D25B9A">
        <w:rPr>
          <w:rFonts w:ascii="Calibri Light" w:hAnsi="Calibri Light"/>
          <w:sz w:val="24"/>
          <w:szCs w:val="24"/>
        </w:rPr>
        <w:t xml:space="preserve"> </w:t>
      </w:r>
      <w:r w:rsidRPr="00BB026B">
        <w:rPr>
          <w:rFonts w:ascii="Calibri Light" w:hAnsi="Calibri Light"/>
          <w:sz w:val="24"/>
          <w:szCs w:val="24"/>
        </w:rPr>
        <w:t>:</w:t>
      </w:r>
    </w:p>
    <w:p w:rsidR="002D5740" w:rsidRPr="00BB026B" w:rsidRDefault="002D5740" w:rsidP="00D72622">
      <w:pPr>
        <w:ind w:left="-553"/>
        <w:jc w:val="both"/>
        <w:rPr>
          <w:rFonts w:ascii="Calibri Light" w:hAnsi="Calibri Light"/>
          <w:sz w:val="24"/>
          <w:szCs w:val="24"/>
        </w:rPr>
      </w:pPr>
    </w:p>
    <w:p w:rsidR="002D5740" w:rsidRPr="00BB026B" w:rsidRDefault="002D5740" w:rsidP="00D72622">
      <w:pPr>
        <w:pStyle w:val="Paragraphedeliste"/>
        <w:autoSpaceDE w:val="0"/>
        <w:autoSpaceDN w:val="0"/>
        <w:adjustRightInd w:val="0"/>
        <w:spacing w:after="0" w:line="240" w:lineRule="auto"/>
        <w:ind w:left="-553"/>
        <w:jc w:val="both"/>
        <w:rPr>
          <w:rFonts w:ascii="Calibri Light" w:hAnsi="Calibri Light"/>
          <w:sz w:val="24"/>
          <w:szCs w:val="24"/>
          <w:lang w:eastAsia="fr-FR"/>
        </w:rPr>
      </w:pPr>
      <w:r w:rsidRPr="00BB026B">
        <w:rPr>
          <w:rFonts w:ascii="Calibri Light" w:hAnsi="Calibri Light"/>
          <w:lang w:eastAsia="fr-FR"/>
        </w:rPr>
        <w:t xml:space="preserve">- </w:t>
      </w:r>
      <w:r w:rsidRPr="00BB026B">
        <w:rPr>
          <w:rFonts w:ascii="Calibri Light" w:hAnsi="Calibri Light"/>
          <w:sz w:val="24"/>
          <w:szCs w:val="24"/>
          <w:lang w:eastAsia="fr-FR"/>
        </w:rPr>
        <w:t xml:space="preserve">Pour </w:t>
      </w:r>
      <w:r w:rsidR="00CE2B9E">
        <w:rPr>
          <w:rFonts w:ascii="Calibri Light" w:hAnsi="Calibri Light"/>
          <w:sz w:val="24"/>
          <w:szCs w:val="24"/>
          <w:lang w:eastAsia="fr-FR"/>
        </w:rPr>
        <w:t>les couples travaillant dans l’établissement</w:t>
      </w:r>
      <w:r w:rsidRPr="00BB026B">
        <w:rPr>
          <w:rFonts w:ascii="Calibri Light" w:hAnsi="Calibri Light"/>
          <w:sz w:val="24"/>
          <w:szCs w:val="24"/>
          <w:lang w:eastAsia="fr-FR"/>
        </w:rPr>
        <w:t>, dans la mesure où la couverture de l’ayant droit est obligatoire, l’un des deux membres du couple doit être affilié en propre, l’autre pouvant l’être en tant qu’ayant droit.</w:t>
      </w:r>
      <w:r w:rsidRPr="00BB026B">
        <w:rPr>
          <w:rFonts w:ascii="Calibri Light" w:hAnsi="Calibri Light"/>
          <w:sz w:val="24"/>
          <w:szCs w:val="24"/>
        </w:rPr>
        <w:t xml:space="preserve"> </w:t>
      </w:r>
      <w:r w:rsidRPr="00BB026B">
        <w:rPr>
          <w:rFonts w:ascii="Calibri Light" w:hAnsi="Calibri Light"/>
          <w:sz w:val="24"/>
          <w:szCs w:val="24"/>
          <w:lang w:eastAsia="fr-FR"/>
        </w:rPr>
        <w:t>Afin qu’une telle dérogation soit mise en œuvre, ils devront en formuler la demande expresse et par écrit et indiquer quel membre du couple se verra précompter la cotisation au financement du régime.</w:t>
      </w:r>
    </w:p>
    <w:p w:rsidR="00A7664B" w:rsidRPr="00BB026B" w:rsidRDefault="00A7664B" w:rsidP="00D72622">
      <w:pPr>
        <w:spacing w:line="280" w:lineRule="atLeast"/>
        <w:ind w:left="-553"/>
        <w:jc w:val="both"/>
        <w:rPr>
          <w:rFonts w:ascii="Calibri Light" w:hAnsi="Calibri Light"/>
          <w:sz w:val="24"/>
          <w:szCs w:val="24"/>
        </w:rPr>
      </w:pPr>
    </w:p>
    <w:p w:rsidR="002715F3" w:rsidRPr="00BB026B" w:rsidRDefault="002715F3" w:rsidP="00D72622">
      <w:pPr>
        <w:ind w:left="-553" w:right="-16"/>
        <w:jc w:val="both"/>
        <w:rPr>
          <w:rFonts w:ascii="Calibri Light" w:hAnsi="Calibri Light"/>
          <w:sz w:val="24"/>
          <w:szCs w:val="24"/>
        </w:rPr>
      </w:pPr>
      <w:r w:rsidRPr="00BB026B">
        <w:rPr>
          <w:rFonts w:ascii="Calibri Light" w:hAnsi="Calibri Light"/>
          <w:sz w:val="24"/>
          <w:szCs w:val="24"/>
        </w:rPr>
        <w:t xml:space="preserve">Les salariés qui souhaitent être dispensés d’adhésion en application </w:t>
      </w:r>
      <w:r w:rsidR="00D25B9A">
        <w:rPr>
          <w:rFonts w:ascii="Calibri Light" w:hAnsi="Calibri Light"/>
          <w:sz w:val="24"/>
          <w:szCs w:val="24"/>
        </w:rPr>
        <w:t>de ce</w:t>
      </w:r>
      <w:r w:rsidRPr="00BB026B">
        <w:rPr>
          <w:rFonts w:ascii="Calibri Light" w:hAnsi="Calibri Light"/>
          <w:sz w:val="24"/>
          <w:szCs w:val="24"/>
        </w:rPr>
        <w:t xml:space="preserve"> cas de dispense, devront en faire la demande par écrit auprès de l’employeur en produisant les justificatifs nécessaires. A défaut, ils seront obligatoirement affiliés au régime.</w:t>
      </w:r>
    </w:p>
    <w:p w:rsidR="00A7664B" w:rsidRPr="00BB026B" w:rsidRDefault="00A7664B" w:rsidP="00D72622">
      <w:pPr>
        <w:spacing w:line="280" w:lineRule="atLeast"/>
        <w:ind w:left="-553"/>
        <w:jc w:val="both"/>
        <w:rPr>
          <w:rFonts w:ascii="Calibri Light" w:hAnsi="Calibri Light"/>
          <w:sz w:val="24"/>
          <w:szCs w:val="24"/>
        </w:rPr>
      </w:pPr>
    </w:p>
    <w:p w:rsidR="00A7664B" w:rsidRPr="00BB026B" w:rsidRDefault="00A7664B" w:rsidP="00D72622">
      <w:pPr>
        <w:spacing w:line="280" w:lineRule="atLeast"/>
        <w:ind w:left="-553"/>
        <w:jc w:val="both"/>
        <w:rPr>
          <w:rFonts w:ascii="Calibri Light" w:hAnsi="Calibri Light"/>
          <w:sz w:val="24"/>
          <w:szCs w:val="24"/>
        </w:rPr>
      </w:pPr>
      <w:r w:rsidRPr="00BB026B">
        <w:rPr>
          <w:rFonts w:ascii="Calibri Light" w:hAnsi="Calibri Light"/>
          <w:sz w:val="24"/>
          <w:szCs w:val="24"/>
        </w:rPr>
        <w:t>Les salariés précités seront tenus de cotiser au régime lorsqu’ils cesseront de justifier de leur situation dérogatoire.</w:t>
      </w:r>
    </w:p>
    <w:p w:rsidR="00A7664B" w:rsidRPr="00BB026B" w:rsidRDefault="00A7664B" w:rsidP="00D72622">
      <w:pPr>
        <w:spacing w:line="280" w:lineRule="atLeast"/>
        <w:ind w:left="-553"/>
        <w:jc w:val="both"/>
        <w:rPr>
          <w:rFonts w:ascii="Calibri Light" w:hAnsi="Calibri Light"/>
          <w:sz w:val="24"/>
          <w:szCs w:val="24"/>
        </w:rPr>
      </w:pPr>
    </w:p>
    <w:p w:rsidR="00A7664B" w:rsidRPr="00BB026B" w:rsidRDefault="00A7664B" w:rsidP="00D72622">
      <w:pPr>
        <w:spacing w:line="280" w:lineRule="atLeast"/>
        <w:ind w:left="-553"/>
        <w:jc w:val="both"/>
        <w:rPr>
          <w:rFonts w:ascii="Calibri Light" w:hAnsi="Calibri Light"/>
          <w:sz w:val="24"/>
          <w:szCs w:val="24"/>
        </w:rPr>
      </w:pPr>
      <w:r w:rsidRPr="00BB026B">
        <w:rPr>
          <w:rFonts w:ascii="Calibri Light" w:hAnsi="Calibri Light"/>
          <w:sz w:val="24"/>
          <w:szCs w:val="24"/>
        </w:rPr>
        <w:t xml:space="preserve">Toute demande de dérogation incomplète et/ou tout retour de justificatif hors délai entraînera l’adhésion systématique du salarié au régime collectif de remboursement de frais de santé. </w:t>
      </w:r>
    </w:p>
    <w:p w:rsidR="00A7664B" w:rsidRPr="00BB026B" w:rsidRDefault="00A7664B" w:rsidP="00D72622">
      <w:pPr>
        <w:spacing w:line="280" w:lineRule="atLeast"/>
        <w:jc w:val="both"/>
        <w:rPr>
          <w:rFonts w:ascii="Calibri Light" w:hAnsi="Calibri Light"/>
          <w:sz w:val="24"/>
          <w:szCs w:val="24"/>
        </w:rPr>
      </w:pPr>
    </w:p>
    <w:p w:rsidR="00A7664B" w:rsidRPr="00BB026B" w:rsidRDefault="00A7664B" w:rsidP="00D72622">
      <w:pPr>
        <w:spacing w:line="280" w:lineRule="atLeast"/>
        <w:ind w:left="-553"/>
        <w:jc w:val="both"/>
        <w:rPr>
          <w:rFonts w:ascii="Calibri Light" w:hAnsi="Calibri Light"/>
          <w:sz w:val="24"/>
          <w:szCs w:val="24"/>
        </w:rPr>
      </w:pPr>
    </w:p>
    <w:p w:rsidR="00A7664B" w:rsidRPr="00D25B9A" w:rsidRDefault="0002741C" w:rsidP="00D25B9A">
      <w:pPr>
        <w:pStyle w:val="BIBLECORPS"/>
        <w:pBdr>
          <w:top w:val="single" w:sz="4" w:space="1" w:color="auto"/>
          <w:left w:val="single" w:sz="4" w:space="4" w:color="auto"/>
          <w:bottom w:val="single" w:sz="4" w:space="1" w:color="auto"/>
          <w:right w:val="single" w:sz="4" w:space="4" w:color="auto"/>
        </w:pBdr>
        <w:shd w:val="clear" w:color="auto" w:fill="F7CAAC"/>
        <w:tabs>
          <w:tab w:val="left" w:pos="1464"/>
        </w:tabs>
        <w:ind w:left="-553" w:firstLine="0"/>
        <w:rPr>
          <w:rFonts w:ascii="Calibri Light" w:hAnsi="Calibri Light"/>
          <w:b/>
          <w:sz w:val="28"/>
          <w:szCs w:val="24"/>
        </w:rPr>
      </w:pPr>
      <w:r w:rsidRPr="00D25B9A">
        <w:rPr>
          <w:rFonts w:ascii="Calibri Light" w:hAnsi="Calibri Light"/>
          <w:b/>
          <w:sz w:val="28"/>
          <w:szCs w:val="24"/>
        </w:rPr>
        <w:t>Article 4</w:t>
      </w:r>
      <w:r w:rsidR="00A7664B" w:rsidRPr="00D25B9A">
        <w:rPr>
          <w:rFonts w:ascii="Calibri Light" w:hAnsi="Calibri Light"/>
          <w:b/>
          <w:sz w:val="28"/>
          <w:szCs w:val="24"/>
        </w:rPr>
        <w:t> : Prestations</w:t>
      </w:r>
    </w:p>
    <w:p w:rsidR="00A7664B" w:rsidRDefault="00A7664B" w:rsidP="00D72622">
      <w:pPr>
        <w:spacing w:line="280" w:lineRule="atLeast"/>
        <w:ind w:left="-553"/>
        <w:jc w:val="both"/>
        <w:rPr>
          <w:rFonts w:ascii="Calibri Light" w:hAnsi="Calibri Light"/>
          <w:sz w:val="24"/>
          <w:szCs w:val="24"/>
        </w:rPr>
      </w:pPr>
    </w:p>
    <w:p w:rsidR="00DE0271" w:rsidRPr="00BB026B" w:rsidRDefault="00DE0271" w:rsidP="00D72622">
      <w:pPr>
        <w:spacing w:line="280" w:lineRule="atLeast"/>
        <w:ind w:left="-553"/>
        <w:jc w:val="both"/>
        <w:rPr>
          <w:rFonts w:ascii="Calibri Light" w:hAnsi="Calibri Light"/>
          <w:sz w:val="24"/>
          <w:szCs w:val="24"/>
        </w:rPr>
      </w:pPr>
    </w:p>
    <w:p w:rsidR="00A7664B" w:rsidRPr="00BB026B" w:rsidRDefault="00A7664B" w:rsidP="00D72622">
      <w:pPr>
        <w:spacing w:line="280" w:lineRule="atLeast"/>
        <w:ind w:left="-553"/>
        <w:jc w:val="both"/>
        <w:rPr>
          <w:rFonts w:ascii="Calibri Light" w:hAnsi="Calibri Light"/>
          <w:sz w:val="24"/>
          <w:szCs w:val="24"/>
        </w:rPr>
      </w:pPr>
      <w:r w:rsidRPr="00BB026B">
        <w:rPr>
          <w:rFonts w:ascii="Calibri Light" w:hAnsi="Calibri Light"/>
          <w:sz w:val="24"/>
          <w:szCs w:val="24"/>
        </w:rPr>
        <w:t>Les prestations annexées au présent accord ont été élaborées par accord des parties au contrat d’assurance. En aucun cas, elles ne sauraient constituer un engagement pour la société, qui n’est tenue, à l’égard de ses salariés, qu’au seul paiement des cotisations. Par conséquent, les prestations figurant en annexe relèvent de la seule responsabilité de l’organisme assureur.</w:t>
      </w:r>
    </w:p>
    <w:p w:rsidR="00A7664B" w:rsidRPr="00BB026B" w:rsidRDefault="00A7664B" w:rsidP="00D72622">
      <w:pPr>
        <w:spacing w:line="280" w:lineRule="atLeast"/>
        <w:ind w:left="-553"/>
        <w:jc w:val="both"/>
        <w:rPr>
          <w:rFonts w:ascii="Calibri Light" w:hAnsi="Calibri Light"/>
          <w:sz w:val="24"/>
          <w:szCs w:val="24"/>
        </w:rPr>
      </w:pPr>
    </w:p>
    <w:p w:rsidR="00A7664B" w:rsidRPr="00BB026B" w:rsidRDefault="00A7664B" w:rsidP="00D72622">
      <w:pPr>
        <w:spacing w:line="280" w:lineRule="atLeast"/>
        <w:ind w:left="-553"/>
        <w:jc w:val="both"/>
        <w:rPr>
          <w:rFonts w:ascii="Calibri Light" w:hAnsi="Calibri Light"/>
          <w:sz w:val="24"/>
          <w:szCs w:val="24"/>
        </w:rPr>
      </w:pPr>
    </w:p>
    <w:p w:rsidR="00A7664B" w:rsidRPr="00D25B9A" w:rsidRDefault="0002741C" w:rsidP="00D25B9A">
      <w:pPr>
        <w:pStyle w:val="BIBLECORPS"/>
        <w:pBdr>
          <w:top w:val="single" w:sz="4" w:space="1" w:color="auto"/>
          <w:left w:val="single" w:sz="4" w:space="4" w:color="auto"/>
          <w:bottom w:val="single" w:sz="4" w:space="1" w:color="auto"/>
          <w:right w:val="single" w:sz="4" w:space="4" w:color="auto"/>
        </w:pBdr>
        <w:shd w:val="clear" w:color="auto" w:fill="F7CAAC"/>
        <w:tabs>
          <w:tab w:val="left" w:pos="1464"/>
        </w:tabs>
        <w:ind w:left="-553" w:firstLine="0"/>
        <w:rPr>
          <w:rFonts w:ascii="Calibri Light" w:hAnsi="Calibri Light"/>
          <w:b/>
          <w:sz w:val="28"/>
          <w:szCs w:val="24"/>
        </w:rPr>
      </w:pPr>
      <w:r w:rsidRPr="00D25B9A">
        <w:rPr>
          <w:rFonts w:ascii="Calibri Light" w:hAnsi="Calibri Light"/>
          <w:b/>
          <w:sz w:val="28"/>
          <w:szCs w:val="24"/>
        </w:rPr>
        <w:t>Article 5</w:t>
      </w:r>
      <w:r w:rsidR="00A7664B" w:rsidRPr="00D25B9A">
        <w:rPr>
          <w:rFonts w:ascii="Calibri Light" w:hAnsi="Calibri Light"/>
          <w:b/>
          <w:sz w:val="28"/>
          <w:szCs w:val="24"/>
        </w:rPr>
        <w:t> : Cotisations</w:t>
      </w:r>
    </w:p>
    <w:p w:rsidR="00A7664B" w:rsidRPr="00BB026B" w:rsidRDefault="00A7664B" w:rsidP="00D72622">
      <w:pPr>
        <w:spacing w:line="280" w:lineRule="atLeast"/>
        <w:ind w:left="-553"/>
        <w:jc w:val="both"/>
        <w:rPr>
          <w:rFonts w:ascii="Calibri Light" w:hAnsi="Calibri Light"/>
          <w:sz w:val="24"/>
          <w:szCs w:val="24"/>
        </w:rPr>
      </w:pPr>
    </w:p>
    <w:p w:rsidR="00A7664B" w:rsidRPr="00BB026B" w:rsidRDefault="0078118A" w:rsidP="004F131C">
      <w:pPr>
        <w:spacing w:before="60" w:line="280" w:lineRule="atLeast"/>
        <w:ind w:left="-553" w:firstLine="567"/>
        <w:jc w:val="both"/>
        <w:rPr>
          <w:rFonts w:ascii="Calibri Light" w:hAnsi="Calibri Light"/>
          <w:i/>
          <w:sz w:val="24"/>
          <w:szCs w:val="24"/>
        </w:rPr>
      </w:pPr>
      <w:r w:rsidRPr="00BB026B">
        <w:rPr>
          <w:rFonts w:ascii="Calibri Light" w:hAnsi="Calibri Light"/>
          <w:i/>
          <w:sz w:val="24"/>
          <w:szCs w:val="24"/>
        </w:rPr>
        <w:t>5</w:t>
      </w:r>
      <w:r w:rsidR="00A7664B" w:rsidRPr="00BB026B">
        <w:rPr>
          <w:rFonts w:ascii="Calibri Light" w:hAnsi="Calibri Light"/>
          <w:i/>
          <w:sz w:val="24"/>
          <w:szCs w:val="24"/>
        </w:rPr>
        <w:t>.1. Taux, assiette, répartition des cotisations</w:t>
      </w:r>
    </w:p>
    <w:p w:rsidR="00A7664B" w:rsidRPr="00BB026B" w:rsidRDefault="00A7664B" w:rsidP="00D72622">
      <w:pPr>
        <w:spacing w:line="280" w:lineRule="atLeast"/>
        <w:ind w:left="-553"/>
        <w:jc w:val="both"/>
        <w:rPr>
          <w:rFonts w:ascii="Calibri Light" w:hAnsi="Calibri Light"/>
          <w:sz w:val="24"/>
          <w:szCs w:val="24"/>
        </w:rPr>
      </w:pPr>
    </w:p>
    <w:p w:rsidR="002715F3" w:rsidRPr="00BB026B" w:rsidRDefault="002715F3" w:rsidP="00D72622">
      <w:pPr>
        <w:spacing w:line="360" w:lineRule="auto"/>
        <w:ind w:left="-553"/>
        <w:jc w:val="both"/>
        <w:rPr>
          <w:rFonts w:ascii="Calibri Light" w:hAnsi="Calibri Light"/>
          <w:i/>
          <w:sz w:val="24"/>
          <w:szCs w:val="24"/>
        </w:rPr>
      </w:pPr>
      <w:r w:rsidRPr="00BB026B">
        <w:rPr>
          <w:rFonts w:ascii="Calibri Light" w:hAnsi="Calibri Light"/>
          <w:sz w:val="24"/>
          <w:szCs w:val="24"/>
        </w:rPr>
        <w:t>La cotisation mensuelle destinée au financement du régime</w:t>
      </w:r>
      <w:r w:rsidRPr="00BB026B">
        <w:rPr>
          <w:rFonts w:ascii="Calibri Light" w:hAnsi="Calibri Light"/>
          <w:b/>
          <w:sz w:val="24"/>
          <w:szCs w:val="24"/>
        </w:rPr>
        <w:t xml:space="preserve"> </w:t>
      </w:r>
      <w:r w:rsidRPr="00BB026B">
        <w:rPr>
          <w:rFonts w:ascii="Calibri Light" w:hAnsi="Calibri Light"/>
          <w:sz w:val="24"/>
          <w:szCs w:val="24"/>
        </w:rPr>
        <w:t>est fixée à :</w:t>
      </w:r>
    </w:p>
    <w:p w:rsidR="004F131C" w:rsidRPr="0075088D" w:rsidRDefault="002715F3" w:rsidP="0075088D">
      <w:pPr>
        <w:numPr>
          <w:ilvl w:val="0"/>
          <w:numId w:val="38"/>
        </w:numPr>
        <w:rPr>
          <w:rFonts w:ascii="Calibri Light" w:hAnsi="Calibri Light"/>
        </w:rPr>
      </w:pPr>
      <w:r w:rsidRPr="0075088D">
        <w:rPr>
          <w:rFonts w:ascii="Calibri Light" w:hAnsi="Calibri Light"/>
          <w:sz w:val="24"/>
          <w:szCs w:val="24"/>
        </w:rPr>
        <w:t>4,</w:t>
      </w:r>
      <w:r w:rsidR="00241BA2" w:rsidRPr="0075088D">
        <w:rPr>
          <w:rFonts w:ascii="Calibri Light" w:hAnsi="Calibri Light"/>
          <w:sz w:val="24"/>
          <w:szCs w:val="24"/>
        </w:rPr>
        <w:t>3</w:t>
      </w:r>
      <w:r w:rsidRPr="0075088D">
        <w:rPr>
          <w:rFonts w:ascii="Calibri Light" w:hAnsi="Calibri Light"/>
          <w:sz w:val="24"/>
          <w:szCs w:val="24"/>
        </w:rPr>
        <w:t xml:space="preserve"> % du PMSS</w:t>
      </w:r>
      <w:r w:rsidR="00241BA2" w:rsidRPr="0075088D">
        <w:rPr>
          <w:rFonts w:ascii="Calibri Light" w:hAnsi="Calibri Light"/>
          <w:sz w:val="24"/>
          <w:szCs w:val="24"/>
        </w:rPr>
        <w:t xml:space="preserve"> </w:t>
      </w:r>
      <w:r w:rsidR="004F131C" w:rsidRPr="0075088D">
        <w:rPr>
          <w:rFonts w:ascii="Calibri Light" w:hAnsi="Calibri Light"/>
        </w:rPr>
        <w:t>(dont 0,02% au titre de l’allocation obsèques)</w:t>
      </w:r>
    </w:p>
    <w:p w:rsidR="0074565A" w:rsidRDefault="002B1406" w:rsidP="00D72622">
      <w:pPr>
        <w:spacing w:line="360" w:lineRule="auto"/>
        <w:ind w:left="-553"/>
        <w:jc w:val="both"/>
        <w:rPr>
          <w:rFonts w:ascii="Calibri Light" w:hAnsi="Calibri Light"/>
          <w:sz w:val="24"/>
          <w:szCs w:val="24"/>
        </w:rPr>
      </w:pPr>
      <w:r>
        <w:rPr>
          <w:rFonts w:ascii="Calibri Light" w:hAnsi="Calibri Light"/>
          <w:sz w:val="24"/>
          <w:szCs w:val="24"/>
        </w:rPr>
        <w:br w:type="page"/>
      </w:r>
    </w:p>
    <w:p w:rsidR="002715F3" w:rsidRPr="00BB026B" w:rsidRDefault="002715F3" w:rsidP="00D72622">
      <w:pPr>
        <w:spacing w:line="360" w:lineRule="auto"/>
        <w:ind w:left="-553"/>
        <w:jc w:val="both"/>
        <w:rPr>
          <w:rFonts w:ascii="Calibri Light" w:hAnsi="Calibri Light"/>
          <w:i/>
          <w:sz w:val="24"/>
          <w:szCs w:val="24"/>
        </w:rPr>
      </w:pPr>
      <w:r w:rsidRPr="00BB026B">
        <w:rPr>
          <w:rFonts w:ascii="Calibri Light" w:hAnsi="Calibri Light"/>
          <w:sz w:val="24"/>
          <w:szCs w:val="24"/>
        </w:rPr>
        <w:lastRenderedPageBreak/>
        <w:t>La cotisation est répartie à hauteur de :</w:t>
      </w:r>
    </w:p>
    <w:p w:rsidR="0075088D" w:rsidRDefault="0075088D" w:rsidP="0075088D">
      <w:pPr>
        <w:numPr>
          <w:ilvl w:val="0"/>
          <w:numId w:val="38"/>
        </w:numPr>
        <w:rPr>
          <w:rFonts w:ascii="Calibri Light" w:hAnsi="Calibri Light"/>
          <w:sz w:val="24"/>
          <w:szCs w:val="24"/>
        </w:rPr>
      </w:pPr>
      <w:r>
        <w:rPr>
          <w:rFonts w:ascii="Calibri Light" w:hAnsi="Calibri Light"/>
          <w:sz w:val="24"/>
          <w:szCs w:val="24"/>
        </w:rPr>
        <w:tab/>
      </w:r>
      <w:r w:rsidR="002715F3" w:rsidRPr="00BB026B">
        <w:rPr>
          <w:rFonts w:ascii="Calibri Light" w:hAnsi="Calibri Light"/>
          <w:sz w:val="24"/>
          <w:szCs w:val="24"/>
        </w:rPr>
        <w:t>60% pour l’employeur et de 40% pour le salarié</w:t>
      </w:r>
    </w:p>
    <w:p w:rsidR="0075088D" w:rsidRPr="0075088D" w:rsidRDefault="0075088D" w:rsidP="0075088D">
      <w:pPr>
        <w:ind w:left="720"/>
        <w:rPr>
          <w:rFonts w:ascii="Calibri Light" w:hAnsi="Calibri Light"/>
          <w:sz w:val="24"/>
          <w:szCs w:val="24"/>
        </w:rPr>
      </w:pPr>
    </w:p>
    <w:p w:rsidR="002715F3" w:rsidRPr="00BB026B" w:rsidRDefault="002715F3" w:rsidP="00D72622">
      <w:pPr>
        <w:spacing w:line="280" w:lineRule="atLeast"/>
        <w:ind w:left="-553"/>
        <w:jc w:val="both"/>
        <w:rPr>
          <w:rFonts w:ascii="Calibri Light" w:hAnsi="Calibri Light"/>
          <w:sz w:val="24"/>
          <w:szCs w:val="24"/>
        </w:rPr>
      </w:pPr>
      <w:r w:rsidRPr="00BB026B">
        <w:rPr>
          <w:rFonts w:ascii="Calibri Light" w:hAnsi="Calibri Light"/>
          <w:sz w:val="24"/>
          <w:szCs w:val="24"/>
        </w:rPr>
        <w:t xml:space="preserve">La cotisation ouvre droit au bénéfice des garanties pour le salarié et ses ayants droit, tels que définis dans le contrat d’assurance et la notice d’information remise au salarié. </w:t>
      </w:r>
    </w:p>
    <w:p w:rsidR="002715F3" w:rsidRPr="00BB026B" w:rsidRDefault="002715F3" w:rsidP="00D72622">
      <w:pPr>
        <w:spacing w:line="280" w:lineRule="atLeast"/>
        <w:ind w:left="-553"/>
        <w:jc w:val="both"/>
        <w:rPr>
          <w:rFonts w:ascii="Calibri Light" w:hAnsi="Calibri Light"/>
          <w:sz w:val="24"/>
          <w:szCs w:val="24"/>
        </w:rPr>
      </w:pPr>
    </w:p>
    <w:p w:rsidR="00A7664B" w:rsidRPr="00BB026B" w:rsidRDefault="0078118A" w:rsidP="004F131C">
      <w:pPr>
        <w:spacing w:line="280" w:lineRule="atLeast"/>
        <w:ind w:left="-553" w:firstLine="567"/>
        <w:jc w:val="both"/>
        <w:rPr>
          <w:rFonts w:ascii="Calibri Light" w:hAnsi="Calibri Light"/>
          <w:i/>
          <w:sz w:val="24"/>
          <w:szCs w:val="24"/>
        </w:rPr>
      </w:pPr>
      <w:r w:rsidRPr="00BB026B">
        <w:rPr>
          <w:rFonts w:ascii="Calibri Light" w:hAnsi="Calibri Light"/>
          <w:i/>
          <w:sz w:val="24"/>
          <w:szCs w:val="24"/>
        </w:rPr>
        <w:t>5</w:t>
      </w:r>
      <w:r w:rsidR="00A7664B" w:rsidRPr="00BB026B">
        <w:rPr>
          <w:rFonts w:ascii="Calibri Light" w:hAnsi="Calibri Light"/>
          <w:i/>
          <w:sz w:val="24"/>
          <w:szCs w:val="24"/>
        </w:rPr>
        <w:t>.2. Evolution ultérieure de la cotisation</w:t>
      </w:r>
    </w:p>
    <w:p w:rsidR="00A7664B" w:rsidRPr="00BB026B" w:rsidRDefault="00A7664B" w:rsidP="00D72622">
      <w:pPr>
        <w:spacing w:line="280" w:lineRule="atLeast"/>
        <w:ind w:left="-553"/>
        <w:jc w:val="both"/>
        <w:rPr>
          <w:rFonts w:ascii="Calibri Light" w:hAnsi="Calibri Light"/>
          <w:sz w:val="24"/>
          <w:szCs w:val="24"/>
        </w:rPr>
      </w:pPr>
    </w:p>
    <w:p w:rsidR="009E3C79" w:rsidRPr="00BB026B" w:rsidRDefault="009E3C79" w:rsidP="00D72622">
      <w:pPr>
        <w:spacing w:line="280" w:lineRule="atLeast"/>
        <w:ind w:left="-553"/>
        <w:jc w:val="both"/>
        <w:rPr>
          <w:rFonts w:ascii="Calibri Light" w:hAnsi="Calibri Light"/>
          <w:sz w:val="24"/>
          <w:szCs w:val="24"/>
        </w:rPr>
      </w:pPr>
      <w:r w:rsidRPr="00BB026B">
        <w:rPr>
          <w:rFonts w:ascii="Calibri Light" w:hAnsi="Calibri Light"/>
          <w:sz w:val="24"/>
          <w:szCs w:val="24"/>
        </w:rPr>
        <w:t xml:space="preserve">En cas d'évolution ultérieure des cotisations, liée à un changement de législation ou des charges de toute nature dues au titre du présent contrat (contributions, taxes, </w:t>
      </w:r>
      <w:r w:rsidR="00DE0271" w:rsidRPr="00BB026B">
        <w:rPr>
          <w:rFonts w:ascii="Calibri Light" w:hAnsi="Calibri Light"/>
          <w:sz w:val="24"/>
          <w:szCs w:val="24"/>
        </w:rPr>
        <w:t>etc.</w:t>
      </w:r>
      <w:r w:rsidRPr="00BB026B">
        <w:rPr>
          <w:rFonts w:ascii="Calibri Light" w:hAnsi="Calibri Light"/>
          <w:sz w:val="24"/>
          <w:szCs w:val="24"/>
        </w:rPr>
        <w:t>) dont le paiement n’est pas expressément mis à la charge des salariés ou de l’employeur par la règlementation, celles-ci seront prises en charge par l'employeur et les salariés dans les mêmes proportions que celles prévues pour les cotisations initiales.</w:t>
      </w:r>
    </w:p>
    <w:p w:rsidR="009E3C79" w:rsidRPr="00BB026B" w:rsidRDefault="009E3C79" w:rsidP="00D72622">
      <w:pPr>
        <w:spacing w:line="280" w:lineRule="atLeast"/>
        <w:ind w:left="-553"/>
        <w:jc w:val="both"/>
        <w:rPr>
          <w:rFonts w:ascii="Calibri Light" w:hAnsi="Calibri Light"/>
          <w:sz w:val="24"/>
          <w:szCs w:val="24"/>
        </w:rPr>
      </w:pPr>
    </w:p>
    <w:p w:rsidR="009E3C79" w:rsidRPr="00BB026B" w:rsidRDefault="00A7664B" w:rsidP="00D72622">
      <w:pPr>
        <w:spacing w:line="280" w:lineRule="atLeast"/>
        <w:ind w:left="-553"/>
        <w:jc w:val="both"/>
        <w:rPr>
          <w:rFonts w:ascii="Calibri Light" w:hAnsi="Calibri Light"/>
          <w:sz w:val="24"/>
          <w:szCs w:val="24"/>
        </w:rPr>
      </w:pPr>
      <w:r w:rsidRPr="003C5612">
        <w:rPr>
          <w:rFonts w:ascii="Calibri Light" w:hAnsi="Calibri Light"/>
          <w:sz w:val="24"/>
          <w:szCs w:val="24"/>
        </w:rPr>
        <w:t>En cas d'évolu</w:t>
      </w:r>
      <w:r w:rsidR="009E3C79" w:rsidRPr="003C5612">
        <w:rPr>
          <w:rFonts w:ascii="Calibri Light" w:hAnsi="Calibri Light"/>
          <w:sz w:val="24"/>
          <w:szCs w:val="24"/>
        </w:rPr>
        <w:t>tion ultérieure des cotisations</w:t>
      </w:r>
      <w:r w:rsidRPr="003C5612">
        <w:rPr>
          <w:rFonts w:ascii="Calibri Light" w:hAnsi="Calibri Light"/>
          <w:sz w:val="24"/>
          <w:szCs w:val="24"/>
        </w:rPr>
        <w:t xml:space="preserve"> liée à un mauv</w:t>
      </w:r>
      <w:r w:rsidR="009E3C79" w:rsidRPr="003C5612">
        <w:rPr>
          <w:rFonts w:ascii="Calibri Light" w:hAnsi="Calibri Light"/>
          <w:sz w:val="24"/>
          <w:szCs w:val="24"/>
        </w:rPr>
        <w:t>ais rapport sinistres à primes</w:t>
      </w:r>
      <w:r w:rsidRPr="003C5612">
        <w:rPr>
          <w:rFonts w:ascii="Calibri Light" w:hAnsi="Calibri Light"/>
          <w:sz w:val="24"/>
          <w:szCs w:val="24"/>
        </w:rPr>
        <w:t>, celles-ci seront prises en charge par l'employeur et les salariés dans les mêmes proportions que celles prévues pour les cotisations initiales</w:t>
      </w:r>
      <w:r w:rsidR="009E3C79" w:rsidRPr="003C5612">
        <w:rPr>
          <w:rFonts w:ascii="Calibri Light" w:hAnsi="Calibri Light"/>
          <w:sz w:val="24"/>
          <w:szCs w:val="24"/>
        </w:rPr>
        <w:t>, dans une limite égale à 5% d’augmentation.</w:t>
      </w:r>
    </w:p>
    <w:p w:rsidR="009E3C79" w:rsidRPr="00BB026B" w:rsidRDefault="009E3C79" w:rsidP="00D72622">
      <w:pPr>
        <w:spacing w:line="280" w:lineRule="atLeast"/>
        <w:ind w:left="-553"/>
        <w:jc w:val="both"/>
        <w:rPr>
          <w:rFonts w:ascii="Calibri Light" w:hAnsi="Calibri Light"/>
          <w:sz w:val="24"/>
          <w:szCs w:val="24"/>
        </w:rPr>
      </w:pPr>
    </w:p>
    <w:p w:rsidR="009E3C79" w:rsidRPr="00BB026B" w:rsidRDefault="009E3C79" w:rsidP="00D72622">
      <w:pPr>
        <w:spacing w:line="280" w:lineRule="atLeast"/>
        <w:ind w:left="-553"/>
        <w:jc w:val="both"/>
        <w:rPr>
          <w:rFonts w:ascii="Calibri Light" w:hAnsi="Calibri Light"/>
          <w:sz w:val="24"/>
          <w:szCs w:val="24"/>
        </w:rPr>
      </w:pPr>
      <w:r w:rsidRPr="00BB026B">
        <w:rPr>
          <w:rFonts w:ascii="Calibri Light" w:hAnsi="Calibri Light"/>
          <w:sz w:val="24"/>
          <w:szCs w:val="24"/>
        </w:rPr>
        <w:t>Au-delà de cette limite, l’augmentation de cotisations fera l’objet d’une nouvelle négociation et de la conclusion d’</w:t>
      </w:r>
      <w:r w:rsidR="00DC3320" w:rsidRPr="00BB026B">
        <w:rPr>
          <w:rFonts w:ascii="Calibri Light" w:hAnsi="Calibri Light"/>
          <w:sz w:val="24"/>
          <w:szCs w:val="24"/>
        </w:rPr>
        <w:t>un avenant au présent accord.</w:t>
      </w:r>
    </w:p>
    <w:p w:rsidR="009E3C79" w:rsidRPr="00BB026B" w:rsidRDefault="009E3C79" w:rsidP="00D72622">
      <w:pPr>
        <w:spacing w:line="280" w:lineRule="atLeast"/>
        <w:ind w:left="-553"/>
        <w:jc w:val="both"/>
        <w:rPr>
          <w:rFonts w:ascii="Calibri Light" w:hAnsi="Calibri Light"/>
          <w:sz w:val="24"/>
          <w:szCs w:val="24"/>
        </w:rPr>
      </w:pPr>
    </w:p>
    <w:p w:rsidR="007D6AF4" w:rsidRDefault="009E3C79" w:rsidP="00D72622">
      <w:pPr>
        <w:spacing w:line="280" w:lineRule="atLeast"/>
        <w:ind w:left="-553"/>
        <w:jc w:val="both"/>
        <w:rPr>
          <w:rFonts w:ascii="Calibri Light" w:hAnsi="Calibri Light"/>
          <w:sz w:val="24"/>
          <w:szCs w:val="24"/>
        </w:rPr>
      </w:pPr>
      <w:r w:rsidRPr="00BB026B">
        <w:rPr>
          <w:rFonts w:ascii="Calibri Light" w:hAnsi="Calibri Light"/>
          <w:sz w:val="24"/>
          <w:szCs w:val="24"/>
        </w:rPr>
        <w:t>A défaut d’accord, ou dans</w:t>
      </w:r>
    </w:p>
    <w:p w:rsidR="009E3C79" w:rsidRPr="00BB026B" w:rsidRDefault="007D6AF4" w:rsidP="00D72622">
      <w:pPr>
        <w:spacing w:line="280" w:lineRule="atLeast"/>
        <w:ind w:left="-553"/>
        <w:jc w:val="both"/>
        <w:rPr>
          <w:rFonts w:ascii="Calibri Light" w:hAnsi="Calibri Light"/>
          <w:sz w:val="24"/>
          <w:szCs w:val="24"/>
        </w:rPr>
      </w:pPr>
      <w:r>
        <w:rPr>
          <w:rFonts w:ascii="Calibri Light" w:hAnsi="Calibri Light"/>
          <w:sz w:val="24"/>
          <w:szCs w:val="24"/>
        </w:rPr>
        <w:t>.</w:t>
      </w:r>
      <w:r w:rsidR="009E3C79" w:rsidRPr="00BB026B">
        <w:rPr>
          <w:rFonts w:ascii="Calibri Light" w:hAnsi="Calibri Light"/>
          <w:sz w:val="24"/>
          <w:szCs w:val="24"/>
        </w:rPr>
        <w:t xml:space="preserve"> </w:t>
      </w:r>
      <w:r w:rsidR="00871AFF" w:rsidRPr="00BB026B">
        <w:rPr>
          <w:rFonts w:ascii="Calibri Light" w:hAnsi="Calibri Light"/>
          <w:sz w:val="24"/>
          <w:szCs w:val="24"/>
        </w:rPr>
        <w:t>L’attente</w:t>
      </w:r>
      <w:r w:rsidR="009E3C79" w:rsidRPr="00BB026B">
        <w:rPr>
          <w:rFonts w:ascii="Calibri Light" w:hAnsi="Calibri Light"/>
          <w:sz w:val="24"/>
          <w:szCs w:val="24"/>
        </w:rPr>
        <w:t xml:space="preserve"> de sa signature, les prestations seront réduites proportionnellement par l’organisme assureur, de telle sorte que le budget de cotisations défini suffise au financement du système de garanties.</w:t>
      </w:r>
    </w:p>
    <w:p w:rsidR="009E3C79" w:rsidRPr="00BB026B" w:rsidRDefault="009E3C79" w:rsidP="00D72622">
      <w:pPr>
        <w:spacing w:line="280" w:lineRule="atLeast"/>
        <w:ind w:left="-553"/>
        <w:jc w:val="both"/>
        <w:rPr>
          <w:rFonts w:ascii="Calibri Light" w:hAnsi="Calibri Light"/>
          <w:sz w:val="24"/>
          <w:szCs w:val="24"/>
        </w:rPr>
      </w:pPr>
    </w:p>
    <w:p w:rsidR="00A7664B" w:rsidRPr="00BB026B" w:rsidRDefault="00A7664B" w:rsidP="00D72622">
      <w:pPr>
        <w:spacing w:line="280" w:lineRule="atLeast"/>
        <w:ind w:left="-553"/>
        <w:jc w:val="both"/>
        <w:rPr>
          <w:rFonts w:ascii="Calibri Light" w:hAnsi="Calibri Light"/>
          <w:sz w:val="24"/>
          <w:szCs w:val="24"/>
        </w:rPr>
      </w:pPr>
    </w:p>
    <w:p w:rsidR="00A7664B" w:rsidRPr="00D25B9A" w:rsidRDefault="0078118A" w:rsidP="00D25B9A">
      <w:pPr>
        <w:pStyle w:val="BIBLECORPS"/>
        <w:pBdr>
          <w:top w:val="single" w:sz="4" w:space="1" w:color="auto"/>
          <w:left w:val="single" w:sz="4" w:space="4" w:color="auto"/>
          <w:bottom w:val="single" w:sz="4" w:space="1" w:color="auto"/>
          <w:right w:val="single" w:sz="4" w:space="4" w:color="auto"/>
        </w:pBdr>
        <w:shd w:val="clear" w:color="auto" w:fill="F7CAAC"/>
        <w:tabs>
          <w:tab w:val="left" w:pos="1464"/>
        </w:tabs>
        <w:ind w:left="-553" w:firstLine="0"/>
        <w:rPr>
          <w:rFonts w:ascii="Calibri Light" w:hAnsi="Calibri Light"/>
          <w:b/>
          <w:sz w:val="28"/>
          <w:szCs w:val="24"/>
        </w:rPr>
      </w:pPr>
      <w:r w:rsidRPr="00D25B9A">
        <w:rPr>
          <w:rFonts w:ascii="Calibri Light" w:hAnsi="Calibri Light"/>
          <w:b/>
          <w:sz w:val="28"/>
          <w:szCs w:val="24"/>
        </w:rPr>
        <w:t>Article 6</w:t>
      </w:r>
      <w:r w:rsidR="00A7664B" w:rsidRPr="00D25B9A">
        <w:rPr>
          <w:rFonts w:ascii="Calibri Light" w:hAnsi="Calibri Light"/>
          <w:b/>
          <w:sz w:val="28"/>
          <w:szCs w:val="24"/>
        </w:rPr>
        <w:t xml:space="preserve"> : Le sort des garanties en cas de suspension du contrat de travail </w:t>
      </w:r>
    </w:p>
    <w:p w:rsidR="00A7664B" w:rsidRPr="00BB026B" w:rsidRDefault="00A7664B" w:rsidP="00D72622">
      <w:pPr>
        <w:spacing w:line="280" w:lineRule="atLeast"/>
        <w:ind w:left="-553"/>
        <w:jc w:val="both"/>
        <w:rPr>
          <w:rFonts w:ascii="Calibri Light" w:hAnsi="Calibri Light"/>
          <w:sz w:val="24"/>
          <w:szCs w:val="24"/>
        </w:rPr>
      </w:pPr>
    </w:p>
    <w:p w:rsidR="00A7664B" w:rsidRPr="00BB026B" w:rsidRDefault="00CF1902" w:rsidP="004F131C">
      <w:pPr>
        <w:spacing w:line="280" w:lineRule="atLeast"/>
        <w:jc w:val="both"/>
        <w:rPr>
          <w:rFonts w:ascii="Calibri Light" w:hAnsi="Calibri Light"/>
          <w:i/>
          <w:sz w:val="24"/>
          <w:szCs w:val="24"/>
        </w:rPr>
      </w:pPr>
      <w:r w:rsidRPr="00BB026B">
        <w:rPr>
          <w:rFonts w:ascii="Calibri Light" w:hAnsi="Calibri Light"/>
          <w:i/>
          <w:sz w:val="24"/>
          <w:szCs w:val="24"/>
        </w:rPr>
        <w:t xml:space="preserve">6-1 : </w:t>
      </w:r>
      <w:r w:rsidR="00A7664B" w:rsidRPr="00BB026B">
        <w:rPr>
          <w:rFonts w:ascii="Calibri Light" w:hAnsi="Calibri Light"/>
          <w:i/>
          <w:sz w:val="24"/>
          <w:szCs w:val="24"/>
        </w:rPr>
        <w:t>En cas de suspension du contrat de travail sans maintien de rémunération par l’employeur ou un organisme assureur</w:t>
      </w:r>
    </w:p>
    <w:p w:rsidR="00A7664B" w:rsidRPr="00BB026B" w:rsidRDefault="00A7664B" w:rsidP="00D72622">
      <w:pPr>
        <w:spacing w:line="280" w:lineRule="atLeast"/>
        <w:ind w:left="-553"/>
        <w:jc w:val="both"/>
        <w:rPr>
          <w:rFonts w:ascii="Calibri Light" w:hAnsi="Calibri Light"/>
          <w:b/>
          <w:sz w:val="24"/>
          <w:szCs w:val="24"/>
        </w:rPr>
      </w:pPr>
    </w:p>
    <w:p w:rsidR="00A7664B" w:rsidRPr="00BB026B" w:rsidRDefault="00A7664B" w:rsidP="00D72622">
      <w:pPr>
        <w:spacing w:line="280" w:lineRule="atLeast"/>
        <w:ind w:left="-553"/>
        <w:jc w:val="both"/>
        <w:rPr>
          <w:rFonts w:ascii="Calibri Light" w:hAnsi="Calibri Light"/>
          <w:sz w:val="24"/>
          <w:szCs w:val="24"/>
        </w:rPr>
      </w:pPr>
      <w:r w:rsidRPr="00BB026B">
        <w:rPr>
          <w:rFonts w:ascii="Calibri Light" w:hAnsi="Calibri Light"/>
          <w:sz w:val="24"/>
          <w:szCs w:val="24"/>
        </w:rPr>
        <w:t xml:space="preserve">Dans les cas de suspension du contrat de travail  ne donnant pas lieu à un maintien total ou partiel de rémunération par l’employeur ou au versement d’indemnités journalières complémentaires financées au moins pour partie par l’employeur, (congé sabbatique, congé parental, congé sans solde, congé pour création d’entreprise etc..), la suspension du contrat de travail n’entraîne pas la suspension du bénéfice du présent régime pour le salarié concerné si celui-ci souhaite conserver cette couverture, à condition qu’il règle directement à l’employeur, par </w:t>
      </w:r>
      <w:r w:rsidR="00D5588B" w:rsidRPr="00BB026B">
        <w:rPr>
          <w:rFonts w:ascii="Calibri Light" w:hAnsi="Calibri Light"/>
          <w:sz w:val="24"/>
          <w:szCs w:val="24"/>
        </w:rPr>
        <w:t>chèque</w:t>
      </w:r>
      <w:r w:rsidRPr="00BB026B">
        <w:rPr>
          <w:rFonts w:ascii="Calibri Light" w:hAnsi="Calibri Light"/>
          <w:sz w:val="24"/>
          <w:szCs w:val="24"/>
        </w:rPr>
        <w:t>,  la part de cotisations étant à sa charge, l’employeur maintenant la part patronale. </w:t>
      </w:r>
    </w:p>
    <w:p w:rsidR="00A7664B" w:rsidRDefault="00A7664B" w:rsidP="00D72622">
      <w:pPr>
        <w:spacing w:line="280" w:lineRule="atLeast"/>
        <w:ind w:left="-553"/>
        <w:jc w:val="both"/>
        <w:rPr>
          <w:rFonts w:ascii="Calibri Light" w:hAnsi="Calibri Light"/>
          <w:sz w:val="24"/>
          <w:szCs w:val="24"/>
        </w:rPr>
      </w:pPr>
    </w:p>
    <w:p w:rsidR="002B1406" w:rsidRPr="00BB026B" w:rsidRDefault="002B1406" w:rsidP="00D72622">
      <w:pPr>
        <w:spacing w:line="280" w:lineRule="atLeast"/>
        <w:ind w:left="-553"/>
        <w:jc w:val="both"/>
        <w:rPr>
          <w:rFonts w:ascii="Calibri Light" w:hAnsi="Calibri Light"/>
          <w:sz w:val="24"/>
          <w:szCs w:val="24"/>
        </w:rPr>
      </w:pPr>
      <w:r>
        <w:rPr>
          <w:rFonts w:ascii="Calibri Light" w:hAnsi="Calibri Light"/>
          <w:sz w:val="24"/>
          <w:szCs w:val="24"/>
        </w:rPr>
        <w:br w:type="page"/>
      </w:r>
    </w:p>
    <w:p w:rsidR="00A7664B" w:rsidRPr="00BB026B" w:rsidRDefault="00D5588B" w:rsidP="004F131C">
      <w:pPr>
        <w:spacing w:line="280" w:lineRule="atLeast"/>
        <w:jc w:val="both"/>
        <w:rPr>
          <w:rFonts w:ascii="Calibri Light" w:hAnsi="Calibri Light"/>
          <w:i/>
          <w:sz w:val="24"/>
          <w:szCs w:val="24"/>
        </w:rPr>
      </w:pPr>
      <w:r w:rsidRPr="00BB026B">
        <w:rPr>
          <w:rFonts w:ascii="Calibri Light" w:hAnsi="Calibri Light"/>
          <w:i/>
          <w:sz w:val="24"/>
          <w:szCs w:val="24"/>
        </w:rPr>
        <w:lastRenderedPageBreak/>
        <w:t>6-2 :</w:t>
      </w:r>
      <w:r w:rsidR="00A7664B" w:rsidRPr="00BB026B">
        <w:rPr>
          <w:rFonts w:ascii="Calibri Light" w:hAnsi="Calibri Light"/>
          <w:i/>
          <w:sz w:val="24"/>
          <w:szCs w:val="24"/>
        </w:rPr>
        <w:t xml:space="preserve"> En cas de suspension du contrat de travail avec maintien total ou partiel de rémunération par l’employeur ou un organisme assureur </w:t>
      </w:r>
    </w:p>
    <w:p w:rsidR="00A7664B" w:rsidRPr="00BB026B" w:rsidRDefault="00A7664B" w:rsidP="00D72622">
      <w:pPr>
        <w:spacing w:line="280" w:lineRule="atLeast"/>
        <w:ind w:left="-553"/>
        <w:jc w:val="both"/>
        <w:rPr>
          <w:rFonts w:ascii="Calibri Light" w:hAnsi="Calibri Light"/>
          <w:sz w:val="24"/>
          <w:szCs w:val="24"/>
        </w:rPr>
      </w:pPr>
    </w:p>
    <w:p w:rsidR="00A7664B" w:rsidRPr="00BB026B" w:rsidRDefault="00A7664B" w:rsidP="00D72622">
      <w:pPr>
        <w:spacing w:line="280" w:lineRule="atLeast"/>
        <w:ind w:left="-553"/>
        <w:jc w:val="both"/>
        <w:rPr>
          <w:rFonts w:ascii="Calibri Light" w:hAnsi="Calibri Light"/>
          <w:sz w:val="24"/>
          <w:szCs w:val="24"/>
        </w:rPr>
      </w:pPr>
      <w:r w:rsidRPr="00BB026B">
        <w:rPr>
          <w:rFonts w:ascii="Calibri Light" w:hAnsi="Calibri Light"/>
          <w:sz w:val="24"/>
          <w:szCs w:val="24"/>
        </w:rPr>
        <w:t>Dans les cas de suspension du contrat de travail donnant lieu à un maintien total ou partiel de rémunération par l’employeur ou au versement d’indemnités journalières complémentaires financées au moins pour partie par l’employeur, qu’elles soient versées directement par l’employeur ou pour son compte par l’intermédiaire d’un tiers (maladie, maternité etc..), la suspension du contrat de travail n’entraîne pas la suspension du bénéfice du présent régime pour le salarié concerné, et l’employeur précomptera sur la rémunération maintenue la part de cotisations à la charge du salarié, l’employeur main</w:t>
      </w:r>
      <w:r w:rsidR="00D5588B" w:rsidRPr="00BB026B">
        <w:rPr>
          <w:rFonts w:ascii="Calibri Light" w:hAnsi="Calibri Light"/>
          <w:sz w:val="24"/>
          <w:szCs w:val="24"/>
        </w:rPr>
        <w:t>tenant la part patronale. </w:t>
      </w:r>
    </w:p>
    <w:p w:rsidR="00A7664B" w:rsidRPr="00BB026B" w:rsidRDefault="00A7664B" w:rsidP="00D72622">
      <w:pPr>
        <w:spacing w:line="280" w:lineRule="atLeast"/>
        <w:ind w:left="-553" w:right="-32"/>
        <w:jc w:val="both"/>
        <w:rPr>
          <w:rFonts w:ascii="Calibri Light" w:hAnsi="Calibri Light"/>
          <w:sz w:val="24"/>
          <w:szCs w:val="24"/>
        </w:rPr>
      </w:pPr>
    </w:p>
    <w:p w:rsidR="00DC3320" w:rsidRPr="00BB026B" w:rsidRDefault="00DC3320" w:rsidP="00D72622">
      <w:pPr>
        <w:spacing w:line="280" w:lineRule="atLeast"/>
        <w:ind w:left="-553" w:right="-32"/>
        <w:jc w:val="both"/>
        <w:rPr>
          <w:rFonts w:ascii="Calibri Light" w:hAnsi="Calibri Light"/>
          <w:sz w:val="24"/>
          <w:szCs w:val="24"/>
        </w:rPr>
      </w:pPr>
    </w:p>
    <w:p w:rsidR="00A7664B" w:rsidRPr="00D25B9A" w:rsidRDefault="00D5588B" w:rsidP="00D25B9A">
      <w:pPr>
        <w:pStyle w:val="BIBLECORPS"/>
        <w:pBdr>
          <w:top w:val="single" w:sz="4" w:space="1" w:color="auto"/>
          <w:left w:val="single" w:sz="4" w:space="4" w:color="auto"/>
          <w:bottom w:val="single" w:sz="4" w:space="1" w:color="auto"/>
          <w:right w:val="single" w:sz="4" w:space="4" w:color="auto"/>
        </w:pBdr>
        <w:shd w:val="clear" w:color="auto" w:fill="F7CAAC"/>
        <w:tabs>
          <w:tab w:val="left" w:pos="1464"/>
        </w:tabs>
        <w:ind w:left="-553" w:firstLine="0"/>
        <w:rPr>
          <w:rFonts w:ascii="Calibri Light" w:hAnsi="Calibri Light"/>
          <w:b/>
          <w:sz w:val="28"/>
          <w:szCs w:val="24"/>
        </w:rPr>
      </w:pPr>
      <w:r w:rsidRPr="00D25B9A">
        <w:rPr>
          <w:rFonts w:ascii="Calibri Light" w:hAnsi="Calibri Light"/>
          <w:b/>
          <w:sz w:val="28"/>
          <w:szCs w:val="24"/>
        </w:rPr>
        <w:t>Article 7</w:t>
      </w:r>
      <w:r w:rsidR="00A7664B" w:rsidRPr="00D25B9A">
        <w:rPr>
          <w:rFonts w:ascii="Calibri Light" w:hAnsi="Calibri Light"/>
          <w:b/>
          <w:sz w:val="28"/>
          <w:szCs w:val="24"/>
        </w:rPr>
        <w:t> : La portabilité des garanties de la couverture complémentaire « remboursement de frais médicaux »</w:t>
      </w:r>
    </w:p>
    <w:p w:rsidR="00DE0271" w:rsidRPr="00BB026B" w:rsidRDefault="00DE0271" w:rsidP="00D72622">
      <w:pPr>
        <w:spacing w:line="280" w:lineRule="atLeast"/>
        <w:ind w:left="-553" w:right="-32"/>
        <w:jc w:val="both"/>
        <w:rPr>
          <w:rFonts w:ascii="Calibri Light" w:hAnsi="Calibri Light"/>
          <w:sz w:val="24"/>
          <w:szCs w:val="24"/>
        </w:rPr>
      </w:pPr>
    </w:p>
    <w:p w:rsidR="00DC3320" w:rsidRPr="00BB026B" w:rsidRDefault="00DC3320" w:rsidP="00D72622">
      <w:pPr>
        <w:ind w:left="-553" w:right="-17"/>
        <w:jc w:val="both"/>
        <w:rPr>
          <w:rFonts w:ascii="Calibri Light" w:hAnsi="Calibri Light"/>
          <w:sz w:val="24"/>
          <w:szCs w:val="24"/>
        </w:rPr>
      </w:pPr>
      <w:r w:rsidRPr="00BB026B">
        <w:rPr>
          <w:rFonts w:ascii="Calibri Light" w:hAnsi="Calibri Light"/>
          <w:sz w:val="24"/>
          <w:szCs w:val="24"/>
        </w:rPr>
        <w:t xml:space="preserve">Les salariés dont le contrat de travail est rompu garderont le bénéfice des garanties du présent régime pendant leur période de chômage indemnisé </w:t>
      </w:r>
      <w:r w:rsidR="002D5B97" w:rsidRPr="00BB026B">
        <w:rPr>
          <w:rFonts w:ascii="Calibri Light" w:hAnsi="Calibri Light"/>
          <w:sz w:val="24"/>
          <w:szCs w:val="24"/>
        </w:rPr>
        <w:t xml:space="preserve">et au maximum pendant 12 mois </w:t>
      </w:r>
      <w:r w:rsidRPr="00BB026B">
        <w:rPr>
          <w:rFonts w:ascii="Calibri Light" w:hAnsi="Calibri Light"/>
          <w:sz w:val="24"/>
          <w:szCs w:val="24"/>
        </w:rPr>
        <w:t>en application des dispositions de l’article L.911-8 du code de la sécurité sociale. Le financement du maintien de ces garanties est assuré par un système de mutualisation. Le coût correspondant est intégré dans les cotisations prévues à l’article 5 du présent écrit.</w:t>
      </w:r>
    </w:p>
    <w:p w:rsidR="00DC3320" w:rsidRPr="00BB026B" w:rsidRDefault="00DC3320" w:rsidP="00D72622">
      <w:pPr>
        <w:spacing w:before="240" w:line="280" w:lineRule="atLeast"/>
        <w:ind w:left="-553"/>
        <w:jc w:val="both"/>
        <w:rPr>
          <w:rFonts w:ascii="Calibri Light" w:hAnsi="Calibri Light"/>
          <w:sz w:val="24"/>
          <w:szCs w:val="24"/>
        </w:rPr>
      </w:pPr>
    </w:p>
    <w:p w:rsidR="00A7664B" w:rsidRPr="00D25B9A" w:rsidRDefault="00DC3320" w:rsidP="00D25B9A">
      <w:pPr>
        <w:pStyle w:val="BIBLECORPS"/>
        <w:pBdr>
          <w:top w:val="single" w:sz="4" w:space="1" w:color="auto"/>
          <w:left w:val="single" w:sz="4" w:space="4" w:color="auto"/>
          <w:bottom w:val="single" w:sz="4" w:space="1" w:color="auto"/>
          <w:right w:val="single" w:sz="4" w:space="4" w:color="auto"/>
        </w:pBdr>
        <w:shd w:val="clear" w:color="auto" w:fill="F7CAAC"/>
        <w:tabs>
          <w:tab w:val="left" w:pos="1464"/>
        </w:tabs>
        <w:ind w:left="-553" w:firstLine="0"/>
        <w:rPr>
          <w:rFonts w:ascii="Calibri Light" w:hAnsi="Calibri Light"/>
          <w:b/>
          <w:sz w:val="28"/>
          <w:szCs w:val="24"/>
        </w:rPr>
      </w:pPr>
      <w:r w:rsidRPr="00D25B9A">
        <w:rPr>
          <w:rFonts w:ascii="Calibri Light" w:hAnsi="Calibri Light"/>
          <w:b/>
          <w:sz w:val="28"/>
          <w:szCs w:val="24"/>
        </w:rPr>
        <w:t xml:space="preserve">Article </w:t>
      </w:r>
      <w:r w:rsidR="00FD1367" w:rsidRPr="00D25B9A">
        <w:rPr>
          <w:rFonts w:ascii="Calibri Light" w:hAnsi="Calibri Light"/>
          <w:b/>
          <w:sz w:val="28"/>
          <w:szCs w:val="24"/>
        </w:rPr>
        <w:t>8</w:t>
      </w:r>
      <w:r w:rsidR="00D25B9A">
        <w:rPr>
          <w:rFonts w:ascii="Calibri Light" w:hAnsi="Calibri Light"/>
          <w:b/>
          <w:sz w:val="28"/>
          <w:szCs w:val="24"/>
        </w:rPr>
        <w:t xml:space="preserve"> </w:t>
      </w:r>
      <w:r w:rsidR="00A7664B" w:rsidRPr="00D25B9A">
        <w:rPr>
          <w:rFonts w:ascii="Calibri Light" w:hAnsi="Calibri Light"/>
          <w:b/>
          <w:sz w:val="28"/>
          <w:szCs w:val="24"/>
        </w:rPr>
        <w:t>: Information</w:t>
      </w:r>
    </w:p>
    <w:p w:rsidR="00A7664B" w:rsidRPr="00BB026B" w:rsidRDefault="00A7664B" w:rsidP="00D72622">
      <w:pPr>
        <w:spacing w:line="280" w:lineRule="atLeast"/>
        <w:ind w:left="-553" w:right="-32"/>
        <w:jc w:val="both"/>
        <w:rPr>
          <w:rFonts w:ascii="Calibri Light" w:hAnsi="Calibri Light"/>
          <w:sz w:val="24"/>
          <w:szCs w:val="24"/>
        </w:rPr>
      </w:pPr>
    </w:p>
    <w:p w:rsidR="00A7664B" w:rsidRPr="00BB026B" w:rsidRDefault="00FD1367" w:rsidP="00FD1367">
      <w:pPr>
        <w:spacing w:before="60" w:line="280" w:lineRule="atLeast"/>
        <w:ind w:left="-553" w:firstLine="567"/>
        <w:jc w:val="both"/>
        <w:rPr>
          <w:rFonts w:ascii="Calibri Light" w:hAnsi="Calibri Light"/>
          <w:i/>
          <w:sz w:val="24"/>
          <w:szCs w:val="24"/>
        </w:rPr>
      </w:pPr>
      <w:r w:rsidRPr="00BB026B">
        <w:rPr>
          <w:rFonts w:ascii="Calibri Light" w:hAnsi="Calibri Light"/>
          <w:i/>
          <w:sz w:val="24"/>
          <w:szCs w:val="24"/>
        </w:rPr>
        <w:t>8</w:t>
      </w:r>
      <w:r w:rsidR="00A7664B" w:rsidRPr="00BB026B">
        <w:rPr>
          <w:rFonts w:ascii="Calibri Light" w:hAnsi="Calibri Light"/>
          <w:i/>
          <w:sz w:val="24"/>
          <w:szCs w:val="24"/>
        </w:rPr>
        <w:t>.1. Information individuelle</w:t>
      </w:r>
    </w:p>
    <w:p w:rsidR="004F549E" w:rsidRDefault="004F549E" w:rsidP="00D72622">
      <w:pPr>
        <w:spacing w:line="280" w:lineRule="atLeast"/>
        <w:ind w:left="-553"/>
        <w:jc w:val="both"/>
        <w:rPr>
          <w:rFonts w:ascii="Calibri Light" w:hAnsi="Calibri Light"/>
          <w:sz w:val="24"/>
          <w:szCs w:val="24"/>
        </w:rPr>
      </w:pPr>
    </w:p>
    <w:p w:rsidR="00A7664B" w:rsidRPr="00BB026B" w:rsidRDefault="00A7664B" w:rsidP="00D72622">
      <w:pPr>
        <w:spacing w:line="280" w:lineRule="atLeast"/>
        <w:ind w:left="-553"/>
        <w:jc w:val="both"/>
        <w:rPr>
          <w:rFonts w:ascii="Calibri Light" w:hAnsi="Calibri Light"/>
          <w:sz w:val="24"/>
          <w:szCs w:val="24"/>
        </w:rPr>
      </w:pPr>
      <w:r w:rsidRPr="00BB026B">
        <w:rPr>
          <w:rFonts w:ascii="Calibri Light" w:hAnsi="Calibri Light"/>
          <w:sz w:val="24"/>
          <w:szCs w:val="24"/>
        </w:rPr>
        <w:t>En sa qualité de souscripteur,</w:t>
      </w:r>
      <w:r w:rsidR="00871AFF">
        <w:rPr>
          <w:rFonts w:ascii="Calibri Light" w:hAnsi="Calibri Light"/>
          <w:sz w:val="24"/>
          <w:szCs w:val="24"/>
        </w:rPr>
        <w:t xml:space="preserve"> l’établissement SNWM GERARDMER</w:t>
      </w:r>
      <w:r w:rsidRPr="00BB026B">
        <w:rPr>
          <w:rFonts w:ascii="Calibri Light" w:hAnsi="Calibri Light"/>
          <w:sz w:val="24"/>
          <w:szCs w:val="24"/>
        </w:rPr>
        <w:t xml:space="preserve"> remettra à chaque salarié et à tout nouvel embauché, une notice d'information détaillée, établie par l’organisme assureur, résumant notamment les garanties et leurs modalités d'application.</w:t>
      </w:r>
    </w:p>
    <w:p w:rsidR="00A7664B" w:rsidRPr="003C5612" w:rsidRDefault="00A7664B" w:rsidP="00D72622">
      <w:pPr>
        <w:spacing w:line="280" w:lineRule="atLeast"/>
        <w:ind w:left="-553"/>
        <w:jc w:val="both"/>
        <w:rPr>
          <w:rFonts w:ascii="Calibri Light" w:hAnsi="Calibri Light"/>
          <w:sz w:val="24"/>
          <w:szCs w:val="24"/>
        </w:rPr>
      </w:pPr>
      <w:r w:rsidRPr="003C5612">
        <w:rPr>
          <w:rFonts w:ascii="Calibri Light" w:hAnsi="Calibri Light"/>
          <w:sz w:val="24"/>
          <w:szCs w:val="24"/>
        </w:rPr>
        <w:t xml:space="preserve">Les salariés de </w:t>
      </w:r>
      <w:r w:rsidR="00871AFF" w:rsidRPr="003C5612">
        <w:rPr>
          <w:rFonts w:ascii="Calibri Light" w:hAnsi="Calibri Light"/>
          <w:sz w:val="24"/>
          <w:szCs w:val="24"/>
        </w:rPr>
        <w:t>l’établissement SNWM GERARDMER</w:t>
      </w:r>
      <w:r w:rsidR="005C5082" w:rsidRPr="003C5612">
        <w:rPr>
          <w:rFonts w:ascii="Calibri Light" w:hAnsi="Calibri Light"/>
          <w:sz w:val="24"/>
          <w:szCs w:val="24"/>
        </w:rPr>
        <w:t xml:space="preserve"> </w:t>
      </w:r>
      <w:r w:rsidRPr="003C5612">
        <w:rPr>
          <w:rFonts w:ascii="Calibri Light" w:hAnsi="Calibri Light"/>
          <w:sz w:val="24"/>
          <w:szCs w:val="24"/>
        </w:rPr>
        <w:t>seront informés préalablement et individuellement, selon la même méthode, de toute modification de leurs droits et obligations</w:t>
      </w:r>
      <w:r w:rsidR="003C5612" w:rsidRPr="003C5612">
        <w:rPr>
          <w:rFonts w:ascii="Calibri Light" w:hAnsi="Calibri Light"/>
          <w:sz w:val="24"/>
          <w:szCs w:val="24"/>
        </w:rPr>
        <w:t>.</w:t>
      </w:r>
    </w:p>
    <w:p w:rsidR="00A7664B" w:rsidRPr="00BB026B" w:rsidRDefault="00A7664B" w:rsidP="00D72622">
      <w:pPr>
        <w:spacing w:line="280" w:lineRule="atLeast"/>
        <w:ind w:left="-553"/>
        <w:jc w:val="both"/>
        <w:rPr>
          <w:rFonts w:ascii="Calibri Light" w:hAnsi="Calibri Light"/>
          <w:sz w:val="24"/>
          <w:szCs w:val="24"/>
        </w:rPr>
      </w:pPr>
    </w:p>
    <w:p w:rsidR="00A7664B" w:rsidRPr="00BB026B" w:rsidRDefault="00FD1367" w:rsidP="00FD1367">
      <w:pPr>
        <w:spacing w:before="60" w:line="280" w:lineRule="atLeast"/>
        <w:ind w:left="-553" w:firstLine="567"/>
        <w:jc w:val="both"/>
        <w:rPr>
          <w:rFonts w:ascii="Calibri Light" w:hAnsi="Calibri Light"/>
          <w:i/>
          <w:sz w:val="24"/>
          <w:szCs w:val="24"/>
        </w:rPr>
      </w:pPr>
      <w:r w:rsidRPr="00BB026B">
        <w:rPr>
          <w:rFonts w:ascii="Calibri Light" w:hAnsi="Calibri Light"/>
          <w:i/>
          <w:sz w:val="24"/>
          <w:szCs w:val="24"/>
        </w:rPr>
        <w:t>8</w:t>
      </w:r>
      <w:r w:rsidR="00A7664B" w:rsidRPr="00BB026B">
        <w:rPr>
          <w:rFonts w:ascii="Calibri Light" w:hAnsi="Calibri Light"/>
          <w:i/>
          <w:sz w:val="24"/>
          <w:szCs w:val="24"/>
        </w:rPr>
        <w:t>.2. Information collective</w:t>
      </w:r>
      <w:r w:rsidR="00D5588B" w:rsidRPr="00BB026B">
        <w:rPr>
          <w:rFonts w:ascii="Calibri Light" w:hAnsi="Calibri Light"/>
          <w:i/>
          <w:sz w:val="24"/>
          <w:szCs w:val="24"/>
        </w:rPr>
        <w:t xml:space="preserve"> </w:t>
      </w:r>
    </w:p>
    <w:p w:rsidR="00A7664B" w:rsidRPr="00BB026B" w:rsidRDefault="00A7664B" w:rsidP="00D72622">
      <w:pPr>
        <w:spacing w:line="280" w:lineRule="atLeast"/>
        <w:ind w:left="-553"/>
        <w:jc w:val="both"/>
        <w:rPr>
          <w:rFonts w:ascii="Calibri Light" w:hAnsi="Calibri Light"/>
          <w:sz w:val="24"/>
          <w:szCs w:val="24"/>
        </w:rPr>
      </w:pPr>
    </w:p>
    <w:p w:rsidR="00190EBF" w:rsidRPr="00BB026B" w:rsidRDefault="00190EBF" w:rsidP="00D72622">
      <w:pPr>
        <w:spacing w:line="280" w:lineRule="atLeast"/>
        <w:ind w:left="-553"/>
        <w:jc w:val="both"/>
        <w:rPr>
          <w:rFonts w:ascii="Calibri Light" w:hAnsi="Calibri Light"/>
          <w:sz w:val="24"/>
          <w:szCs w:val="24"/>
        </w:rPr>
      </w:pPr>
      <w:r w:rsidRPr="00BB026B">
        <w:rPr>
          <w:rFonts w:ascii="Calibri Light" w:hAnsi="Calibri Light"/>
          <w:sz w:val="24"/>
          <w:szCs w:val="24"/>
        </w:rPr>
        <w:t xml:space="preserve">Conformément à l’article R2323-1-13 du code du travail, le comité </w:t>
      </w:r>
      <w:r w:rsidR="00D25B9A">
        <w:rPr>
          <w:rFonts w:ascii="Calibri Light" w:hAnsi="Calibri Light"/>
          <w:sz w:val="24"/>
          <w:szCs w:val="24"/>
        </w:rPr>
        <w:t>d’</w:t>
      </w:r>
      <w:r w:rsidR="00DE0271">
        <w:rPr>
          <w:rFonts w:ascii="Calibri Light" w:hAnsi="Calibri Light"/>
          <w:sz w:val="24"/>
          <w:szCs w:val="24"/>
        </w:rPr>
        <w:t>établissement</w:t>
      </w:r>
      <w:r w:rsidRPr="00BB026B">
        <w:rPr>
          <w:rFonts w:ascii="Calibri Light" w:hAnsi="Calibri Light"/>
          <w:sz w:val="24"/>
          <w:szCs w:val="24"/>
        </w:rPr>
        <w:t xml:space="preserve"> sera informé et consulté préalablement à toute modification des garanties de prévoyance</w:t>
      </w:r>
      <w:r w:rsidR="00B9622B" w:rsidRPr="00BB026B">
        <w:rPr>
          <w:rFonts w:ascii="Calibri Light" w:hAnsi="Calibri Light"/>
          <w:sz w:val="24"/>
          <w:szCs w:val="24"/>
        </w:rPr>
        <w:t xml:space="preserve"> (Frais de Santé)</w:t>
      </w:r>
      <w:r w:rsidRPr="00BB026B">
        <w:rPr>
          <w:rFonts w:ascii="Calibri Light" w:hAnsi="Calibri Light"/>
          <w:sz w:val="24"/>
          <w:szCs w:val="24"/>
        </w:rPr>
        <w:t>.</w:t>
      </w:r>
    </w:p>
    <w:p w:rsidR="00190EBF" w:rsidRPr="00BB026B" w:rsidRDefault="00190EBF" w:rsidP="00D72622">
      <w:pPr>
        <w:spacing w:line="280" w:lineRule="atLeast"/>
        <w:ind w:left="-553"/>
        <w:jc w:val="both"/>
        <w:rPr>
          <w:rFonts w:ascii="Calibri Light" w:hAnsi="Calibri Light"/>
          <w:sz w:val="24"/>
          <w:szCs w:val="24"/>
        </w:rPr>
      </w:pPr>
    </w:p>
    <w:p w:rsidR="00A7664B" w:rsidRPr="00BB026B" w:rsidRDefault="00D5588B" w:rsidP="00D72622">
      <w:pPr>
        <w:spacing w:line="280" w:lineRule="atLeast"/>
        <w:ind w:left="-553"/>
        <w:jc w:val="both"/>
        <w:rPr>
          <w:rFonts w:ascii="Calibri Light" w:hAnsi="Calibri Light"/>
          <w:sz w:val="24"/>
          <w:szCs w:val="24"/>
        </w:rPr>
      </w:pPr>
      <w:r w:rsidRPr="003C5612">
        <w:rPr>
          <w:rFonts w:ascii="Calibri Light" w:hAnsi="Calibri Light"/>
          <w:sz w:val="24"/>
          <w:szCs w:val="24"/>
        </w:rPr>
        <w:t>C</w:t>
      </w:r>
      <w:r w:rsidR="00A7664B" w:rsidRPr="003C5612">
        <w:rPr>
          <w:rFonts w:ascii="Calibri Light" w:hAnsi="Calibri Light"/>
          <w:sz w:val="24"/>
          <w:szCs w:val="24"/>
        </w:rPr>
        <w:t xml:space="preserve">haque année, </w:t>
      </w:r>
      <w:r w:rsidR="00DE4915" w:rsidRPr="003C5612">
        <w:rPr>
          <w:rFonts w:ascii="Calibri Light" w:hAnsi="Calibri Light"/>
          <w:sz w:val="24"/>
          <w:szCs w:val="24"/>
        </w:rPr>
        <w:t>la Direction</w:t>
      </w:r>
      <w:r w:rsidR="00730170">
        <w:rPr>
          <w:rFonts w:ascii="Calibri Light" w:hAnsi="Calibri Light"/>
          <w:sz w:val="24"/>
          <w:szCs w:val="24"/>
        </w:rPr>
        <w:t xml:space="preserve"> communiquera</w:t>
      </w:r>
      <w:r w:rsidR="00DE4915" w:rsidRPr="003C5612">
        <w:rPr>
          <w:rFonts w:ascii="Calibri Light" w:hAnsi="Calibri Light"/>
          <w:sz w:val="24"/>
          <w:szCs w:val="24"/>
        </w:rPr>
        <w:t xml:space="preserve"> le </w:t>
      </w:r>
      <w:r w:rsidR="00A7664B" w:rsidRPr="003C5612">
        <w:rPr>
          <w:rFonts w:ascii="Calibri Light" w:hAnsi="Calibri Light"/>
          <w:sz w:val="24"/>
          <w:szCs w:val="24"/>
        </w:rPr>
        <w:t>rapport annuel de l'organisme assureur sur les comptes du contrat d'assurance</w:t>
      </w:r>
      <w:r w:rsidR="00DE4915">
        <w:rPr>
          <w:rFonts w:ascii="Calibri Light" w:hAnsi="Calibri Light"/>
          <w:sz w:val="24"/>
          <w:szCs w:val="24"/>
        </w:rPr>
        <w:t xml:space="preserve"> </w:t>
      </w:r>
      <w:r w:rsidR="00DE4915" w:rsidRPr="003C5612">
        <w:rPr>
          <w:rFonts w:ascii="Calibri Light" w:hAnsi="Calibri Light"/>
          <w:sz w:val="24"/>
          <w:szCs w:val="24"/>
        </w:rPr>
        <w:t xml:space="preserve">au comité d’établissement à l’occasion </w:t>
      </w:r>
      <w:proofErr w:type="gramStart"/>
      <w:r w:rsidR="00DE4915" w:rsidRPr="003C5612">
        <w:rPr>
          <w:rFonts w:ascii="Calibri Light" w:hAnsi="Calibri Light"/>
          <w:sz w:val="24"/>
          <w:szCs w:val="24"/>
        </w:rPr>
        <w:t>d’un</w:t>
      </w:r>
      <w:proofErr w:type="gramEnd"/>
      <w:r w:rsidR="00DE4915" w:rsidRPr="003C5612">
        <w:rPr>
          <w:rFonts w:ascii="Calibri Light" w:hAnsi="Calibri Light"/>
          <w:sz w:val="24"/>
          <w:szCs w:val="24"/>
        </w:rPr>
        <w:t xml:space="preserve"> CE ordinaire.</w:t>
      </w:r>
    </w:p>
    <w:p w:rsidR="00A7664B" w:rsidRPr="00BB026B" w:rsidRDefault="00A7664B" w:rsidP="00D72622">
      <w:pPr>
        <w:spacing w:line="280" w:lineRule="atLeast"/>
        <w:ind w:left="-553"/>
        <w:jc w:val="both"/>
        <w:rPr>
          <w:rFonts w:ascii="Calibri Light" w:hAnsi="Calibri Light"/>
          <w:sz w:val="24"/>
          <w:szCs w:val="24"/>
        </w:rPr>
      </w:pPr>
    </w:p>
    <w:p w:rsidR="004F549E" w:rsidRPr="00BB026B" w:rsidRDefault="004F549E" w:rsidP="004F549E">
      <w:pPr>
        <w:spacing w:before="60" w:line="280" w:lineRule="atLeast"/>
        <w:ind w:left="-553" w:firstLine="567"/>
        <w:jc w:val="both"/>
        <w:rPr>
          <w:rFonts w:ascii="Calibri Light" w:hAnsi="Calibri Light"/>
          <w:i/>
          <w:sz w:val="24"/>
          <w:szCs w:val="24"/>
        </w:rPr>
      </w:pPr>
      <w:r w:rsidRPr="00BB026B">
        <w:rPr>
          <w:rFonts w:ascii="Calibri Light" w:hAnsi="Calibri Light"/>
          <w:i/>
          <w:sz w:val="24"/>
          <w:szCs w:val="24"/>
        </w:rPr>
        <w:t>8</w:t>
      </w:r>
      <w:r>
        <w:rPr>
          <w:rFonts w:ascii="Calibri Light" w:hAnsi="Calibri Light"/>
          <w:i/>
          <w:sz w:val="24"/>
          <w:szCs w:val="24"/>
        </w:rPr>
        <w:t>.3</w:t>
      </w:r>
      <w:r w:rsidRPr="00BB026B">
        <w:rPr>
          <w:rFonts w:ascii="Calibri Light" w:hAnsi="Calibri Light"/>
          <w:i/>
          <w:sz w:val="24"/>
          <w:szCs w:val="24"/>
        </w:rPr>
        <w:t xml:space="preserve">. Information </w:t>
      </w:r>
      <w:r>
        <w:rPr>
          <w:rFonts w:ascii="Calibri Light" w:hAnsi="Calibri Light"/>
          <w:i/>
          <w:sz w:val="24"/>
          <w:szCs w:val="24"/>
        </w:rPr>
        <w:t>des délégués syndicaux locaux</w:t>
      </w:r>
    </w:p>
    <w:p w:rsidR="004F549E" w:rsidRPr="00BB026B" w:rsidRDefault="004F549E" w:rsidP="004F549E">
      <w:pPr>
        <w:spacing w:line="280" w:lineRule="atLeast"/>
        <w:ind w:left="-553"/>
        <w:jc w:val="both"/>
        <w:rPr>
          <w:rFonts w:ascii="Calibri Light" w:hAnsi="Calibri Light"/>
          <w:sz w:val="24"/>
          <w:szCs w:val="24"/>
        </w:rPr>
      </w:pPr>
    </w:p>
    <w:p w:rsidR="004F549E" w:rsidRPr="00BB026B" w:rsidRDefault="004F549E" w:rsidP="004F549E">
      <w:pPr>
        <w:spacing w:line="280" w:lineRule="atLeast"/>
        <w:ind w:left="-553"/>
        <w:jc w:val="both"/>
        <w:rPr>
          <w:rFonts w:ascii="Calibri Light" w:hAnsi="Calibri Light"/>
          <w:sz w:val="24"/>
          <w:szCs w:val="24"/>
        </w:rPr>
      </w:pPr>
      <w:r>
        <w:rPr>
          <w:rFonts w:ascii="Calibri Light" w:hAnsi="Calibri Light"/>
          <w:sz w:val="24"/>
          <w:szCs w:val="24"/>
        </w:rPr>
        <w:t>Avant toutes renégociations éventuelles du contrat frais de santé SNOP, les délégués syndicaux locaux seront préalablement informés de la négociation et ensuite de son aboutissement</w:t>
      </w:r>
      <w:r w:rsidRPr="00BB026B">
        <w:rPr>
          <w:rFonts w:ascii="Calibri Light" w:hAnsi="Calibri Light"/>
          <w:sz w:val="24"/>
          <w:szCs w:val="24"/>
        </w:rPr>
        <w:t>.</w:t>
      </w:r>
    </w:p>
    <w:p w:rsidR="004F549E" w:rsidRPr="00BB026B" w:rsidRDefault="004F549E" w:rsidP="004F549E">
      <w:pPr>
        <w:spacing w:line="280" w:lineRule="atLeast"/>
        <w:ind w:left="-553"/>
        <w:jc w:val="both"/>
        <w:rPr>
          <w:rFonts w:ascii="Calibri Light" w:hAnsi="Calibri Light"/>
          <w:sz w:val="24"/>
          <w:szCs w:val="24"/>
        </w:rPr>
      </w:pPr>
    </w:p>
    <w:p w:rsidR="00A7664B" w:rsidRPr="00BB026B" w:rsidRDefault="005C5082" w:rsidP="00D72622">
      <w:pPr>
        <w:spacing w:line="280" w:lineRule="atLeast"/>
        <w:ind w:left="-553" w:right="-32"/>
        <w:jc w:val="both"/>
        <w:rPr>
          <w:rFonts w:ascii="Calibri Light" w:hAnsi="Calibri Light"/>
          <w:sz w:val="24"/>
          <w:szCs w:val="24"/>
        </w:rPr>
      </w:pPr>
      <w:r>
        <w:rPr>
          <w:rFonts w:ascii="Calibri Light" w:hAnsi="Calibri Light"/>
          <w:sz w:val="24"/>
          <w:szCs w:val="24"/>
        </w:rPr>
        <w:br w:type="page"/>
      </w:r>
    </w:p>
    <w:p w:rsidR="00A7664B" w:rsidRPr="00BB026B" w:rsidRDefault="00DC3320" w:rsidP="00D72622">
      <w:pPr>
        <w:spacing w:line="280" w:lineRule="atLeast"/>
        <w:ind w:left="-553" w:right="-32"/>
        <w:jc w:val="both"/>
        <w:rPr>
          <w:rFonts w:ascii="Calibri Light" w:hAnsi="Calibri Light"/>
          <w:sz w:val="24"/>
          <w:szCs w:val="24"/>
          <w:u w:val="single"/>
        </w:rPr>
      </w:pPr>
      <w:r w:rsidRPr="00BB026B">
        <w:rPr>
          <w:rFonts w:ascii="Calibri Light" w:hAnsi="Calibri Light"/>
          <w:sz w:val="24"/>
          <w:szCs w:val="24"/>
          <w:u w:val="single"/>
        </w:rPr>
        <w:lastRenderedPageBreak/>
        <w:t xml:space="preserve">Article </w:t>
      </w:r>
      <w:r w:rsidR="00FD1367" w:rsidRPr="00BB026B">
        <w:rPr>
          <w:rFonts w:ascii="Calibri Light" w:hAnsi="Calibri Light"/>
          <w:sz w:val="24"/>
          <w:szCs w:val="24"/>
          <w:u w:val="single"/>
        </w:rPr>
        <w:t>9</w:t>
      </w:r>
      <w:r w:rsidR="00A7664B" w:rsidRPr="00BB026B">
        <w:rPr>
          <w:rFonts w:ascii="Calibri Light" w:hAnsi="Calibri Light"/>
          <w:sz w:val="24"/>
          <w:szCs w:val="24"/>
          <w:u w:val="single"/>
        </w:rPr>
        <w:t xml:space="preserve"> : Durée, </w:t>
      </w:r>
      <w:r w:rsidR="007210F7" w:rsidRPr="00BB026B">
        <w:rPr>
          <w:rFonts w:ascii="Calibri Light" w:hAnsi="Calibri Light"/>
          <w:sz w:val="24"/>
          <w:szCs w:val="24"/>
          <w:u w:val="single"/>
        </w:rPr>
        <w:t>révision</w:t>
      </w:r>
      <w:r w:rsidR="00A7664B" w:rsidRPr="00BB026B">
        <w:rPr>
          <w:rFonts w:ascii="Calibri Light" w:hAnsi="Calibri Light"/>
          <w:sz w:val="24"/>
          <w:szCs w:val="24"/>
          <w:u w:val="single"/>
        </w:rPr>
        <w:t xml:space="preserve"> et dénonciation</w:t>
      </w:r>
    </w:p>
    <w:p w:rsidR="00A7664B" w:rsidRPr="00BB026B" w:rsidRDefault="00A7664B" w:rsidP="00D72622">
      <w:pPr>
        <w:spacing w:line="280" w:lineRule="atLeast"/>
        <w:ind w:left="-553" w:right="-32"/>
        <w:jc w:val="both"/>
        <w:rPr>
          <w:rFonts w:ascii="Calibri Light" w:hAnsi="Calibri Light"/>
          <w:b/>
          <w:sz w:val="24"/>
          <w:szCs w:val="24"/>
        </w:rPr>
      </w:pPr>
    </w:p>
    <w:p w:rsidR="00A7664B" w:rsidRPr="00BB026B" w:rsidRDefault="00A7664B" w:rsidP="00D72622">
      <w:pPr>
        <w:overflowPunct w:val="0"/>
        <w:autoSpaceDE w:val="0"/>
        <w:autoSpaceDN w:val="0"/>
        <w:adjustRightInd w:val="0"/>
        <w:spacing w:line="280" w:lineRule="atLeast"/>
        <w:ind w:left="-553"/>
        <w:jc w:val="both"/>
        <w:textAlignment w:val="baseline"/>
        <w:outlineLvl w:val="0"/>
        <w:rPr>
          <w:rFonts w:ascii="Calibri Light" w:hAnsi="Calibri Light"/>
          <w:sz w:val="24"/>
          <w:szCs w:val="24"/>
        </w:rPr>
      </w:pPr>
      <w:r w:rsidRPr="00BB026B">
        <w:rPr>
          <w:rFonts w:ascii="Calibri Light" w:hAnsi="Calibri Light"/>
          <w:sz w:val="24"/>
          <w:szCs w:val="24"/>
        </w:rPr>
        <w:t xml:space="preserve">L’accord est conclu pour une durée indéterminée et prendra effet </w:t>
      </w:r>
      <w:r w:rsidR="00DC3320" w:rsidRPr="00BB026B">
        <w:rPr>
          <w:rFonts w:ascii="Calibri Light" w:hAnsi="Calibri Light"/>
          <w:sz w:val="24"/>
          <w:szCs w:val="24"/>
        </w:rPr>
        <w:t>le 1</w:t>
      </w:r>
      <w:r w:rsidR="00DC3320" w:rsidRPr="00BB026B">
        <w:rPr>
          <w:rFonts w:ascii="Calibri Light" w:hAnsi="Calibri Light"/>
          <w:sz w:val="24"/>
          <w:szCs w:val="24"/>
          <w:vertAlign w:val="superscript"/>
        </w:rPr>
        <w:t>er</w:t>
      </w:r>
      <w:r w:rsidR="00D25B9A">
        <w:rPr>
          <w:rFonts w:ascii="Calibri Light" w:hAnsi="Calibri Light"/>
          <w:sz w:val="24"/>
          <w:szCs w:val="24"/>
        </w:rPr>
        <w:t xml:space="preserve"> janvier 2018</w:t>
      </w:r>
      <w:r w:rsidR="00DC3320" w:rsidRPr="00BB026B">
        <w:rPr>
          <w:rFonts w:ascii="Calibri Light" w:hAnsi="Calibri Light"/>
          <w:sz w:val="24"/>
          <w:szCs w:val="24"/>
        </w:rPr>
        <w:t>.</w:t>
      </w:r>
    </w:p>
    <w:p w:rsidR="00A7664B" w:rsidRPr="00BB026B" w:rsidRDefault="00A7664B" w:rsidP="00D72622">
      <w:pPr>
        <w:overflowPunct w:val="0"/>
        <w:autoSpaceDE w:val="0"/>
        <w:autoSpaceDN w:val="0"/>
        <w:adjustRightInd w:val="0"/>
        <w:spacing w:line="280" w:lineRule="atLeast"/>
        <w:ind w:left="-553"/>
        <w:jc w:val="both"/>
        <w:textAlignment w:val="baseline"/>
        <w:rPr>
          <w:rFonts w:ascii="Calibri Light" w:hAnsi="Calibri Light"/>
          <w:sz w:val="24"/>
          <w:szCs w:val="24"/>
        </w:rPr>
      </w:pPr>
    </w:p>
    <w:p w:rsidR="002D5740" w:rsidRPr="00BB026B" w:rsidRDefault="002D5740" w:rsidP="00D72622">
      <w:pPr>
        <w:ind w:left="-553" w:right="-17"/>
        <w:jc w:val="both"/>
        <w:rPr>
          <w:rFonts w:ascii="Calibri Light" w:hAnsi="Calibri Light"/>
          <w:sz w:val="24"/>
          <w:szCs w:val="24"/>
        </w:rPr>
      </w:pPr>
      <w:r w:rsidRPr="00BB026B">
        <w:rPr>
          <w:rFonts w:ascii="Calibri Light" w:hAnsi="Calibri Light"/>
          <w:sz w:val="24"/>
          <w:szCs w:val="24"/>
        </w:rPr>
        <w:t>Conformément à l’article L.2222-5 du code du travail, les organisations habilitées selon l’article L.2261-7-1 du même code ont la faculté de modifier le présent accord.</w:t>
      </w:r>
    </w:p>
    <w:p w:rsidR="002D5740" w:rsidRPr="00BB026B" w:rsidRDefault="002D5740" w:rsidP="00D72622">
      <w:pPr>
        <w:ind w:left="-553" w:right="-17"/>
        <w:jc w:val="both"/>
        <w:rPr>
          <w:rFonts w:ascii="Calibri Light" w:hAnsi="Calibri Light"/>
          <w:sz w:val="24"/>
          <w:szCs w:val="24"/>
        </w:rPr>
      </w:pPr>
    </w:p>
    <w:p w:rsidR="002D5740" w:rsidRPr="00BB026B" w:rsidRDefault="002D5740" w:rsidP="00D72622">
      <w:pPr>
        <w:ind w:left="-553" w:right="-17"/>
        <w:jc w:val="both"/>
        <w:rPr>
          <w:rFonts w:ascii="Calibri Light" w:hAnsi="Calibri Light"/>
          <w:sz w:val="24"/>
          <w:szCs w:val="24"/>
        </w:rPr>
      </w:pPr>
      <w:r w:rsidRPr="00BB026B">
        <w:rPr>
          <w:rFonts w:ascii="Calibri Light" w:hAnsi="Calibri Light"/>
          <w:sz w:val="24"/>
          <w:szCs w:val="24"/>
        </w:rPr>
        <w:t>La demande de révision, qui peut intervenir à tout moment à l’initiative de l’une de ces organisations</w:t>
      </w:r>
      <w:r w:rsidR="00B9622B" w:rsidRPr="00BB026B">
        <w:rPr>
          <w:rFonts w:ascii="Calibri Light" w:hAnsi="Calibri Light"/>
          <w:sz w:val="24"/>
          <w:szCs w:val="24"/>
        </w:rPr>
        <w:t xml:space="preserve"> ou de la direction</w:t>
      </w:r>
      <w:r w:rsidRPr="00BB026B">
        <w:rPr>
          <w:rFonts w:ascii="Calibri Light" w:hAnsi="Calibri Light"/>
          <w:sz w:val="24"/>
          <w:szCs w:val="24"/>
        </w:rPr>
        <w:t>, doit être notifiée par lettre recommandée avec avis de réception aux autres organisations syndicales de salariés représentatives</w:t>
      </w:r>
      <w:r w:rsidR="00B9622B" w:rsidRPr="00BB026B">
        <w:rPr>
          <w:rFonts w:ascii="Calibri Light" w:hAnsi="Calibri Light"/>
          <w:sz w:val="24"/>
          <w:szCs w:val="24"/>
        </w:rPr>
        <w:t xml:space="preserve"> et à la direction</w:t>
      </w:r>
      <w:r w:rsidRPr="00BB026B">
        <w:rPr>
          <w:rFonts w:ascii="Calibri Light" w:hAnsi="Calibri Light"/>
          <w:sz w:val="24"/>
          <w:szCs w:val="24"/>
        </w:rPr>
        <w:t xml:space="preserve">. L’ensemble des partenaires sociaux </w:t>
      </w:r>
      <w:r w:rsidR="00B9622B" w:rsidRPr="00BB026B">
        <w:rPr>
          <w:rFonts w:ascii="Calibri Light" w:hAnsi="Calibri Light"/>
          <w:sz w:val="24"/>
          <w:szCs w:val="24"/>
        </w:rPr>
        <w:t xml:space="preserve">et la direction </w:t>
      </w:r>
      <w:r w:rsidRPr="00BB026B">
        <w:rPr>
          <w:rFonts w:ascii="Calibri Light" w:hAnsi="Calibri Light"/>
          <w:sz w:val="24"/>
          <w:szCs w:val="24"/>
        </w:rPr>
        <w:t>se réunir</w:t>
      </w:r>
      <w:r w:rsidR="00B9622B" w:rsidRPr="00BB026B">
        <w:rPr>
          <w:rFonts w:ascii="Calibri Light" w:hAnsi="Calibri Light"/>
          <w:sz w:val="24"/>
          <w:szCs w:val="24"/>
        </w:rPr>
        <w:t>ont</w:t>
      </w:r>
      <w:r w:rsidRPr="00BB026B">
        <w:rPr>
          <w:rFonts w:ascii="Calibri Light" w:hAnsi="Calibri Light"/>
          <w:sz w:val="24"/>
          <w:szCs w:val="24"/>
        </w:rPr>
        <w:t xml:space="preserve"> alors dans un délai d’un mois à compter de la réception de cette demande afin d’envisager l’éventuelle conclusion d’un avenant de révision.</w:t>
      </w:r>
    </w:p>
    <w:p w:rsidR="002D5740" w:rsidRPr="00BB026B" w:rsidRDefault="002D5740" w:rsidP="00D72622">
      <w:pPr>
        <w:ind w:left="-553" w:right="-17"/>
        <w:jc w:val="both"/>
        <w:rPr>
          <w:rFonts w:ascii="Calibri Light" w:hAnsi="Calibri Light"/>
          <w:sz w:val="24"/>
          <w:szCs w:val="24"/>
        </w:rPr>
      </w:pPr>
    </w:p>
    <w:p w:rsidR="002D5740" w:rsidRPr="00BB026B" w:rsidRDefault="002D5740" w:rsidP="00D72622">
      <w:pPr>
        <w:ind w:left="-553" w:right="-17"/>
        <w:jc w:val="both"/>
        <w:rPr>
          <w:rFonts w:ascii="Calibri Light" w:hAnsi="Calibri Light"/>
          <w:sz w:val="24"/>
          <w:szCs w:val="24"/>
        </w:rPr>
      </w:pPr>
      <w:r w:rsidRPr="00BB026B">
        <w:rPr>
          <w:rFonts w:ascii="Calibri Light" w:hAnsi="Calibri Light"/>
          <w:sz w:val="24"/>
          <w:szCs w:val="24"/>
        </w:rPr>
        <w:t>En application de l’article L.2261-8 du code du travail, l’éventuel avenant de révision se substituera de plein droit aux dispositions du présent accord qu’il modifiera.</w:t>
      </w:r>
    </w:p>
    <w:p w:rsidR="002D5740" w:rsidRPr="00BB026B" w:rsidRDefault="002D5740" w:rsidP="00D72622">
      <w:pPr>
        <w:ind w:left="-553" w:right="-17"/>
        <w:jc w:val="both"/>
        <w:rPr>
          <w:rFonts w:ascii="Calibri Light" w:hAnsi="Calibri Light"/>
          <w:sz w:val="24"/>
          <w:szCs w:val="24"/>
        </w:rPr>
      </w:pPr>
    </w:p>
    <w:p w:rsidR="002D5740" w:rsidRPr="00BB026B" w:rsidRDefault="002D5740" w:rsidP="00D72622">
      <w:pPr>
        <w:ind w:left="-553" w:right="-17"/>
        <w:jc w:val="both"/>
        <w:rPr>
          <w:rFonts w:ascii="Calibri Light" w:hAnsi="Calibri Light"/>
          <w:sz w:val="24"/>
          <w:szCs w:val="24"/>
        </w:rPr>
      </w:pPr>
      <w:r w:rsidRPr="00BB026B">
        <w:rPr>
          <w:rFonts w:ascii="Calibri Light" w:hAnsi="Calibri Light"/>
          <w:sz w:val="24"/>
          <w:szCs w:val="24"/>
        </w:rPr>
        <w:t>Conformément aux articles L.2222-6 et L.2261-9 et suivants du code du travail, les parties signataires du présent accord ont également la possibilité de le dénoncer moyennant un préavis de trois mois.</w:t>
      </w:r>
    </w:p>
    <w:p w:rsidR="002D5740" w:rsidRPr="00BB026B" w:rsidRDefault="002D5740" w:rsidP="00D72622">
      <w:pPr>
        <w:ind w:left="-553" w:right="-17"/>
        <w:jc w:val="both"/>
        <w:rPr>
          <w:rFonts w:ascii="Calibri Light" w:hAnsi="Calibri Light"/>
          <w:sz w:val="24"/>
          <w:szCs w:val="24"/>
        </w:rPr>
      </w:pPr>
    </w:p>
    <w:p w:rsidR="002D5740" w:rsidRPr="00BB026B" w:rsidRDefault="002D5740" w:rsidP="00D72622">
      <w:pPr>
        <w:ind w:left="-553" w:right="-17"/>
        <w:jc w:val="both"/>
        <w:rPr>
          <w:rFonts w:ascii="Calibri Light" w:hAnsi="Calibri Light"/>
          <w:sz w:val="24"/>
          <w:szCs w:val="24"/>
        </w:rPr>
      </w:pPr>
      <w:r w:rsidRPr="00BB026B">
        <w:rPr>
          <w:rFonts w:ascii="Calibri Light" w:hAnsi="Calibri Light"/>
          <w:sz w:val="24"/>
          <w:szCs w:val="24"/>
        </w:rPr>
        <w:t>La dénonciation par l’une des parties signataires doit être notifiée par lettre recommandée avec avis de réception aux autres signataires et faire l’objet d’un dépôt conformément à l’article L.2261-9 du code du travail. Une nouvelle négociation s'engage, à la demande d'une des parties intéressées, dans les trois mois qui suivent le début du préavis. Elle peut donner lieu à un accord, y compris avant l'expiration du délai de préavis.</w:t>
      </w:r>
    </w:p>
    <w:p w:rsidR="002D5740" w:rsidRPr="00BB026B" w:rsidRDefault="002D5740" w:rsidP="00D72622">
      <w:pPr>
        <w:ind w:left="-553" w:right="-17"/>
        <w:jc w:val="both"/>
        <w:rPr>
          <w:rFonts w:ascii="Calibri Light" w:hAnsi="Calibri Light"/>
          <w:sz w:val="24"/>
          <w:szCs w:val="24"/>
        </w:rPr>
      </w:pPr>
    </w:p>
    <w:p w:rsidR="002D5740" w:rsidRPr="00BB026B" w:rsidRDefault="002D5740" w:rsidP="00D72622">
      <w:pPr>
        <w:ind w:left="-553" w:right="-17"/>
        <w:jc w:val="both"/>
        <w:rPr>
          <w:rFonts w:ascii="Calibri Light" w:hAnsi="Calibri Light"/>
          <w:sz w:val="24"/>
          <w:szCs w:val="24"/>
        </w:rPr>
      </w:pPr>
      <w:r w:rsidRPr="00BB026B">
        <w:rPr>
          <w:rFonts w:ascii="Calibri Light" w:hAnsi="Calibri Light"/>
          <w:sz w:val="24"/>
          <w:szCs w:val="24"/>
        </w:rPr>
        <w:t>L’accord dénoncé continue donc à produire effet jusqu’à l’entrée en vigueur du nouvel accord qui lui est substitué ou, à défaut, pendant une durée d’un an à compter de l’expiration du préavis de trois mois. En tout état de cause et sauf accord contraire des parties, y compris de l'organisme assureur, la dénonciation ne pourra avoir d'effet qu'à l'échéance de la convention d'assurance collective.</w:t>
      </w:r>
    </w:p>
    <w:p w:rsidR="002D5740" w:rsidRPr="00BB026B" w:rsidRDefault="002D5740" w:rsidP="00D72622">
      <w:pPr>
        <w:ind w:left="-553" w:right="-17"/>
        <w:jc w:val="both"/>
        <w:rPr>
          <w:rFonts w:ascii="Calibri Light" w:hAnsi="Calibri Light"/>
          <w:sz w:val="24"/>
          <w:szCs w:val="24"/>
        </w:rPr>
      </w:pPr>
    </w:p>
    <w:p w:rsidR="002D5740" w:rsidRPr="00BB026B" w:rsidRDefault="002D5740" w:rsidP="00D72622">
      <w:pPr>
        <w:ind w:left="-553" w:right="-17"/>
        <w:jc w:val="both"/>
        <w:rPr>
          <w:rFonts w:ascii="Calibri Light" w:hAnsi="Calibri Light"/>
          <w:sz w:val="24"/>
          <w:szCs w:val="24"/>
        </w:rPr>
      </w:pPr>
      <w:r w:rsidRPr="00BB026B">
        <w:rPr>
          <w:rFonts w:ascii="Calibri Light" w:hAnsi="Calibri Light"/>
          <w:sz w:val="24"/>
          <w:szCs w:val="24"/>
        </w:rPr>
        <w:t>La résiliation, par l'organisme assureur, du contrat ci-après annexé, entraînera de plein droit caducité du présent accord par disparition de son objet.</w:t>
      </w:r>
    </w:p>
    <w:p w:rsidR="002D5740" w:rsidRPr="00BB026B" w:rsidRDefault="002D5740" w:rsidP="00D72622">
      <w:pPr>
        <w:ind w:right="-16"/>
        <w:jc w:val="both"/>
        <w:rPr>
          <w:rFonts w:ascii="Calibri Light" w:hAnsi="Calibri Light"/>
          <w:sz w:val="24"/>
          <w:szCs w:val="24"/>
        </w:rPr>
      </w:pPr>
    </w:p>
    <w:p w:rsidR="00A7664B" w:rsidRPr="00BB026B" w:rsidRDefault="00A7664B" w:rsidP="00D72622">
      <w:pPr>
        <w:spacing w:line="280" w:lineRule="atLeast"/>
        <w:ind w:left="-553" w:right="-32"/>
        <w:jc w:val="both"/>
        <w:rPr>
          <w:rFonts w:ascii="Calibri Light" w:hAnsi="Calibri Light"/>
          <w:sz w:val="24"/>
          <w:szCs w:val="24"/>
        </w:rPr>
      </w:pPr>
    </w:p>
    <w:p w:rsidR="00A7664B" w:rsidRPr="00D25B9A" w:rsidRDefault="00A7664B" w:rsidP="00D25B9A">
      <w:pPr>
        <w:pStyle w:val="BIBLECORPS"/>
        <w:pBdr>
          <w:top w:val="single" w:sz="4" w:space="1" w:color="auto"/>
          <w:left w:val="single" w:sz="4" w:space="4" w:color="auto"/>
          <w:bottom w:val="single" w:sz="4" w:space="1" w:color="auto"/>
          <w:right w:val="single" w:sz="4" w:space="4" w:color="auto"/>
        </w:pBdr>
        <w:shd w:val="clear" w:color="auto" w:fill="F7CAAC"/>
        <w:tabs>
          <w:tab w:val="left" w:pos="1464"/>
        </w:tabs>
        <w:ind w:left="-553" w:firstLine="0"/>
        <w:rPr>
          <w:rFonts w:ascii="Calibri Light" w:hAnsi="Calibri Light"/>
          <w:b/>
          <w:sz w:val="28"/>
          <w:szCs w:val="24"/>
        </w:rPr>
      </w:pPr>
      <w:r w:rsidRPr="00D25B9A">
        <w:rPr>
          <w:rFonts w:ascii="Calibri Light" w:hAnsi="Calibri Light"/>
          <w:b/>
          <w:sz w:val="28"/>
          <w:szCs w:val="24"/>
        </w:rPr>
        <w:t xml:space="preserve">Article </w:t>
      </w:r>
      <w:r w:rsidR="00FD1367" w:rsidRPr="00D25B9A">
        <w:rPr>
          <w:rFonts w:ascii="Calibri Light" w:hAnsi="Calibri Light"/>
          <w:b/>
          <w:sz w:val="28"/>
          <w:szCs w:val="24"/>
        </w:rPr>
        <w:t>10</w:t>
      </w:r>
      <w:r w:rsidRPr="00D25B9A">
        <w:rPr>
          <w:rFonts w:ascii="Calibri Light" w:hAnsi="Calibri Light"/>
          <w:b/>
          <w:sz w:val="28"/>
          <w:szCs w:val="24"/>
        </w:rPr>
        <w:t> : Dépôt et publicité</w:t>
      </w:r>
    </w:p>
    <w:p w:rsidR="00A7664B" w:rsidRPr="00BB026B" w:rsidRDefault="00A7664B" w:rsidP="00D72622">
      <w:pPr>
        <w:ind w:left="-553"/>
        <w:jc w:val="both"/>
        <w:rPr>
          <w:rFonts w:ascii="Calibri Light" w:hAnsi="Calibri Light"/>
          <w:sz w:val="24"/>
          <w:szCs w:val="24"/>
        </w:rPr>
      </w:pPr>
    </w:p>
    <w:p w:rsidR="00A7664B" w:rsidRPr="00BB026B" w:rsidRDefault="00A7664B" w:rsidP="00D72622">
      <w:pPr>
        <w:ind w:left="-553"/>
        <w:jc w:val="both"/>
        <w:rPr>
          <w:rFonts w:ascii="Calibri Light" w:hAnsi="Calibri Light"/>
          <w:sz w:val="24"/>
          <w:szCs w:val="24"/>
        </w:rPr>
      </w:pPr>
      <w:r w:rsidRPr="00BB026B">
        <w:rPr>
          <w:rFonts w:ascii="Calibri Light" w:hAnsi="Calibri Light"/>
          <w:iCs/>
          <w:sz w:val="24"/>
          <w:szCs w:val="24"/>
        </w:rPr>
        <w:t xml:space="preserve">En application des dispositions des articles L. 2231-6 et D. 2231-2 et suivants du Code du travail, le présent accord, </w:t>
      </w:r>
      <w:r w:rsidR="00D25B9A">
        <w:rPr>
          <w:rFonts w:ascii="Calibri Light" w:hAnsi="Calibri Light"/>
          <w:iCs/>
          <w:sz w:val="24"/>
          <w:szCs w:val="24"/>
        </w:rPr>
        <w:t>sera déposé</w:t>
      </w:r>
      <w:r w:rsidRPr="00BB026B">
        <w:rPr>
          <w:rFonts w:ascii="Calibri Light" w:hAnsi="Calibri Light"/>
          <w:iCs/>
          <w:sz w:val="24"/>
          <w:szCs w:val="24"/>
        </w:rPr>
        <w:t xml:space="preserve"> en 2 exemplaires, dont un exemplaire original</w:t>
      </w:r>
      <w:r w:rsidRPr="00BB026B">
        <w:rPr>
          <w:rFonts w:ascii="Calibri Light" w:hAnsi="Calibri Light"/>
          <w:sz w:val="24"/>
          <w:szCs w:val="24"/>
        </w:rPr>
        <w:t> </w:t>
      </w:r>
      <w:r w:rsidRPr="00BB026B">
        <w:rPr>
          <w:rFonts w:ascii="Calibri Light" w:hAnsi="Calibri Light"/>
          <w:iCs/>
          <w:sz w:val="24"/>
          <w:szCs w:val="24"/>
        </w:rPr>
        <w:t>et une version sur support électronique, à la Direction Régionale des Entreprises, de la Concurrence, de la Consommation, du Travail et de l'Emploi (DIRECCTE) et en un exemplaire original au secrétariat greffe du Conseil de Prud'hommes.</w:t>
      </w:r>
    </w:p>
    <w:p w:rsidR="002B1406" w:rsidRDefault="00A7664B" w:rsidP="00D72622">
      <w:pPr>
        <w:ind w:left="-553"/>
        <w:jc w:val="both"/>
        <w:rPr>
          <w:rFonts w:ascii="Calibri Light" w:hAnsi="Calibri Light"/>
          <w:sz w:val="24"/>
          <w:szCs w:val="24"/>
        </w:rPr>
      </w:pPr>
      <w:r w:rsidRPr="00BB026B">
        <w:rPr>
          <w:rFonts w:ascii="Calibri Light" w:hAnsi="Calibri Light"/>
          <w:sz w:val="24"/>
          <w:szCs w:val="24"/>
        </w:rPr>
        <w:t> </w:t>
      </w:r>
    </w:p>
    <w:p w:rsidR="00A7664B" w:rsidRPr="00BB026B" w:rsidRDefault="002B1406" w:rsidP="00D72622">
      <w:pPr>
        <w:ind w:left="-553"/>
        <w:jc w:val="both"/>
        <w:rPr>
          <w:rFonts w:ascii="Calibri Light" w:hAnsi="Calibri Light"/>
          <w:sz w:val="24"/>
          <w:szCs w:val="24"/>
        </w:rPr>
      </w:pPr>
      <w:r>
        <w:rPr>
          <w:rFonts w:ascii="Calibri Light" w:hAnsi="Calibri Light"/>
          <w:sz w:val="24"/>
          <w:szCs w:val="24"/>
        </w:rPr>
        <w:br w:type="page"/>
      </w:r>
    </w:p>
    <w:p w:rsidR="00A7664B" w:rsidRPr="00BB026B" w:rsidRDefault="00A7664B" w:rsidP="00D72622">
      <w:pPr>
        <w:ind w:left="-553"/>
        <w:jc w:val="both"/>
        <w:rPr>
          <w:rFonts w:ascii="Calibri Light" w:hAnsi="Calibri Light"/>
          <w:sz w:val="24"/>
          <w:szCs w:val="24"/>
        </w:rPr>
      </w:pPr>
      <w:r w:rsidRPr="00BB026B">
        <w:rPr>
          <w:rFonts w:ascii="Calibri Light" w:hAnsi="Calibri Light"/>
          <w:iCs/>
          <w:sz w:val="24"/>
          <w:szCs w:val="24"/>
        </w:rPr>
        <w:lastRenderedPageBreak/>
        <w:t>En outre, un exemplaire original sera établi pour chaque partie.</w:t>
      </w:r>
    </w:p>
    <w:p w:rsidR="00A7664B" w:rsidRPr="00BB026B" w:rsidRDefault="00A7664B" w:rsidP="00D72622">
      <w:pPr>
        <w:ind w:left="-553"/>
        <w:jc w:val="both"/>
        <w:rPr>
          <w:rFonts w:ascii="Calibri Light" w:hAnsi="Calibri Light"/>
          <w:sz w:val="24"/>
          <w:szCs w:val="24"/>
        </w:rPr>
      </w:pPr>
      <w:r w:rsidRPr="00BB026B">
        <w:rPr>
          <w:rFonts w:ascii="Calibri Light" w:hAnsi="Calibri Light"/>
          <w:sz w:val="24"/>
          <w:szCs w:val="24"/>
        </w:rPr>
        <w:t> </w:t>
      </w:r>
    </w:p>
    <w:p w:rsidR="00A7664B" w:rsidRPr="00BB026B" w:rsidRDefault="00A7664B" w:rsidP="00D72622">
      <w:pPr>
        <w:ind w:left="-553"/>
        <w:jc w:val="both"/>
        <w:rPr>
          <w:rFonts w:ascii="Calibri Light" w:hAnsi="Calibri Light"/>
          <w:sz w:val="24"/>
          <w:szCs w:val="24"/>
        </w:rPr>
      </w:pPr>
      <w:r w:rsidRPr="00BB026B">
        <w:rPr>
          <w:rFonts w:ascii="Calibri Light" w:hAnsi="Calibri Light"/>
          <w:iCs/>
          <w:sz w:val="24"/>
          <w:szCs w:val="24"/>
        </w:rPr>
        <w:t>Le présent accord sera notifié à l'ensemble des organisations syndicales représentatives dans l'</w:t>
      </w:r>
      <w:r w:rsidR="00CE2B9E">
        <w:rPr>
          <w:rFonts w:ascii="Calibri Light" w:hAnsi="Calibri Light"/>
          <w:iCs/>
          <w:sz w:val="24"/>
          <w:szCs w:val="24"/>
        </w:rPr>
        <w:t>établissement</w:t>
      </w:r>
      <w:r w:rsidRPr="00BB026B">
        <w:rPr>
          <w:rFonts w:ascii="Calibri Light" w:hAnsi="Calibri Light"/>
          <w:iCs/>
          <w:sz w:val="24"/>
          <w:szCs w:val="24"/>
        </w:rPr>
        <w:t xml:space="preserve"> et non signataires de celui-ci.</w:t>
      </w:r>
    </w:p>
    <w:p w:rsidR="00A7664B" w:rsidRPr="00BB026B" w:rsidRDefault="00A7664B" w:rsidP="00D72622">
      <w:pPr>
        <w:ind w:left="-553"/>
        <w:jc w:val="both"/>
        <w:rPr>
          <w:rFonts w:ascii="Calibri Light" w:hAnsi="Calibri Light"/>
          <w:sz w:val="24"/>
          <w:szCs w:val="24"/>
        </w:rPr>
      </w:pPr>
      <w:r w:rsidRPr="00BB026B">
        <w:rPr>
          <w:rFonts w:ascii="Calibri Light" w:hAnsi="Calibri Light"/>
          <w:sz w:val="24"/>
          <w:szCs w:val="24"/>
        </w:rPr>
        <w:t> </w:t>
      </w:r>
    </w:p>
    <w:p w:rsidR="00E1063D" w:rsidRPr="00BB026B" w:rsidRDefault="00E1063D" w:rsidP="00D72622">
      <w:pPr>
        <w:jc w:val="both"/>
        <w:rPr>
          <w:rFonts w:ascii="Calibri Light" w:hAnsi="Calibri Light"/>
          <w:sz w:val="24"/>
          <w:szCs w:val="24"/>
        </w:rPr>
      </w:pPr>
    </w:p>
    <w:p w:rsidR="00E1063D" w:rsidRPr="00BB026B" w:rsidRDefault="00E1063D" w:rsidP="00D72622">
      <w:pPr>
        <w:ind w:left="-553"/>
        <w:jc w:val="both"/>
        <w:rPr>
          <w:rFonts w:ascii="Calibri Light" w:hAnsi="Calibri Light"/>
          <w:sz w:val="24"/>
          <w:szCs w:val="24"/>
        </w:rPr>
      </w:pPr>
      <w:r w:rsidRPr="00BB026B">
        <w:rPr>
          <w:rFonts w:ascii="Calibri Light" w:hAnsi="Calibri Light"/>
          <w:sz w:val="24"/>
          <w:szCs w:val="24"/>
        </w:rPr>
        <w:t xml:space="preserve">Fait à </w:t>
      </w:r>
      <w:r w:rsidR="00871AFF">
        <w:rPr>
          <w:rFonts w:ascii="Calibri Light" w:hAnsi="Calibri Light"/>
          <w:sz w:val="24"/>
          <w:szCs w:val="24"/>
        </w:rPr>
        <w:t>GERARDMER</w:t>
      </w:r>
      <w:r w:rsidRPr="00BB026B">
        <w:rPr>
          <w:rFonts w:ascii="Calibri Light" w:hAnsi="Calibri Light"/>
          <w:sz w:val="24"/>
          <w:szCs w:val="24"/>
        </w:rPr>
        <w:t xml:space="preserve">, le  </w:t>
      </w:r>
    </w:p>
    <w:p w:rsidR="00E1063D" w:rsidRPr="00BB026B" w:rsidRDefault="00E1063D" w:rsidP="00D72622">
      <w:pPr>
        <w:pStyle w:val="Sous-titre"/>
        <w:ind w:left="-553"/>
        <w:jc w:val="both"/>
        <w:rPr>
          <w:rFonts w:ascii="Calibri Light" w:hAnsi="Calibri Light"/>
        </w:rPr>
      </w:pPr>
    </w:p>
    <w:p w:rsidR="00E1063D" w:rsidRPr="00BB026B" w:rsidRDefault="00E1063D" w:rsidP="00D72622">
      <w:pPr>
        <w:pStyle w:val="Sous-titre"/>
        <w:ind w:left="-553"/>
        <w:jc w:val="both"/>
        <w:rPr>
          <w:rFonts w:ascii="Calibri Light" w:hAnsi="Calibri Light"/>
          <w:b w:val="0"/>
        </w:rPr>
      </w:pPr>
      <w:smartTag w:uri="urn:schemas-microsoft-com:office:smarttags" w:element="PersonName">
        <w:smartTagPr>
          <w:attr w:name="ProductID" w:val="la Direction"/>
        </w:smartTagPr>
        <w:r w:rsidRPr="00BB026B">
          <w:rPr>
            <w:rFonts w:ascii="Calibri Light" w:hAnsi="Calibri Light"/>
            <w:b w:val="0"/>
          </w:rPr>
          <w:t>La Direction</w:t>
        </w:r>
      </w:smartTag>
      <w:r w:rsidRPr="00BB026B">
        <w:rPr>
          <w:rFonts w:ascii="Calibri Light" w:hAnsi="Calibri Light"/>
          <w:b w:val="0"/>
        </w:rPr>
        <w:t> :</w:t>
      </w:r>
    </w:p>
    <w:p w:rsidR="00E1063D" w:rsidRDefault="00E1063D" w:rsidP="00D72622">
      <w:pPr>
        <w:pStyle w:val="Sous-titre"/>
        <w:ind w:left="-553"/>
        <w:jc w:val="both"/>
        <w:rPr>
          <w:rFonts w:ascii="Calibri Light" w:hAnsi="Calibri Light"/>
          <w:b w:val="0"/>
        </w:rPr>
      </w:pPr>
    </w:p>
    <w:p w:rsidR="002B1406" w:rsidRDefault="002B1406" w:rsidP="00D72622">
      <w:pPr>
        <w:pStyle w:val="Sous-titre"/>
        <w:ind w:left="-553"/>
        <w:jc w:val="both"/>
        <w:rPr>
          <w:rFonts w:ascii="Calibri Light" w:hAnsi="Calibri Light"/>
          <w:b w:val="0"/>
        </w:rPr>
      </w:pPr>
    </w:p>
    <w:p w:rsidR="002B1406" w:rsidRPr="00BB026B" w:rsidRDefault="002B1406" w:rsidP="00D72622">
      <w:pPr>
        <w:pStyle w:val="Sous-titre"/>
        <w:ind w:left="-553"/>
        <w:jc w:val="both"/>
        <w:rPr>
          <w:rFonts w:ascii="Calibri Light" w:hAnsi="Calibri Light"/>
          <w:b w:val="0"/>
        </w:rPr>
      </w:pPr>
    </w:p>
    <w:p w:rsidR="00B31D8C" w:rsidRPr="00BB026B" w:rsidRDefault="00B31D8C" w:rsidP="00D72622">
      <w:pPr>
        <w:ind w:left="-553"/>
        <w:jc w:val="both"/>
        <w:rPr>
          <w:rFonts w:ascii="Calibri Light" w:hAnsi="Calibri Light"/>
          <w:b/>
          <w:sz w:val="24"/>
          <w:szCs w:val="24"/>
        </w:rPr>
      </w:pPr>
    </w:p>
    <w:p w:rsidR="00E1063D" w:rsidRPr="00BB026B" w:rsidRDefault="00E1063D" w:rsidP="00D72622">
      <w:pPr>
        <w:ind w:left="-553"/>
        <w:jc w:val="both"/>
        <w:rPr>
          <w:rFonts w:ascii="Calibri Light" w:hAnsi="Calibri Light"/>
          <w:sz w:val="24"/>
          <w:szCs w:val="24"/>
        </w:rPr>
      </w:pPr>
      <w:r w:rsidRPr="00BB026B">
        <w:rPr>
          <w:rFonts w:ascii="Calibri Light" w:hAnsi="Calibri Light"/>
          <w:sz w:val="24"/>
          <w:szCs w:val="24"/>
        </w:rPr>
        <w:t>La CGT :</w:t>
      </w:r>
    </w:p>
    <w:p w:rsidR="00E1063D" w:rsidRPr="00BB026B" w:rsidRDefault="00E1063D" w:rsidP="00D72622">
      <w:pPr>
        <w:ind w:left="-553"/>
        <w:jc w:val="both"/>
        <w:rPr>
          <w:rFonts w:ascii="Calibri Light" w:hAnsi="Calibri Light"/>
          <w:sz w:val="24"/>
          <w:szCs w:val="24"/>
        </w:rPr>
      </w:pPr>
    </w:p>
    <w:p w:rsidR="007210F7" w:rsidRPr="00BB026B" w:rsidRDefault="007210F7" w:rsidP="007210F7">
      <w:pPr>
        <w:ind w:left="-553"/>
        <w:rPr>
          <w:rFonts w:ascii="Calibri Light" w:hAnsi="Calibri Light"/>
          <w:sz w:val="24"/>
          <w:szCs w:val="24"/>
        </w:rPr>
      </w:pPr>
    </w:p>
    <w:p w:rsidR="00D72622" w:rsidRPr="00BB026B" w:rsidRDefault="00D72622" w:rsidP="00D72622">
      <w:pPr>
        <w:rPr>
          <w:rFonts w:ascii="Calibri Light" w:hAnsi="Calibri Light"/>
          <w:sz w:val="24"/>
          <w:szCs w:val="24"/>
        </w:rPr>
      </w:pPr>
    </w:p>
    <w:p w:rsidR="00D72622" w:rsidRPr="00BB026B" w:rsidRDefault="00D72622" w:rsidP="00D72622">
      <w:pPr>
        <w:rPr>
          <w:rFonts w:ascii="Calibri Light" w:hAnsi="Calibri Light"/>
          <w:sz w:val="24"/>
          <w:szCs w:val="24"/>
        </w:rPr>
      </w:pPr>
    </w:p>
    <w:p w:rsidR="00D72622" w:rsidRPr="00BB026B" w:rsidRDefault="00D72622" w:rsidP="00D72622">
      <w:pPr>
        <w:rPr>
          <w:rFonts w:ascii="Calibri Light" w:hAnsi="Calibri Light"/>
          <w:sz w:val="24"/>
          <w:szCs w:val="24"/>
        </w:rPr>
      </w:pPr>
    </w:p>
    <w:p w:rsidR="00D72622" w:rsidRPr="00BB026B" w:rsidRDefault="00D72622" w:rsidP="00D72622">
      <w:pPr>
        <w:rPr>
          <w:rFonts w:ascii="Calibri Light" w:hAnsi="Calibri Light"/>
          <w:sz w:val="24"/>
          <w:szCs w:val="24"/>
        </w:rPr>
      </w:pPr>
    </w:p>
    <w:p w:rsidR="00CE2B9E" w:rsidRDefault="00CE2B9E" w:rsidP="007210F7">
      <w:pPr>
        <w:ind w:left="-553"/>
        <w:rPr>
          <w:noProof/>
          <w:lang w:eastAsia="zh-CN"/>
        </w:rPr>
      </w:pPr>
    </w:p>
    <w:p w:rsidR="002B1406" w:rsidRPr="0042307D" w:rsidRDefault="002B1406" w:rsidP="002B1406">
      <w:pPr>
        <w:ind w:left="-553"/>
        <w:jc w:val="center"/>
        <w:rPr>
          <w:rFonts w:ascii="Calibri Light" w:hAnsi="Calibri Light"/>
          <w:b/>
          <w:color w:val="4472C4"/>
          <w:sz w:val="24"/>
          <w:szCs w:val="24"/>
        </w:rPr>
      </w:pPr>
      <w:r>
        <w:rPr>
          <w:rFonts w:ascii="Calibri Light" w:hAnsi="Calibri Light"/>
          <w:sz w:val="24"/>
          <w:szCs w:val="24"/>
        </w:rPr>
        <w:br w:type="page"/>
      </w:r>
      <w:r w:rsidRPr="0042307D">
        <w:rPr>
          <w:rFonts w:ascii="Calibri Light" w:hAnsi="Calibri Light"/>
          <w:b/>
          <w:color w:val="4472C4"/>
          <w:sz w:val="36"/>
          <w:szCs w:val="24"/>
        </w:rPr>
        <w:lastRenderedPageBreak/>
        <w:t>TABLEAU DES GARANTIES</w:t>
      </w:r>
    </w:p>
    <w:p w:rsidR="002B1406" w:rsidRPr="002B1406" w:rsidRDefault="002B1406" w:rsidP="002B1406">
      <w:pPr>
        <w:ind w:left="-553"/>
        <w:jc w:val="center"/>
        <w:rPr>
          <w:b/>
        </w:rPr>
      </w:pPr>
    </w:p>
    <w:p w:rsidR="002B1406" w:rsidRPr="006408B1" w:rsidRDefault="00BF464B" w:rsidP="002B1406">
      <w:pPr>
        <w:ind w:left="-553"/>
        <w:rPr>
          <w:rFonts w:ascii="Arial" w:hAnsi="Arial" w:cs="Arial"/>
        </w:rPr>
      </w:pPr>
      <w:r>
        <w:rPr>
          <w:noProof/>
        </w:rPr>
        <w:drawing>
          <wp:inline distT="0" distB="0" distL="0" distR="0">
            <wp:extent cx="5591175" cy="7667625"/>
            <wp:effectExtent l="0" t="0" r="9525" b="9525"/>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4739"/>
                    <a:stretch>
                      <a:fillRect/>
                    </a:stretch>
                  </pic:blipFill>
                  <pic:spPr bwMode="auto">
                    <a:xfrm>
                      <a:off x="0" y="0"/>
                      <a:ext cx="5591175" cy="7667625"/>
                    </a:xfrm>
                    <a:prstGeom prst="rect">
                      <a:avLst/>
                    </a:prstGeom>
                    <a:noFill/>
                    <a:ln>
                      <a:noFill/>
                    </a:ln>
                  </pic:spPr>
                </pic:pic>
              </a:graphicData>
            </a:graphic>
          </wp:inline>
        </w:drawing>
      </w:r>
    </w:p>
    <w:p w:rsidR="002B1406" w:rsidRPr="00BB026B" w:rsidRDefault="002B1406" w:rsidP="007210F7">
      <w:pPr>
        <w:ind w:left="-553"/>
        <w:rPr>
          <w:rFonts w:ascii="Calibri Light" w:hAnsi="Calibri Light"/>
          <w:sz w:val="24"/>
          <w:szCs w:val="24"/>
        </w:rPr>
      </w:pPr>
    </w:p>
    <w:sectPr w:rsidR="002B1406" w:rsidRPr="00BB026B" w:rsidSect="00AF32FE">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669" w:left="1701" w:header="425" w:footer="39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BA3" w:rsidRDefault="00913BA3">
      <w:r>
        <w:separator/>
      </w:r>
    </w:p>
  </w:endnote>
  <w:endnote w:type="continuationSeparator" w:id="0">
    <w:p w:rsidR="00913BA3" w:rsidRDefault="00913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 w:name="EurostileExtReg">
    <w:altName w:val="Liberation Mono"/>
    <w:panose1 w:val="00000000000000000000"/>
    <w:charset w:val="00"/>
    <w:family w:val="modern"/>
    <w:notTrueType/>
    <w:pitch w:val="variable"/>
    <w:sig w:usb0="00000001" w:usb1="00000001" w:usb2="00000000" w:usb3="00000000" w:csb0="00000093"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FE" w:rsidRPr="00B84B27" w:rsidRDefault="00AF32FE" w:rsidP="00AF32FE">
    <w:pPr>
      <w:pStyle w:val="Pieddepage"/>
      <w:jc w:val="center"/>
      <w:rPr>
        <w:rFonts w:ascii="EurostileExtReg" w:hAnsi="EurostileExtReg" w:cs="Tahoma"/>
        <w:sz w:val="12"/>
        <w:szCs w:val="12"/>
      </w:rPr>
    </w:pPr>
    <w:r w:rsidRPr="00B84B27">
      <w:rPr>
        <w:rFonts w:ascii="EurostileExtReg" w:hAnsi="EurostileExtReg" w:cs="Tahoma"/>
        <w:sz w:val="12"/>
        <w:szCs w:val="12"/>
      </w:rPr>
      <w:t xml:space="preserve">Page </w:t>
    </w:r>
    <w:r w:rsidRPr="00B84B27">
      <w:rPr>
        <w:rFonts w:ascii="EurostileExtReg" w:hAnsi="EurostileExtReg" w:cs="Tahoma"/>
        <w:sz w:val="12"/>
        <w:szCs w:val="12"/>
      </w:rPr>
      <w:fldChar w:fldCharType="begin"/>
    </w:r>
    <w:r w:rsidRPr="00B84B27">
      <w:rPr>
        <w:rFonts w:ascii="EurostileExtReg" w:hAnsi="EurostileExtReg" w:cs="Tahoma"/>
        <w:sz w:val="12"/>
        <w:szCs w:val="12"/>
      </w:rPr>
      <w:instrText xml:space="preserve"> PAGE </w:instrText>
    </w:r>
    <w:r w:rsidRPr="00B84B27">
      <w:rPr>
        <w:rFonts w:ascii="EurostileExtReg" w:hAnsi="EurostileExtReg" w:cs="Tahoma"/>
        <w:sz w:val="12"/>
        <w:szCs w:val="12"/>
      </w:rPr>
      <w:fldChar w:fldCharType="separate"/>
    </w:r>
    <w:r>
      <w:rPr>
        <w:rFonts w:ascii="EurostileExtReg" w:hAnsi="EurostileExtReg" w:cs="Tahoma"/>
        <w:noProof/>
        <w:sz w:val="12"/>
        <w:szCs w:val="12"/>
      </w:rPr>
      <w:t>2</w:t>
    </w:r>
    <w:r w:rsidRPr="00B84B27">
      <w:rPr>
        <w:rFonts w:ascii="EurostileExtReg" w:hAnsi="EurostileExtReg" w:cs="Tahoma"/>
        <w:sz w:val="12"/>
        <w:szCs w:val="12"/>
      </w:rPr>
      <w:fldChar w:fldCharType="end"/>
    </w:r>
    <w:r w:rsidRPr="00B84B27">
      <w:rPr>
        <w:rFonts w:ascii="EurostileExtReg" w:hAnsi="EurostileExtReg" w:cs="Tahoma"/>
        <w:sz w:val="12"/>
        <w:szCs w:val="12"/>
      </w:rPr>
      <w:t xml:space="preserve"> / </w:t>
    </w:r>
    <w:r w:rsidRPr="00B84B27">
      <w:rPr>
        <w:rFonts w:ascii="EurostileExtReg" w:hAnsi="EurostileExtReg" w:cs="Tahoma"/>
        <w:sz w:val="12"/>
        <w:szCs w:val="12"/>
      </w:rPr>
      <w:fldChar w:fldCharType="begin"/>
    </w:r>
    <w:r w:rsidRPr="00B84B27">
      <w:rPr>
        <w:rFonts w:ascii="EurostileExtReg" w:hAnsi="EurostileExtReg" w:cs="Tahoma"/>
        <w:sz w:val="12"/>
        <w:szCs w:val="12"/>
      </w:rPr>
      <w:instrText xml:space="preserve"> NUMPAGES </w:instrText>
    </w:r>
    <w:r w:rsidRPr="00B84B27">
      <w:rPr>
        <w:rFonts w:ascii="EurostileExtReg" w:hAnsi="EurostileExtReg" w:cs="Tahoma"/>
        <w:sz w:val="12"/>
        <w:szCs w:val="12"/>
      </w:rPr>
      <w:fldChar w:fldCharType="separate"/>
    </w:r>
    <w:r w:rsidR="00730170">
      <w:rPr>
        <w:rFonts w:ascii="EurostileExtReg" w:hAnsi="EurostileExtReg" w:cs="Tahoma"/>
        <w:noProof/>
        <w:sz w:val="12"/>
        <w:szCs w:val="12"/>
      </w:rPr>
      <w:t>8</w:t>
    </w:r>
    <w:r w:rsidRPr="00B84B27">
      <w:rPr>
        <w:rFonts w:ascii="EurostileExtReg" w:hAnsi="EurostileExtReg" w:cs="Tahoma"/>
        <w:sz w:val="12"/>
        <w:szCs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FE" w:rsidRPr="001A1317" w:rsidRDefault="00AF32FE" w:rsidP="00AF32FE">
    <w:pPr>
      <w:pStyle w:val="Pieddepage"/>
      <w:jc w:val="center"/>
      <w:rPr>
        <w:rFonts w:ascii="Tahoma" w:hAnsi="Tahoma" w:cs="Tahoma"/>
        <w:sz w:val="16"/>
        <w:szCs w:val="16"/>
      </w:rPr>
    </w:pPr>
    <w:r w:rsidRPr="001A1317">
      <w:rPr>
        <w:rFonts w:ascii="Tahoma" w:hAnsi="Tahoma" w:cs="Tahoma"/>
        <w:sz w:val="16"/>
        <w:szCs w:val="16"/>
      </w:rPr>
      <w:t xml:space="preserve">Page </w:t>
    </w:r>
    <w:r w:rsidRPr="001A1317">
      <w:rPr>
        <w:rFonts w:ascii="Tahoma" w:hAnsi="Tahoma" w:cs="Tahoma"/>
        <w:sz w:val="16"/>
        <w:szCs w:val="16"/>
      </w:rPr>
      <w:fldChar w:fldCharType="begin"/>
    </w:r>
    <w:r w:rsidRPr="001A1317">
      <w:rPr>
        <w:rFonts w:ascii="Tahoma" w:hAnsi="Tahoma" w:cs="Tahoma"/>
        <w:sz w:val="16"/>
        <w:szCs w:val="16"/>
      </w:rPr>
      <w:instrText xml:space="preserve"> PAGE </w:instrText>
    </w:r>
    <w:r w:rsidRPr="001A1317">
      <w:rPr>
        <w:rFonts w:ascii="Tahoma" w:hAnsi="Tahoma" w:cs="Tahoma"/>
        <w:sz w:val="16"/>
        <w:szCs w:val="16"/>
      </w:rPr>
      <w:fldChar w:fldCharType="separate"/>
    </w:r>
    <w:r w:rsidR="00B32BE1">
      <w:rPr>
        <w:rFonts w:ascii="Tahoma" w:hAnsi="Tahoma" w:cs="Tahoma"/>
        <w:noProof/>
        <w:sz w:val="16"/>
        <w:szCs w:val="16"/>
      </w:rPr>
      <w:t>2</w:t>
    </w:r>
    <w:r w:rsidRPr="001A1317">
      <w:rPr>
        <w:rFonts w:ascii="Tahoma" w:hAnsi="Tahoma" w:cs="Tahoma"/>
        <w:sz w:val="16"/>
        <w:szCs w:val="16"/>
      </w:rPr>
      <w:fldChar w:fldCharType="end"/>
    </w:r>
    <w:r w:rsidRPr="001A1317">
      <w:rPr>
        <w:rFonts w:ascii="Tahoma" w:hAnsi="Tahoma" w:cs="Tahoma"/>
        <w:sz w:val="16"/>
        <w:szCs w:val="16"/>
      </w:rPr>
      <w:t xml:space="preserve"> / </w:t>
    </w:r>
    <w:r w:rsidRPr="001A1317">
      <w:rPr>
        <w:rFonts w:ascii="Tahoma" w:hAnsi="Tahoma" w:cs="Tahoma"/>
        <w:sz w:val="16"/>
        <w:szCs w:val="16"/>
      </w:rPr>
      <w:fldChar w:fldCharType="begin"/>
    </w:r>
    <w:r w:rsidRPr="001A1317">
      <w:rPr>
        <w:rFonts w:ascii="Tahoma" w:hAnsi="Tahoma" w:cs="Tahoma"/>
        <w:sz w:val="16"/>
        <w:szCs w:val="16"/>
      </w:rPr>
      <w:instrText xml:space="preserve"> NUMPAGES </w:instrText>
    </w:r>
    <w:r w:rsidRPr="001A1317">
      <w:rPr>
        <w:rFonts w:ascii="Tahoma" w:hAnsi="Tahoma" w:cs="Tahoma"/>
        <w:sz w:val="16"/>
        <w:szCs w:val="16"/>
      </w:rPr>
      <w:fldChar w:fldCharType="separate"/>
    </w:r>
    <w:r w:rsidR="00B32BE1">
      <w:rPr>
        <w:rFonts w:ascii="Tahoma" w:hAnsi="Tahoma" w:cs="Tahoma"/>
        <w:noProof/>
        <w:sz w:val="16"/>
        <w:szCs w:val="16"/>
      </w:rPr>
      <w:t>8</w:t>
    </w:r>
    <w:r w:rsidRPr="001A1317">
      <w:rPr>
        <w:rFonts w:ascii="Tahoma" w:hAnsi="Tahoma" w:cs="Tahoma"/>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FE" w:rsidRPr="00E969FC" w:rsidRDefault="00E969FC" w:rsidP="00E969FC">
    <w:pPr>
      <w:pStyle w:val="Pieddepage"/>
      <w:jc w:val="center"/>
    </w:pPr>
    <w:r w:rsidRPr="001A1317">
      <w:rPr>
        <w:rFonts w:ascii="Tahoma" w:hAnsi="Tahoma" w:cs="Tahoma"/>
        <w:sz w:val="16"/>
        <w:szCs w:val="16"/>
      </w:rPr>
      <w:t xml:space="preserve">Page </w:t>
    </w:r>
    <w:r w:rsidRPr="001A1317">
      <w:rPr>
        <w:rFonts w:ascii="Tahoma" w:hAnsi="Tahoma" w:cs="Tahoma"/>
        <w:sz w:val="16"/>
        <w:szCs w:val="16"/>
      </w:rPr>
      <w:fldChar w:fldCharType="begin"/>
    </w:r>
    <w:r w:rsidRPr="001A1317">
      <w:rPr>
        <w:rFonts w:ascii="Tahoma" w:hAnsi="Tahoma" w:cs="Tahoma"/>
        <w:sz w:val="16"/>
        <w:szCs w:val="16"/>
      </w:rPr>
      <w:instrText xml:space="preserve"> PAGE </w:instrText>
    </w:r>
    <w:r w:rsidRPr="001A1317">
      <w:rPr>
        <w:rFonts w:ascii="Tahoma" w:hAnsi="Tahoma" w:cs="Tahoma"/>
        <w:sz w:val="16"/>
        <w:szCs w:val="16"/>
      </w:rPr>
      <w:fldChar w:fldCharType="separate"/>
    </w:r>
    <w:r w:rsidR="00B32BE1">
      <w:rPr>
        <w:rFonts w:ascii="Tahoma" w:hAnsi="Tahoma" w:cs="Tahoma"/>
        <w:noProof/>
        <w:sz w:val="16"/>
        <w:szCs w:val="16"/>
      </w:rPr>
      <w:t>1</w:t>
    </w:r>
    <w:r w:rsidRPr="001A1317">
      <w:rPr>
        <w:rFonts w:ascii="Tahoma" w:hAnsi="Tahoma" w:cs="Tahoma"/>
        <w:sz w:val="16"/>
        <w:szCs w:val="16"/>
      </w:rPr>
      <w:fldChar w:fldCharType="end"/>
    </w:r>
    <w:r w:rsidRPr="001A1317">
      <w:rPr>
        <w:rFonts w:ascii="Tahoma" w:hAnsi="Tahoma" w:cs="Tahoma"/>
        <w:sz w:val="16"/>
        <w:szCs w:val="16"/>
      </w:rPr>
      <w:t xml:space="preserve"> / </w:t>
    </w:r>
    <w:r w:rsidRPr="001A1317">
      <w:rPr>
        <w:rFonts w:ascii="Tahoma" w:hAnsi="Tahoma" w:cs="Tahoma"/>
        <w:sz w:val="16"/>
        <w:szCs w:val="16"/>
      </w:rPr>
      <w:fldChar w:fldCharType="begin"/>
    </w:r>
    <w:r w:rsidRPr="001A1317">
      <w:rPr>
        <w:rFonts w:ascii="Tahoma" w:hAnsi="Tahoma" w:cs="Tahoma"/>
        <w:sz w:val="16"/>
        <w:szCs w:val="16"/>
      </w:rPr>
      <w:instrText xml:space="preserve"> NUMPAGES </w:instrText>
    </w:r>
    <w:r w:rsidRPr="001A1317">
      <w:rPr>
        <w:rFonts w:ascii="Tahoma" w:hAnsi="Tahoma" w:cs="Tahoma"/>
        <w:sz w:val="16"/>
        <w:szCs w:val="16"/>
      </w:rPr>
      <w:fldChar w:fldCharType="separate"/>
    </w:r>
    <w:r w:rsidR="00B32BE1">
      <w:rPr>
        <w:rFonts w:ascii="Tahoma" w:hAnsi="Tahoma" w:cs="Tahoma"/>
        <w:noProof/>
        <w:sz w:val="16"/>
        <w:szCs w:val="16"/>
      </w:rPr>
      <w:t>8</w:t>
    </w:r>
    <w:r w:rsidRPr="001A1317">
      <w:rPr>
        <w:rFonts w:ascii="Tahoma" w:hAnsi="Tahoma"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BA3" w:rsidRDefault="00913BA3">
      <w:r>
        <w:separator/>
      </w:r>
    </w:p>
  </w:footnote>
  <w:footnote w:type="continuationSeparator" w:id="0">
    <w:p w:rsidR="00913BA3" w:rsidRDefault="00913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FE" w:rsidRDefault="00BF464B" w:rsidP="00AF32FE">
    <w:pPr>
      <w:pStyle w:val="En-tte"/>
      <w:tabs>
        <w:tab w:val="clear" w:pos="4536"/>
        <w:tab w:val="clear" w:pos="9072"/>
        <w:tab w:val="left" w:pos="2130"/>
      </w:tabs>
    </w:pPr>
    <w:r>
      <w:rPr>
        <w:noProof/>
      </w:rPr>
      <w:drawing>
        <wp:inline distT="0" distB="0" distL="0" distR="0">
          <wp:extent cx="657225" cy="7620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FE" w:rsidRPr="009D0322" w:rsidRDefault="00BF464B" w:rsidP="00AF32FE">
    <w:pPr>
      <w:pStyle w:val="En-tte"/>
      <w:tabs>
        <w:tab w:val="clear" w:pos="4536"/>
        <w:tab w:val="clear" w:pos="9072"/>
        <w:tab w:val="center" w:pos="6946"/>
        <w:tab w:val="right" w:pos="10490"/>
      </w:tabs>
      <w:ind w:left="-691"/>
      <w:rPr>
        <w:rFonts w:ascii="Arial" w:hAnsi="Arial"/>
        <w:b/>
        <w:color w:val="333399"/>
        <w:sz w:val="28"/>
      </w:rPr>
    </w:pPr>
    <w:r>
      <w:rPr>
        <w:noProof/>
      </w:rPr>
      <w:drawing>
        <wp:inline distT="0" distB="0" distL="0" distR="0">
          <wp:extent cx="876300" cy="971550"/>
          <wp:effectExtent l="0" t="0" r="0" b="0"/>
          <wp:docPr id="3" name="Image 3" descr="SNW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W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9715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FE" w:rsidRDefault="00BF464B" w:rsidP="00AF32FE">
    <w:pPr>
      <w:pStyle w:val="En-tte"/>
    </w:pPr>
    <w:r>
      <w:rPr>
        <w:noProof/>
      </w:rPr>
      <mc:AlternateContent>
        <mc:Choice Requires="wps">
          <w:drawing>
            <wp:anchor distT="0" distB="0" distL="114300" distR="114300" simplePos="0" relativeHeight="251657216" behindDoc="0" locked="0" layoutInCell="1" allowOverlap="1">
              <wp:simplePos x="0" y="0"/>
              <wp:positionH relativeFrom="column">
                <wp:posOffset>4122420</wp:posOffset>
              </wp:positionH>
              <wp:positionV relativeFrom="paragraph">
                <wp:posOffset>159385</wp:posOffset>
              </wp:positionV>
              <wp:extent cx="1600200" cy="342900"/>
              <wp:effectExtent l="0" t="0" r="1905" b="254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2FE" w:rsidRPr="00350900" w:rsidRDefault="00AF32FE" w:rsidP="00AF32FE">
                          <w:pPr>
                            <w:rPr>
                              <w:rFonts w:ascii="EurostileExtReg" w:hAnsi="EurostileExtReg" w:cs="Tahoma"/>
                              <w:b/>
                              <w:color w:val="0070C0"/>
                              <w:sz w:val="24"/>
                              <w:szCs w:val="24"/>
                            </w:rPr>
                          </w:pPr>
                          <w:r w:rsidRPr="00350900">
                            <w:rPr>
                              <w:rFonts w:ascii="EurostileExtReg" w:hAnsi="EurostileExtReg" w:cs="Tahoma"/>
                              <w:b/>
                              <w:color w:val="0070C0"/>
                              <w:sz w:val="24"/>
                              <w:szCs w:val="24"/>
                            </w:rPr>
                            <w:t>GROUPE FSD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4.6pt;margin-top:12.55pt;width:12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" stroked="f">
              <v:textbox>
                <w:txbxContent>
                  <w:p w:rsidR="00AF32FE" w:rsidRPr="00350900" w:rsidRDefault="00AF32FE" w:rsidP="00AF32FE">
                    <w:pPr>
                      <w:rPr>
                        <w:rFonts w:ascii="EurostileExtReg" w:hAnsi="EurostileExtReg" w:cs="Tahoma"/>
                        <w:b/>
                        <w:color w:val="0070C0"/>
                        <w:sz w:val="24"/>
                        <w:szCs w:val="24"/>
                      </w:rPr>
                    </w:pPr>
                    <w:r w:rsidRPr="00350900">
                      <w:rPr>
                        <w:rFonts w:ascii="EurostileExtReg" w:hAnsi="EurostileExtReg" w:cs="Tahoma"/>
                        <w:b/>
                        <w:color w:val="0070C0"/>
                        <w:sz w:val="24"/>
                        <w:szCs w:val="24"/>
                      </w:rPr>
                      <w:t>GROUPE FSD</w:t>
                    </w:r>
                  </w:p>
                </w:txbxContent>
              </v:textbox>
            </v:shape>
          </w:pict>
        </mc:Fallback>
      </mc:AlternateContent>
    </w:r>
    <w:r>
      <w:rPr>
        <w:noProof/>
      </w:rPr>
      <w:drawing>
        <wp:inline distT="0" distB="0" distL="0" distR="0">
          <wp:extent cx="876300" cy="971550"/>
          <wp:effectExtent l="0" t="0" r="0" b="0"/>
          <wp:docPr id="4" name="Image 4" descr="SNW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NW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971550"/>
                  </a:xfrm>
                  <a:prstGeom prst="rect">
                    <a:avLst/>
                  </a:prstGeom>
                  <a:noFill/>
                  <a:ln>
                    <a:noFill/>
                  </a:ln>
                </pic:spPr>
              </pic:pic>
            </a:graphicData>
          </a:graphic>
        </wp:inline>
      </w:drawing>
    </w:r>
    <w:r>
      <w:rPr>
        <w:rFonts w:ascii="Tahoma" w:hAnsi="Tahoma" w:cs="Tahoma"/>
        <w:noProof/>
      </w:rPr>
      <mc:AlternateContent>
        <mc:Choice Requires="wps">
          <w:drawing>
            <wp:anchor distT="0" distB="0" distL="114300" distR="114300" simplePos="0" relativeHeight="251658240" behindDoc="0" locked="0" layoutInCell="1" allowOverlap="1">
              <wp:simplePos x="0" y="0"/>
              <wp:positionH relativeFrom="column">
                <wp:posOffset>716280</wp:posOffset>
              </wp:positionH>
              <wp:positionV relativeFrom="paragraph">
                <wp:posOffset>629920</wp:posOffset>
              </wp:positionV>
              <wp:extent cx="4990465" cy="0"/>
              <wp:effectExtent l="20955" t="20320" r="27305" b="2730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0465" cy="0"/>
                      </a:xfrm>
                      <a:prstGeom prst="line">
                        <a:avLst/>
                      </a:prstGeom>
                      <a:noFill/>
                      <a:ln w="381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pt,49.6pt" to="449.35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" strokecolor="silver"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numFmt w:val="bullet"/>
      <w:lvlText w:val="-"/>
      <w:lvlJc w:val="left"/>
      <w:pPr>
        <w:tabs>
          <w:tab w:val="num" w:pos="720"/>
        </w:tabs>
        <w:ind w:left="720" w:hanging="360"/>
      </w:pPr>
      <w:rPr>
        <w:rFonts w:ascii="Arial" w:hAnsi="Arial" w:cs="Times New Roman" w:hint="default"/>
        <w:color w:val="000000"/>
        <w:sz w:val="24"/>
        <w:szCs w:val="24"/>
      </w:rPr>
    </w:lvl>
  </w:abstractNum>
  <w:abstractNum w:abstractNumId="1">
    <w:nsid w:val="00000007"/>
    <w:multiLevelType w:val="singleLevel"/>
    <w:tmpl w:val="00000007"/>
    <w:name w:val="WW8Num7"/>
    <w:lvl w:ilvl="0">
      <w:start w:val="1"/>
      <w:numFmt w:val="bullet"/>
      <w:lvlText w:val="o"/>
      <w:lvlJc w:val="left"/>
      <w:pPr>
        <w:tabs>
          <w:tab w:val="num" w:pos="0"/>
        </w:tabs>
        <w:ind w:left="1080" w:hanging="360"/>
      </w:pPr>
      <w:rPr>
        <w:rFonts w:ascii="Courier New" w:hAnsi="Courier New" w:hint="default"/>
        <w:color w:val="auto"/>
        <w:sz w:val="24"/>
        <w:szCs w:val="24"/>
      </w:rPr>
    </w:lvl>
  </w:abstractNum>
  <w:abstractNum w:abstractNumId="2">
    <w:nsid w:val="00DF08FE"/>
    <w:multiLevelType w:val="hybridMultilevel"/>
    <w:tmpl w:val="445C05D6"/>
    <w:lvl w:ilvl="0" w:tplc="468E46A0">
      <w:start w:val="1"/>
      <w:numFmt w:val="bullet"/>
      <w:lvlText w:val="•"/>
      <w:lvlJc w:val="left"/>
      <w:pPr>
        <w:tabs>
          <w:tab w:val="num" w:pos="720"/>
        </w:tabs>
        <w:ind w:left="720" w:hanging="360"/>
      </w:pPr>
      <w:rPr>
        <w:rFonts w:ascii="Arial" w:hAnsi="Arial" w:hint="default"/>
      </w:rPr>
    </w:lvl>
    <w:lvl w:ilvl="1" w:tplc="B79ED04E" w:tentative="1">
      <w:start w:val="1"/>
      <w:numFmt w:val="bullet"/>
      <w:lvlText w:val="•"/>
      <w:lvlJc w:val="left"/>
      <w:pPr>
        <w:tabs>
          <w:tab w:val="num" w:pos="1440"/>
        </w:tabs>
        <w:ind w:left="1440" w:hanging="360"/>
      </w:pPr>
      <w:rPr>
        <w:rFonts w:ascii="Arial" w:hAnsi="Arial" w:hint="default"/>
      </w:rPr>
    </w:lvl>
    <w:lvl w:ilvl="2" w:tplc="C3901D70" w:tentative="1">
      <w:start w:val="1"/>
      <w:numFmt w:val="bullet"/>
      <w:lvlText w:val="•"/>
      <w:lvlJc w:val="left"/>
      <w:pPr>
        <w:tabs>
          <w:tab w:val="num" w:pos="2160"/>
        </w:tabs>
        <w:ind w:left="2160" w:hanging="360"/>
      </w:pPr>
      <w:rPr>
        <w:rFonts w:ascii="Arial" w:hAnsi="Arial" w:hint="default"/>
      </w:rPr>
    </w:lvl>
    <w:lvl w:ilvl="3" w:tplc="CE8674DA" w:tentative="1">
      <w:start w:val="1"/>
      <w:numFmt w:val="bullet"/>
      <w:lvlText w:val="•"/>
      <w:lvlJc w:val="left"/>
      <w:pPr>
        <w:tabs>
          <w:tab w:val="num" w:pos="2880"/>
        </w:tabs>
        <w:ind w:left="2880" w:hanging="360"/>
      </w:pPr>
      <w:rPr>
        <w:rFonts w:ascii="Arial" w:hAnsi="Arial" w:hint="default"/>
      </w:rPr>
    </w:lvl>
    <w:lvl w:ilvl="4" w:tplc="7362E276" w:tentative="1">
      <w:start w:val="1"/>
      <w:numFmt w:val="bullet"/>
      <w:lvlText w:val="•"/>
      <w:lvlJc w:val="left"/>
      <w:pPr>
        <w:tabs>
          <w:tab w:val="num" w:pos="3600"/>
        </w:tabs>
        <w:ind w:left="3600" w:hanging="360"/>
      </w:pPr>
      <w:rPr>
        <w:rFonts w:ascii="Arial" w:hAnsi="Arial" w:hint="default"/>
      </w:rPr>
    </w:lvl>
    <w:lvl w:ilvl="5" w:tplc="4DDEC18C" w:tentative="1">
      <w:start w:val="1"/>
      <w:numFmt w:val="bullet"/>
      <w:lvlText w:val="•"/>
      <w:lvlJc w:val="left"/>
      <w:pPr>
        <w:tabs>
          <w:tab w:val="num" w:pos="4320"/>
        </w:tabs>
        <w:ind w:left="4320" w:hanging="360"/>
      </w:pPr>
      <w:rPr>
        <w:rFonts w:ascii="Arial" w:hAnsi="Arial" w:hint="default"/>
      </w:rPr>
    </w:lvl>
    <w:lvl w:ilvl="6" w:tplc="BA34F050" w:tentative="1">
      <w:start w:val="1"/>
      <w:numFmt w:val="bullet"/>
      <w:lvlText w:val="•"/>
      <w:lvlJc w:val="left"/>
      <w:pPr>
        <w:tabs>
          <w:tab w:val="num" w:pos="5040"/>
        </w:tabs>
        <w:ind w:left="5040" w:hanging="360"/>
      </w:pPr>
      <w:rPr>
        <w:rFonts w:ascii="Arial" w:hAnsi="Arial" w:hint="default"/>
      </w:rPr>
    </w:lvl>
    <w:lvl w:ilvl="7" w:tplc="ADD67A84" w:tentative="1">
      <w:start w:val="1"/>
      <w:numFmt w:val="bullet"/>
      <w:lvlText w:val="•"/>
      <w:lvlJc w:val="left"/>
      <w:pPr>
        <w:tabs>
          <w:tab w:val="num" w:pos="5760"/>
        </w:tabs>
        <w:ind w:left="5760" w:hanging="360"/>
      </w:pPr>
      <w:rPr>
        <w:rFonts w:ascii="Arial" w:hAnsi="Arial" w:hint="default"/>
      </w:rPr>
    </w:lvl>
    <w:lvl w:ilvl="8" w:tplc="BC047860" w:tentative="1">
      <w:start w:val="1"/>
      <w:numFmt w:val="bullet"/>
      <w:lvlText w:val="•"/>
      <w:lvlJc w:val="left"/>
      <w:pPr>
        <w:tabs>
          <w:tab w:val="num" w:pos="6480"/>
        </w:tabs>
        <w:ind w:left="6480" w:hanging="360"/>
      </w:pPr>
      <w:rPr>
        <w:rFonts w:ascii="Arial" w:hAnsi="Arial" w:hint="default"/>
      </w:rPr>
    </w:lvl>
  </w:abstractNum>
  <w:abstractNum w:abstractNumId="3">
    <w:nsid w:val="015077A8"/>
    <w:multiLevelType w:val="hybridMultilevel"/>
    <w:tmpl w:val="7D605CB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6B04C90"/>
    <w:multiLevelType w:val="hybridMultilevel"/>
    <w:tmpl w:val="F1F0356A"/>
    <w:lvl w:ilvl="0" w:tplc="5C14F57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7212E14"/>
    <w:multiLevelType w:val="multilevel"/>
    <w:tmpl w:val="E2687152"/>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E4D5305"/>
    <w:multiLevelType w:val="hybridMultilevel"/>
    <w:tmpl w:val="9E1E523C"/>
    <w:lvl w:ilvl="0" w:tplc="00000003">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583ACF"/>
    <w:multiLevelType w:val="hybridMultilevel"/>
    <w:tmpl w:val="CDA6E5BC"/>
    <w:lvl w:ilvl="0" w:tplc="95683B60">
      <w:start w:val="1"/>
      <w:numFmt w:val="bullet"/>
      <w:lvlText w:val="&gt;"/>
      <w:lvlJc w:val="left"/>
      <w:pPr>
        <w:tabs>
          <w:tab w:val="num" w:pos="794"/>
        </w:tabs>
        <w:ind w:left="851" w:hanging="284"/>
      </w:pPr>
      <w:rPr>
        <w:rFonts w:ascii="Arial" w:eastAsia="Times New Roman" w:hAnsi="Arial" w:hint="default"/>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A624A83"/>
    <w:multiLevelType w:val="hybridMultilevel"/>
    <w:tmpl w:val="AB9C2F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F703715"/>
    <w:multiLevelType w:val="hybridMultilevel"/>
    <w:tmpl w:val="132026B8"/>
    <w:lvl w:ilvl="0" w:tplc="6060CEC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24F5118E"/>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11">
    <w:nsid w:val="25684279"/>
    <w:multiLevelType w:val="hybridMultilevel"/>
    <w:tmpl w:val="ABF2FCF4"/>
    <w:lvl w:ilvl="0" w:tplc="18D29BA4">
      <w:start w:val="1"/>
      <w:numFmt w:val="bullet"/>
      <w:lvlText w:val="−"/>
      <w:lvlJc w:val="left"/>
      <w:pPr>
        <w:tabs>
          <w:tab w:val="num" w:pos="964"/>
        </w:tabs>
        <w:ind w:left="964" w:hanging="397"/>
      </w:pPr>
      <w:rPr>
        <w:rFonts w:ascii="Times New Roman" w:eastAsia="Times New Roman" w:hAnsi="Times New Roman" w:cs="Times New Roman" w:hint="default"/>
        <w:i w:val="0"/>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60246EB"/>
    <w:multiLevelType w:val="hybridMultilevel"/>
    <w:tmpl w:val="EF262B38"/>
    <w:lvl w:ilvl="0" w:tplc="912CB962">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nsid w:val="295862AF"/>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14">
    <w:nsid w:val="30A1493F"/>
    <w:multiLevelType w:val="hybridMultilevel"/>
    <w:tmpl w:val="596E5BAA"/>
    <w:lvl w:ilvl="0" w:tplc="E978634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5EC6351"/>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16">
    <w:nsid w:val="36260BEF"/>
    <w:multiLevelType w:val="hybridMultilevel"/>
    <w:tmpl w:val="E398D9D0"/>
    <w:lvl w:ilvl="0" w:tplc="D076F70A">
      <w:start w:val="1"/>
      <w:numFmt w:val="bullet"/>
      <w:lvlText w:val="−"/>
      <w:lvlJc w:val="left"/>
      <w:pPr>
        <w:ind w:left="1287" w:hanging="360"/>
      </w:pPr>
      <w:rPr>
        <w:rFonts w:ascii="Times New Roman" w:eastAsia="Times New Roman" w:hAnsi="Times New Roman" w:cs="Times New Roman" w:hint="default"/>
        <w:i w:val="0"/>
        <w:sz w:val="18"/>
        <w:szCs w:val="1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nsid w:val="36FB0417"/>
    <w:multiLevelType w:val="multilevel"/>
    <w:tmpl w:val="2D2A19BC"/>
    <w:lvl w:ilvl="0">
      <w:start w:val="3"/>
      <w:numFmt w:val="decimal"/>
      <w:lvlText w:val="%1"/>
      <w:lvlJc w:val="left"/>
      <w:pPr>
        <w:tabs>
          <w:tab w:val="num" w:pos="540"/>
        </w:tabs>
        <w:ind w:left="540" w:hanging="540"/>
      </w:pPr>
      <w:rPr>
        <w:rFonts w:hint="default"/>
        <w:color w:val="auto"/>
      </w:rPr>
    </w:lvl>
    <w:lvl w:ilvl="1">
      <w:start w:val="2"/>
      <w:numFmt w:val="decimal"/>
      <w:lvlText w:val="%1-%2"/>
      <w:lvlJc w:val="left"/>
      <w:pPr>
        <w:tabs>
          <w:tab w:val="num" w:pos="540"/>
        </w:tabs>
        <w:ind w:left="540" w:hanging="54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8">
    <w:nsid w:val="376852C0"/>
    <w:multiLevelType w:val="singleLevel"/>
    <w:tmpl w:val="040C0001"/>
    <w:lvl w:ilvl="0">
      <w:start w:val="1"/>
      <w:numFmt w:val="bullet"/>
      <w:lvlText w:val=""/>
      <w:lvlJc w:val="left"/>
      <w:pPr>
        <w:tabs>
          <w:tab w:val="num" w:pos="502"/>
        </w:tabs>
        <w:ind w:left="502" w:hanging="360"/>
      </w:pPr>
      <w:rPr>
        <w:rFonts w:ascii="Symbol" w:hAnsi="Symbol" w:hint="default"/>
      </w:rPr>
    </w:lvl>
  </w:abstractNum>
  <w:abstractNum w:abstractNumId="19">
    <w:nsid w:val="3A8955F6"/>
    <w:multiLevelType w:val="multilevel"/>
    <w:tmpl w:val="1082A45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B185988"/>
    <w:multiLevelType w:val="hybridMultilevel"/>
    <w:tmpl w:val="F822B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C193837"/>
    <w:multiLevelType w:val="hybridMultilevel"/>
    <w:tmpl w:val="AD088C98"/>
    <w:lvl w:ilvl="0" w:tplc="00000003">
      <w:numFmt w:val="bullet"/>
      <w:lvlText w:val="-"/>
      <w:lvlJc w:val="left"/>
      <w:pPr>
        <w:ind w:left="1440" w:hanging="360"/>
      </w:pPr>
      <w:rPr>
        <w:rFonts w:ascii="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41D551E2"/>
    <w:multiLevelType w:val="hybridMultilevel"/>
    <w:tmpl w:val="6E7AAF6E"/>
    <w:lvl w:ilvl="0" w:tplc="040C000D">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3">
    <w:nsid w:val="4C470B2B"/>
    <w:multiLevelType w:val="hybridMultilevel"/>
    <w:tmpl w:val="CDF2398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E1D71DC"/>
    <w:multiLevelType w:val="hybridMultilevel"/>
    <w:tmpl w:val="C3E4BEC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0551455"/>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26">
    <w:nsid w:val="52E57331"/>
    <w:multiLevelType w:val="hybridMultilevel"/>
    <w:tmpl w:val="715A0C32"/>
    <w:lvl w:ilvl="0" w:tplc="5C14F574">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892295F"/>
    <w:multiLevelType w:val="hybridMultilevel"/>
    <w:tmpl w:val="AAA86BE6"/>
    <w:name w:val="TableBulletList2"/>
    <w:lvl w:ilvl="0" w:tplc="A18E6E72">
      <w:numFmt w:val="bullet"/>
      <w:lvlText w:val="-"/>
      <w:lvlJc w:val="left"/>
      <w:pPr>
        <w:ind w:left="720" w:hanging="360"/>
      </w:pPr>
      <w:rPr>
        <w:rFonts w:ascii="Calibri" w:hAnsi="Calibri"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0E16723"/>
    <w:multiLevelType w:val="hybridMultilevel"/>
    <w:tmpl w:val="E33AA3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3811E2D"/>
    <w:multiLevelType w:val="hybridMultilevel"/>
    <w:tmpl w:val="BE1E2646"/>
    <w:lvl w:ilvl="0" w:tplc="174C0178">
      <w:start w:val="1"/>
      <w:numFmt w:val="bullet"/>
      <w:lvlText w:val="&gt;"/>
      <w:lvlJc w:val="left"/>
      <w:pPr>
        <w:tabs>
          <w:tab w:val="num" w:pos="397"/>
        </w:tabs>
        <w:ind w:left="397" w:hanging="397"/>
      </w:pPr>
      <w:rPr>
        <w:rFonts w:ascii="Arial" w:eastAsia="Times New Roman" w:hAnsi="Arial" w:hint="default"/>
        <w:i w:val="0"/>
        <w:sz w:val="18"/>
        <w:szCs w:val="18"/>
      </w:rPr>
    </w:lvl>
    <w:lvl w:ilvl="1" w:tplc="D076F70A">
      <w:start w:val="1"/>
      <w:numFmt w:val="bullet"/>
      <w:lvlText w:val="−"/>
      <w:lvlJc w:val="left"/>
      <w:pPr>
        <w:tabs>
          <w:tab w:val="num" w:pos="680"/>
        </w:tabs>
        <w:ind w:left="680" w:hanging="283"/>
      </w:pPr>
      <w:rPr>
        <w:rFonts w:ascii="Times New Roman" w:eastAsia="Times New Roman" w:hAnsi="Times New Roman" w:cs="Times New Roman" w:hint="default"/>
        <w:i w:val="0"/>
        <w:sz w:val="18"/>
        <w:szCs w:val="18"/>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E2F535A"/>
    <w:multiLevelType w:val="hybridMultilevel"/>
    <w:tmpl w:val="C75EE07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EDB1F6F"/>
    <w:multiLevelType w:val="hybridMultilevel"/>
    <w:tmpl w:val="25F81864"/>
    <w:lvl w:ilvl="0" w:tplc="2D2406BC">
      <w:start w:val="1"/>
      <w:numFmt w:val="bullet"/>
      <w:lvlText w:val="•"/>
      <w:lvlJc w:val="left"/>
      <w:pPr>
        <w:tabs>
          <w:tab w:val="num" w:pos="720"/>
        </w:tabs>
        <w:ind w:left="720" w:hanging="360"/>
      </w:pPr>
      <w:rPr>
        <w:rFonts w:ascii="Times New Roman" w:hAnsi="Times New Roman" w:hint="default"/>
      </w:rPr>
    </w:lvl>
    <w:lvl w:ilvl="1" w:tplc="9D8C8314" w:tentative="1">
      <w:start w:val="1"/>
      <w:numFmt w:val="bullet"/>
      <w:lvlText w:val="•"/>
      <w:lvlJc w:val="left"/>
      <w:pPr>
        <w:tabs>
          <w:tab w:val="num" w:pos="1440"/>
        </w:tabs>
        <w:ind w:left="1440" w:hanging="360"/>
      </w:pPr>
      <w:rPr>
        <w:rFonts w:ascii="Times New Roman" w:hAnsi="Times New Roman" w:hint="default"/>
      </w:rPr>
    </w:lvl>
    <w:lvl w:ilvl="2" w:tplc="222092D8" w:tentative="1">
      <w:start w:val="1"/>
      <w:numFmt w:val="bullet"/>
      <w:lvlText w:val="•"/>
      <w:lvlJc w:val="left"/>
      <w:pPr>
        <w:tabs>
          <w:tab w:val="num" w:pos="2160"/>
        </w:tabs>
        <w:ind w:left="2160" w:hanging="360"/>
      </w:pPr>
      <w:rPr>
        <w:rFonts w:ascii="Times New Roman" w:hAnsi="Times New Roman" w:hint="default"/>
      </w:rPr>
    </w:lvl>
    <w:lvl w:ilvl="3" w:tplc="E17C01CA" w:tentative="1">
      <w:start w:val="1"/>
      <w:numFmt w:val="bullet"/>
      <w:lvlText w:val="•"/>
      <w:lvlJc w:val="left"/>
      <w:pPr>
        <w:tabs>
          <w:tab w:val="num" w:pos="2880"/>
        </w:tabs>
        <w:ind w:left="2880" w:hanging="360"/>
      </w:pPr>
      <w:rPr>
        <w:rFonts w:ascii="Times New Roman" w:hAnsi="Times New Roman" w:hint="default"/>
      </w:rPr>
    </w:lvl>
    <w:lvl w:ilvl="4" w:tplc="E9DC4DCC" w:tentative="1">
      <w:start w:val="1"/>
      <w:numFmt w:val="bullet"/>
      <w:lvlText w:val="•"/>
      <w:lvlJc w:val="left"/>
      <w:pPr>
        <w:tabs>
          <w:tab w:val="num" w:pos="3600"/>
        </w:tabs>
        <w:ind w:left="3600" w:hanging="360"/>
      </w:pPr>
      <w:rPr>
        <w:rFonts w:ascii="Times New Roman" w:hAnsi="Times New Roman" w:hint="default"/>
      </w:rPr>
    </w:lvl>
    <w:lvl w:ilvl="5" w:tplc="2024453C" w:tentative="1">
      <w:start w:val="1"/>
      <w:numFmt w:val="bullet"/>
      <w:lvlText w:val="•"/>
      <w:lvlJc w:val="left"/>
      <w:pPr>
        <w:tabs>
          <w:tab w:val="num" w:pos="4320"/>
        </w:tabs>
        <w:ind w:left="4320" w:hanging="360"/>
      </w:pPr>
      <w:rPr>
        <w:rFonts w:ascii="Times New Roman" w:hAnsi="Times New Roman" w:hint="default"/>
      </w:rPr>
    </w:lvl>
    <w:lvl w:ilvl="6" w:tplc="5D42230C" w:tentative="1">
      <w:start w:val="1"/>
      <w:numFmt w:val="bullet"/>
      <w:lvlText w:val="•"/>
      <w:lvlJc w:val="left"/>
      <w:pPr>
        <w:tabs>
          <w:tab w:val="num" w:pos="5040"/>
        </w:tabs>
        <w:ind w:left="5040" w:hanging="360"/>
      </w:pPr>
      <w:rPr>
        <w:rFonts w:ascii="Times New Roman" w:hAnsi="Times New Roman" w:hint="default"/>
      </w:rPr>
    </w:lvl>
    <w:lvl w:ilvl="7" w:tplc="F48EA4C6" w:tentative="1">
      <w:start w:val="1"/>
      <w:numFmt w:val="bullet"/>
      <w:lvlText w:val="•"/>
      <w:lvlJc w:val="left"/>
      <w:pPr>
        <w:tabs>
          <w:tab w:val="num" w:pos="5760"/>
        </w:tabs>
        <w:ind w:left="5760" w:hanging="360"/>
      </w:pPr>
      <w:rPr>
        <w:rFonts w:ascii="Times New Roman" w:hAnsi="Times New Roman" w:hint="default"/>
      </w:rPr>
    </w:lvl>
    <w:lvl w:ilvl="8" w:tplc="D4CC4958"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06B07A7"/>
    <w:multiLevelType w:val="hybridMultilevel"/>
    <w:tmpl w:val="A8A2F9D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4B057E4"/>
    <w:multiLevelType w:val="hybridMultilevel"/>
    <w:tmpl w:val="30F694BC"/>
    <w:lvl w:ilvl="0" w:tplc="585E694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7147DAF"/>
    <w:multiLevelType w:val="hybridMultilevel"/>
    <w:tmpl w:val="EDFED788"/>
    <w:lvl w:ilvl="0" w:tplc="040C000D">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5">
    <w:nsid w:val="77DB64C9"/>
    <w:multiLevelType w:val="hybridMultilevel"/>
    <w:tmpl w:val="4A262706"/>
    <w:lvl w:ilvl="0" w:tplc="00CE432C">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E584F44"/>
    <w:multiLevelType w:val="hybridMultilevel"/>
    <w:tmpl w:val="69D0ACCA"/>
    <w:lvl w:ilvl="0" w:tplc="040C000B">
      <w:start w:val="1"/>
      <w:numFmt w:val="bullet"/>
      <w:lvlText w:val=""/>
      <w:lvlJc w:val="left"/>
      <w:pPr>
        <w:tabs>
          <w:tab w:val="num" w:pos="1295"/>
        </w:tabs>
        <w:ind w:left="1295"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26"/>
  </w:num>
  <w:num w:numId="3">
    <w:abstractNumId w:val="4"/>
  </w:num>
  <w:num w:numId="4">
    <w:abstractNumId w:val="3"/>
  </w:num>
  <w:num w:numId="5">
    <w:abstractNumId w:val="30"/>
  </w:num>
  <w:num w:numId="6">
    <w:abstractNumId w:val="24"/>
  </w:num>
  <w:num w:numId="7">
    <w:abstractNumId w:val="19"/>
  </w:num>
  <w:num w:numId="8">
    <w:abstractNumId w:val="5"/>
  </w:num>
  <w:num w:numId="9">
    <w:abstractNumId w:val="17"/>
  </w:num>
  <w:num w:numId="10">
    <w:abstractNumId w:val="35"/>
  </w:num>
  <w:num w:numId="11">
    <w:abstractNumId w:val="23"/>
  </w:num>
  <w:num w:numId="12">
    <w:abstractNumId w:val="34"/>
  </w:num>
  <w:num w:numId="13">
    <w:abstractNumId w:val="22"/>
  </w:num>
  <w:num w:numId="14">
    <w:abstractNumId w:val="32"/>
  </w:num>
  <w:num w:numId="15">
    <w:abstractNumId w:val="1"/>
  </w:num>
  <w:num w:numId="16">
    <w:abstractNumId w:val="9"/>
  </w:num>
  <w:num w:numId="17">
    <w:abstractNumId w:val="0"/>
  </w:num>
  <w:num w:numId="18">
    <w:abstractNumId w:val="6"/>
  </w:num>
  <w:num w:numId="19">
    <w:abstractNumId w:val="8"/>
  </w:num>
  <w:num w:numId="20">
    <w:abstractNumId w:val="21"/>
  </w:num>
  <w:num w:numId="21">
    <w:abstractNumId w:val="20"/>
  </w:num>
  <w:num w:numId="22">
    <w:abstractNumId w:val="29"/>
  </w:num>
  <w:num w:numId="23">
    <w:abstractNumId w:val="7"/>
  </w:num>
  <w:num w:numId="24">
    <w:abstractNumId w:val="36"/>
  </w:num>
  <w:num w:numId="25">
    <w:abstractNumId w:val="25"/>
  </w:num>
  <w:num w:numId="26">
    <w:abstractNumId w:val="15"/>
  </w:num>
  <w:num w:numId="27">
    <w:abstractNumId w:val="13"/>
  </w:num>
  <w:num w:numId="28">
    <w:abstractNumId w:val="10"/>
  </w:num>
  <w:num w:numId="29">
    <w:abstractNumId w:val="18"/>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6"/>
  </w:num>
  <w:num w:numId="34">
    <w:abstractNumId w:val="2"/>
  </w:num>
  <w:num w:numId="35">
    <w:abstractNumId w:val="31"/>
  </w:num>
  <w:num w:numId="36">
    <w:abstractNumId w:val="27"/>
  </w:num>
  <w:num w:numId="37">
    <w:abstractNumId w:val="14"/>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51"/>
    <w:rsid w:val="00001E74"/>
    <w:rsid w:val="0000317E"/>
    <w:rsid w:val="0001534B"/>
    <w:rsid w:val="00020C00"/>
    <w:rsid w:val="0002409A"/>
    <w:rsid w:val="0002741C"/>
    <w:rsid w:val="0002742C"/>
    <w:rsid w:val="000610C9"/>
    <w:rsid w:val="000A60FF"/>
    <w:rsid w:val="000B4336"/>
    <w:rsid w:val="000C63BC"/>
    <w:rsid w:val="00102DB6"/>
    <w:rsid w:val="001077E6"/>
    <w:rsid w:val="00110BCA"/>
    <w:rsid w:val="00114E7B"/>
    <w:rsid w:val="00124B7C"/>
    <w:rsid w:val="00125DB7"/>
    <w:rsid w:val="00134325"/>
    <w:rsid w:val="0016021F"/>
    <w:rsid w:val="0018590E"/>
    <w:rsid w:val="00190EBF"/>
    <w:rsid w:val="001A5DFC"/>
    <w:rsid w:val="001B4205"/>
    <w:rsid w:val="001C1197"/>
    <w:rsid w:val="001D07CF"/>
    <w:rsid w:val="001D201C"/>
    <w:rsid w:val="001E110D"/>
    <w:rsid w:val="001E486B"/>
    <w:rsid w:val="001E785F"/>
    <w:rsid w:val="001F1B7E"/>
    <w:rsid w:val="002137AE"/>
    <w:rsid w:val="0021529B"/>
    <w:rsid w:val="00227E78"/>
    <w:rsid w:val="00241BA2"/>
    <w:rsid w:val="002715F3"/>
    <w:rsid w:val="0028475C"/>
    <w:rsid w:val="00295BCE"/>
    <w:rsid w:val="002A307C"/>
    <w:rsid w:val="002B1406"/>
    <w:rsid w:val="002B20F6"/>
    <w:rsid w:val="002B2396"/>
    <w:rsid w:val="002B4752"/>
    <w:rsid w:val="002D5740"/>
    <w:rsid w:val="002D5B97"/>
    <w:rsid w:val="002E5A48"/>
    <w:rsid w:val="002F2328"/>
    <w:rsid w:val="002F77CA"/>
    <w:rsid w:val="00311484"/>
    <w:rsid w:val="0034260F"/>
    <w:rsid w:val="00346A74"/>
    <w:rsid w:val="00347808"/>
    <w:rsid w:val="00350900"/>
    <w:rsid w:val="00364C36"/>
    <w:rsid w:val="00373493"/>
    <w:rsid w:val="00374EA3"/>
    <w:rsid w:val="0038214B"/>
    <w:rsid w:val="003954A8"/>
    <w:rsid w:val="003A4E25"/>
    <w:rsid w:val="003B1314"/>
    <w:rsid w:val="003B54FD"/>
    <w:rsid w:val="003C5612"/>
    <w:rsid w:val="003F55C5"/>
    <w:rsid w:val="00405559"/>
    <w:rsid w:val="00406ED3"/>
    <w:rsid w:val="00415F6C"/>
    <w:rsid w:val="00416D63"/>
    <w:rsid w:val="0042307D"/>
    <w:rsid w:val="00444FE7"/>
    <w:rsid w:val="00446065"/>
    <w:rsid w:val="0046139A"/>
    <w:rsid w:val="00483585"/>
    <w:rsid w:val="004A63DD"/>
    <w:rsid w:val="004D445F"/>
    <w:rsid w:val="004F131C"/>
    <w:rsid w:val="004F549E"/>
    <w:rsid w:val="004F563C"/>
    <w:rsid w:val="004F5826"/>
    <w:rsid w:val="004F7F51"/>
    <w:rsid w:val="00501FC3"/>
    <w:rsid w:val="005060F8"/>
    <w:rsid w:val="005065C5"/>
    <w:rsid w:val="00517436"/>
    <w:rsid w:val="0052088E"/>
    <w:rsid w:val="0054062D"/>
    <w:rsid w:val="00543299"/>
    <w:rsid w:val="00544E3B"/>
    <w:rsid w:val="00561298"/>
    <w:rsid w:val="00565281"/>
    <w:rsid w:val="0057397D"/>
    <w:rsid w:val="0057651B"/>
    <w:rsid w:val="005C5082"/>
    <w:rsid w:val="005D597C"/>
    <w:rsid w:val="005F0746"/>
    <w:rsid w:val="005F477F"/>
    <w:rsid w:val="006007AA"/>
    <w:rsid w:val="006116D4"/>
    <w:rsid w:val="00625168"/>
    <w:rsid w:val="006401D8"/>
    <w:rsid w:val="00645041"/>
    <w:rsid w:val="00647E8E"/>
    <w:rsid w:val="00672E19"/>
    <w:rsid w:val="00684F9C"/>
    <w:rsid w:val="00692FDA"/>
    <w:rsid w:val="006965A5"/>
    <w:rsid w:val="006B38EC"/>
    <w:rsid w:val="006B4111"/>
    <w:rsid w:val="006B4FFA"/>
    <w:rsid w:val="006F1F05"/>
    <w:rsid w:val="00704F16"/>
    <w:rsid w:val="00712A29"/>
    <w:rsid w:val="0071654B"/>
    <w:rsid w:val="007210F7"/>
    <w:rsid w:val="00730170"/>
    <w:rsid w:val="0074565A"/>
    <w:rsid w:val="00750261"/>
    <w:rsid w:val="0075088D"/>
    <w:rsid w:val="00767622"/>
    <w:rsid w:val="00771A7F"/>
    <w:rsid w:val="007751E0"/>
    <w:rsid w:val="0078118A"/>
    <w:rsid w:val="00787407"/>
    <w:rsid w:val="007B0F6C"/>
    <w:rsid w:val="007B7997"/>
    <w:rsid w:val="007C2A85"/>
    <w:rsid w:val="007C3914"/>
    <w:rsid w:val="007C645A"/>
    <w:rsid w:val="007D6AF4"/>
    <w:rsid w:val="007E115E"/>
    <w:rsid w:val="007E601E"/>
    <w:rsid w:val="007F420F"/>
    <w:rsid w:val="00804515"/>
    <w:rsid w:val="008172A7"/>
    <w:rsid w:val="00851CC7"/>
    <w:rsid w:val="008620F6"/>
    <w:rsid w:val="0086467F"/>
    <w:rsid w:val="00871AFF"/>
    <w:rsid w:val="00892D6B"/>
    <w:rsid w:val="00893F6A"/>
    <w:rsid w:val="008974EC"/>
    <w:rsid w:val="008C750F"/>
    <w:rsid w:val="008E523F"/>
    <w:rsid w:val="008E6641"/>
    <w:rsid w:val="008F0583"/>
    <w:rsid w:val="008F586E"/>
    <w:rsid w:val="00911CDC"/>
    <w:rsid w:val="00913BA3"/>
    <w:rsid w:val="009203CE"/>
    <w:rsid w:val="00925CE0"/>
    <w:rsid w:val="00942C4C"/>
    <w:rsid w:val="00951957"/>
    <w:rsid w:val="009539F7"/>
    <w:rsid w:val="009547E7"/>
    <w:rsid w:val="00964450"/>
    <w:rsid w:val="00970B9A"/>
    <w:rsid w:val="00973801"/>
    <w:rsid w:val="00991E23"/>
    <w:rsid w:val="009A5BB1"/>
    <w:rsid w:val="009D5290"/>
    <w:rsid w:val="009D55E9"/>
    <w:rsid w:val="009E3C79"/>
    <w:rsid w:val="009F0CC5"/>
    <w:rsid w:val="00A01E46"/>
    <w:rsid w:val="00A071A4"/>
    <w:rsid w:val="00A2085D"/>
    <w:rsid w:val="00A217E5"/>
    <w:rsid w:val="00A2421A"/>
    <w:rsid w:val="00A41653"/>
    <w:rsid w:val="00A44995"/>
    <w:rsid w:val="00A63A76"/>
    <w:rsid w:val="00A76403"/>
    <w:rsid w:val="00A7664B"/>
    <w:rsid w:val="00AB1483"/>
    <w:rsid w:val="00AC520B"/>
    <w:rsid w:val="00AE340D"/>
    <w:rsid w:val="00AF2244"/>
    <w:rsid w:val="00AF32FE"/>
    <w:rsid w:val="00AF36DD"/>
    <w:rsid w:val="00AF7BB4"/>
    <w:rsid w:val="00B1109D"/>
    <w:rsid w:val="00B31D8C"/>
    <w:rsid w:val="00B32BE1"/>
    <w:rsid w:val="00B45FFF"/>
    <w:rsid w:val="00B863EB"/>
    <w:rsid w:val="00B91D34"/>
    <w:rsid w:val="00B9622B"/>
    <w:rsid w:val="00BB026B"/>
    <w:rsid w:val="00BD590F"/>
    <w:rsid w:val="00BF464B"/>
    <w:rsid w:val="00BF62BA"/>
    <w:rsid w:val="00C0103B"/>
    <w:rsid w:val="00C14B70"/>
    <w:rsid w:val="00C45663"/>
    <w:rsid w:val="00C70285"/>
    <w:rsid w:val="00C70C53"/>
    <w:rsid w:val="00C73088"/>
    <w:rsid w:val="00C73DBC"/>
    <w:rsid w:val="00C90328"/>
    <w:rsid w:val="00C906EC"/>
    <w:rsid w:val="00C917D9"/>
    <w:rsid w:val="00CC26FC"/>
    <w:rsid w:val="00CC771F"/>
    <w:rsid w:val="00CD08CD"/>
    <w:rsid w:val="00CE2B9E"/>
    <w:rsid w:val="00CF18F4"/>
    <w:rsid w:val="00CF1902"/>
    <w:rsid w:val="00CF4D5C"/>
    <w:rsid w:val="00D01221"/>
    <w:rsid w:val="00D07CD3"/>
    <w:rsid w:val="00D2175F"/>
    <w:rsid w:val="00D25B9A"/>
    <w:rsid w:val="00D35112"/>
    <w:rsid w:val="00D37ABB"/>
    <w:rsid w:val="00D5588B"/>
    <w:rsid w:val="00D71DCF"/>
    <w:rsid w:val="00D72622"/>
    <w:rsid w:val="00DA3EA0"/>
    <w:rsid w:val="00DC1269"/>
    <w:rsid w:val="00DC3320"/>
    <w:rsid w:val="00DE0271"/>
    <w:rsid w:val="00DE4915"/>
    <w:rsid w:val="00DE5428"/>
    <w:rsid w:val="00DF1490"/>
    <w:rsid w:val="00DF5CE1"/>
    <w:rsid w:val="00E1063D"/>
    <w:rsid w:val="00E709C9"/>
    <w:rsid w:val="00E92764"/>
    <w:rsid w:val="00E93BF5"/>
    <w:rsid w:val="00E969FC"/>
    <w:rsid w:val="00EA28C7"/>
    <w:rsid w:val="00EA4240"/>
    <w:rsid w:val="00EC291B"/>
    <w:rsid w:val="00EE285B"/>
    <w:rsid w:val="00EE3BCA"/>
    <w:rsid w:val="00EF2A81"/>
    <w:rsid w:val="00EF2EB5"/>
    <w:rsid w:val="00EF6E99"/>
    <w:rsid w:val="00F66DEC"/>
    <w:rsid w:val="00F71A38"/>
    <w:rsid w:val="00FA2C37"/>
    <w:rsid w:val="00FA628D"/>
    <w:rsid w:val="00FA6A57"/>
    <w:rsid w:val="00FB10F4"/>
    <w:rsid w:val="00FD1061"/>
    <w:rsid w:val="00FD1367"/>
    <w:rsid w:val="00FD3357"/>
    <w:rsid w:val="00FE1B3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F51"/>
    <w:rPr>
      <w:lang w:eastAsia="fr-FR"/>
    </w:rPr>
  </w:style>
  <w:style w:type="paragraph" w:styleId="Titre2">
    <w:name w:val="heading 2"/>
    <w:basedOn w:val="Normal"/>
    <w:next w:val="Normal"/>
    <w:link w:val="Titre2Car"/>
    <w:qFormat/>
    <w:rsid w:val="004F7F51"/>
    <w:pPr>
      <w:keepNext/>
      <w:jc w:val="both"/>
      <w:outlineLvl w:val="1"/>
    </w:pPr>
    <w:rPr>
      <w:rFonts w:ascii="Tahoma" w:hAnsi="Tahoma"/>
      <w:i/>
      <w:sz w:val="24"/>
    </w:rPr>
  </w:style>
  <w:style w:type="paragraph" w:styleId="Titre4">
    <w:name w:val="heading 4"/>
    <w:basedOn w:val="Normal"/>
    <w:next w:val="Normal"/>
    <w:link w:val="Titre4Car"/>
    <w:qFormat/>
    <w:rsid w:val="004F7F51"/>
    <w:pPr>
      <w:keepNext/>
      <w:jc w:val="both"/>
      <w:outlineLvl w:val="3"/>
    </w:pPr>
    <w:rPr>
      <w:rFonts w:ascii="Tahoma" w:hAnsi="Tahoma"/>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F7F51"/>
    <w:pPr>
      <w:tabs>
        <w:tab w:val="center" w:pos="4536"/>
        <w:tab w:val="right" w:pos="9072"/>
      </w:tabs>
    </w:pPr>
  </w:style>
  <w:style w:type="paragraph" w:styleId="Pieddepage">
    <w:name w:val="footer"/>
    <w:basedOn w:val="Normal"/>
    <w:rsid w:val="004F7F51"/>
    <w:pPr>
      <w:tabs>
        <w:tab w:val="center" w:pos="4536"/>
        <w:tab w:val="right" w:pos="9072"/>
      </w:tabs>
    </w:pPr>
  </w:style>
  <w:style w:type="paragraph" w:styleId="Corpsdetexte">
    <w:name w:val="Body Text"/>
    <w:basedOn w:val="Normal"/>
    <w:link w:val="CorpsdetexteCar"/>
    <w:rsid w:val="004F7F51"/>
    <w:rPr>
      <w:rFonts w:ascii="Arial" w:hAnsi="Arial"/>
      <w:sz w:val="24"/>
    </w:rPr>
  </w:style>
  <w:style w:type="paragraph" w:customStyle="1" w:styleId="BIBLECORPS">
    <w:name w:val="BIBLE_CORPS"/>
    <w:basedOn w:val="Normal"/>
    <w:rsid w:val="004F7F51"/>
    <w:pPr>
      <w:ind w:firstLine="567"/>
      <w:jc w:val="both"/>
    </w:pPr>
  </w:style>
  <w:style w:type="paragraph" w:styleId="Sous-titre">
    <w:name w:val="Subtitle"/>
    <w:basedOn w:val="Normal"/>
    <w:link w:val="Sous-titreCar"/>
    <w:qFormat/>
    <w:rsid w:val="004F7F51"/>
    <w:pPr>
      <w:jc w:val="center"/>
    </w:pPr>
    <w:rPr>
      <w:b/>
      <w:sz w:val="24"/>
      <w:szCs w:val="24"/>
      <w:lang w:eastAsia="en-US" w:bidi="he-IL"/>
    </w:rPr>
  </w:style>
  <w:style w:type="character" w:customStyle="1" w:styleId="Sous-titreCar">
    <w:name w:val="Sous-titre Car"/>
    <w:link w:val="Sous-titre"/>
    <w:rsid w:val="004F7F51"/>
    <w:rPr>
      <w:b/>
      <w:sz w:val="24"/>
      <w:szCs w:val="24"/>
      <w:lang w:val="fr-FR" w:eastAsia="en-US" w:bidi="he-IL"/>
    </w:rPr>
  </w:style>
  <w:style w:type="paragraph" w:customStyle="1" w:styleId="style1">
    <w:name w:val="style1"/>
    <w:basedOn w:val="Normal"/>
    <w:rsid w:val="004F7F51"/>
    <w:pPr>
      <w:spacing w:before="100" w:beforeAutospacing="1" w:after="100" w:afterAutospacing="1"/>
    </w:pPr>
    <w:rPr>
      <w:sz w:val="24"/>
      <w:szCs w:val="24"/>
      <w:lang w:val="en-US" w:eastAsia="en-US"/>
    </w:rPr>
  </w:style>
  <w:style w:type="paragraph" w:styleId="Paragraphedeliste">
    <w:name w:val="List Paragraph"/>
    <w:basedOn w:val="Normal"/>
    <w:uiPriority w:val="34"/>
    <w:qFormat/>
    <w:rsid w:val="004F7F51"/>
    <w:pPr>
      <w:spacing w:after="200" w:line="276" w:lineRule="auto"/>
      <w:ind w:left="720"/>
      <w:contextualSpacing/>
    </w:pPr>
    <w:rPr>
      <w:rFonts w:ascii="Calibri" w:eastAsia="Calibri" w:hAnsi="Calibri"/>
      <w:sz w:val="22"/>
      <w:szCs w:val="22"/>
      <w:lang w:eastAsia="en-US"/>
    </w:rPr>
  </w:style>
  <w:style w:type="paragraph" w:styleId="Textedebulles">
    <w:name w:val="Balloon Text"/>
    <w:basedOn w:val="Normal"/>
    <w:link w:val="TextedebullesCar"/>
    <w:rsid w:val="00A2085D"/>
    <w:rPr>
      <w:rFonts w:ascii="Tahoma" w:hAnsi="Tahoma" w:cs="Tahoma"/>
      <w:sz w:val="16"/>
      <w:szCs w:val="16"/>
    </w:rPr>
  </w:style>
  <w:style w:type="character" w:customStyle="1" w:styleId="TextedebullesCar">
    <w:name w:val="Texte de bulles Car"/>
    <w:link w:val="Textedebulles"/>
    <w:rsid w:val="00A2085D"/>
    <w:rPr>
      <w:rFonts w:ascii="Tahoma" w:hAnsi="Tahoma" w:cs="Tahoma"/>
      <w:sz w:val="16"/>
      <w:szCs w:val="16"/>
    </w:rPr>
  </w:style>
  <w:style w:type="character" w:customStyle="1" w:styleId="Titre2Car">
    <w:name w:val="Titre 2 Car"/>
    <w:link w:val="Titre2"/>
    <w:rsid w:val="007B0F6C"/>
    <w:rPr>
      <w:rFonts w:ascii="Tahoma" w:hAnsi="Tahoma"/>
      <w:i/>
      <w:sz w:val="24"/>
    </w:rPr>
  </w:style>
  <w:style w:type="character" w:customStyle="1" w:styleId="Titre4Car">
    <w:name w:val="Titre 4 Car"/>
    <w:link w:val="Titre4"/>
    <w:rsid w:val="007B0F6C"/>
    <w:rPr>
      <w:rFonts w:ascii="Tahoma" w:hAnsi="Tahoma"/>
      <w:b/>
      <w:sz w:val="24"/>
    </w:rPr>
  </w:style>
  <w:style w:type="character" w:customStyle="1" w:styleId="CorpsdetexteCar">
    <w:name w:val="Corps de texte Car"/>
    <w:link w:val="Corpsdetexte"/>
    <w:rsid w:val="00E1063D"/>
    <w:rPr>
      <w:rFonts w:ascii="Arial" w:hAnsi="Arial"/>
      <w:sz w:val="24"/>
    </w:rPr>
  </w:style>
  <w:style w:type="paragraph" w:styleId="NormalWeb">
    <w:name w:val="Normal (Web)"/>
    <w:basedOn w:val="Normal"/>
    <w:uiPriority w:val="99"/>
    <w:rsid w:val="00347808"/>
    <w:pPr>
      <w:spacing w:before="280" w:after="119"/>
    </w:pPr>
    <w:rPr>
      <w:sz w:val="24"/>
      <w:szCs w:val="24"/>
      <w:lang w:eastAsia="ar-SA"/>
    </w:rPr>
  </w:style>
  <w:style w:type="paragraph" w:customStyle="1" w:styleId="TITREDUDOCUMENT">
    <w:name w:val="TITRE DU DOCUMENT"/>
    <w:basedOn w:val="Normal"/>
    <w:next w:val="Normal"/>
    <w:rsid w:val="00A7664B"/>
    <w:pPr>
      <w:spacing w:before="3120"/>
      <w:ind w:left="1701" w:right="-553"/>
      <w:jc w:val="center"/>
    </w:pPr>
    <w:rPr>
      <w:rFonts w:ascii="Century Gothic" w:hAnsi="Century Gothic" w:cs="Century Gothic"/>
      <w:b/>
      <w:bCs/>
      <w:smallCaps/>
      <w:color w:val="95806E"/>
      <w:spacing w:val="30"/>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ref">
    <w:name w:val="ref"/>
    <w:rsid w:val="00D5588B"/>
  </w:style>
  <w:style w:type="character" w:styleId="Marquedecommentaire">
    <w:name w:val="annotation reference"/>
    <w:rsid w:val="002715F3"/>
    <w:rPr>
      <w:sz w:val="16"/>
      <w:szCs w:val="16"/>
    </w:rPr>
  </w:style>
  <w:style w:type="paragraph" w:styleId="Commentaire">
    <w:name w:val="annotation text"/>
    <w:basedOn w:val="Normal"/>
    <w:link w:val="CommentaireCar"/>
    <w:rsid w:val="002715F3"/>
  </w:style>
  <w:style w:type="character" w:customStyle="1" w:styleId="CommentaireCar">
    <w:name w:val="Commentaire Car"/>
    <w:basedOn w:val="Policepardfaut"/>
    <w:link w:val="Commentaire"/>
    <w:rsid w:val="002715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F51"/>
    <w:rPr>
      <w:lang w:eastAsia="fr-FR"/>
    </w:rPr>
  </w:style>
  <w:style w:type="paragraph" w:styleId="Titre2">
    <w:name w:val="heading 2"/>
    <w:basedOn w:val="Normal"/>
    <w:next w:val="Normal"/>
    <w:link w:val="Titre2Car"/>
    <w:qFormat/>
    <w:rsid w:val="004F7F51"/>
    <w:pPr>
      <w:keepNext/>
      <w:jc w:val="both"/>
      <w:outlineLvl w:val="1"/>
    </w:pPr>
    <w:rPr>
      <w:rFonts w:ascii="Tahoma" w:hAnsi="Tahoma"/>
      <w:i/>
      <w:sz w:val="24"/>
    </w:rPr>
  </w:style>
  <w:style w:type="paragraph" w:styleId="Titre4">
    <w:name w:val="heading 4"/>
    <w:basedOn w:val="Normal"/>
    <w:next w:val="Normal"/>
    <w:link w:val="Titre4Car"/>
    <w:qFormat/>
    <w:rsid w:val="004F7F51"/>
    <w:pPr>
      <w:keepNext/>
      <w:jc w:val="both"/>
      <w:outlineLvl w:val="3"/>
    </w:pPr>
    <w:rPr>
      <w:rFonts w:ascii="Tahoma" w:hAnsi="Tahoma"/>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F7F51"/>
    <w:pPr>
      <w:tabs>
        <w:tab w:val="center" w:pos="4536"/>
        <w:tab w:val="right" w:pos="9072"/>
      </w:tabs>
    </w:pPr>
  </w:style>
  <w:style w:type="paragraph" w:styleId="Pieddepage">
    <w:name w:val="footer"/>
    <w:basedOn w:val="Normal"/>
    <w:rsid w:val="004F7F51"/>
    <w:pPr>
      <w:tabs>
        <w:tab w:val="center" w:pos="4536"/>
        <w:tab w:val="right" w:pos="9072"/>
      </w:tabs>
    </w:pPr>
  </w:style>
  <w:style w:type="paragraph" w:styleId="Corpsdetexte">
    <w:name w:val="Body Text"/>
    <w:basedOn w:val="Normal"/>
    <w:link w:val="CorpsdetexteCar"/>
    <w:rsid w:val="004F7F51"/>
    <w:rPr>
      <w:rFonts w:ascii="Arial" w:hAnsi="Arial"/>
      <w:sz w:val="24"/>
    </w:rPr>
  </w:style>
  <w:style w:type="paragraph" w:customStyle="1" w:styleId="BIBLECORPS">
    <w:name w:val="BIBLE_CORPS"/>
    <w:basedOn w:val="Normal"/>
    <w:rsid w:val="004F7F51"/>
    <w:pPr>
      <w:ind w:firstLine="567"/>
      <w:jc w:val="both"/>
    </w:pPr>
  </w:style>
  <w:style w:type="paragraph" w:styleId="Sous-titre">
    <w:name w:val="Subtitle"/>
    <w:basedOn w:val="Normal"/>
    <w:link w:val="Sous-titreCar"/>
    <w:qFormat/>
    <w:rsid w:val="004F7F51"/>
    <w:pPr>
      <w:jc w:val="center"/>
    </w:pPr>
    <w:rPr>
      <w:b/>
      <w:sz w:val="24"/>
      <w:szCs w:val="24"/>
      <w:lang w:eastAsia="en-US" w:bidi="he-IL"/>
    </w:rPr>
  </w:style>
  <w:style w:type="character" w:customStyle="1" w:styleId="Sous-titreCar">
    <w:name w:val="Sous-titre Car"/>
    <w:link w:val="Sous-titre"/>
    <w:rsid w:val="004F7F51"/>
    <w:rPr>
      <w:b/>
      <w:sz w:val="24"/>
      <w:szCs w:val="24"/>
      <w:lang w:val="fr-FR" w:eastAsia="en-US" w:bidi="he-IL"/>
    </w:rPr>
  </w:style>
  <w:style w:type="paragraph" w:customStyle="1" w:styleId="style1">
    <w:name w:val="style1"/>
    <w:basedOn w:val="Normal"/>
    <w:rsid w:val="004F7F51"/>
    <w:pPr>
      <w:spacing w:before="100" w:beforeAutospacing="1" w:after="100" w:afterAutospacing="1"/>
    </w:pPr>
    <w:rPr>
      <w:sz w:val="24"/>
      <w:szCs w:val="24"/>
      <w:lang w:val="en-US" w:eastAsia="en-US"/>
    </w:rPr>
  </w:style>
  <w:style w:type="paragraph" w:styleId="Paragraphedeliste">
    <w:name w:val="List Paragraph"/>
    <w:basedOn w:val="Normal"/>
    <w:uiPriority w:val="34"/>
    <w:qFormat/>
    <w:rsid w:val="004F7F51"/>
    <w:pPr>
      <w:spacing w:after="200" w:line="276" w:lineRule="auto"/>
      <w:ind w:left="720"/>
      <w:contextualSpacing/>
    </w:pPr>
    <w:rPr>
      <w:rFonts w:ascii="Calibri" w:eastAsia="Calibri" w:hAnsi="Calibri"/>
      <w:sz w:val="22"/>
      <w:szCs w:val="22"/>
      <w:lang w:eastAsia="en-US"/>
    </w:rPr>
  </w:style>
  <w:style w:type="paragraph" w:styleId="Textedebulles">
    <w:name w:val="Balloon Text"/>
    <w:basedOn w:val="Normal"/>
    <w:link w:val="TextedebullesCar"/>
    <w:rsid w:val="00A2085D"/>
    <w:rPr>
      <w:rFonts w:ascii="Tahoma" w:hAnsi="Tahoma" w:cs="Tahoma"/>
      <w:sz w:val="16"/>
      <w:szCs w:val="16"/>
    </w:rPr>
  </w:style>
  <w:style w:type="character" w:customStyle="1" w:styleId="TextedebullesCar">
    <w:name w:val="Texte de bulles Car"/>
    <w:link w:val="Textedebulles"/>
    <w:rsid w:val="00A2085D"/>
    <w:rPr>
      <w:rFonts w:ascii="Tahoma" w:hAnsi="Tahoma" w:cs="Tahoma"/>
      <w:sz w:val="16"/>
      <w:szCs w:val="16"/>
    </w:rPr>
  </w:style>
  <w:style w:type="character" w:customStyle="1" w:styleId="Titre2Car">
    <w:name w:val="Titre 2 Car"/>
    <w:link w:val="Titre2"/>
    <w:rsid w:val="007B0F6C"/>
    <w:rPr>
      <w:rFonts w:ascii="Tahoma" w:hAnsi="Tahoma"/>
      <w:i/>
      <w:sz w:val="24"/>
    </w:rPr>
  </w:style>
  <w:style w:type="character" w:customStyle="1" w:styleId="Titre4Car">
    <w:name w:val="Titre 4 Car"/>
    <w:link w:val="Titre4"/>
    <w:rsid w:val="007B0F6C"/>
    <w:rPr>
      <w:rFonts w:ascii="Tahoma" w:hAnsi="Tahoma"/>
      <w:b/>
      <w:sz w:val="24"/>
    </w:rPr>
  </w:style>
  <w:style w:type="character" w:customStyle="1" w:styleId="CorpsdetexteCar">
    <w:name w:val="Corps de texte Car"/>
    <w:link w:val="Corpsdetexte"/>
    <w:rsid w:val="00E1063D"/>
    <w:rPr>
      <w:rFonts w:ascii="Arial" w:hAnsi="Arial"/>
      <w:sz w:val="24"/>
    </w:rPr>
  </w:style>
  <w:style w:type="paragraph" w:styleId="NormalWeb">
    <w:name w:val="Normal (Web)"/>
    <w:basedOn w:val="Normal"/>
    <w:uiPriority w:val="99"/>
    <w:rsid w:val="00347808"/>
    <w:pPr>
      <w:spacing w:before="280" w:after="119"/>
    </w:pPr>
    <w:rPr>
      <w:sz w:val="24"/>
      <w:szCs w:val="24"/>
      <w:lang w:eastAsia="ar-SA"/>
    </w:rPr>
  </w:style>
  <w:style w:type="paragraph" w:customStyle="1" w:styleId="TITREDUDOCUMENT">
    <w:name w:val="TITRE DU DOCUMENT"/>
    <w:basedOn w:val="Normal"/>
    <w:next w:val="Normal"/>
    <w:rsid w:val="00A7664B"/>
    <w:pPr>
      <w:spacing w:before="3120"/>
      <w:ind w:left="1701" w:right="-553"/>
      <w:jc w:val="center"/>
    </w:pPr>
    <w:rPr>
      <w:rFonts w:ascii="Century Gothic" w:hAnsi="Century Gothic" w:cs="Century Gothic"/>
      <w:b/>
      <w:bCs/>
      <w:smallCaps/>
      <w:color w:val="95806E"/>
      <w:spacing w:val="30"/>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ref">
    <w:name w:val="ref"/>
    <w:rsid w:val="00D5588B"/>
  </w:style>
  <w:style w:type="character" w:styleId="Marquedecommentaire">
    <w:name w:val="annotation reference"/>
    <w:rsid w:val="002715F3"/>
    <w:rPr>
      <w:sz w:val="16"/>
      <w:szCs w:val="16"/>
    </w:rPr>
  </w:style>
  <w:style w:type="paragraph" w:styleId="Commentaire">
    <w:name w:val="annotation text"/>
    <w:basedOn w:val="Normal"/>
    <w:link w:val="CommentaireCar"/>
    <w:rsid w:val="002715F3"/>
  </w:style>
  <w:style w:type="character" w:customStyle="1" w:styleId="CommentaireCar">
    <w:name w:val="Commentaire Car"/>
    <w:basedOn w:val="Policepardfaut"/>
    <w:link w:val="Commentaire"/>
    <w:rsid w:val="00271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2045">
      <w:bodyDiv w:val="1"/>
      <w:marLeft w:val="0"/>
      <w:marRight w:val="0"/>
      <w:marTop w:val="0"/>
      <w:marBottom w:val="0"/>
      <w:divBdr>
        <w:top w:val="none" w:sz="0" w:space="0" w:color="auto"/>
        <w:left w:val="none" w:sz="0" w:space="0" w:color="auto"/>
        <w:bottom w:val="none" w:sz="0" w:space="0" w:color="auto"/>
        <w:right w:val="none" w:sz="0" w:space="0" w:color="auto"/>
      </w:divBdr>
    </w:div>
    <w:div w:id="453252021">
      <w:bodyDiv w:val="1"/>
      <w:marLeft w:val="0"/>
      <w:marRight w:val="0"/>
      <w:marTop w:val="0"/>
      <w:marBottom w:val="0"/>
      <w:divBdr>
        <w:top w:val="none" w:sz="0" w:space="0" w:color="auto"/>
        <w:left w:val="none" w:sz="0" w:space="0" w:color="auto"/>
        <w:bottom w:val="none" w:sz="0" w:space="0" w:color="auto"/>
        <w:right w:val="none" w:sz="0" w:space="0" w:color="auto"/>
      </w:divBdr>
    </w:div>
    <w:div w:id="456489156">
      <w:bodyDiv w:val="1"/>
      <w:marLeft w:val="0"/>
      <w:marRight w:val="0"/>
      <w:marTop w:val="0"/>
      <w:marBottom w:val="0"/>
      <w:divBdr>
        <w:top w:val="none" w:sz="0" w:space="0" w:color="auto"/>
        <w:left w:val="none" w:sz="0" w:space="0" w:color="auto"/>
        <w:bottom w:val="none" w:sz="0" w:space="0" w:color="auto"/>
        <w:right w:val="none" w:sz="0" w:space="0" w:color="auto"/>
      </w:divBdr>
    </w:div>
    <w:div w:id="481893748">
      <w:bodyDiv w:val="1"/>
      <w:marLeft w:val="0"/>
      <w:marRight w:val="0"/>
      <w:marTop w:val="0"/>
      <w:marBottom w:val="0"/>
      <w:divBdr>
        <w:top w:val="none" w:sz="0" w:space="0" w:color="auto"/>
        <w:left w:val="none" w:sz="0" w:space="0" w:color="auto"/>
        <w:bottom w:val="none" w:sz="0" w:space="0" w:color="auto"/>
        <w:right w:val="none" w:sz="0" w:space="0" w:color="auto"/>
      </w:divBdr>
    </w:div>
    <w:div w:id="489366044">
      <w:bodyDiv w:val="1"/>
      <w:marLeft w:val="0"/>
      <w:marRight w:val="0"/>
      <w:marTop w:val="0"/>
      <w:marBottom w:val="0"/>
      <w:divBdr>
        <w:top w:val="none" w:sz="0" w:space="0" w:color="auto"/>
        <w:left w:val="none" w:sz="0" w:space="0" w:color="auto"/>
        <w:bottom w:val="none" w:sz="0" w:space="0" w:color="auto"/>
        <w:right w:val="none" w:sz="0" w:space="0" w:color="auto"/>
      </w:divBdr>
    </w:div>
    <w:div w:id="655308332">
      <w:bodyDiv w:val="1"/>
      <w:marLeft w:val="0"/>
      <w:marRight w:val="0"/>
      <w:marTop w:val="0"/>
      <w:marBottom w:val="0"/>
      <w:divBdr>
        <w:top w:val="none" w:sz="0" w:space="0" w:color="auto"/>
        <w:left w:val="none" w:sz="0" w:space="0" w:color="auto"/>
        <w:bottom w:val="none" w:sz="0" w:space="0" w:color="auto"/>
        <w:right w:val="none" w:sz="0" w:space="0" w:color="auto"/>
      </w:divBdr>
    </w:div>
    <w:div w:id="1007824511">
      <w:bodyDiv w:val="1"/>
      <w:marLeft w:val="0"/>
      <w:marRight w:val="0"/>
      <w:marTop w:val="0"/>
      <w:marBottom w:val="0"/>
      <w:divBdr>
        <w:top w:val="none" w:sz="0" w:space="0" w:color="auto"/>
        <w:left w:val="none" w:sz="0" w:space="0" w:color="auto"/>
        <w:bottom w:val="none" w:sz="0" w:space="0" w:color="auto"/>
        <w:right w:val="none" w:sz="0" w:space="0" w:color="auto"/>
      </w:divBdr>
    </w:div>
    <w:div w:id="1009216896">
      <w:bodyDiv w:val="1"/>
      <w:marLeft w:val="0"/>
      <w:marRight w:val="0"/>
      <w:marTop w:val="0"/>
      <w:marBottom w:val="0"/>
      <w:divBdr>
        <w:top w:val="none" w:sz="0" w:space="0" w:color="auto"/>
        <w:left w:val="none" w:sz="0" w:space="0" w:color="auto"/>
        <w:bottom w:val="none" w:sz="0" w:space="0" w:color="auto"/>
        <w:right w:val="none" w:sz="0" w:space="0" w:color="auto"/>
      </w:divBdr>
    </w:div>
    <w:div w:id="1095057510">
      <w:bodyDiv w:val="1"/>
      <w:marLeft w:val="0"/>
      <w:marRight w:val="0"/>
      <w:marTop w:val="0"/>
      <w:marBottom w:val="0"/>
      <w:divBdr>
        <w:top w:val="none" w:sz="0" w:space="0" w:color="auto"/>
        <w:left w:val="none" w:sz="0" w:space="0" w:color="auto"/>
        <w:bottom w:val="none" w:sz="0" w:space="0" w:color="auto"/>
        <w:right w:val="none" w:sz="0" w:space="0" w:color="auto"/>
      </w:divBdr>
    </w:div>
    <w:div w:id="1190794880">
      <w:bodyDiv w:val="1"/>
      <w:marLeft w:val="0"/>
      <w:marRight w:val="0"/>
      <w:marTop w:val="0"/>
      <w:marBottom w:val="0"/>
      <w:divBdr>
        <w:top w:val="none" w:sz="0" w:space="0" w:color="auto"/>
        <w:left w:val="none" w:sz="0" w:space="0" w:color="auto"/>
        <w:bottom w:val="none" w:sz="0" w:space="0" w:color="auto"/>
        <w:right w:val="none" w:sz="0" w:space="0" w:color="auto"/>
      </w:divBdr>
    </w:div>
    <w:div w:id="1191265103">
      <w:bodyDiv w:val="1"/>
      <w:marLeft w:val="0"/>
      <w:marRight w:val="0"/>
      <w:marTop w:val="0"/>
      <w:marBottom w:val="0"/>
      <w:divBdr>
        <w:top w:val="none" w:sz="0" w:space="0" w:color="auto"/>
        <w:left w:val="none" w:sz="0" w:space="0" w:color="auto"/>
        <w:bottom w:val="none" w:sz="0" w:space="0" w:color="auto"/>
        <w:right w:val="none" w:sz="0" w:space="0" w:color="auto"/>
      </w:divBdr>
    </w:div>
    <w:div w:id="1274678720">
      <w:bodyDiv w:val="1"/>
      <w:marLeft w:val="0"/>
      <w:marRight w:val="0"/>
      <w:marTop w:val="0"/>
      <w:marBottom w:val="0"/>
      <w:divBdr>
        <w:top w:val="none" w:sz="0" w:space="0" w:color="auto"/>
        <w:left w:val="none" w:sz="0" w:space="0" w:color="auto"/>
        <w:bottom w:val="none" w:sz="0" w:space="0" w:color="auto"/>
        <w:right w:val="none" w:sz="0" w:space="0" w:color="auto"/>
      </w:divBdr>
    </w:div>
    <w:div w:id="1503350102">
      <w:bodyDiv w:val="1"/>
      <w:marLeft w:val="0"/>
      <w:marRight w:val="0"/>
      <w:marTop w:val="0"/>
      <w:marBottom w:val="0"/>
      <w:divBdr>
        <w:top w:val="none" w:sz="0" w:space="0" w:color="auto"/>
        <w:left w:val="none" w:sz="0" w:space="0" w:color="auto"/>
        <w:bottom w:val="none" w:sz="0" w:space="0" w:color="auto"/>
        <w:right w:val="none" w:sz="0" w:space="0" w:color="auto"/>
      </w:divBdr>
    </w:div>
    <w:div w:id="1626693517">
      <w:bodyDiv w:val="1"/>
      <w:marLeft w:val="0"/>
      <w:marRight w:val="0"/>
      <w:marTop w:val="0"/>
      <w:marBottom w:val="0"/>
      <w:divBdr>
        <w:top w:val="none" w:sz="0" w:space="0" w:color="auto"/>
        <w:left w:val="none" w:sz="0" w:space="0" w:color="auto"/>
        <w:bottom w:val="none" w:sz="0" w:space="0" w:color="auto"/>
        <w:right w:val="none" w:sz="0" w:space="0" w:color="auto"/>
      </w:divBdr>
    </w:div>
    <w:div w:id="2059278715">
      <w:bodyDiv w:val="1"/>
      <w:marLeft w:val="0"/>
      <w:marRight w:val="0"/>
      <w:marTop w:val="0"/>
      <w:marBottom w:val="0"/>
      <w:divBdr>
        <w:top w:val="none" w:sz="0" w:space="0" w:color="auto"/>
        <w:left w:val="none" w:sz="0" w:space="0" w:color="auto"/>
        <w:bottom w:val="none" w:sz="0" w:space="0" w:color="auto"/>
        <w:right w:val="none" w:sz="0" w:space="0" w:color="auto"/>
      </w:divBdr>
    </w:div>
    <w:div w:id="214292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DD5BB-9814-47EE-BA74-E125F55BA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1792</Words>
  <Characters>10218</Characters>
  <Application>Microsoft Office Word</Application>
  <DocSecurity>0</DocSecurity>
  <Lines>85</Lines>
  <Paragraphs>23</Paragraphs>
  <ScaleCrop>false</ScaleCrop>
  <HeadingPairs>
    <vt:vector size="2" baseType="variant">
      <vt:variant>
        <vt:lpstr>Titre</vt:lpstr>
      </vt:variant>
      <vt:variant>
        <vt:i4>1</vt:i4>
      </vt:variant>
    </vt:vector>
  </HeadingPairs>
  <TitlesOfParts>
    <vt:vector size="1" baseType="lpstr">
      <vt:lpstr>PROJET ACCORD RELATIF A L'EGALITE PROFESSIONNELLE</vt:lpstr>
    </vt:vector>
  </TitlesOfParts>
  <LinksUpToDate>false</LinksUpToDate>
  <CharactersWithSpaces>11987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2017-12-08T10:15:00Z</cp:lastPrinted>
  <dcterms:created xsi:type="dcterms:W3CDTF">2017-12-26T14:00:00Z</dcterms:created>
  <dcterms:modified xsi:type="dcterms:W3CDTF">2018-01-23T17:17:00Z</dcterms:modified>
</cp:coreProperties>
</file>