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22" w:rsidRDefault="00F607D5">
      <w:pPr>
        <w:pBdr>
          <w:top w:val="single" w:sz="4" w:space="1" w:color="000000"/>
          <w:left w:val="single" w:sz="4" w:space="4" w:color="000000"/>
          <w:bottom w:val="single" w:sz="4" w:space="1" w:color="000000"/>
          <w:right w:val="single" w:sz="4" w:space="4" w:color="000000"/>
        </w:pBdr>
        <w:shd w:val="clear" w:color="auto" w:fill="D9D9D9"/>
        <w:spacing w:after="0" w:line="260" w:lineRule="atLeast"/>
        <w:jc w:val="center"/>
        <w:rPr>
          <w:rFonts w:ascii="Times New Roman" w:eastAsia="Times New Roman" w:hAnsi="Times New Roman"/>
          <w:b/>
          <w:sz w:val="32"/>
          <w:szCs w:val="32"/>
          <w:lang w:eastAsia="fr-FR"/>
        </w:rPr>
      </w:pPr>
      <w:r>
        <w:rPr>
          <w:rFonts w:ascii="Times New Roman" w:eastAsia="Times New Roman" w:hAnsi="Times New Roman"/>
          <w:b/>
          <w:sz w:val="32"/>
          <w:szCs w:val="32"/>
          <w:lang w:eastAsia="fr-FR"/>
        </w:rPr>
        <w:t xml:space="preserve">ACCORD COLLECTIF D’ENTREPRISE RELATIF A </w:t>
      </w:r>
    </w:p>
    <w:p w:rsidR="003A5222" w:rsidRDefault="00F607D5">
      <w:pPr>
        <w:pBdr>
          <w:top w:val="single" w:sz="4" w:space="1" w:color="000000"/>
          <w:left w:val="single" w:sz="4" w:space="4" w:color="000000"/>
          <w:bottom w:val="single" w:sz="4" w:space="1" w:color="000000"/>
          <w:right w:val="single" w:sz="4" w:space="4" w:color="000000"/>
        </w:pBdr>
        <w:shd w:val="clear" w:color="auto" w:fill="D9D9D9"/>
        <w:spacing w:after="0" w:line="260" w:lineRule="atLeast"/>
        <w:jc w:val="center"/>
        <w:rPr>
          <w:rFonts w:ascii="Times New Roman" w:eastAsia="Times New Roman" w:hAnsi="Times New Roman"/>
          <w:b/>
          <w:sz w:val="32"/>
          <w:szCs w:val="32"/>
          <w:lang w:eastAsia="fr-FR"/>
        </w:rPr>
      </w:pPr>
      <w:r>
        <w:rPr>
          <w:rFonts w:ascii="Times New Roman" w:eastAsia="Times New Roman" w:hAnsi="Times New Roman"/>
          <w:b/>
          <w:sz w:val="32"/>
          <w:szCs w:val="32"/>
          <w:lang w:eastAsia="fr-FR"/>
        </w:rPr>
        <w:t>L’AMENAGEMENT DU TEMPS DE TRAVAIL SUR l’ANNEE</w:t>
      </w:r>
    </w:p>
    <w:p w:rsidR="003A5222" w:rsidRDefault="003A5222">
      <w:pPr>
        <w:pStyle w:val="En-tte"/>
        <w:spacing w:after="0" w:line="240" w:lineRule="auto"/>
        <w:rPr>
          <w:rFonts w:ascii="Times New Roman" w:eastAsia="Times New Roman" w:hAnsi="Times New Roman"/>
          <w:b/>
          <w:sz w:val="24"/>
          <w:szCs w:val="24"/>
          <w:lang w:val="fr-FR" w:eastAsia="fr-FR"/>
        </w:rPr>
      </w:pPr>
    </w:p>
    <w:p w:rsidR="003A5222" w:rsidRDefault="003A5222">
      <w:pPr>
        <w:pStyle w:val="En-tte"/>
        <w:spacing w:after="0" w:line="240" w:lineRule="auto"/>
        <w:rPr>
          <w:rFonts w:ascii="Times New Roman" w:eastAsia="Times New Roman" w:hAnsi="Times New Roman"/>
          <w:sz w:val="24"/>
          <w:szCs w:val="24"/>
          <w:lang w:val="fr-FR" w:eastAsia="fr-FR"/>
        </w:rPr>
      </w:pPr>
    </w:p>
    <w:p w:rsidR="003A5222" w:rsidRPr="00F607D5" w:rsidRDefault="00F607D5">
      <w:pPr>
        <w:pStyle w:val="Corpsdetexte2"/>
        <w:rPr>
          <w:lang w:val="fr-FR"/>
        </w:rPr>
      </w:pPr>
      <w:r>
        <w:rPr>
          <w:rFonts w:ascii="Times New Roman" w:hAnsi="Times New Roman" w:cs="Times New Roman"/>
          <w:szCs w:val="24"/>
          <w:lang w:val="fr-FR" w:eastAsia="fr-FR"/>
        </w:rPr>
        <w:t xml:space="preserve">La Société </w:t>
      </w:r>
      <w:r>
        <w:rPr>
          <w:rFonts w:ascii="Times New Roman" w:hAnsi="Times New Roman" w:cs="Times New Roman"/>
          <w:b/>
          <w:szCs w:val="24"/>
          <w:lang w:val="fr-FR" w:eastAsia="fr-FR"/>
        </w:rPr>
        <w:t>ETIQROLL</w:t>
      </w:r>
      <w:r>
        <w:rPr>
          <w:rFonts w:ascii="Times New Roman" w:hAnsi="Times New Roman" w:cs="Times New Roman"/>
          <w:szCs w:val="24"/>
          <w:lang w:val="fr-FR" w:eastAsia="fr-FR"/>
        </w:rPr>
        <w:t xml:space="preserve">, société par actions simplifiées, dont le siège social est située 15 rue des compagnons à ROCHECORBON (37210), inscrite au RCS de TOURS sous le numéro 334 567 898, représentée par Monsieur, agissant en qualité de Directeur, </w:t>
      </w:r>
    </w:p>
    <w:p w:rsidR="003A5222" w:rsidRDefault="003A5222">
      <w:pPr>
        <w:spacing w:after="0" w:line="240" w:lineRule="auto"/>
        <w:rPr>
          <w:rFonts w:ascii="Times New Roman" w:eastAsia="Times New Roman" w:hAnsi="Times New Roman"/>
          <w:sz w:val="24"/>
          <w:szCs w:val="24"/>
          <w:lang w:eastAsia="fr-FR"/>
        </w:rPr>
      </w:pPr>
    </w:p>
    <w:p w:rsidR="003A5222" w:rsidRDefault="00F607D5">
      <w:pPr>
        <w:spacing w:after="0" w:line="240" w:lineRule="auto"/>
        <w:jc w:val="right"/>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D’UNE PART</w:t>
      </w:r>
    </w:p>
    <w:p w:rsidR="003A5222" w:rsidRDefault="003A5222">
      <w:pPr>
        <w:spacing w:after="0" w:line="240" w:lineRule="auto"/>
        <w:rPr>
          <w:rFonts w:ascii="Times New Roman" w:eastAsia="Times New Roman" w:hAnsi="Times New Roman"/>
          <w:b/>
          <w:sz w:val="24"/>
          <w:szCs w:val="24"/>
          <w:u w:val="single"/>
          <w:lang w:eastAsia="fr-FR"/>
        </w:rPr>
      </w:pPr>
    </w:p>
    <w:p w:rsidR="003A5222" w:rsidRDefault="00F607D5">
      <w:pPr>
        <w:spacing w:after="0" w:line="240" w:lineRule="auto"/>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ET</w:t>
      </w:r>
    </w:p>
    <w:p w:rsidR="003A5222" w:rsidRDefault="003A5222">
      <w:pPr>
        <w:spacing w:after="0" w:line="240" w:lineRule="auto"/>
        <w:rPr>
          <w:rFonts w:ascii="Times New Roman" w:eastAsia="Times New Roman" w:hAnsi="Times New Roman"/>
          <w:b/>
          <w:sz w:val="24"/>
          <w:szCs w:val="24"/>
          <w:u w:val="single"/>
          <w:lang w:eastAsia="fr-FR"/>
        </w:rPr>
      </w:pPr>
    </w:p>
    <w:p w:rsidR="003A5222" w:rsidRDefault="00F607D5">
      <w:pPr>
        <w:numPr>
          <w:ilvl w:val="0"/>
          <w:numId w:val="13"/>
        </w:num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sz w:val="24"/>
          <w:szCs w:val="24"/>
          <w:lang w:eastAsia="fr-FR"/>
        </w:rPr>
        <w:t>Monsieur</w:t>
      </w:r>
      <w:r>
        <w:rPr>
          <w:rFonts w:ascii="Times New Roman" w:eastAsia="Times New Roman" w:hAnsi="Times New Roman"/>
          <w:sz w:val="24"/>
          <w:szCs w:val="24"/>
          <w:lang w:eastAsia="fr-FR"/>
        </w:rPr>
        <w:t>, dél</w:t>
      </w:r>
      <w:r>
        <w:rPr>
          <w:rFonts w:ascii="Times New Roman" w:eastAsia="Times New Roman" w:hAnsi="Times New Roman"/>
          <w:sz w:val="24"/>
          <w:szCs w:val="24"/>
          <w:lang w:eastAsia="fr-FR"/>
        </w:rPr>
        <w:t xml:space="preserve">égué du personnel titulaire, élu le 17 novembre 2014 au sein du collège « Agents de Maîtrise et Cadres » avec 6 suffrages valablement exprimés sur 8 </w:t>
      </w:r>
    </w:p>
    <w:p w:rsidR="003A5222" w:rsidRDefault="003A5222">
      <w:pPr>
        <w:spacing w:after="0" w:line="240" w:lineRule="auto"/>
        <w:jc w:val="both"/>
        <w:rPr>
          <w:rFonts w:ascii="Times New Roman" w:eastAsia="Times New Roman" w:hAnsi="Times New Roman"/>
          <w:b/>
          <w:color w:val="000000"/>
          <w:sz w:val="24"/>
          <w:szCs w:val="24"/>
          <w:lang w:eastAsia="fr-FR"/>
        </w:rPr>
      </w:pPr>
    </w:p>
    <w:p w:rsidR="003A5222" w:rsidRDefault="00F607D5">
      <w:pPr>
        <w:numPr>
          <w:ilvl w:val="0"/>
          <w:numId w:val="13"/>
        </w:numPr>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b/>
          <w:color w:val="000000"/>
          <w:sz w:val="24"/>
          <w:szCs w:val="24"/>
          <w:lang w:eastAsia="fr-FR"/>
        </w:rPr>
        <w:t>Monsieur</w:t>
      </w:r>
      <w:r>
        <w:rPr>
          <w:rFonts w:ascii="Times New Roman" w:eastAsia="Times New Roman" w:hAnsi="Times New Roman"/>
          <w:color w:val="000000"/>
          <w:sz w:val="24"/>
          <w:szCs w:val="24"/>
          <w:lang w:eastAsia="fr-FR"/>
        </w:rPr>
        <w:t>, élu délégué du personnel suppléant, le 17 novembre 2014 au sein du collège « Ouv</w:t>
      </w:r>
      <w:bookmarkStart w:id="0" w:name="_GoBack"/>
      <w:bookmarkEnd w:id="0"/>
      <w:r>
        <w:rPr>
          <w:rFonts w:ascii="Times New Roman" w:eastAsia="Times New Roman" w:hAnsi="Times New Roman"/>
          <w:color w:val="000000"/>
          <w:sz w:val="24"/>
          <w:szCs w:val="24"/>
          <w:lang w:eastAsia="fr-FR"/>
        </w:rPr>
        <w:t xml:space="preserve">riers, </w:t>
      </w:r>
      <w:r>
        <w:rPr>
          <w:rFonts w:ascii="Times New Roman" w:eastAsia="Times New Roman" w:hAnsi="Times New Roman"/>
          <w:color w:val="000000"/>
          <w:sz w:val="24"/>
          <w:szCs w:val="24"/>
          <w:lang w:eastAsia="fr-FR"/>
        </w:rPr>
        <w:t>Employés » ; occupant actuellement les fonctions de délégué titulaire suite à la démission de xxx</w:t>
      </w:r>
      <w:r>
        <w:rPr>
          <w:rFonts w:ascii="Times New Roman" w:eastAsia="Times New Roman" w:hAnsi="Times New Roman"/>
          <w:color w:val="000000"/>
          <w:sz w:val="24"/>
          <w:szCs w:val="24"/>
          <w:lang w:eastAsia="fr-FR"/>
        </w:rPr>
        <w:t xml:space="preserve"> élue au sein dudit collège avec 21 suffrages valablement exprimés sur 25.</w:t>
      </w:r>
    </w:p>
    <w:p w:rsidR="003A5222" w:rsidRDefault="00F607D5">
      <w:pPr>
        <w:pStyle w:val="Titre2"/>
        <w:rPr>
          <w:sz w:val="24"/>
          <w:szCs w:val="24"/>
        </w:rPr>
      </w:pPr>
      <w:r>
        <w:rPr>
          <w:sz w:val="24"/>
          <w:szCs w:val="24"/>
        </w:rPr>
        <w:t>D’AUTRE PART</w:t>
      </w:r>
    </w:p>
    <w:p w:rsidR="003A5222" w:rsidRDefault="003A5222">
      <w:pPr>
        <w:spacing w:after="0" w:line="240" w:lineRule="auto"/>
        <w:rPr>
          <w:rFonts w:ascii="Times New Roman" w:eastAsia="Times New Roman" w:hAnsi="Times New Roman"/>
          <w:sz w:val="24"/>
          <w:szCs w:val="24"/>
          <w:lang w:eastAsia="fr-FR"/>
        </w:rPr>
      </w:pPr>
    </w:p>
    <w:p w:rsidR="003A5222" w:rsidRDefault="003A5222">
      <w:pPr>
        <w:spacing w:after="0" w:line="240" w:lineRule="auto"/>
        <w:rPr>
          <w:rFonts w:ascii="Times New Roman" w:eastAsia="Times New Roman" w:hAnsi="Times New Roman"/>
          <w:sz w:val="24"/>
          <w:szCs w:val="24"/>
          <w:lang w:eastAsia="fr-FR"/>
        </w:rPr>
      </w:pPr>
    </w:p>
    <w:p w:rsidR="003A5222" w:rsidRDefault="00F607D5">
      <w:pPr>
        <w:spacing w:after="0" w:line="240" w:lineRule="auto"/>
        <w:rPr>
          <w:rFonts w:ascii="Times New Roman" w:eastAsia="Times New Roman" w:hAnsi="Times New Roman"/>
          <w:b/>
          <w:sz w:val="28"/>
          <w:szCs w:val="28"/>
          <w:u w:val="single"/>
          <w:lang w:eastAsia="fr-FR"/>
        </w:rPr>
      </w:pPr>
      <w:r>
        <w:rPr>
          <w:rFonts w:ascii="Times New Roman" w:eastAsia="Times New Roman" w:hAnsi="Times New Roman"/>
          <w:b/>
          <w:sz w:val="28"/>
          <w:szCs w:val="28"/>
          <w:u w:val="single"/>
          <w:lang w:eastAsia="fr-FR"/>
        </w:rPr>
        <w:t>APRES QU’IL EUT ETE RAPPELE CE QUI SUIT</w:t>
      </w:r>
      <w:r>
        <w:rPr>
          <w:rFonts w:ascii="Times New Roman" w:eastAsia="Times New Roman" w:hAnsi="Times New Roman"/>
          <w:b/>
          <w:sz w:val="28"/>
          <w:szCs w:val="28"/>
          <w:lang w:eastAsia="fr-FR"/>
        </w:rPr>
        <w:t> :</w:t>
      </w:r>
    </w:p>
    <w:p w:rsidR="003A5222" w:rsidRDefault="003A5222">
      <w:pPr>
        <w:spacing w:after="0" w:line="240" w:lineRule="auto"/>
        <w:rPr>
          <w:rFonts w:ascii="Times New Roman" w:eastAsia="Times New Roman" w:hAnsi="Times New Roman"/>
          <w:b/>
          <w:sz w:val="24"/>
          <w:szCs w:val="24"/>
          <w:u w:val="single"/>
          <w:lang w:eastAsia="fr-FR"/>
        </w:rPr>
      </w:pPr>
    </w:p>
    <w:p w:rsidR="003A5222" w:rsidRDefault="00F607D5">
      <w:pPr>
        <w:spacing w:after="0" w:line="240" w:lineRule="auto"/>
        <w:jc w:val="both"/>
      </w:pPr>
      <w:r>
        <w:rPr>
          <w:rFonts w:ascii="Times New Roman" w:eastAsia="Times New Roman" w:hAnsi="Times New Roman"/>
          <w:sz w:val="24"/>
          <w:szCs w:val="24"/>
          <w:lang w:eastAsia="fr-FR"/>
        </w:rPr>
        <w:t xml:space="preserve">L’organisation et </w:t>
      </w:r>
      <w:r>
        <w:rPr>
          <w:rFonts w:ascii="Times New Roman" w:eastAsia="Times New Roman" w:hAnsi="Times New Roman"/>
          <w:sz w:val="24"/>
          <w:szCs w:val="24"/>
          <w:lang w:eastAsia="fr-FR"/>
        </w:rPr>
        <w:t>la durée du travail au sein de la société ETIQROLL était jusqu’alors régie par accord d’entreprise conclu le 24 septembre 1997 (dispositif ROBIEN).</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Eu égard aux évolutions de l’organisation et aux contraintes du marché, il est apparu nécessaire d’aménager</w:t>
      </w:r>
      <w:r>
        <w:rPr>
          <w:rFonts w:ascii="Times New Roman" w:eastAsia="Times New Roman" w:hAnsi="Times New Roman"/>
          <w:sz w:val="24"/>
          <w:szCs w:val="24"/>
          <w:lang w:eastAsia="fr-FR"/>
        </w:rPr>
        <w:t xml:space="preserve"> le temps de travail afin de l’adapter aux fluctuations du volume d’activité et de gagner en flexibilité.</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pPr>
      <w:r>
        <w:rPr>
          <w:rFonts w:ascii="Times New Roman" w:eastAsia="MS Mincho;ＭＳ 明朝" w:hAnsi="Times New Roman"/>
          <w:sz w:val="24"/>
          <w:szCs w:val="24"/>
          <w:lang w:eastAsia="ja-JP"/>
        </w:rPr>
        <w:t xml:space="preserve">Après dénonciation de l’accord du 24 septembre 1997 et en l’absence de délégué syndical, la Direction a informé le 20 juillet 2017 tant les </w:t>
      </w:r>
      <w:r>
        <w:rPr>
          <w:rFonts w:ascii="Times New Roman" w:eastAsia="MS Mincho;ＭＳ 明朝" w:hAnsi="Times New Roman"/>
          <w:sz w:val="24"/>
          <w:szCs w:val="24"/>
          <w:lang w:eastAsia="ja-JP"/>
        </w:rPr>
        <w:t>organisations syndicales représentatives que les représentants élus au sein de la société de l’ouverture de négociations conformément aux articles L.2232-21 et L.2232-23-1 du code du travail.</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color w:val="FF0000"/>
          <w:sz w:val="24"/>
          <w:szCs w:val="24"/>
          <w:lang w:eastAsia="ja-JP"/>
        </w:rPr>
      </w:pPr>
      <w:r>
        <w:rPr>
          <w:rFonts w:ascii="Times New Roman" w:eastAsia="MS Mincho;ＭＳ 明朝" w:hAnsi="Times New Roman"/>
          <w:sz w:val="24"/>
          <w:szCs w:val="24"/>
          <w:lang w:eastAsia="ja-JP"/>
        </w:rPr>
        <w:t>Les organisations syndicales représentatives ne s’étant pas man</w:t>
      </w:r>
      <w:r>
        <w:rPr>
          <w:rFonts w:ascii="Times New Roman" w:eastAsia="MS Mincho;ＭＳ 明朝" w:hAnsi="Times New Roman"/>
          <w:sz w:val="24"/>
          <w:szCs w:val="24"/>
          <w:lang w:eastAsia="ja-JP"/>
        </w:rPr>
        <w:t>ifesté dans le délai requis ni pour négocier ni pour mandater un salarié ou un représentant du personnel élu, la société ETIQROLL a invité les représentants du personnel élus à négocier avec la Direction</w:t>
      </w:r>
      <w:r>
        <w:rPr>
          <w:rFonts w:ascii="Times New Roman" w:eastAsia="MS Mincho;ＭＳ 明朝" w:hAnsi="Times New Roman"/>
          <w:color w:val="FF0000"/>
          <w:sz w:val="24"/>
          <w:szCs w:val="24"/>
          <w:lang w:eastAsia="ja-JP"/>
        </w:rPr>
        <w:t>.</w:t>
      </w:r>
    </w:p>
    <w:p w:rsidR="003A5222" w:rsidRDefault="003A5222">
      <w:pPr>
        <w:spacing w:after="0" w:line="240" w:lineRule="auto"/>
        <w:jc w:val="both"/>
        <w:rPr>
          <w:rFonts w:ascii="Times New Roman" w:eastAsia="MS Mincho;ＭＳ 明朝" w:hAnsi="Times New Roman"/>
          <w:color w:val="FF0000"/>
          <w:sz w:val="24"/>
          <w:szCs w:val="24"/>
          <w:lang w:eastAsia="ja-JP"/>
        </w:rPr>
      </w:pP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pPr>
      <w:r>
        <w:rPr>
          <w:rFonts w:ascii="Times New Roman" w:eastAsia="Times New Roman" w:hAnsi="Times New Roman"/>
          <w:sz w:val="24"/>
          <w:szCs w:val="24"/>
          <w:lang w:eastAsia="fr-FR"/>
        </w:rPr>
        <w:lastRenderedPageBreak/>
        <w:t>Des négociations se sont donc engagées avec ces d</w:t>
      </w:r>
      <w:r>
        <w:rPr>
          <w:rFonts w:ascii="Times New Roman" w:eastAsia="Times New Roman" w:hAnsi="Times New Roman"/>
          <w:sz w:val="24"/>
          <w:szCs w:val="24"/>
          <w:lang w:eastAsia="fr-FR"/>
        </w:rPr>
        <w:t>erniers, dans le cadre de l’article L. 2232-22 du Code du Travail, en vue d’aboutir à un accord d’entreprise sur l’organisation et la durée du travail au sein de la société ETIQROLL.</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rPr>
          <w:rFonts w:ascii="Times New Roman" w:eastAsia="Times New Roman" w:hAnsi="Times New Roman"/>
          <w:sz w:val="24"/>
          <w:szCs w:val="24"/>
          <w:lang w:eastAsia="fr-FR"/>
        </w:rPr>
      </w:pPr>
      <w:r>
        <w:rPr>
          <w:rFonts w:ascii="Times New Roman" w:hAnsi="Times New Roman"/>
          <w:sz w:val="24"/>
          <w:szCs w:val="24"/>
          <w:lang w:eastAsia="fr-FR"/>
        </w:rPr>
        <w:t>Le présent accord</w:t>
      </w:r>
      <w:r>
        <w:rPr>
          <w:rFonts w:ascii="Times New Roman" w:eastAsia="Times New Roman" w:hAnsi="Times New Roman"/>
          <w:sz w:val="24"/>
          <w:szCs w:val="24"/>
          <w:lang w:eastAsia="fr-FR"/>
        </w:rPr>
        <w:t xml:space="preserve"> se substitue à toutes dispositions antérieures ayant l</w:t>
      </w:r>
      <w:r>
        <w:rPr>
          <w:rFonts w:ascii="Times New Roman" w:eastAsia="Times New Roman" w:hAnsi="Times New Roman"/>
          <w:sz w:val="24"/>
          <w:szCs w:val="24"/>
          <w:lang w:eastAsia="fr-FR"/>
        </w:rPr>
        <w:t>e même objet, et ce qu’elles soient issues de conventions ou d’accords collectifs, d’engagements unilatéraux ou d’usages au sein de la société ETIQROLL.</w:t>
      </w:r>
    </w:p>
    <w:p w:rsidR="003A5222" w:rsidRDefault="003A5222">
      <w:pPr>
        <w:spacing w:after="0" w:line="240" w:lineRule="auto"/>
        <w:jc w:val="both"/>
        <w:rPr>
          <w:rFonts w:ascii="Times New Roman" w:eastAsia="Times New Roman" w:hAnsi="Times New Roman"/>
          <w:sz w:val="24"/>
          <w:szCs w:val="24"/>
          <w:lang w:eastAsia="fr-FR"/>
        </w:rPr>
      </w:pPr>
    </w:p>
    <w:p w:rsidR="003A5222" w:rsidRDefault="003A5222">
      <w:pPr>
        <w:spacing w:after="0" w:line="240" w:lineRule="auto"/>
        <w:jc w:val="both"/>
        <w:rPr>
          <w:rFonts w:ascii="Times New Roman" w:eastAsia="Times New Roman" w:hAnsi="Times New Roman"/>
          <w:sz w:val="24"/>
          <w:szCs w:val="24"/>
          <w:lang w:eastAsia="fr-FR"/>
        </w:rPr>
      </w:pP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center"/>
        <w:rPr>
          <w:rFonts w:ascii="Times New Roman" w:eastAsia="Times New Roman" w:hAnsi="Times New Roman"/>
          <w:b/>
          <w:sz w:val="28"/>
          <w:szCs w:val="28"/>
          <w:u w:val="single"/>
          <w:lang w:eastAsia="fr-FR"/>
        </w:rPr>
      </w:pPr>
      <w:r>
        <w:rPr>
          <w:rFonts w:ascii="Times New Roman" w:eastAsia="Times New Roman" w:hAnsi="Times New Roman"/>
          <w:b/>
          <w:sz w:val="28"/>
          <w:szCs w:val="28"/>
          <w:u w:val="single"/>
          <w:lang w:eastAsia="fr-FR"/>
        </w:rPr>
        <w:t>IL A ETE CONVENU CE QUI SUIT</w:t>
      </w:r>
      <w:r>
        <w:rPr>
          <w:rFonts w:ascii="Times New Roman" w:eastAsia="Times New Roman" w:hAnsi="Times New Roman"/>
          <w:b/>
          <w:sz w:val="28"/>
          <w:szCs w:val="28"/>
          <w:lang w:eastAsia="fr-FR"/>
        </w:rPr>
        <w:t> :</w:t>
      </w:r>
    </w:p>
    <w:p w:rsidR="003A5222" w:rsidRDefault="003A5222">
      <w:pPr>
        <w:spacing w:after="0" w:line="240" w:lineRule="auto"/>
        <w:jc w:val="both"/>
        <w:rPr>
          <w:rFonts w:ascii="Times New Roman" w:eastAsia="Times New Roman" w:hAnsi="Times New Roman" w:cs="Arial"/>
          <w:b/>
          <w:sz w:val="24"/>
          <w:szCs w:val="24"/>
          <w:u w:val="single"/>
          <w:lang w:eastAsia="fr-FR"/>
        </w:rPr>
      </w:pPr>
    </w:p>
    <w:p w:rsidR="003A5222" w:rsidRDefault="003A5222">
      <w:pPr>
        <w:spacing w:after="0" w:line="240" w:lineRule="auto"/>
        <w:jc w:val="both"/>
        <w:rPr>
          <w:rFonts w:cs="Arial"/>
          <w:sz w:val="24"/>
          <w:szCs w:val="24"/>
        </w:rPr>
      </w:pPr>
    </w:p>
    <w:p w:rsidR="003A5222" w:rsidRDefault="00F607D5">
      <w:pPr>
        <w:pStyle w:val="Titre8"/>
        <w:rPr>
          <w:rFonts w:ascii="Times New Roman" w:hAnsi="Times New Roman" w:cs="Times New Roman"/>
          <w:sz w:val="28"/>
          <w:szCs w:val="28"/>
          <w:lang w:val="fr-FR" w:eastAsia="fr-FR"/>
        </w:rPr>
      </w:pPr>
      <w:r>
        <w:rPr>
          <w:rFonts w:ascii="Times New Roman" w:hAnsi="Times New Roman" w:cs="Times New Roman"/>
          <w:sz w:val="28"/>
          <w:szCs w:val="28"/>
          <w:lang w:val="fr-FR" w:eastAsia="fr-FR"/>
        </w:rPr>
        <w:t xml:space="preserve">PREAMBULE </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pPr>
      <w:r>
        <w:rPr>
          <w:rFonts w:ascii="Times New Roman" w:eastAsia="Times New Roman" w:hAnsi="Times New Roman"/>
          <w:sz w:val="24"/>
          <w:szCs w:val="24"/>
          <w:lang w:eastAsia="fr-FR"/>
        </w:rPr>
        <w:t xml:space="preserve">La Société ETIQROLL a pour activité la fabrication </w:t>
      </w:r>
      <w:r>
        <w:rPr>
          <w:rFonts w:ascii="Times New Roman" w:eastAsia="Times New Roman" w:hAnsi="Times New Roman"/>
          <w:sz w:val="24"/>
          <w:szCs w:val="24"/>
          <w:lang w:eastAsia="fr-FR"/>
        </w:rPr>
        <w:t>d’étiquettes adhésives.</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rPr>
          <w:rFonts w:ascii="Times New Roman" w:eastAsia="Times New Roman" w:hAnsi="Times New Roman"/>
          <w:b/>
          <w:color w:val="FF0000"/>
          <w:sz w:val="24"/>
          <w:szCs w:val="24"/>
          <w:lang w:eastAsia="fr-FR"/>
        </w:rPr>
      </w:pPr>
      <w:r>
        <w:rPr>
          <w:rFonts w:ascii="Times New Roman" w:eastAsia="Times New Roman" w:hAnsi="Times New Roman"/>
          <w:sz w:val="24"/>
          <w:szCs w:val="24"/>
          <w:lang w:eastAsia="fr-FR"/>
        </w:rPr>
        <w:t>Elle applique les dispositions de la convention collective nationale de la production et transformation des papiers-cartons et celluloses (IDCC 707 pour le personnel cadre et IDCC 1495 pour le personnel OETAM)</w:t>
      </w:r>
      <w:r>
        <w:rPr>
          <w:rFonts w:ascii="Times New Roman" w:eastAsia="Times New Roman" w:hAnsi="Times New Roman"/>
          <w:b/>
          <w:sz w:val="24"/>
          <w:szCs w:val="24"/>
          <w:lang w:eastAsia="fr-FR"/>
        </w:rPr>
        <w:t>.</w:t>
      </w:r>
    </w:p>
    <w:p w:rsidR="003A5222" w:rsidRDefault="003A5222">
      <w:pPr>
        <w:spacing w:after="0" w:line="240" w:lineRule="auto"/>
        <w:jc w:val="both"/>
        <w:rPr>
          <w:rFonts w:ascii="Times New Roman" w:eastAsia="Times New Roman" w:hAnsi="Times New Roman"/>
          <w:b/>
          <w:color w:val="FF0000"/>
          <w:sz w:val="24"/>
          <w:szCs w:val="24"/>
          <w:lang w:eastAsia="fr-FR"/>
        </w:rPr>
      </w:pPr>
    </w:p>
    <w:p w:rsidR="003A5222" w:rsidRDefault="00F607D5">
      <w:pPr>
        <w:spacing w:after="0" w:line="240" w:lineRule="auto"/>
        <w:jc w:val="both"/>
      </w:pPr>
      <w:r>
        <w:rPr>
          <w:rFonts w:ascii="Times New Roman" w:eastAsia="Times New Roman" w:hAnsi="Times New Roman"/>
          <w:sz w:val="24"/>
          <w:szCs w:val="24"/>
          <w:lang w:eastAsia="fr-FR"/>
        </w:rPr>
        <w:t>Elle doit satisfair</w:t>
      </w:r>
      <w:r>
        <w:rPr>
          <w:rFonts w:ascii="Times New Roman" w:eastAsia="Times New Roman" w:hAnsi="Times New Roman"/>
          <w:sz w:val="24"/>
          <w:szCs w:val="24"/>
          <w:lang w:eastAsia="fr-FR"/>
        </w:rPr>
        <w:t>e les demandes de ses clients en termes de délais et de qualité des produits tout en tenant compte de la nécessité d’équilibrer le rythme de travail aux fluctuations du carnet de commandes et de limiter le recours excessif aux heures supplémentaires.</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40" w:lineRule="auto"/>
        <w:jc w:val="both"/>
        <w:rPr>
          <w:rFonts w:ascii="Times New Roman" w:eastAsia="Times New Roman" w:hAnsi="Times New Roman"/>
          <w:b/>
          <w:i/>
          <w:sz w:val="24"/>
          <w:szCs w:val="24"/>
          <w:lang w:eastAsia="fr-FR"/>
        </w:rPr>
      </w:pPr>
      <w:r>
        <w:rPr>
          <w:rFonts w:ascii="Times New Roman" w:eastAsia="Times New Roman" w:hAnsi="Times New Roman"/>
          <w:sz w:val="24"/>
          <w:szCs w:val="24"/>
          <w:lang w:eastAsia="fr-FR"/>
        </w:rPr>
        <w:t>Dans un secteur très concurrentiel, cette forte variabilité peu prévisible de la prise des commandes oblige l’entreprise, afin de répondre aux besoins des clients dans le respect des droits des salariés, à mettre en place un aménagement du temps de travail</w:t>
      </w:r>
      <w:r>
        <w:rPr>
          <w:rFonts w:ascii="Times New Roman" w:eastAsia="Times New Roman" w:hAnsi="Times New Roman"/>
          <w:sz w:val="24"/>
          <w:szCs w:val="24"/>
          <w:lang w:eastAsia="fr-FR"/>
        </w:rPr>
        <w:t xml:space="preserve"> sur l’année lui permettant de s’adapter à ces contraintes du marché </w:t>
      </w:r>
      <w:r>
        <w:rPr>
          <w:rFonts w:ascii="Times New Roman" w:eastAsia="Times New Roman" w:hAnsi="Times New Roman"/>
          <w:b/>
          <w:i/>
          <w:sz w:val="24"/>
          <w:szCs w:val="24"/>
          <w:lang w:eastAsia="fr-FR"/>
        </w:rPr>
        <w:t>(Titre 1).</w:t>
      </w:r>
    </w:p>
    <w:p w:rsidR="003A5222" w:rsidRDefault="003A5222">
      <w:pPr>
        <w:spacing w:after="0" w:line="240" w:lineRule="auto"/>
        <w:jc w:val="both"/>
        <w:rPr>
          <w:rFonts w:ascii="Times New Roman" w:eastAsia="Times New Roman" w:hAnsi="Times New Roman"/>
          <w:b/>
          <w:i/>
          <w:sz w:val="24"/>
          <w:szCs w:val="24"/>
          <w:lang w:eastAsia="fr-FR"/>
        </w:rPr>
      </w:pPr>
    </w:p>
    <w:p w:rsidR="003A5222" w:rsidRDefault="00F607D5">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Il est de plus apparu nécessaire de disposer d’un outil juridique permettant d’avoir recours au forfait annuel en jours pour certains salariés autonomes </w:t>
      </w:r>
      <w:r>
        <w:rPr>
          <w:rFonts w:ascii="Times New Roman" w:eastAsia="Times New Roman" w:hAnsi="Times New Roman"/>
          <w:b/>
          <w:i/>
          <w:sz w:val="24"/>
          <w:szCs w:val="24"/>
          <w:lang w:eastAsia="fr-FR"/>
        </w:rPr>
        <w:t>(Titre 2).</w:t>
      </w:r>
    </w:p>
    <w:p w:rsidR="003A5222" w:rsidRDefault="003A5222">
      <w:pPr>
        <w:spacing w:after="0" w:line="240" w:lineRule="auto"/>
        <w:jc w:val="both"/>
        <w:rPr>
          <w:rFonts w:ascii="Times New Roman" w:eastAsia="Times New Roman" w:hAnsi="Times New Roman" w:cs="Arial"/>
          <w:i/>
          <w:sz w:val="24"/>
          <w:szCs w:val="24"/>
          <w:lang w:eastAsia="fr-FR"/>
        </w:rPr>
      </w:pPr>
    </w:p>
    <w:p w:rsidR="003A5222" w:rsidRDefault="00F607D5">
      <w:pPr>
        <w:spacing w:after="0" w:line="240" w:lineRule="auto"/>
        <w:jc w:val="both"/>
      </w:pPr>
      <w:r>
        <w:rPr>
          <w:rFonts w:ascii="Times New Roman" w:eastAsia="Times New Roman" w:hAnsi="Times New Roman"/>
          <w:sz w:val="24"/>
          <w:szCs w:val="24"/>
          <w:lang w:eastAsia="fr-FR"/>
        </w:rPr>
        <w:t>C'est dans</w:t>
      </w:r>
      <w:r>
        <w:rPr>
          <w:rFonts w:ascii="Times New Roman" w:eastAsia="Times New Roman" w:hAnsi="Times New Roman"/>
          <w:sz w:val="24"/>
          <w:szCs w:val="24"/>
          <w:lang w:eastAsia="fr-FR"/>
        </w:rPr>
        <w:t xml:space="preserve"> ce contexte que les parties à l’accord ont construit le présent accord.</w:t>
      </w:r>
    </w:p>
    <w:p w:rsidR="003A5222" w:rsidRDefault="00F607D5">
      <w:pPr>
        <w:spacing w:after="0" w:line="240" w:lineRule="auto"/>
        <w:jc w:val="both"/>
        <w:rPr>
          <w:rFonts w:ascii="Times New Roman" w:eastAsia="MS Mincho;ＭＳ 明朝" w:hAnsi="Times New Roman"/>
          <w:sz w:val="24"/>
          <w:szCs w:val="24"/>
          <w:lang w:eastAsia="ja-JP"/>
        </w:rPr>
      </w:pPr>
      <w:r>
        <w:br w:type="page"/>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pStyle w:val="Titre3"/>
        <w:shd w:val="clear" w:color="auto" w:fill="D9D9D9"/>
        <w:rPr>
          <w:sz w:val="28"/>
          <w:szCs w:val="28"/>
        </w:rPr>
      </w:pPr>
      <w:r>
        <w:rPr>
          <w:sz w:val="28"/>
          <w:szCs w:val="28"/>
        </w:rPr>
        <w:t xml:space="preserve">TITRE 1 - AMENAGEMENT DU TEMPS DE TRAVAIL SUR l’ANNEE </w:t>
      </w:r>
    </w:p>
    <w:p w:rsidR="003A5222" w:rsidRDefault="003A5222">
      <w:pPr>
        <w:spacing w:after="0" w:line="240" w:lineRule="auto"/>
        <w:rPr>
          <w:rFonts w:ascii="Times New Roman" w:eastAsia="MS Mincho;ＭＳ 明朝" w:hAnsi="Times New Roman"/>
          <w:b/>
          <w:sz w:val="24"/>
          <w:szCs w:val="24"/>
          <w:lang w:eastAsia="ja-JP"/>
        </w:rPr>
      </w:pP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pStyle w:val="Titre8"/>
        <w:jc w:val="left"/>
      </w:pPr>
      <w:r>
        <w:rPr>
          <w:rFonts w:ascii="Times New Roman" w:hAnsi="Times New Roman" w:cs="Times New Roman"/>
          <w:sz w:val="28"/>
          <w:szCs w:val="28"/>
          <w:lang w:val="fr-FR" w:eastAsia="fr-FR"/>
        </w:rPr>
        <w:t>Article 1</w:t>
      </w:r>
      <w:r>
        <w:rPr>
          <w:rFonts w:ascii="Times New Roman" w:hAnsi="Times New Roman" w:cs="Times New Roman"/>
          <w:sz w:val="28"/>
          <w:szCs w:val="28"/>
          <w:lang w:val="fr-FR" w:eastAsia="fr-FR"/>
        </w:rPr>
        <w:tab/>
        <w:t>- CADRE JURIDIQUE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120" w:line="260" w:lineRule="atLeast"/>
        <w:jc w:val="both"/>
      </w:pPr>
      <w:r>
        <w:rPr>
          <w:rFonts w:ascii="Times New Roman" w:eastAsia="Times New Roman" w:hAnsi="Times New Roman"/>
          <w:sz w:val="24"/>
          <w:szCs w:val="24"/>
          <w:lang w:eastAsia="fr-FR"/>
        </w:rPr>
        <w:t xml:space="preserve">Le présent titre est conclu dans le cadre des dispositions des articles L 3121-41 et suivants </w:t>
      </w:r>
      <w:r>
        <w:rPr>
          <w:rFonts w:ascii="Times New Roman" w:eastAsia="Times New Roman" w:hAnsi="Times New Roman"/>
          <w:sz w:val="24"/>
          <w:szCs w:val="24"/>
          <w:lang w:eastAsia="fr-FR"/>
        </w:rPr>
        <w:t>du Code du travail, afin d’organiser au sein de l’entreprise la répartition de la durée du travail sur une période annuelle.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pStyle w:val="Titre8"/>
        <w:jc w:val="left"/>
      </w:pPr>
      <w:r>
        <w:rPr>
          <w:rFonts w:ascii="Times New Roman" w:hAnsi="Times New Roman" w:cs="Times New Roman"/>
          <w:sz w:val="28"/>
          <w:szCs w:val="28"/>
          <w:lang w:val="fr-FR" w:eastAsia="fr-FR"/>
        </w:rPr>
        <w:t>Article 2</w:t>
      </w:r>
      <w:r>
        <w:rPr>
          <w:rFonts w:ascii="Times New Roman" w:hAnsi="Times New Roman" w:cs="Times New Roman"/>
          <w:sz w:val="28"/>
          <w:szCs w:val="28"/>
          <w:lang w:val="fr-FR" w:eastAsia="fr-FR"/>
        </w:rPr>
        <w:tab/>
        <w:t>- PERSONNEL CONCERNE</w:t>
      </w:r>
    </w:p>
    <w:p w:rsidR="003A5222" w:rsidRDefault="003A5222">
      <w:pPr>
        <w:spacing w:after="0" w:line="260" w:lineRule="atLeast"/>
        <w:jc w:val="both"/>
        <w:rPr>
          <w:rFonts w:ascii="Times New Roman" w:eastAsia="Times New Roman" w:hAnsi="Times New Roman"/>
          <w:b/>
          <w:sz w:val="24"/>
          <w:szCs w:val="24"/>
          <w:u w:val="single"/>
          <w:lang w:eastAsia="fr-FR"/>
        </w:rPr>
      </w:pPr>
    </w:p>
    <w:p w:rsidR="003A5222" w:rsidRDefault="00F607D5">
      <w:pPr>
        <w:pStyle w:val="Corpsdetexte2"/>
        <w:spacing w:line="260" w:lineRule="atLeast"/>
        <w:rPr>
          <w:rFonts w:ascii="Times New Roman" w:hAnsi="Times New Roman" w:cs="Times New Roman"/>
          <w:szCs w:val="24"/>
          <w:lang w:val="fr-FR" w:eastAsia="fr-FR"/>
        </w:rPr>
      </w:pPr>
      <w:r>
        <w:rPr>
          <w:rFonts w:ascii="Times New Roman" w:hAnsi="Times New Roman" w:cs="Times New Roman"/>
          <w:szCs w:val="24"/>
          <w:lang w:val="fr-FR" w:eastAsia="fr-FR"/>
        </w:rPr>
        <w:t>Le présent accord s’applique à l’ensemble des salariés de la société en contrat à durée indétermin</w:t>
      </w:r>
      <w:r>
        <w:rPr>
          <w:rFonts w:ascii="Times New Roman" w:hAnsi="Times New Roman" w:cs="Times New Roman"/>
          <w:szCs w:val="24"/>
          <w:lang w:val="fr-FR" w:eastAsia="fr-FR"/>
        </w:rPr>
        <w:t>ée à temps complet dont la charge de travail est susceptible d’être impactée par la fluctuation de l’activité, exerçant leurs fonctions au sein du service production et P.A.O., et ce à l’exception des salariés en forfait annuel en jours visés au Titre 2 du</w:t>
      </w:r>
      <w:r>
        <w:rPr>
          <w:rFonts w:ascii="Times New Roman" w:hAnsi="Times New Roman" w:cs="Times New Roman"/>
          <w:szCs w:val="24"/>
          <w:lang w:val="fr-FR" w:eastAsia="fr-FR"/>
        </w:rPr>
        <w:t xml:space="preserve"> présent accord ainsi que du personnel administratif non cadres et des salariés titulaires d’un contrat à temps partiel.</w:t>
      </w:r>
    </w:p>
    <w:p w:rsidR="003A5222" w:rsidRDefault="003A5222">
      <w:pPr>
        <w:spacing w:after="0" w:line="260" w:lineRule="atLeast"/>
        <w:jc w:val="both"/>
        <w:rPr>
          <w:rFonts w:ascii="Times New Roman" w:eastAsia="Times New Roman" w:hAnsi="Times New Roman"/>
          <w:sz w:val="24"/>
          <w:szCs w:val="24"/>
          <w:lang w:eastAsia="fr-FR"/>
        </w:rPr>
      </w:pPr>
    </w:p>
    <w:p w:rsidR="003A5222" w:rsidRPr="00F607D5" w:rsidRDefault="00F607D5">
      <w:pPr>
        <w:pStyle w:val="Corpsdetexte2"/>
        <w:spacing w:line="260" w:lineRule="atLeast"/>
        <w:rPr>
          <w:lang w:val="fr-FR"/>
        </w:rPr>
      </w:pPr>
      <w:r>
        <w:rPr>
          <w:rFonts w:ascii="Times New Roman" w:hAnsi="Times New Roman" w:cs="Times New Roman"/>
          <w:szCs w:val="24"/>
          <w:lang w:val="fr-FR" w:eastAsia="fr-FR"/>
        </w:rPr>
        <w:t>Cet accord est également applicable aux salariés en contrat de travail à durée déterminée sous réserve que la durée de leur contrat de</w:t>
      </w:r>
      <w:r>
        <w:rPr>
          <w:rFonts w:ascii="Times New Roman" w:hAnsi="Times New Roman" w:cs="Times New Roman"/>
          <w:szCs w:val="24"/>
          <w:lang w:val="fr-FR" w:eastAsia="fr-FR"/>
        </w:rPr>
        <w:t xml:space="preserve"> travail permette effectivement la mise en œuvre de cette variation des horaires de travail et qu’ils exercent leurs fonctions dans les services concernés.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3A5222">
      <w:pPr>
        <w:spacing w:after="0" w:line="260" w:lineRule="atLeast"/>
        <w:jc w:val="both"/>
        <w:rPr>
          <w:rFonts w:ascii="Times New Roman" w:eastAsia="Times New Roman" w:hAnsi="Times New Roman"/>
          <w:sz w:val="24"/>
          <w:szCs w:val="24"/>
          <w:lang w:eastAsia="fr-FR"/>
        </w:rPr>
      </w:pPr>
    </w:p>
    <w:p w:rsidR="003A5222" w:rsidRPr="00F607D5" w:rsidRDefault="00F607D5">
      <w:pPr>
        <w:pStyle w:val="Titre8"/>
        <w:jc w:val="both"/>
        <w:rPr>
          <w:lang w:val="fr-FR"/>
        </w:rPr>
      </w:pPr>
      <w:r>
        <w:rPr>
          <w:rFonts w:ascii="Times New Roman" w:hAnsi="Times New Roman" w:cs="Times New Roman"/>
          <w:sz w:val="28"/>
          <w:szCs w:val="28"/>
          <w:lang w:val="fr-FR" w:eastAsia="fr-FR"/>
        </w:rPr>
        <w:t>Article 3</w:t>
      </w:r>
      <w:r>
        <w:rPr>
          <w:rFonts w:ascii="Times New Roman" w:hAnsi="Times New Roman" w:cs="Times New Roman"/>
          <w:sz w:val="28"/>
          <w:szCs w:val="28"/>
          <w:lang w:val="fr-FR" w:eastAsia="fr-FR"/>
        </w:rPr>
        <w:tab/>
        <w:t>- PRINCIPES GENERAUX RELATIFS A L’ORGANISATION DE LA DUREE DU TRAVAIL</w:t>
      </w:r>
    </w:p>
    <w:p w:rsidR="003A5222" w:rsidRDefault="003A5222">
      <w:pPr>
        <w:spacing w:after="0" w:line="240" w:lineRule="auto"/>
        <w:jc w:val="both"/>
        <w:rPr>
          <w:rFonts w:ascii="Times New Roman" w:hAnsi="Times New Roman" w:cs="Arial"/>
          <w:b/>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 xml:space="preserve">3.1 Le temps de </w:t>
      </w:r>
      <w:r>
        <w:rPr>
          <w:rFonts w:ascii="Times New Roman" w:eastAsia="Times New Roman" w:hAnsi="Times New Roman"/>
          <w:b/>
          <w:sz w:val="28"/>
          <w:szCs w:val="28"/>
          <w:lang w:eastAsia="fr-FR"/>
        </w:rPr>
        <w:t>travail effectif</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Il est rappelé que le temps de travail effectif est le temps pendant lequel le salarié est à la disposition de l’employeur et se conforme à ses directives sans pouvoir vaquer librement à des occupations personnelles (article L. 3121-1 du </w:t>
      </w:r>
      <w:r>
        <w:rPr>
          <w:rFonts w:ascii="Times New Roman" w:eastAsia="Times New Roman" w:hAnsi="Times New Roman"/>
          <w:sz w:val="24"/>
          <w:szCs w:val="24"/>
          <w:lang w:eastAsia="fr-FR"/>
        </w:rPr>
        <w:t>Code du travail).</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eastAsia="Times New Roman" w:hAnsi="Times New Roman"/>
          <w:b/>
          <w:sz w:val="28"/>
          <w:szCs w:val="28"/>
          <w:lang w:eastAsia="fr-FR"/>
        </w:rPr>
        <w:t>3.2 Le temps de pause</w:t>
      </w:r>
    </w:p>
    <w:p w:rsidR="003A5222" w:rsidRDefault="003A5222">
      <w:pPr>
        <w:pStyle w:val="Corpsdetexte3"/>
        <w:spacing w:line="260" w:lineRule="atLeast"/>
        <w:rPr>
          <w:rFonts w:ascii="Times New Roman" w:hAnsi="Times New Roman" w:cs="Times New Roman"/>
          <w:b/>
          <w:color w:val="000000"/>
          <w:sz w:val="28"/>
          <w:szCs w:val="24"/>
          <w:lang w:val="fr-FR" w:eastAsia="fr-FR"/>
        </w:rPr>
      </w:pPr>
    </w:p>
    <w:p w:rsidR="003A5222" w:rsidRPr="00F607D5" w:rsidRDefault="00F607D5">
      <w:pPr>
        <w:pStyle w:val="Corpsdetexte3"/>
        <w:spacing w:line="260" w:lineRule="atLeast"/>
        <w:rPr>
          <w:lang w:val="fr-FR"/>
        </w:rPr>
      </w:pPr>
      <w:r>
        <w:rPr>
          <w:rFonts w:ascii="Times New Roman" w:hAnsi="Times New Roman" w:cs="Times New Roman"/>
          <w:color w:val="000000"/>
          <w:szCs w:val="24"/>
          <w:lang w:val="fr-FR" w:eastAsia="fr-FR"/>
        </w:rPr>
        <w:t>Le temps de pause légal et obligatoire de 20 minutes consécutives quand le temps de travail quotidien atteint 6 heures en continu sera rémunéré et pris en une seule fois.</w:t>
      </w:r>
      <w:r w:rsidRPr="00F607D5">
        <w:rPr>
          <w:lang w:val="fr-FR"/>
        </w:rPr>
        <w:br w:type="page"/>
      </w:r>
    </w:p>
    <w:p w:rsidR="003A5222" w:rsidRDefault="003A5222">
      <w:pPr>
        <w:pStyle w:val="Corpsdetexte3"/>
        <w:spacing w:line="260" w:lineRule="atLeast"/>
        <w:rPr>
          <w:rFonts w:ascii="Times New Roman" w:hAnsi="Times New Roman" w:cs="Times New Roman"/>
          <w:color w:val="000000"/>
          <w:szCs w:val="24"/>
          <w:lang w:val="fr-FR" w:eastAsia="fr-FR"/>
        </w:rPr>
      </w:pPr>
    </w:p>
    <w:p w:rsidR="003A5222" w:rsidRPr="00F607D5" w:rsidRDefault="00F607D5">
      <w:pPr>
        <w:pStyle w:val="Corpsdetexte3"/>
        <w:spacing w:line="260" w:lineRule="atLeast"/>
        <w:rPr>
          <w:lang w:val="fr-FR"/>
        </w:rPr>
      </w:pPr>
      <w:r>
        <w:rPr>
          <w:rFonts w:ascii="Times New Roman" w:hAnsi="Times New Roman" w:cs="Times New Roman"/>
          <w:color w:val="000000"/>
          <w:szCs w:val="24"/>
          <w:lang w:val="fr-FR" w:eastAsia="fr-FR"/>
        </w:rPr>
        <w:t xml:space="preserve">A ce jour, il est organisé comme suit en </w:t>
      </w:r>
      <w:r>
        <w:rPr>
          <w:rFonts w:ascii="Times New Roman" w:hAnsi="Times New Roman" w:cs="Times New Roman"/>
          <w:color w:val="000000"/>
          <w:szCs w:val="24"/>
          <w:lang w:val="fr-FR" w:eastAsia="fr-FR"/>
        </w:rPr>
        <w:t>fonction des horaires des équipes :</w:t>
      </w:r>
    </w:p>
    <w:p w:rsidR="003A5222" w:rsidRDefault="003A5222">
      <w:pPr>
        <w:pStyle w:val="Corpsdetexte3"/>
        <w:spacing w:line="260" w:lineRule="atLeast"/>
        <w:rPr>
          <w:rFonts w:ascii="Times New Roman" w:hAnsi="Times New Roman" w:cs="Times New Roman"/>
          <w:color w:val="000000"/>
          <w:szCs w:val="24"/>
          <w:lang w:val="fr-FR" w:eastAsia="fr-FR"/>
        </w:rPr>
      </w:pPr>
    </w:p>
    <w:p w:rsidR="003A5222" w:rsidRDefault="00F607D5">
      <w:pPr>
        <w:pStyle w:val="Corpsdetexte3"/>
        <w:numPr>
          <w:ilvl w:val="0"/>
          <w:numId w:val="3"/>
        </w:numPr>
        <w:spacing w:line="260" w:lineRule="atLeast"/>
        <w:rPr>
          <w:rFonts w:ascii="Times New Roman" w:hAnsi="Times New Roman" w:cs="Times New Roman"/>
          <w:color w:val="000000"/>
          <w:szCs w:val="24"/>
          <w:lang w:val="fr-FR" w:eastAsia="fr-FR"/>
        </w:rPr>
      </w:pPr>
      <w:r>
        <w:rPr>
          <w:rFonts w:ascii="Times New Roman" w:hAnsi="Times New Roman" w:cs="Times New Roman"/>
          <w:color w:val="000000"/>
          <w:szCs w:val="24"/>
          <w:lang w:val="fr-FR" w:eastAsia="fr-FR"/>
        </w:rPr>
        <w:t>équipe du matin de 5H à 12H : pause entre 8h et 10H</w:t>
      </w:r>
    </w:p>
    <w:p w:rsidR="003A5222" w:rsidRDefault="00F607D5">
      <w:pPr>
        <w:pStyle w:val="Corpsdetexte3"/>
        <w:numPr>
          <w:ilvl w:val="0"/>
          <w:numId w:val="3"/>
        </w:numPr>
        <w:spacing w:line="260" w:lineRule="atLeast"/>
        <w:rPr>
          <w:rFonts w:ascii="Times New Roman" w:hAnsi="Times New Roman" w:cs="Times New Roman"/>
          <w:color w:val="000000"/>
          <w:szCs w:val="24"/>
          <w:lang w:val="fr-FR" w:eastAsia="fr-FR"/>
        </w:rPr>
      </w:pPr>
      <w:r>
        <w:rPr>
          <w:rFonts w:ascii="Times New Roman" w:hAnsi="Times New Roman" w:cs="Times New Roman"/>
          <w:color w:val="000000"/>
          <w:szCs w:val="24"/>
          <w:lang w:val="fr-FR" w:eastAsia="fr-FR"/>
        </w:rPr>
        <w:t>équipe de l’après-midi de 12H à 19H : pause entre 16H et 18H</w:t>
      </w:r>
    </w:p>
    <w:p w:rsidR="003A5222" w:rsidRDefault="00F607D5">
      <w:pPr>
        <w:pStyle w:val="Corpsdetexte3"/>
        <w:numPr>
          <w:ilvl w:val="0"/>
          <w:numId w:val="3"/>
        </w:numPr>
        <w:spacing w:line="260" w:lineRule="atLeast"/>
        <w:rPr>
          <w:rFonts w:ascii="Times New Roman" w:hAnsi="Times New Roman" w:cs="Times New Roman"/>
          <w:color w:val="000000"/>
          <w:szCs w:val="24"/>
          <w:lang w:val="fr-FR" w:eastAsia="fr-FR"/>
        </w:rPr>
      </w:pPr>
      <w:r>
        <w:rPr>
          <w:rFonts w:ascii="Times New Roman" w:hAnsi="Times New Roman" w:cs="Times New Roman"/>
          <w:color w:val="000000"/>
          <w:szCs w:val="24"/>
          <w:lang w:val="fr-FR" w:eastAsia="fr-FR"/>
        </w:rPr>
        <w:t>équipe de nuit de 20H à 4H : pause entre 0H et 2H.</w:t>
      </w:r>
    </w:p>
    <w:p w:rsidR="003A5222" w:rsidRDefault="003A5222">
      <w:pPr>
        <w:rPr>
          <w:rFonts w:ascii="Times New Roman" w:hAnsi="Times New Roman"/>
          <w:color w:val="000000"/>
          <w:sz w:val="24"/>
          <w:szCs w:val="24"/>
          <w:lang w:eastAsia="fr-FR"/>
        </w:rPr>
      </w:pPr>
    </w:p>
    <w:p w:rsidR="003A5222" w:rsidRDefault="00F607D5">
      <w:pPr>
        <w:rPr>
          <w:rFonts w:ascii="Times New Roman" w:hAnsi="Times New Roman"/>
          <w:color w:val="000000"/>
          <w:sz w:val="24"/>
          <w:szCs w:val="24"/>
        </w:rPr>
      </w:pPr>
      <w:r>
        <w:rPr>
          <w:rFonts w:ascii="Times New Roman" w:hAnsi="Times New Roman"/>
          <w:color w:val="000000"/>
          <w:sz w:val="24"/>
          <w:szCs w:val="24"/>
        </w:rPr>
        <w:t>Il sera susceptible d’être modifié par la Direction en</w:t>
      </w:r>
      <w:r>
        <w:rPr>
          <w:rFonts w:ascii="Times New Roman" w:hAnsi="Times New Roman"/>
          <w:color w:val="000000"/>
          <w:sz w:val="24"/>
          <w:szCs w:val="24"/>
        </w:rPr>
        <w:t xml:space="preserve"> cas de modification des horaires des équipes afin de tenir compte des contraintes de l’organisation.</w:t>
      </w:r>
    </w:p>
    <w:p w:rsidR="003A5222" w:rsidRDefault="00F607D5">
      <w:r>
        <w:rPr>
          <w:rFonts w:ascii="Times New Roman" w:hAnsi="Times New Roman"/>
          <w:color w:val="000000"/>
          <w:sz w:val="24"/>
          <w:szCs w:val="24"/>
        </w:rPr>
        <w:t>La pause est prise dans l’espace de la cantine où une machine à café est mise à disposition et doit :</w:t>
      </w:r>
    </w:p>
    <w:p w:rsidR="003A5222" w:rsidRDefault="00F607D5">
      <w:pPr>
        <w:pStyle w:val="Paragraphedeliste"/>
        <w:numPr>
          <w:ilvl w:val="0"/>
          <w:numId w:val="11"/>
        </w:numPr>
        <w:spacing w:after="0"/>
        <w:contextualSpacing/>
      </w:pPr>
      <w:r>
        <w:rPr>
          <w:rFonts w:ascii="Times New Roman" w:hAnsi="Times New Roman"/>
          <w:color w:val="000000"/>
          <w:sz w:val="24"/>
          <w:szCs w:val="24"/>
        </w:rPr>
        <w:t xml:space="preserve">être signalée au responsable, </w:t>
      </w:r>
    </w:p>
    <w:p w:rsidR="003A5222" w:rsidRDefault="00F607D5">
      <w:pPr>
        <w:pStyle w:val="Paragraphedeliste"/>
        <w:numPr>
          <w:ilvl w:val="0"/>
          <w:numId w:val="11"/>
        </w:numPr>
        <w:spacing w:after="0"/>
        <w:contextualSpacing/>
      </w:pPr>
      <w:r>
        <w:rPr>
          <w:rFonts w:ascii="Times New Roman" w:hAnsi="Times New Roman"/>
          <w:color w:val="000000"/>
          <w:sz w:val="24"/>
          <w:szCs w:val="24"/>
        </w:rPr>
        <w:t xml:space="preserve">être prise au moment </w:t>
      </w:r>
      <w:r>
        <w:rPr>
          <w:rFonts w:ascii="Times New Roman" w:hAnsi="Times New Roman"/>
          <w:color w:val="000000"/>
          <w:sz w:val="24"/>
          <w:szCs w:val="24"/>
        </w:rPr>
        <w:t xml:space="preserve">d’un changement d’une bobine, </w:t>
      </w:r>
    </w:p>
    <w:p w:rsidR="003A5222" w:rsidRDefault="00F607D5">
      <w:pPr>
        <w:pStyle w:val="Paragraphedeliste"/>
        <w:numPr>
          <w:ilvl w:val="0"/>
          <w:numId w:val="11"/>
        </w:numPr>
        <w:spacing w:after="0"/>
        <w:contextualSpacing/>
      </w:pPr>
      <w:r>
        <w:rPr>
          <w:rFonts w:ascii="Times New Roman" w:hAnsi="Times New Roman"/>
          <w:color w:val="000000"/>
          <w:sz w:val="24"/>
          <w:szCs w:val="24"/>
        </w:rPr>
        <w:t>faire l’objet d’un pointage informatique (début de pause et fin de pause).</w:t>
      </w:r>
    </w:p>
    <w:p w:rsidR="003A5222" w:rsidRDefault="003A5222">
      <w:pPr>
        <w:spacing w:after="0" w:line="260" w:lineRule="atLeast"/>
        <w:jc w:val="both"/>
        <w:rPr>
          <w:rFonts w:ascii="Times New Roman" w:eastAsia="Times New Roman" w:hAnsi="Times New Roman"/>
          <w:b/>
          <w:color w:val="000000"/>
          <w:sz w:val="28"/>
          <w:szCs w:val="28"/>
          <w:lang w:eastAsia="fr-FR"/>
        </w:rPr>
      </w:pPr>
    </w:p>
    <w:p w:rsidR="003A5222" w:rsidRDefault="00F607D5">
      <w:pPr>
        <w:spacing w:after="0" w:line="260" w:lineRule="atLeast"/>
        <w:jc w:val="both"/>
      </w:pPr>
      <w:r>
        <w:rPr>
          <w:rFonts w:ascii="Times New Roman" w:eastAsia="Times New Roman" w:hAnsi="Times New Roman"/>
          <w:b/>
          <w:sz w:val="28"/>
          <w:szCs w:val="28"/>
          <w:lang w:eastAsia="fr-FR"/>
        </w:rPr>
        <w:t xml:space="preserve">3.3 Durées maximales de travail, pause et repos </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Doivent être respectées les règles légales suivantes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numPr>
          <w:ilvl w:val="0"/>
          <w:numId w:val="15"/>
        </w:num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repos quotidien de 11 heures consécutives, </w:t>
      </w:r>
    </w:p>
    <w:p w:rsidR="003A5222" w:rsidRDefault="003A5222">
      <w:pPr>
        <w:spacing w:after="0" w:line="260" w:lineRule="atLeast"/>
        <w:ind w:left="720"/>
        <w:jc w:val="both"/>
        <w:rPr>
          <w:rFonts w:ascii="Times New Roman" w:eastAsia="Times New Roman" w:hAnsi="Times New Roman"/>
          <w:sz w:val="24"/>
          <w:szCs w:val="24"/>
          <w:lang w:eastAsia="fr-FR"/>
        </w:rPr>
      </w:pPr>
    </w:p>
    <w:p w:rsidR="003A5222" w:rsidRDefault="00F607D5">
      <w:pPr>
        <w:numPr>
          <w:ilvl w:val="0"/>
          <w:numId w:val="15"/>
        </w:num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repos hebdomadaire de 24 heures,</w:t>
      </w:r>
    </w:p>
    <w:p w:rsidR="003A5222" w:rsidRDefault="003A5222">
      <w:pPr>
        <w:spacing w:after="0" w:line="260" w:lineRule="atLeast"/>
        <w:ind w:left="720"/>
        <w:jc w:val="both"/>
        <w:rPr>
          <w:rFonts w:ascii="Times New Roman" w:eastAsia="Times New Roman" w:hAnsi="Times New Roman"/>
          <w:sz w:val="24"/>
          <w:szCs w:val="24"/>
          <w:lang w:eastAsia="fr-FR"/>
        </w:rPr>
      </w:pPr>
    </w:p>
    <w:p w:rsidR="003A5222" w:rsidRDefault="00F607D5">
      <w:pPr>
        <w:numPr>
          <w:ilvl w:val="0"/>
          <w:numId w:val="15"/>
        </w:num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bénéfice d’un temps de pause de 20 minutes lorsque le travail </w:t>
      </w:r>
      <w:r>
        <w:rPr>
          <w:rFonts w:ascii="Times New Roman" w:eastAsia="Times New Roman" w:hAnsi="Times New Roman"/>
          <w:sz w:val="24"/>
          <w:szCs w:val="24"/>
          <w:u w:val="single"/>
          <w:lang w:eastAsia="fr-FR"/>
        </w:rPr>
        <w:t>consécutif</w:t>
      </w:r>
      <w:r>
        <w:rPr>
          <w:rFonts w:ascii="Times New Roman" w:eastAsia="Times New Roman" w:hAnsi="Times New Roman"/>
          <w:sz w:val="24"/>
          <w:szCs w:val="24"/>
          <w:lang w:eastAsia="fr-FR"/>
        </w:rPr>
        <w:t xml:space="preserve"> quotidien atteint 6 heures,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numPr>
          <w:ilvl w:val="0"/>
          <w:numId w:val="15"/>
        </w:num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durée maximale journalière de travail de 10 heures, pouvant êt</w:t>
      </w:r>
      <w:r>
        <w:rPr>
          <w:rFonts w:ascii="Times New Roman" w:eastAsia="Times New Roman" w:hAnsi="Times New Roman"/>
          <w:sz w:val="24"/>
          <w:szCs w:val="24"/>
          <w:lang w:eastAsia="fr-FR"/>
        </w:rPr>
        <w:t>re portée à 12 heures maximum en cas d’activité accrue ou pour des motifs liés à l’organisation de l’entreprise (par exemple, commande urgente en cas d’équipe incomplète pour cause d’absence),</w:t>
      </w:r>
    </w:p>
    <w:p w:rsidR="003A5222" w:rsidRDefault="003A5222">
      <w:pPr>
        <w:spacing w:after="0" w:line="260" w:lineRule="atLeast"/>
        <w:ind w:left="720"/>
        <w:jc w:val="both"/>
        <w:rPr>
          <w:rFonts w:ascii="Times New Roman" w:eastAsia="Times New Roman" w:hAnsi="Times New Roman"/>
          <w:sz w:val="24"/>
          <w:szCs w:val="24"/>
          <w:lang w:eastAsia="fr-FR"/>
        </w:rPr>
      </w:pPr>
    </w:p>
    <w:p w:rsidR="003A5222" w:rsidRDefault="00F607D5">
      <w:pPr>
        <w:numPr>
          <w:ilvl w:val="0"/>
          <w:numId w:val="15"/>
        </w:numPr>
        <w:spacing w:after="0" w:line="260" w:lineRule="atLeast"/>
        <w:jc w:val="both"/>
      </w:pPr>
      <w:r>
        <w:rPr>
          <w:rFonts w:ascii="Times New Roman" w:eastAsia="Times New Roman" w:hAnsi="Times New Roman"/>
          <w:sz w:val="24"/>
          <w:szCs w:val="24"/>
          <w:lang w:eastAsia="fr-FR"/>
        </w:rPr>
        <w:t xml:space="preserve">la durée maximale de travail au cours d’une semaine civile de </w:t>
      </w:r>
      <w:r>
        <w:rPr>
          <w:rFonts w:ascii="Times New Roman" w:eastAsia="Times New Roman" w:hAnsi="Times New Roman"/>
          <w:sz w:val="24"/>
          <w:szCs w:val="24"/>
          <w:lang w:eastAsia="fr-FR"/>
        </w:rPr>
        <w:t>48 heures, la durée hebdomadaire moyenne de travail ne pourra excéder 44 heures sur 12 semaines consécutives.</w:t>
      </w:r>
    </w:p>
    <w:p w:rsidR="003A5222" w:rsidRDefault="003A5222">
      <w:pPr>
        <w:spacing w:after="0" w:line="260" w:lineRule="atLeast"/>
        <w:jc w:val="both"/>
        <w:rPr>
          <w:rFonts w:ascii="Times New Roman" w:eastAsia="Times New Roman" w:hAnsi="Times New Roman"/>
          <w:b/>
          <w:sz w:val="28"/>
          <w:szCs w:val="28"/>
          <w:lang w:eastAsia="fr-FR"/>
        </w:rPr>
      </w:pPr>
    </w:p>
    <w:p w:rsidR="003A5222" w:rsidRDefault="00F607D5">
      <w:pPr>
        <w:spacing w:after="0"/>
        <w:jc w:val="both"/>
      </w:pPr>
      <w:r>
        <w:rPr>
          <w:rFonts w:ascii="Times New Roman" w:eastAsia="Times New Roman" w:hAnsi="Times New Roman"/>
          <w:color w:val="000000"/>
          <w:sz w:val="24"/>
          <w:szCs w:val="24"/>
          <w:lang w:eastAsia="fr-FR"/>
        </w:rPr>
        <w:t>En raison d’une charge exceptionnelle, il pourra être envisagé d’augmenter la durée hebdomadaire de travail à 60 heures après avoir reçu l’accord</w:t>
      </w:r>
      <w:r>
        <w:rPr>
          <w:rFonts w:ascii="Times New Roman" w:eastAsia="Times New Roman" w:hAnsi="Times New Roman"/>
          <w:color w:val="000000"/>
          <w:sz w:val="24"/>
          <w:szCs w:val="24"/>
          <w:lang w:eastAsia="fr-FR"/>
        </w:rPr>
        <w:t xml:space="preserve"> de la DIRECCTE selon l’article L.3121-21 du Code du travail.</w:t>
      </w:r>
    </w:p>
    <w:p w:rsidR="003A5222" w:rsidRDefault="003A5222">
      <w:pPr>
        <w:spacing w:after="0"/>
        <w:jc w:val="both"/>
        <w:rPr>
          <w:rFonts w:ascii="Times New Roman" w:eastAsia="Times New Roman" w:hAnsi="Times New Roman"/>
          <w:b/>
          <w:color w:val="000000"/>
          <w:sz w:val="28"/>
          <w:szCs w:val="28"/>
          <w:lang w:eastAsia="fr-FR"/>
        </w:rPr>
      </w:pPr>
    </w:p>
    <w:p w:rsidR="003A5222" w:rsidRDefault="00F607D5">
      <w:pPr>
        <w:spacing w:after="0" w:line="260" w:lineRule="atLeast"/>
        <w:jc w:val="both"/>
        <w:rPr>
          <w:rFonts w:ascii="Times New Roman" w:eastAsia="Times New Roman" w:hAnsi="Times New Roman"/>
          <w:b/>
          <w:color w:val="000000"/>
          <w:sz w:val="28"/>
          <w:szCs w:val="28"/>
          <w:lang w:eastAsia="fr-FR"/>
        </w:rPr>
      </w:pPr>
      <w:r>
        <w:rPr>
          <w:rFonts w:ascii="Times New Roman" w:eastAsia="Times New Roman" w:hAnsi="Times New Roman"/>
          <w:color w:val="000000"/>
          <w:sz w:val="24"/>
          <w:szCs w:val="24"/>
          <w:lang w:eastAsia="fr-FR"/>
        </w:rPr>
        <w:t>Les heures qui dépasseront la durée maximale de travail de 48 heures seront exclues du compteur d’heures et payées le mois suivant, majorées à 25 %.</w:t>
      </w:r>
      <w:r>
        <w:br w:type="page"/>
      </w:r>
    </w:p>
    <w:p w:rsidR="003A5222" w:rsidRDefault="003A5222">
      <w:pPr>
        <w:spacing w:after="0" w:line="260" w:lineRule="atLeast"/>
        <w:jc w:val="both"/>
        <w:rPr>
          <w:rFonts w:ascii="Times New Roman" w:eastAsia="Times New Roman" w:hAnsi="Times New Roman"/>
          <w:b/>
          <w:color w:val="000000"/>
          <w:sz w:val="28"/>
          <w:szCs w:val="28"/>
          <w:lang w:eastAsia="fr-FR"/>
        </w:rPr>
      </w:pPr>
    </w:p>
    <w:p w:rsidR="003A5222" w:rsidRDefault="00F607D5">
      <w:pPr>
        <w:spacing w:after="0" w:line="260" w:lineRule="atLeast"/>
        <w:jc w:val="both"/>
      </w:pPr>
      <w:r>
        <w:rPr>
          <w:rFonts w:ascii="Times New Roman" w:eastAsia="Times New Roman" w:hAnsi="Times New Roman"/>
          <w:b/>
          <w:sz w:val="28"/>
          <w:szCs w:val="28"/>
          <w:lang w:eastAsia="fr-FR"/>
        </w:rPr>
        <w:t xml:space="preserve">3.4 Décompte du temps de travail </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Un enre</w:t>
      </w:r>
      <w:r>
        <w:rPr>
          <w:rFonts w:ascii="Times New Roman" w:eastAsia="Times New Roman" w:hAnsi="Times New Roman"/>
          <w:sz w:val="24"/>
          <w:szCs w:val="24"/>
          <w:lang w:eastAsia="fr-FR"/>
        </w:rPr>
        <w:t xml:space="preserve">gistrement de la durée du travail est établi chaque jour au moyen d’un pointage. </w:t>
      </w:r>
    </w:p>
    <w:p w:rsidR="003A5222" w:rsidRDefault="00F607D5">
      <w:pPr>
        <w:spacing w:after="0" w:line="260" w:lineRule="atLeast"/>
        <w:jc w:val="both"/>
      </w:pPr>
      <w:r>
        <w:rPr>
          <w:rFonts w:ascii="Times New Roman" w:eastAsia="Times New Roman" w:hAnsi="Times New Roman"/>
          <w:sz w:val="24"/>
          <w:szCs w:val="24"/>
          <w:lang w:eastAsia="fr-FR"/>
        </w:rPr>
        <w:t>Le personnel concerné par le présent accord et l’annualisation du temps de travail doit impérativement pointer lors de l’arrivée et du départ de son poste de travail, ainsi q</w:t>
      </w:r>
      <w:r>
        <w:rPr>
          <w:rFonts w:ascii="Times New Roman" w:eastAsia="Times New Roman" w:hAnsi="Times New Roman"/>
          <w:sz w:val="24"/>
          <w:szCs w:val="24"/>
          <w:lang w:eastAsia="fr-FR"/>
        </w:rPr>
        <w:t>ue pour les pauses.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L’absence accidentelle de pointage devra systématiquement donner lieu à une régularisation, le jour même, auprès du responsable de service.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Il est rappelé que le pointage est nominatif et strictement personnel : il est donc strictemen</w:t>
      </w:r>
      <w:r>
        <w:rPr>
          <w:rFonts w:ascii="Times New Roman" w:eastAsia="Times New Roman" w:hAnsi="Times New Roman"/>
          <w:sz w:val="24"/>
          <w:szCs w:val="24"/>
          <w:lang w:eastAsia="fr-FR"/>
        </w:rPr>
        <w:t>t interdit de pointer pour le compte d’un collègue.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3A5222">
      <w:pPr>
        <w:pStyle w:val="Titre8"/>
        <w:jc w:val="left"/>
        <w:rPr>
          <w:rFonts w:ascii="Times New Roman" w:hAnsi="Times New Roman" w:cs="Times New Roman"/>
          <w:b w:val="0"/>
          <w:szCs w:val="24"/>
          <w:lang w:val="fr-FR" w:eastAsia="fr-FR"/>
        </w:rPr>
      </w:pPr>
    </w:p>
    <w:p w:rsidR="003A5222" w:rsidRDefault="00F607D5">
      <w:pPr>
        <w:pStyle w:val="Titre8"/>
        <w:jc w:val="both"/>
        <w:rPr>
          <w:rFonts w:ascii="Times New Roman" w:hAnsi="Times New Roman" w:cs="Times New Roman"/>
          <w:sz w:val="28"/>
          <w:szCs w:val="28"/>
          <w:lang w:val="fr-FR" w:eastAsia="fr-FR"/>
        </w:rPr>
      </w:pPr>
      <w:r>
        <w:rPr>
          <w:rFonts w:ascii="Times New Roman" w:hAnsi="Times New Roman" w:cs="Times New Roman"/>
          <w:sz w:val="28"/>
          <w:szCs w:val="28"/>
          <w:lang w:val="fr-FR" w:eastAsia="fr-FR"/>
        </w:rPr>
        <w:t>Article 4</w:t>
      </w:r>
      <w:r>
        <w:rPr>
          <w:rFonts w:ascii="Times New Roman" w:hAnsi="Times New Roman" w:cs="Times New Roman"/>
          <w:sz w:val="28"/>
          <w:szCs w:val="28"/>
          <w:lang w:val="fr-FR" w:eastAsia="fr-FR"/>
        </w:rPr>
        <w:tab/>
        <w:t>- REPARTITION DE LA DUREE DU TRAVAIL SUR L’ANNEE</w:t>
      </w:r>
    </w:p>
    <w:p w:rsidR="003A5222" w:rsidRDefault="003A5222">
      <w:pPr>
        <w:rPr>
          <w:rFonts w:ascii="Times New Roman" w:hAnsi="Times New Roman"/>
          <w:sz w:val="28"/>
          <w:szCs w:val="28"/>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eastAsia="Times New Roman" w:hAnsi="Times New Roman"/>
          <w:b/>
          <w:sz w:val="28"/>
          <w:szCs w:val="28"/>
          <w:lang w:eastAsia="fr-FR"/>
        </w:rPr>
        <w:t>4.1 Durée du travail annuelle</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La durée conventionnelle annuelle de travail de référence correspond à une </w:t>
      </w:r>
      <w:r>
        <w:rPr>
          <w:rFonts w:ascii="Times New Roman" w:eastAsia="Times New Roman" w:hAnsi="Times New Roman"/>
          <w:b/>
          <w:sz w:val="24"/>
          <w:szCs w:val="24"/>
          <w:lang w:eastAsia="fr-FR"/>
        </w:rPr>
        <w:t>moyenne de</w:t>
      </w:r>
      <w:r>
        <w:rPr>
          <w:rFonts w:ascii="Times New Roman" w:eastAsia="Times New Roman" w:hAnsi="Times New Roman"/>
          <w:sz w:val="24"/>
          <w:szCs w:val="24"/>
          <w:lang w:eastAsia="fr-FR"/>
        </w:rPr>
        <w:t xml:space="preserve"> </w:t>
      </w:r>
      <w:r>
        <w:rPr>
          <w:rFonts w:ascii="Times New Roman" w:eastAsia="Times New Roman" w:hAnsi="Times New Roman"/>
          <w:b/>
          <w:sz w:val="24"/>
          <w:szCs w:val="24"/>
          <w:lang w:eastAsia="fr-FR"/>
        </w:rPr>
        <w:t xml:space="preserve">35 heures hebdomadaires de travail effectif, </w:t>
      </w:r>
      <w:r>
        <w:rPr>
          <w:rFonts w:ascii="Times New Roman" w:eastAsia="Times New Roman" w:hAnsi="Times New Roman"/>
          <w:sz w:val="24"/>
          <w:szCs w:val="24"/>
          <w:lang w:eastAsia="fr-FR"/>
        </w:rPr>
        <w:t>intégrant la journée de solidarité.</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La période de référence est fixée du 1er janvier au 31 décembre de chaque année.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Pour les salariés embauchés en cours de période de référence, le début de la période de réf</w:t>
      </w:r>
      <w:r>
        <w:rPr>
          <w:rFonts w:ascii="Times New Roman" w:eastAsia="Times New Roman" w:hAnsi="Times New Roman"/>
          <w:sz w:val="24"/>
          <w:szCs w:val="24"/>
          <w:lang w:eastAsia="fr-FR"/>
        </w:rPr>
        <w:t>érence correspond au premier jour travaillé.</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Pour les salariés quittant la société au cours de la période de référence, la fin de la période de référence correspond au dernier jour travaillé.</w:t>
      </w:r>
    </w:p>
    <w:p w:rsidR="003A5222" w:rsidRDefault="003A5222">
      <w:pPr>
        <w:spacing w:after="0" w:line="240" w:lineRule="auto"/>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color w:val="FF0000"/>
          <w:sz w:val="28"/>
          <w:szCs w:val="28"/>
          <w:lang w:eastAsia="fr-FR"/>
        </w:rPr>
      </w:pPr>
      <w:r>
        <w:rPr>
          <w:rFonts w:ascii="Times New Roman" w:eastAsia="Times New Roman" w:hAnsi="Times New Roman"/>
          <w:b/>
          <w:sz w:val="28"/>
          <w:szCs w:val="28"/>
          <w:lang w:eastAsia="fr-FR"/>
        </w:rPr>
        <w:t xml:space="preserve">4.2 Horaires et plannings prévisionnels </w:t>
      </w:r>
    </w:p>
    <w:p w:rsidR="003A5222" w:rsidRDefault="003A5222">
      <w:pPr>
        <w:spacing w:after="0" w:line="240" w:lineRule="auto"/>
        <w:ind w:left="360"/>
        <w:jc w:val="both"/>
        <w:rPr>
          <w:rFonts w:ascii="Times New Roman" w:eastAsia="Times New Roman" w:hAnsi="Times New Roman"/>
          <w:b/>
          <w:color w:val="FF0000"/>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Les salariés sont in</w:t>
      </w:r>
      <w:r>
        <w:rPr>
          <w:rFonts w:ascii="Times New Roman" w:eastAsia="Times New Roman" w:hAnsi="Times New Roman"/>
          <w:sz w:val="24"/>
          <w:szCs w:val="24"/>
          <w:lang w:eastAsia="fr-FR"/>
        </w:rPr>
        <w:t xml:space="preserve">formés de leur charge de travail et du planning prévisionnel  ou de toute modification dans un délai de prévenance de </w:t>
      </w:r>
      <w:r>
        <w:rPr>
          <w:rFonts w:ascii="Times New Roman" w:eastAsia="Times New Roman" w:hAnsi="Times New Roman"/>
          <w:b/>
          <w:sz w:val="24"/>
          <w:szCs w:val="24"/>
          <w:lang w:eastAsia="fr-FR"/>
        </w:rPr>
        <w:t>7 jours calendaires.</w:t>
      </w: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3A5222" w:rsidRDefault="00F607D5">
      <w:pPr>
        <w:spacing w:after="0" w:line="260" w:lineRule="atLeast"/>
        <w:jc w:val="both"/>
      </w:pPr>
      <w:r>
        <w:rPr>
          <w:rFonts w:ascii="Times New Roman" w:eastAsia="Times New Roman" w:hAnsi="Times New Roman"/>
          <w:b/>
          <w:sz w:val="28"/>
          <w:szCs w:val="28"/>
          <w:lang w:eastAsia="fr-FR"/>
        </w:rPr>
        <w:t xml:space="preserve">4.3 Exceptions </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L’entreprise peut être confrontée à des situations exceptionnelles telles que la réalisation de co</w:t>
      </w:r>
      <w:r>
        <w:rPr>
          <w:rFonts w:ascii="Times New Roman" w:eastAsia="Times New Roman" w:hAnsi="Times New Roman"/>
          <w:sz w:val="24"/>
          <w:szCs w:val="24"/>
          <w:lang w:eastAsia="fr-FR"/>
        </w:rPr>
        <w:t>mmandes urgentes, l’absence inopinée de salariés dont le remplacement est nécessaire pour assurer la continuité du service, des pannes de machines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Ces situations pourront entraîner, à titre exceptionnel, un raccourcissement des délais de prévenance à 48</w:t>
      </w:r>
      <w:r>
        <w:rPr>
          <w:rFonts w:ascii="Times New Roman" w:eastAsia="Times New Roman" w:hAnsi="Times New Roman"/>
          <w:sz w:val="24"/>
          <w:szCs w:val="24"/>
          <w:lang w:eastAsia="fr-FR"/>
        </w:rPr>
        <w:t xml:space="preserve"> heures.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Il est expressément convenu que le refus d’accepter une modification du planning en raison d’obligations familiales impérieuses ou de rendez-vous impondérable ne constitue pas une faute.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 xml:space="preserve">4.4 Suivi du temps de travail </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Le suivi du temps de travail permet d’identifier les temps de travail, les temps de repos, les temps non travaillés assimilés ou non à du temps de travail effectif ainsi que les écarts entre les temps programmés et les temps réellement effectués </w:t>
      </w:r>
      <w:r>
        <w:rPr>
          <w:rFonts w:ascii="Times New Roman" w:eastAsia="Times New Roman" w:hAnsi="Times New Roman"/>
          <w:b/>
          <w:i/>
          <w:sz w:val="24"/>
          <w:szCs w:val="24"/>
          <w:lang w:eastAsia="fr-FR"/>
        </w:rPr>
        <w:t>(voir anne</w:t>
      </w:r>
      <w:r>
        <w:rPr>
          <w:rFonts w:ascii="Times New Roman" w:eastAsia="Times New Roman" w:hAnsi="Times New Roman"/>
          <w:b/>
          <w:i/>
          <w:sz w:val="24"/>
          <w:szCs w:val="24"/>
          <w:lang w:eastAsia="fr-FR"/>
        </w:rPr>
        <w:t>xe).</w:t>
      </w: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3A5222" w:rsidRDefault="00F607D5">
      <w:pPr>
        <w:spacing w:after="0" w:line="260" w:lineRule="atLeast"/>
        <w:jc w:val="both"/>
      </w:pPr>
      <w:r>
        <w:rPr>
          <w:rFonts w:ascii="Times New Roman" w:eastAsia="Times New Roman" w:hAnsi="Times New Roman"/>
          <w:sz w:val="24"/>
          <w:szCs w:val="24"/>
          <w:lang w:eastAsia="fr-FR"/>
        </w:rPr>
        <w:t>Les heures travaillées à partir de la 36</w:t>
      </w:r>
      <w:r>
        <w:rPr>
          <w:rFonts w:ascii="Times New Roman" w:eastAsia="Times New Roman" w:hAnsi="Times New Roman"/>
          <w:sz w:val="24"/>
          <w:szCs w:val="24"/>
          <w:vertAlign w:val="superscript"/>
          <w:lang w:eastAsia="fr-FR"/>
        </w:rPr>
        <w:t>ème</w:t>
      </w:r>
      <w:r>
        <w:rPr>
          <w:rFonts w:ascii="Times New Roman" w:eastAsia="Times New Roman" w:hAnsi="Times New Roman"/>
          <w:sz w:val="24"/>
          <w:szCs w:val="24"/>
          <w:lang w:eastAsia="fr-FR"/>
        </w:rPr>
        <w:t xml:space="preserve"> heure alimentent un compteur d’heures, actualisé chaque semaine en fonction des heures de travail réellement effectuées.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Ces heures sont compensées en temps et sans majoration par des jours de RTT.</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Chaq</w:t>
      </w:r>
      <w:r>
        <w:rPr>
          <w:rFonts w:ascii="Times New Roman" w:eastAsia="Times New Roman" w:hAnsi="Times New Roman"/>
          <w:sz w:val="24"/>
          <w:szCs w:val="24"/>
          <w:lang w:eastAsia="fr-FR"/>
        </w:rPr>
        <w:t xml:space="preserve">ue mois est établie et soumis au salarié une fiche récapitulative de pointage faisant apparaître les heures réellement effectuées et l’écart par rapport à 35 heures en moyenne sur le mois </w:t>
      </w:r>
      <w:r>
        <w:rPr>
          <w:rFonts w:ascii="Times New Roman" w:eastAsia="Times New Roman" w:hAnsi="Times New Roman"/>
          <w:b/>
          <w:i/>
          <w:sz w:val="24"/>
          <w:szCs w:val="24"/>
          <w:lang w:eastAsia="fr-FR"/>
        </w:rPr>
        <w:t>(voir annexe)</w:t>
      </w:r>
      <w:r>
        <w:rPr>
          <w:rFonts w:ascii="Times New Roman" w:eastAsia="Times New Roman" w:hAnsi="Times New Roman"/>
          <w:b/>
          <w:sz w:val="24"/>
          <w:szCs w:val="24"/>
          <w:lang w:eastAsia="fr-FR"/>
        </w:rPr>
        <w:t xml:space="preserve">.  </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Les heures de travail demeurant au compteur du sal</w:t>
      </w:r>
      <w:r>
        <w:rPr>
          <w:rFonts w:ascii="Times New Roman" w:eastAsia="Times New Roman" w:hAnsi="Times New Roman"/>
          <w:sz w:val="24"/>
          <w:szCs w:val="24"/>
          <w:lang w:eastAsia="fr-FR"/>
        </w:rPr>
        <w:t xml:space="preserve">arié au 31 décembre de l’année N sont rémunérées avec majoration conformément aux dispositions de l’article </w:t>
      </w:r>
      <w:r>
        <w:rPr>
          <w:rFonts w:ascii="Times New Roman" w:hAnsi="Times New Roman"/>
          <w:sz w:val="24"/>
          <w:szCs w:val="24"/>
        </w:rPr>
        <w:t xml:space="preserve">5.3. </w:t>
      </w:r>
      <w:r>
        <w:rPr>
          <w:rFonts w:ascii="Times New Roman" w:hAnsi="Times New Roman"/>
          <w:i/>
          <w:sz w:val="24"/>
          <w:szCs w:val="24"/>
        </w:rPr>
        <w:t>infra</w:t>
      </w:r>
      <w:r>
        <w:rPr>
          <w:rFonts w:ascii="Times New Roman" w:hAnsi="Times New Roman"/>
          <w:sz w:val="24"/>
          <w:szCs w:val="24"/>
        </w:rPr>
        <w:t>.</w:t>
      </w:r>
    </w:p>
    <w:p w:rsidR="003A5222" w:rsidRDefault="003A5222">
      <w:pPr>
        <w:spacing w:after="0" w:line="240" w:lineRule="auto"/>
        <w:jc w:val="both"/>
        <w:rPr>
          <w:rFonts w:ascii="Times New Roman" w:hAnsi="Times New Roman"/>
          <w:sz w:val="24"/>
          <w:szCs w:val="24"/>
        </w:rPr>
      </w:pPr>
    </w:p>
    <w:p w:rsidR="003A5222" w:rsidRDefault="00F607D5">
      <w:pPr>
        <w:pStyle w:val="Titre8"/>
        <w:jc w:val="left"/>
        <w:rPr>
          <w:rFonts w:ascii="Times New Roman" w:hAnsi="Times New Roman" w:cs="Times New Roman"/>
          <w:sz w:val="28"/>
          <w:szCs w:val="28"/>
          <w:lang w:val="fr-FR" w:eastAsia="fr-FR"/>
        </w:rPr>
      </w:pPr>
      <w:r>
        <w:rPr>
          <w:rFonts w:ascii="Times New Roman" w:hAnsi="Times New Roman" w:cs="Times New Roman"/>
          <w:sz w:val="28"/>
          <w:szCs w:val="28"/>
          <w:lang w:val="fr-FR" w:eastAsia="fr-FR"/>
        </w:rPr>
        <w:t>Article 5</w:t>
      </w:r>
      <w:r>
        <w:rPr>
          <w:rFonts w:ascii="Times New Roman" w:hAnsi="Times New Roman" w:cs="Times New Roman"/>
          <w:sz w:val="28"/>
          <w:szCs w:val="28"/>
          <w:lang w:val="fr-FR" w:eastAsia="fr-FR"/>
        </w:rPr>
        <w:tab/>
        <w:t>- HEURES SUPPLEMENTAIRES</w:t>
      </w:r>
    </w:p>
    <w:p w:rsidR="003A5222" w:rsidRDefault="003A5222">
      <w:pPr>
        <w:spacing w:after="0" w:line="260" w:lineRule="atLeast"/>
        <w:jc w:val="both"/>
        <w:rPr>
          <w:rFonts w:ascii="Times New Roman" w:eastAsia="Times New Roman" w:hAnsi="Times New Roman"/>
          <w:b/>
          <w:i/>
          <w:sz w:val="28"/>
          <w:szCs w:val="28"/>
          <w:lang w:eastAsia="fr-FR"/>
        </w:rPr>
      </w:pPr>
    </w:p>
    <w:p w:rsidR="003A5222" w:rsidRDefault="00F607D5">
      <w:pPr>
        <w:spacing w:after="0" w:line="260" w:lineRule="atLeast"/>
        <w:jc w:val="both"/>
      </w:pPr>
      <w:r>
        <w:rPr>
          <w:rFonts w:ascii="Times New Roman" w:eastAsia="Times New Roman" w:hAnsi="Times New Roman"/>
          <w:b/>
          <w:sz w:val="28"/>
          <w:szCs w:val="28"/>
          <w:lang w:eastAsia="fr-FR"/>
        </w:rPr>
        <w:t>5.1 Accomplissement d’heures supplémentaires</w:t>
      </w:r>
    </w:p>
    <w:p w:rsidR="003A5222" w:rsidRDefault="003A5222">
      <w:pPr>
        <w:spacing w:after="0" w:line="260" w:lineRule="atLeast"/>
        <w:jc w:val="both"/>
        <w:rPr>
          <w:rFonts w:ascii="Times New Roman" w:eastAsia="Times New Roman" w:hAnsi="Times New Roman"/>
          <w:b/>
          <w:i/>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L’accomplissement d’heures supplémentaires, au-delà </w:t>
      </w:r>
      <w:r>
        <w:rPr>
          <w:rFonts w:ascii="Times New Roman" w:eastAsia="Times New Roman" w:hAnsi="Times New Roman"/>
          <w:sz w:val="24"/>
          <w:szCs w:val="24"/>
          <w:lang w:eastAsia="fr-FR"/>
        </w:rPr>
        <w:t>des horaires définis, ne peut résulter que d’une demande préalable expresse de la hiérarchie.</w:t>
      </w:r>
    </w:p>
    <w:p w:rsidR="003A5222" w:rsidRDefault="003A5222">
      <w:pPr>
        <w:spacing w:after="0" w:line="260" w:lineRule="atLeast"/>
        <w:jc w:val="both"/>
        <w:rPr>
          <w:rFonts w:ascii="Times New Roman" w:eastAsia="Times New Roman" w:hAnsi="Times New Roman"/>
          <w:sz w:val="24"/>
          <w:szCs w:val="24"/>
          <w:lang w:eastAsia="fr-FR"/>
        </w:rPr>
      </w:pPr>
    </w:p>
    <w:p w:rsidR="003A5222" w:rsidRPr="00F607D5" w:rsidRDefault="00F607D5">
      <w:pPr>
        <w:pStyle w:val="Corpsdetexte2"/>
        <w:spacing w:line="260" w:lineRule="atLeast"/>
        <w:rPr>
          <w:lang w:val="fr-FR"/>
        </w:rPr>
      </w:pPr>
      <w:r>
        <w:rPr>
          <w:rFonts w:ascii="Times New Roman" w:hAnsi="Times New Roman" w:cs="Times New Roman"/>
          <w:szCs w:val="24"/>
          <w:lang w:val="fr-FR" w:eastAsia="fr-FR"/>
        </w:rPr>
        <w:t>Seules ces heures de dépassement, enregistrées lors de leur réalisation et non compensées par des jours de RTT, seront prises en compte dans le compteur en fin d</w:t>
      </w:r>
      <w:r>
        <w:rPr>
          <w:rFonts w:ascii="Times New Roman" w:hAnsi="Times New Roman" w:cs="Times New Roman"/>
          <w:szCs w:val="24"/>
          <w:lang w:val="fr-FR" w:eastAsia="fr-FR"/>
        </w:rPr>
        <w:t>’année et majorées.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D’une façon générale, toute dérogation à l’horaire (début de service tardif ou fin de service anticipée, raccourcissement de la pause déjeuner, fin de service après l’heure fixée) doit faire l’objet d’une autorisation préalable de la h</w:t>
      </w:r>
      <w:r>
        <w:rPr>
          <w:rFonts w:ascii="Times New Roman" w:eastAsia="Times New Roman" w:hAnsi="Times New Roman"/>
          <w:sz w:val="24"/>
          <w:szCs w:val="24"/>
          <w:lang w:eastAsia="fr-FR"/>
        </w:rPr>
        <w:t xml:space="preserve">iérarchie. </w:t>
      </w:r>
      <w:r>
        <w:br w:type="page"/>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5.2 Décompte des heures supplémentaires</w:t>
      </w:r>
    </w:p>
    <w:p w:rsidR="003A5222" w:rsidRDefault="00F607D5">
      <w:pPr>
        <w:numPr>
          <w:ilvl w:val="0"/>
          <w:numId w:val="8"/>
        </w:numPr>
        <w:spacing w:before="240" w:after="12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En cours d’année</w:t>
      </w:r>
      <w:r>
        <w:rPr>
          <w:rFonts w:ascii="Times New Roman" w:eastAsia="Times New Roman" w:hAnsi="Times New Roman"/>
          <w:sz w:val="24"/>
          <w:szCs w:val="24"/>
          <w:lang w:eastAsia="fr-FR"/>
        </w:rPr>
        <w:t>, les heures effectuées au-delà de 35 heures par semaine.</w:t>
      </w:r>
    </w:p>
    <w:p w:rsidR="003A5222" w:rsidRDefault="00F607D5">
      <w:pPr>
        <w:spacing w:after="120" w:line="260" w:lineRule="atLeast"/>
        <w:ind w:left="720"/>
        <w:jc w:val="both"/>
      </w:pPr>
      <w:r>
        <w:rPr>
          <w:rFonts w:ascii="Times New Roman" w:eastAsia="Times New Roman" w:hAnsi="Times New Roman"/>
          <w:sz w:val="24"/>
          <w:szCs w:val="24"/>
          <w:lang w:eastAsia="fr-FR"/>
        </w:rPr>
        <w:t xml:space="preserve">Ces heures sont prises en compte dans le compteur du salarié sans majoration et mentionnées dans la fiche de pointage dans la </w:t>
      </w:r>
      <w:r>
        <w:rPr>
          <w:rFonts w:ascii="Times New Roman" w:eastAsia="Times New Roman" w:hAnsi="Times New Roman"/>
          <w:sz w:val="24"/>
          <w:szCs w:val="24"/>
          <w:lang w:eastAsia="fr-FR"/>
        </w:rPr>
        <w:t>rubrique « écart ». Elles pourront être utilisées en temps de repos sans majoration sous forme de journée de RTT.</w:t>
      </w:r>
    </w:p>
    <w:p w:rsidR="003A5222" w:rsidRDefault="00F607D5">
      <w:pPr>
        <w:numPr>
          <w:ilvl w:val="0"/>
          <w:numId w:val="8"/>
        </w:numPr>
        <w:spacing w:after="0" w:line="260" w:lineRule="atLeast"/>
        <w:jc w:val="both"/>
        <w:rPr>
          <w:rFonts w:ascii="Times New Roman" w:hAnsi="Times New Roman"/>
          <w:sz w:val="24"/>
          <w:szCs w:val="24"/>
        </w:rPr>
      </w:pPr>
      <w:r>
        <w:rPr>
          <w:rFonts w:ascii="Times New Roman" w:eastAsia="Times New Roman" w:hAnsi="Times New Roman"/>
          <w:sz w:val="24"/>
          <w:szCs w:val="24"/>
          <w:u w:val="single"/>
          <w:lang w:eastAsia="fr-FR"/>
        </w:rPr>
        <w:t>En fin d’année</w:t>
      </w:r>
      <w:r>
        <w:rPr>
          <w:rFonts w:ascii="Times New Roman" w:eastAsia="Times New Roman" w:hAnsi="Times New Roman"/>
          <w:sz w:val="24"/>
          <w:szCs w:val="24"/>
          <w:lang w:eastAsia="fr-FR"/>
        </w:rPr>
        <w:t xml:space="preserve">, les heures restant au compteur du salarié et n’ayant pas été récupérées sous forme de journée de RTT et en tout état de cause </w:t>
      </w:r>
      <w:r>
        <w:rPr>
          <w:rFonts w:ascii="Times New Roman" w:eastAsia="Times New Roman" w:hAnsi="Times New Roman"/>
          <w:sz w:val="24"/>
          <w:szCs w:val="24"/>
          <w:lang w:eastAsia="fr-FR"/>
        </w:rPr>
        <w:t>les heures effectuées au-delà de 1607 heures correspondant au plafond légal seront valorisées et payées en janvier de l’année N+1 dans les conditions</w:t>
      </w:r>
      <w:r>
        <w:rPr>
          <w:rFonts w:ascii="Times New Roman" w:hAnsi="Times New Roman"/>
          <w:sz w:val="24"/>
          <w:szCs w:val="24"/>
        </w:rPr>
        <w:t xml:space="preserve"> définies ci-après au titre des heures supplémentaires.</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5.3 Contrepartie aux heures supplémentaires</w:t>
      </w:r>
    </w:p>
    <w:p w:rsidR="003A5222" w:rsidRDefault="003A5222">
      <w:pPr>
        <w:spacing w:after="0" w:line="260" w:lineRule="atLeast"/>
        <w:jc w:val="both"/>
        <w:rPr>
          <w:rFonts w:ascii="Times New Roman" w:eastAsia="Times New Roman" w:hAnsi="Times New Roman"/>
          <w:b/>
          <w:sz w:val="24"/>
          <w:szCs w:val="24"/>
          <w:lang w:eastAsia="fr-FR"/>
        </w:rPr>
      </w:pPr>
    </w:p>
    <w:p w:rsidR="003A5222" w:rsidRPr="00F607D5" w:rsidRDefault="00F607D5">
      <w:pPr>
        <w:pStyle w:val="Corpsdetexte2"/>
        <w:spacing w:line="260" w:lineRule="atLeast"/>
        <w:rPr>
          <w:lang w:val="fr-FR"/>
        </w:rPr>
      </w:pPr>
      <w:r>
        <w:rPr>
          <w:rFonts w:ascii="Times New Roman" w:hAnsi="Times New Roman" w:cs="Times New Roman"/>
          <w:szCs w:val="24"/>
          <w:lang w:val="fr-FR" w:eastAsia="fr-FR"/>
        </w:rPr>
        <w:t xml:space="preserve">Les </w:t>
      </w:r>
      <w:r>
        <w:rPr>
          <w:rFonts w:ascii="Times New Roman" w:hAnsi="Times New Roman" w:cs="Times New Roman"/>
          <w:szCs w:val="24"/>
          <w:lang w:val="fr-FR" w:eastAsia="fr-FR"/>
        </w:rPr>
        <w:t xml:space="preserve">heures supplémentaires demeurant au compteur du salarié en fin d’année au-delà de la durée moyenne égale du travail donnent lieu à une majoration de salaire de 25% pour chacune des huit premières heures effectuées par semaine, les heures suivantes donnent </w:t>
      </w:r>
      <w:r>
        <w:rPr>
          <w:rFonts w:ascii="Times New Roman" w:hAnsi="Times New Roman" w:cs="Times New Roman"/>
          <w:szCs w:val="24"/>
          <w:lang w:val="fr-FR" w:eastAsia="fr-FR"/>
        </w:rPr>
        <w:t>lieu à une majoration de 50 %.</w:t>
      </w:r>
    </w:p>
    <w:p w:rsidR="003A5222" w:rsidRDefault="003A5222">
      <w:pPr>
        <w:pStyle w:val="Corpsdetexte2"/>
        <w:spacing w:line="260" w:lineRule="atLeast"/>
        <w:rPr>
          <w:rFonts w:ascii="Times New Roman" w:hAnsi="Times New Roman" w:cs="Times New Roman"/>
          <w:szCs w:val="24"/>
          <w:lang w:val="fr-FR" w:eastAsia="fr-FR"/>
        </w:rPr>
      </w:pPr>
    </w:p>
    <w:p w:rsidR="003A5222" w:rsidRDefault="00F607D5">
      <w:pPr>
        <w:pStyle w:val="Corpsdetexte2"/>
        <w:spacing w:line="260" w:lineRule="atLeast"/>
        <w:rPr>
          <w:rFonts w:ascii="Times New Roman" w:hAnsi="Times New Roman" w:cs="Times New Roman"/>
          <w:color w:val="000000"/>
          <w:szCs w:val="24"/>
          <w:lang w:val="fr-FR" w:eastAsia="fr-FR"/>
        </w:rPr>
      </w:pPr>
      <w:r>
        <w:rPr>
          <w:rFonts w:ascii="Times New Roman" w:hAnsi="Times New Roman" w:cs="Times New Roman"/>
          <w:color w:val="000000"/>
          <w:szCs w:val="24"/>
          <w:lang w:val="fr-FR" w:eastAsia="fr-FR"/>
        </w:rPr>
        <w:t>Exemple : les heures d’un salarié ayant 200 heures au compteur en fin d’année seront rémunérées comme suit : 200H / 46 semaines travaillées = 4H35</w:t>
      </w:r>
    </w:p>
    <w:p w:rsidR="003A5222" w:rsidRDefault="00F607D5">
      <w:pPr>
        <w:spacing w:after="0" w:line="260" w:lineRule="atLeast"/>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Ces 4H35 ne dépassant pas les 8H en moyenne par semaine seront payées majorée</w:t>
      </w:r>
      <w:r>
        <w:rPr>
          <w:rFonts w:ascii="Times New Roman" w:eastAsia="Times New Roman" w:hAnsi="Times New Roman"/>
          <w:color w:val="000000"/>
          <w:sz w:val="24"/>
          <w:szCs w:val="24"/>
          <w:lang w:eastAsia="fr-FR"/>
        </w:rPr>
        <w:t>s à 25 %.</w:t>
      </w:r>
    </w:p>
    <w:p w:rsidR="003A5222" w:rsidRDefault="003A5222">
      <w:pPr>
        <w:spacing w:after="0" w:line="260" w:lineRule="atLeast"/>
        <w:jc w:val="both"/>
        <w:rPr>
          <w:rFonts w:ascii="Times New Roman" w:eastAsia="Times New Roman" w:hAnsi="Times New Roman"/>
          <w:color w:val="FF0000"/>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5.4 Contingent d’heures supplémentaires</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En application de l’article L. 3121-33 2° du code du travail et afin de tenir compte des spécificités de l’activité, les parties conviennent de fixer le contingent d’heures supplémentaires par an et par </w:t>
      </w:r>
      <w:r>
        <w:rPr>
          <w:rFonts w:ascii="Times New Roman" w:eastAsia="Times New Roman" w:hAnsi="Times New Roman"/>
          <w:color w:val="000000"/>
          <w:sz w:val="24"/>
          <w:szCs w:val="24"/>
          <w:lang w:eastAsia="fr-FR"/>
        </w:rPr>
        <w:t>s</w:t>
      </w:r>
      <w:r>
        <w:rPr>
          <w:rFonts w:ascii="Times New Roman" w:eastAsia="Times New Roman" w:hAnsi="Times New Roman"/>
          <w:color w:val="000000"/>
          <w:sz w:val="24"/>
          <w:szCs w:val="24"/>
          <w:lang w:eastAsia="fr-FR"/>
        </w:rPr>
        <w:t xml:space="preserve">alarié à </w:t>
      </w:r>
      <w:r>
        <w:rPr>
          <w:rFonts w:ascii="Times New Roman" w:eastAsia="Times New Roman" w:hAnsi="Times New Roman"/>
          <w:b/>
          <w:color w:val="000000"/>
          <w:sz w:val="24"/>
          <w:szCs w:val="24"/>
          <w:lang w:eastAsia="fr-FR"/>
        </w:rPr>
        <w:t>250 heures</w:t>
      </w:r>
      <w:r>
        <w:rPr>
          <w:rFonts w:ascii="Times New Roman" w:eastAsia="Times New Roman" w:hAnsi="Times New Roman"/>
          <w:color w:val="000000"/>
          <w:sz w:val="24"/>
          <w:szCs w:val="24"/>
          <w:lang w:eastAsia="fr-FR"/>
        </w:rPr>
        <w:t>.</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Les heures supplémentaires donnant lieu à un repos compensateur équivalent ne s’imputent pas sur le contingent d’heures supplémentaires. </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5.5 Contrepartie obligatoire en repos</w:t>
      </w:r>
    </w:p>
    <w:p w:rsidR="003A5222" w:rsidRDefault="003A5222">
      <w:pPr>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Toute heure accomplie au-delà du contingent annuel ouvre</w:t>
      </w:r>
      <w:r>
        <w:rPr>
          <w:rFonts w:ascii="Times New Roman" w:eastAsia="Times New Roman" w:hAnsi="Times New Roman"/>
          <w:sz w:val="24"/>
          <w:szCs w:val="24"/>
          <w:lang w:eastAsia="fr-FR"/>
        </w:rPr>
        <w:t xml:space="preserve"> droit à une contrepartie obligatoire en repos fixée à 100 %.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Sur un document joint au bulletin de paie, le salarié est tenu régulièrement informé de ses droits acquis en matière de contrepartie de repos.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Dès que ce nombre atteint 7 heures, une mention </w:t>
      </w:r>
      <w:r>
        <w:rPr>
          <w:rFonts w:ascii="Times New Roman" w:eastAsia="Times New Roman" w:hAnsi="Times New Roman"/>
          <w:sz w:val="24"/>
          <w:szCs w:val="24"/>
          <w:lang w:eastAsia="fr-FR"/>
        </w:rPr>
        <w:t>notifie l’ouverture du droit et rappelle le délai dont dispose le salarié pour déposer ses dates de repos (au moins une semaine à l’avance).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La société doit répondre dans un délai de 7 jours maximum et peut décider d’un report en cas d’absences simultanée</w:t>
      </w:r>
      <w:r>
        <w:rPr>
          <w:rFonts w:ascii="Times New Roman" w:eastAsia="Times New Roman" w:hAnsi="Times New Roman"/>
          <w:sz w:val="24"/>
          <w:szCs w:val="24"/>
          <w:lang w:eastAsia="fr-FR"/>
        </w:rPr>
        <w:t xml:space="preserve">s.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contrepartie obligatoire en repos peut être prise par journée entière ou demi-journée  dans un délai maximum de 2 mois suivant l’ouverture du droit.</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journée ou demi-journée au cours de laquelle le repos est  pris est déduite du droit à repos à </w:t>
      </w:r>
      <w:r>
        <w:rPr>
          <w:rFonts w:ascii="Times New Roman" w:eastAsia="Times New Roman" w:hAnsi="Times New Roman"/>
          <w:sz w:val="24"/>
          <w:szCs w:val="24"/>
          <w:lang w:eastAsia="fr-FR"/>
        </w:rPr>
        <w:t>raison du nombre d’heures de travail que le salarié aurait accomplies pendant cette journée ou demi-journée.</w:t>
      </w:r>
    </w:p>
    <w:p w:rsidR="003A5222" w:rsidRDefault="003A5222">
      <w:pPr>
        <w:spacing w:after="0" w:line="240" w:lineRule="auto"/>
        <w:jc w:val="both"/>
        <w:rPr>
          <w:rFonts w:ascii="Times New Roman" w:eastAsia="Times New Roman" w:hAnsi="Times New Roman" w:cs="Arial"/>
          <w:sz w:val="24"/>
          <w:szCs w:val="24"/>
          <w:lang w:eastAsia="fr-FR"/>
        </w:rPr>
      </w:pPr>
    </w:p>
    <w:p w:rsidR="003A5222" w:rsidRDefault="00F607D5">
      <w:pPr>
        <w:spacing w:after="0" w:line="260" w:lineRule="atLeast"/>
        <w:jc w:val="both"/>
      </w:pPr>
      <w:r>
        <w:rPr>
          <w:rFonts w:ascii="Times New Roman" w:eastAsia="Times New Roman" w:hAnsi="Times New Roman"/>
          <w:b/>
          <w:sz w:val="28"/>
          <w:szCs w:val="28"/>
          <w:lang w:eastAsia="fr-FR"/>
        </w:rPr>
        <w:t>5.6 Gestion et valorisation des absences</w:t>
      </w:r>
    </w:p>
    <w:p w:rsidR="003A5222" w:rsidRDefault="003A5222">
      <w:pPr>
        <w:spacing w:after="0" w:line="240" w:lineRule="auto"/>
        <w:jc w:val="both"/>
        <w:rPr>
          <w:rFonts w:ascii="Times New Roman" w:eastAsia="Times New Roman" w:hAnsi="Times New Roman" w:cs="Arial"/>
          <w:b/>
          <w:sz w:val="24"/>
          <w:szCs w:val="24"/>
          <w:lang w:eastAsia="fr-FR"/>
        </w:rPr>
      </w:pPr>
    </w:p>
    <w:p w:rsidR="003A5222" w:rsidRDefault="00F607D5">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récupération des absences pour maladie est interdite. Cela signifie qu’à son retour, un salarié absen</w:t>
      </w:r>
      <w:r>
        <w:rPr>
          <w:rFonts w:ascii="Times New Roman" w:eastAsia="Times New Roman" w:hAnsi="Times New Roman"/>
          <w:sz w:val="24"/>
          <w:szCs w:val="24"/>
          <w:lang w:eastAsia="fr-FR"/>
        </w:rPr>
        <w:t>t n’a pas à récupérer les heures non effectuées du fait de son absence.</w:t>
      </w:r>
    </w:p>
    <w:p w:rsidR="003A5222" w:rsidRDefault="003A5222">
      <w:pPr>
        <w:spacing w:after="0" w:line="240" w:lineRule="auto"/>
        <w:rPr>
          <w:rFonts w:ascii="Times New Roman" w:eastAsia="Times New Roman" w:hAnsi="Times New Roman"/>
          <w:sz w:val="24"/>
          <w:szCs w:val="24"/>
          <w:lang w:eastAsia="fr-FR"/>
        </w:rPr>
      </w:pPr>
    </w:p>
    <w:p w:rsidR="003A5222" w:rsidRDefault="00F607D5">
      <w:pPr>
        <w:spacing w:after="0" w:line="240" w:lineRule="auto"/>
        <w:jc w:val="both"/>
      </w:pPr>
      <w:r>
        <w:rPr>
          <w:rFonts w:ascii="Times New Roman" w:eastAsia="Times New Roman" w:hAnsi="Times New Roman"/>
          <w:sz w:val="24"/>
          <w:szCs w:val="24"/>
          <w:lang w:eastAsia="fr-FR"/>
        </w:rPr>
        <w:t xml:space="preserve">Ainsi, dans son compteur d’heures travaillées, il sera procédé à la valorisation de 7 </w:t>
      </w:r>
      <w:r>
        <w:rPr>
          <w:rFonts w:ascii="Times New Roman" w:hAnsi="Times New Roman"/>
          <w:sz w:val="24"/>
          <w:szCs w:val="24"/>
        </w:rPr>
        <w:t>heures comme si le salarié avait travaillé.</w:t>
      </w:r>
    </w:p>
    <w:p w:rsidR="003A5222" w:rsidRDefault="003A5222">
      <w:pPr>
        <w:spacing w:after="0" w:line="240" w:lineRule="auto"/>
        <w:jc w:val="both"/>
        <w:rPr>
          <w:rFonts w:ascii="Times New Roman" w:hAnsi="Times New Roman"/>
          <w:sz w:val="24"/>
          <w:szCs w:val="24"/>
        </w:rPr>
      </w:pPr>
    </w:p>
    <w:p w:rsidR="003A5222" w:rsidRDefault="00F607D5">
      <w:pPr>
        <w:spacing w:after="0" w:line="240" w:lineRule="auto"/>
        <w:jc w:val="both"/>
        <w:rPr>
          <w:rFonts w:ascii="Times New Roman" w:hAnsi="Times New Roman"/>
          <w:sz w:val="24"/>
          <w:szCs w:val="24"/>
        </w:rPr>
      </w:pPr>
      <w:r>
        <w:rPr>
          <w:rFonts w:ascii="Times New Roman" w:hAnsi="Times New Roman"/>
          <w:sz w:val="24"/>
          <w:szCs w:val="24"/>
        </w:rPr>
        <w:t xml:space="preserve">Il en sera de même en cas d’absence pour cause de </w:t>
      </w:r>
      <w:r>
        <w:rPr>
          <w:rFonts w:ascii="Times New Roman" w:hAnsi="Times New Roman"/>
          <w:sz w:val="24"/>
          <w:szCs w:val="24"/>
        </w:rPr>
        <w:t>congés payés ou en cas de chômage d’un jour férié tombant un jour ouvré (hors samedi et dimanche).</w:t>
      </w:r>
    </w:p>
    <w:p w:rsidR="003A5222" w:rsidRDefault="00F607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A5222" w:rsidRDefault="00F607D5">
      <w:pPr>
        <w:spacing w:after="0" w:line="240" w:lineRule="auto"/>
        <w:jc w:val="both"/>
      </w:pPr>
      <w:r>
        <w:rPr>
          <w:rFonts w:ascii="Times New Roman" w:hAnsi="Times New Roman"/>
          <w:sz w:val="24"/>
          <w:szCs w:val="24"/>
        </w:rPr>
        <w:t>En revanche, en cas d’absence  non justifiée, pour cause de RTT ou congé sans solde, notamment ; l’absence ne sera pas valorisée et aucune heure travaillée</w:t>
      </w:r>
      <w:r>
        <w:rPr>
          <w:rFonts w:ascii="Times New Roman" w:hAnsi="Times New Roman"/>
          <w:sz w:val="24"/>
          <w:szCs w:val="24"/>
        </w:rPr>
        <w:t xml:space="preserve"> ne sera enregistrée.</w:t>
      </w:r>
    </w:p>
    <w:p w:rsidR="003A5222" w:rsidRDefault="003A5222">
      <w:pPr>
        <w:spacing w:after="0" w:line="240" w:lineRule="auto"/>
        <w:jc w:val="both"/>
        <w:rPr>
          <w:rFonts w:ascii="Times New Roman" w:hAnsi="Times New Roman"/>
          <w:sz w:val="24"/>
          <w:szCs w:val="24"/>
        </w:rPr>
      </w:pPr>
    </w:p>
    <w:p w:rsidR="003A5222" w:rsidRDefault="00F607D5">
      <w:pPr>
        <w:pStyle w:val="Titre8"/>
        <w:jc w:val="left"/>
      </w:pPr>
      <w:r>
        <w:rPr>
          <w:rFonts w:ascii="Times New Roman" w:hAnsi="Times New Roman" w:cs="Times New Roman"/>
          <w:sz w:val="28"/>
          <w:szCs w:val="28"/>
          <w:lang w:val="fr-FR" w:eastAsia="fr-FR"/>
        </w:rPr>
        <w:t>Article 6</w:t>
      </w:r>
      <w:r>
        <w:rPr>
          <w:rFonts w:ascii="Times New Roman" w:hAnsi="Times New Roman" w:cs="Times New Roman"/>
          <w:sz w:val="28"/>
          <w:szCs w:val="28"/>
          <w:lang w:val="fr-FR" w:eastAsia="fr-FR"/>
        </w:rPr>
        <w:tab/>
        <w:t>- LISSAGE DE LA REMUNERATION</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Afin d’assurer aux salariés une rémunération mensuelle régulière, les parties </w:t>
      </w:r>
      <w:r>
        <w:rPr>
          <w:rFonts w:ascii="Times New Roman" w:hAnsi="Times New Roman"/>
          <w:sz w:val="24"/>
          <w:szCs w:val="24"/>
        </w:rPr>
        <w:t>conviennent, conformément aux dispositions légales</w:t>
      </w:r>
      <w:r>
        <w:rPr>
          <w:rFonts w:ascii="Times New Roman" w:hAnsi="Times New Roman"/>
          <w:color w:val="FF0000"/>
          <w:sz w:val="24"/>
          <w:szCs w:val="24"/>
        </w:rPr>
        <w:t>,</w:t>
      </w:r>
      <w:r>
        <w:rPr>
          <w:rFonts w:ascii="Times New Roman" w:hAnsi="Times New Roman"/>
          <w:sz w:val="24"/>
          <w:szCs w:val="24"/>
        </w:rPr>
        <w:t xml:space="preserve"> que la rémunération mensuelle des salariés sera lissée sur la b</w:t>
      </w:r>
      <w:r>
        <w:rPr>
          <w:rFonts w:ascii="Times New Roman" w:hAnsi="Times New Roman"/>
          <w:sz w:val="24"/>
          <w:szCs w:val="24"/>
        </w:rPr>
        <w:t>ase de la durée moyenne de 35 heures par semaine pour un temps complet.</w:t>
      </w:r>
    </w:p>
    <w:p w:rsidR="003A5222" w:rsidRDefault="003A5222">
      <w:pPr>
        <w:spacing w:after="0" w:line="260" w:lineRule="atLeast"/>
        <w:jc w:val="both"/>
        <w:rPr>
          <w:rFonts w:ascii="Times New Roman" w:hAnsi="Times New Roman"/>
          <w:sz w:val="24"/>
          <w:szCs w:val="24"/>
        </w:rPr>
      </w:pPr>
    </w:p>
    <w:p w:rsidR="003A5222" w:rsidRDefault="00F607D5">
      <w:pPr>
        <w:pStyle w:val="NormalWeb"/>
        <w:spacing w:before="0" w:after="0"/>
        <w:jc w:val="both"/>
        <w:rPr>
          <w:szCs w:val="22"/>
        </w:rPr>
      </w:pPr>
      <w:r>
        <w:rPr>
          <w:szCs w:val="22"/>
        </w:rPr>
        <w:t>En conséquence, la rémunération est indépendante de la durée réellement réalisée au cours du mois considéré. Elle sera calculée sur la base de 151,67 heures mensuelles pour un temps p</w:t>
      </w:r>
      <w:r>
        <w:rPr>
          <w:szCs w:val="22"/>
        </w:rPr>
        <w:t xml:space="preserve">lein. </w:t>
      </w: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En cas d’absence injustifiée, le pourcentage de déduction appliqué au salaire mensuel brut pour une journée d’absence non rémunérée est égal au rapport suivant : heures non travaillées par le salarié / heures qu’il aurait accomplies au cours du mois</w:t>
      </w:r>
      <w:r>
        <w:rPr>
          <w:rFonts w:ascii="Times New Roman" w:eastAsia="Times New Roman" w:hAnsi="Times New Roman"/>
          <w:sz w:val="24"/>
          <w:szCs w:val="24"/>
          <w:lang w:eastAsia="fr-FR"/>
        </w:rPr>
        <w:t xml:space="preserve"> s’il n’avait pas été absent.</w:t>
      </w:r>
    </w:p>
    <w:p w:rsidR="003A5222" w:rsidRDefault="003A5222">
      <w:pPr>
        <w:pStyle w:val="Titre8"/>
        <w:jc w:val="left"/>
        <w:rPr>
          <w:rFonts w:ascii="Times New Roman" w:hAnsi="Times New Roman" w:cs="Times New Roman"/>
          <w:sz w:val="28"/>
          <w:szCs w:val="28"/>
          <w:lang w:val="fr-FR" w:eastAsia="fr-FR"/>
        </w:rPr>
      </w:pPr>
    </w:p>
    <w:p w:rsidR="003A5222" w:rsidRPr="00F607D5" w:rsidRDefault="00F607D5">
      <w:pPr>
        <w:pStyle w:val="Titre8"/>
        <w:jc w:val="left"/>
        <w:rPr>
          <w:lang w:val="fr-FR"/>
        </w:rPr>
      </w:pPr>
      <w:r>
        <w:rPr>
          <w:rFonts w:ascii="Times New Roman" w:hAnsi="Times New Roman" w:cs="Times New Roman"/>
          <w:sz w:val="28"/>
          <w:szCs w:val="28"/>
          <w:lang w:val="fr-FR" w:eastAsia="fr-FR"/>
        </w:rPr>
        <w:t>Article 7</w:t>
      </w:r>
      <w:r>
        <w:rPr>
          <w:rFonts w:ascii="Times New Roman" w:hAnsi="Times New Roman" w:cs="Times New Roman"/>
          <w:sz w:val="28"/>
          <w:szCs w:val="28"/>
          <w:lang w:val="fr-FR" w:eastAsia="fr-FR"/>
        </w:rPr>
        <w:tab/>
        <w:t xml:space="preserve">- SAMEDIS ET JOURS FERIES TRAVAILLES </w:t>
      </w:r>
    </w:p>
    <w:p w:rsidR="003A5222" w:rsidRDefault="003A5222">
      <w:pPr>
        <w:spacing w:after="0" w:line="240" w:lineRule="auto"/>
        <w:jc w:val="both"/>
        <w:rPr>
          <w:rFonts w:ascii="Times New Roman" w:hAnsi="Times New Roman" w:cs="Arial"/>
          <w:sz w:val="24"/>
          <w:szCs w:val="24"/>
          <w:lang w:eastAsia="fr-FR"/>
        </w:rPr>
      </w:pPr>
    </w:p>
    <w:p w:rsidR="003A5222" w:rsidRPr="00F607D5" w:rsidRDefault="00F607D5">
      <w:pPr>
        <w:pStyle w:val="Corpsdetexte2"/>
        <w:rPr>
          <w:lang w:val="fr-FR"/>
        </w:rPr>
      </w:pPr>
      <w:r>
        <w:rPr>
          <w:rFonts w:ascii="Times New Roman" w:eastAsia="Calibri" w:hAnsi="Times New Roman" w:cs="Times New Roman"/>
          <w:szCs w:val="24"/>
          <w:lang w:val="fr-FR"/>
        </w:rPr>
        <w:t xml:space="preserve">Les salariés ayant exceptionnellement travaillé un samedi bénéficient d’une prime de 50 € brute pour 7 heures travaillées. La prime est proratisée en-deçà de 7 heures travaillées.  </w:t>
      </w:r>
    </w:p>
    <w:p w:rsidR="003A5222" w:rsidRDefault="003A5222">
      <w:pPr>
        <w:pStyle w:val="Corpsdetexte2"/>
        <w:rPr>
          <w:rFonts w:ascii="Times New Roman" w:eastAsia="Calibri" w:hAnsi="Times New Roman" w:cs="Times New Roman"/>
          <w:szCs w:val="24"/>
          <w:lang w:val="fr-FR"/>
        </w:rPr>
      </w:pPr>
    </w:p>
    <w:p w:rsidR="003A5222" w:rsidRDefault="00F607D5">
      <w:pPr>
        <w:pStyle w:val="Corpsdetexte2"/>
        <w:rPr>
          <w:rFonts w:ascii="Times New Roman" w:eastAsia="Calibri" w:hAnsi="Times New Roman" w:cs="Times New Roman"/>
          <w:szCs w:val="24"/>
          <w:lang w:val="fr-FR"/>
        </w:rPr>
      </w:pPr>
      <w:r>
        <w:rPr>
          <w:rFonts w:ascii="Times New Roman" w:eastAsia="Calibri" w:hAnsi="Times New Roman" w:cs="Times New Roman"/>
          <w:szCs w:val="24"/>
          <w:lang w:val="fr-FR"/>
        </w:rPr>
        <w:t xml:space="preserve">Les salariés ayant exceptionnellement travaillé un samedi inclus dans un </w:t>
      </w:r>
      <w:r>
        <w:rPr>
          <w:rFonts w:ascii="Times New Roman" w:eastAsia="Calibri" w:hAnsi="Times New Roman" w:cs="Times New Roman"/>
          <w:szCs w:val="24"/>
          <w:lang w:val="fr-FR"/>
        </w:rPr>
        <w:t>« pont » bénéficient d’une prime de 100 € brute.</w:t>
      </w:r>
    </w:p>
    <w:p w:rsidR="003A5222" w:rsidRDefault="003A5222">
      <w:pPr>
        <w:pStyle w:val="Corpsdetexte2"/>
        <w:rPr>
          <w:rFonts w:ascii="Times New Roman" w:eastAsia="Calibri" w:hAnsi="Times New Roman" w:cs="Times New Roman"/>
          <w:szCs w:val="24"/>
          <w:lang w:val="fr-FR"/>
        </w:rPr>
      </w:pPr>
    </w:p>
    <w:p w:rsidR="003A5222" w:rsidRDefault="00F607D5">
      <w:pPr>
        <w:pStyle w:val="Corpsdetexte2"/>
        <w:rPr>
          <w:rFonts w:ascii="Times New Roman" w:eastAsia="Calibri" w:hAnsi="Times New Roman" w:cs="Times New Roman"/>
          <w:color w:val="000000"/>
          <w:szCs w:val="24"/>
          <w:lang w:val="fr-FR"/>
        </w:rPr>
      </w:pPr>
      <w:r>
        <w:rPr>
          <w:rFonts w:ascii="Times New Roman" w:eastAsia="Calibri" w:hAnsi="Times New Roman" w:cs="Times New Roman"/>
          <w:color w:val="000000"/>
          <w:szCs w:val="24"/>
          <w:lang w:val="fr-FR"/>
        </w:rPr>
        <w:t>Dès lors que le compteur d’heures du salarié aura atteint 105 heures (soit 3 semaines de travail), les heures travaillées le samedi seront exclues du compteur d’heures et seront payées le mois suivant, majo</w:t>
      </w:r>
      <w:r>
        <w:rPr>
          <w:rFonts w:ascii="Times New Roman" w:eastAsia="Calibri" w:hAnsi="Times New Roman" w:cs="Times New Roman"/>
          <w:color w:val="000000"/>
          <w:szCs w:val="24"/>
          <w:lang w:val="fr-FR"/>
        </w:rPr>
        <w:t xml:space="preserve">rées à 25 %. </w:t>
      </w:r>
    </w:p>
    <w:p w:rsidR="003A5222" w:rsidRDefault="003A5222">
      <w:pPr>
        <w:pStyle w:val="Corpsdetexte2"/>
        <w:rPr>
          <w:rFonts w:ascii="Times New Roman" w:eastAsia="Calibri" w:hAnsi="Times New Roman" w:cs="Times New Roman"/>
          <w:color w:val="000000"/>
          <w:szCs w:val="24"/>
          <w:lang w:val="fr-FR"/>
        </w:rPr>
      </w:pPr>
    </w:p>
    <w:p w:rsidR="003A5222" w:rsidRPr="00F607D5" w:rsidRDefault="00F607D5">
      <w:pPr>
        <w:pStyle w:val="Corpsdetexte2"/>
        <w:rPr>
          <w:lang w:val="fr-FR"/>
        </w:rPr>
      </w:pPr>
      <w:r>
        <w:rPr>
          <w:rFonts w:ascii="Times New Roman" w:eastAsia="Calibri" w:hAnsi="Times New Roman" w:cs="Times New Roman"/>
          <w:szCs w:val="24"/>
          <w:lang w:val="fr-FR"/>
        </w:rPr>
        <w:t>Les heures exceptionnellement travaillées un jour férié sont payées le mois suivant majorées de 25%.</w:t>
      </w:r>
    </w:p>
    <w:p w:rsidR="003A5222" w:rsidRDefault="003A5222">
      <w:pPr>
        <w:spacing w:after="0" w:line="240" w:lineRule="auto"/>
        <w:jc w:val="both"/>
        <w:rPr>
          <w:rFonts w:ascii="Times New Roman" w:hAnsi="Times New Roman"/>
          <w:sz w:val="24"/>
          <w:szCs w:val="24"/>
        </w:rPr>
      </w:pPr>
    </w:p>
    <w:p w:rsidR="003A5222" w:rsidRDefault="00F607D5">
      <w:pPr>
        <w:spacing w:after="0" w:line="240" w:lineRule="auto"/>
        <w:jc w:val="both"/>
        <w:rPr>
          <w:rFonts w:ascii="Times New Roman" w:hAnsi="Times New Roman"/>
          <w:sz w:val="24"/>
          <w:szCs w:val="24"/>
        </w:rPr>
      </w:pPr>
      <w:r>
        <w:rPr>
          <w:rFonts w:ascii="Times New Roman" w:hAnsi="Times New Roman"/>
          <w:sz w:val="24"/>
          <w:szCs w:val="24"/>
        </w:rPr>
        <w:t>Les salariés ayant travaillé un jour férié bénéficient en outre d’une prime de 100 € brute par jour férié travaillé, versée le mois suivant</w:t>
      </w:r>
      <w:r>
        <w:rPr>
          <w:rFonts w:ascii="Times New Roman" w:hAnsi="Times New Roman"/>
          <w:sz w:val="24"/>
          <w:szCs w:val="24"/>
        </w:rPr>
        <w:t xml:space="preserve">. </w:t>
      </w:r>
    </w:p>
    <w:p w:rsidR="003A5222" w:rsidRDefault="003A5222">
      <w:pPr>
        <w:spacing w:after="0" w:line="240" w:lineRule="auto"/>
        <w:jc w:val="both"/>
        <w:rPr>
          <w:rFonts w:ascii="Times New Roman" w:hAnsi="Times New Roman"/>
          <w:sz w:val="24"/>
          <w:szCs w:val="24"/>
        </w:rPr>
      </w:pPr>
    </w:p>
    <w:p w:rsidR="003A5222" w:rsidRPr="00F607D5" w:rsidRDefault="00F607D5">
      <w:pPr>
        <w:pStyle w:val="Titre8"/>
        <w:shd w:val="clear" w:color="auto" w:fill="FFFFFF"/>
        <w:jc w:val="both"/>
        <w:rPr>
          <w:lang w:val="fr-FR"/>
        </w:rPr>
      </w:pPr>
      <w:r>
        <w:rPr>
          <w:rFonts w:ascii="Times New Roman" w:hAnsi="Times New Roman" w:cs="Times New Roman"/>
          <w:sz w:val="28"/>
          <w:szCs w:val="28"/>
          <w:lang w:val="fr-FR" w:eastAsia="fr-FR"/>
        </w:rPr>
        <w:t>Article 8</w:t>
      </w:r>
      <w:r>
        <w:rPr>
          <w:rFonts w:ascii="Times New Roman" w:hAnsi="Times New Roman" w:cs="Times New Roman"/>
          <w:sz w:val="28"/>
          <w:szCs w:val="28"/>
          <w:lang w:val="fr-FR" w:eastAsia="fr-FR"/>
        </w:rPr>
        <w:tab/>
        <w:t>- TRAVAIL EN EQUIPE DE SUPPLEANCE DE</w:t>
      </w:r>
      <w:r>
        <w:rPr>
          <w:rFonts w:ascii="Times New Roman" w:hAnsi="Times New Roman" w:cs="Times New Roman"/>
          <w:color w:val="FF0000"/>
          <w:sz w:val="28"/>
          <w:szCs w:val="28"/>
          <w:lang w:val="fr-FR" w:eastAsia="fr-FR"/>
        </w:rPr>
        <w:t xml:space="preserve"> </w:t>
      </w:r>
      <w:r>
        <w:rPr>
          <w:rFonts w:ascii="Times New Roman" w:hAnsi="Times New Roman" w:cs="Times New Roman"/>
          <w:sz w:val="28"/>
          <w:szCs w:val="28"/>
          <w:lang w:val="fr-FR" w:eastAsia="fr-FR"/>
        </w:rPr>
        <w:t xml:space="preserve">FIN DE SEMAINE </w:t>
      </w:r>
    </w:p>
    <w:p w:rsidR="003A5222" w:rsidRDefault="003A5222">
      <w:pPr>
        <w:pStyle w:val="En-tte"/>
        <w:spacing w:line="240" w:lineRule="auto"/>
        <w:jc w:val="both"/>
        <w:rPr>
          <w:rFonts w:ascii="Times New Roman" w:hAnsi="Times New Roman"/>
          <w:sz w:val="24"/>
          <w:szCs w:val="24"/>
          <w:lang w:val="fr-FR" w:eastAsia="fr-FR"/>
        </w:rPr>
      </w:pPr>
    </w:p>
    <w:p w:rsidR="003A5222" w:rsidRPr="00F607D5" w:rsidRDefault="00F607D5">
      <w:pPr>
        <w:pStyle w:val="En-tte"/>
        <w:spacing w:line="240" w:lineRule="auto"/>
        <w:jc w:val="both"/>
        <w:rPr>
          <w:lang w:val="fr-FR"/>
        </w:rPr>
      </w:pPr>
      <w:r>
        <w:rPr>
          <w:rFonts w:ascii="Times New Roman" w:hAnsi="Times New Roman"/>
          <w:sz w:val="24"/>
          <w:szCs w:val="24"/>
          <w:lang w:val="fr-FR" w:eastAsia="fr-FR"/>
        </w:rPr>
        <w:t>Le travail pourra s’organiser en équipes de suppléance de fin de semaine  (samedi et dimanche travaillés en « 2 x 12H ») avec des salariés exclusivement affectés dont les horaires pourront</w:t>
      </w:r>
      <w:r>
        <w:rPr>
          <w:rFonts w:ascii="Times New Roman" w:hAnsi="Times New Roman"/>
          <w:sz w:val="24"/>
          <w:szCs w:val="24"/>
          <w:lang w:val="fr-FR" w:eastAsia="fr-FR"/>
        </w:rPr>
        <w:t xml:space="preserve"> être les suivants à titre indicatif :</w:t>
      </w:r>
    </w:p>
    <w:p w:rsidR="003A5222" w:rsidRDefault="00F607D5">
      <w:pPr>
        <w:pStyle w:val="En-tte"/>
        <w:numPr>
          <w:ilvl w:val="0"/>
          <w:numId w:val="3"/>
        </w:numPr>
        <w:spacing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Samedi : de 4H à 16H et 16H à 4H </w:t>
      </w:r>
    </w:p>
    <w:p w:rsidR="003A5222" w:rsidRDefault="00F607D5">
      <w:pPr>
        <w:pStyle w:val="En-tte"/>
        <w:numPr>
          <w:ilvl w:val="0"/>
          <w:numId w:val="3"/>
        </w:numPr>
        <w:spacing w:line="240" w:lineRule="auto"/>
        <w:jc w:val="both"/>
        <w:rPr>
          <w:rFonts w:ascii="Times New Roman" w:hAnsi="Times New Roman"/>
          <w:sz w:val="24"/>
          <w:szCs w:val="24"/>
          <w:lang w:val="fr-FR" w:eastAsia="fr-FR"/>
        </w:rPr>
      </w:pPr>
      <w:r>
        <w:rPr>
          <w:rFonts w:ascii="Times New Roman" w:hAnsi="Times New Roman"/>
          <w:sz w:val="24"/>
          <w:szCs w:val="24"/>
          <w:lang w:val="fr-FR" w:eastAsia="fr-FR"/>
        </w:rPr>
        <w:t>Dimanche : de 4H à 16H et 16H à 4H</w:t>
      </w:r>
    </w:p>
    <w:p w:rsidR="003A5222" w:rsidRPr="00F607D5" w:rsidRDefault="00F607D5">
      <w:pPr>
        <w:pStyle w:val="En-tte"/>
        <w:spacing w:line="240" w:lineRule="auto"/>
        <w:jc w:val="both"/>
        <w:rPr>
          <w:lang w:val="fr-FR"/>
        </w:rPr>
      </w:pPr>
      <w:r>
        <w:rPr>
          <w:rFonts w:ascii="Times New Roman" w:hAnsi="Times New Roman"/>
          <w:sz w:val="24"/>
          <w:szCs w:val="24"/>
          <w:lang w:val="fr-FR" w:eastAsia="fr-FR"/>
        </w:rPr>
        <w:t>Quand une seule équipe sera disponible en fin de semaine, pourront être les suivants à titre indicatif :</w:t>
      </w:r>
    </w:p>
    <w:p w:rsidR="003A5222" w:rsidRDefault="00F607D5">
      <w:pPr>
        <w:pStyle w:val="En-tte"/>
        <w:numPr>
          <w:ilvl w:val="0"/>
          <w:numId w:val="3"/>
        </w:numPr>
        <w:spacing w:line="240" w:lineRule="auto"/>
        <w:jc w:val="both"/>
        <w:rPr>
          <w:rFonts w:ascii="Times New Roman" w:hAnsi="Times New Roman"/>
          <w:sz w:val="24"/>
          <w:szCs w:val="24"/>
          <w:lang w:val="fr-FR" w:eastAsia="fr-FR"/>
        </w:rPr>
      </w:pPr>
      <w:r>
        <w:rPr>
          <w:rFonts w:ascii="Times New Roman" w:hAnsi="Times New Roman"/>
          <w:sz w:val="24"/>
          <w:szCs w:val="24"/>
          <w:lang w:val="fr-FR" w:eastAsia="fr-FR"/>
        </w:rPr>
        <w:t>Samedi : de 4H à 16H</w:t>
      </w:r>
    </w:p>
    <w:p w:rsidR="003A5222" w:rsidRDefault="00F607D5">
      <w:pPr>
        <w:pStyle w:val="En-tte"/>
        <w:numPr>
          <w:ilvl w:val="0"/>
          <w:numId w:val="3"/>
        </w:numPr>
        <w:spacing w:line="240" w:lineRule="auto"/>
        <w:jc w:val="both"/>
        <w:rPr>
          <w:rFonts w:ascii="Times New Roman" w:hAnsi="Times New Roman"/>
          <w:sz w:val="24"/>
          <w:szCs w:val="24"/>
          <w:lang w:val="fr-FR" w:eastAsia="fr-FR"/>
        </w:rPr>
      </w:pPr>
      <w:r>
        <w:rPr>
          <w:rFonts w:ascii="Times New Roman" w:hAnsi="Times New Roman"/>
          <w:sz w:val="24"/>
          <w:szCs w:val="24"/>
          <w:lang w:val="fr-FR" w:eastAsia="fr-FR"/>
        </w:rPr>
        <w:t>Dimanche : de 16H à 4H</w:t>
      </w:r>
      <w:r>
        <w:rPr>
          <w:rFonts w:ascii="Times New Roman" w:hAnsi="Times New Roman"/>
          <w:sz w:val="24"/>
          <w:szCs w:val="24"/>
          <w:lang w:val="fr-FR" w:eastAsia="fr-FR"/>
        </w:rPr>
        <w:t xml:space="preserve"> le lundi matin.</w:t>
      </w:r>
    </w:p>
    <w:p w:rsidR="003A5222" w:rsidRDefault="00F607D5">
      <w:pPr>
        <w:pStyle w:val="En-tte"/>
        <w:spacing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heures travaillées dans ce cadre feront l’objet d’une majoration de 50 %.</w:t>
      </w:r>
    </w:p>
    <w:p w:rsidR="003A5222" w:rsidRDefault="00F607D5">
      <w:pPr>
        <w:pStyle w:val="En-tte"/>
        <w:spacing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conditions de mise en œuvre de la formation ainsi que les modalités d’exercice du droit des salariés concernés d’occuper un emploi autre que de suppléance fe</w:t>
      </w:r>
      <w:r>
        <w:rPr>
          <w:rFonts w:ascii="Times New Roman" w:hAnsi="Times New Roman"/>
          <w:sz w:val="24"/>
          <w:szCs w:val="24"/>
          <w:lang w:val="fr-FR" w:eastAsia="fr-FR"/>
        </w:rPr>
        <w:t xml:space="preserve">ront l’objet d’un accord au moment de mise en place de cette organisation conformément aux dispositions légales. </w:t>
      </w:r>
    </w:p>
    <w:p w:rsidR="003A5222" w:rsidRDefault="00F607D5">
      <w:pPr>
        <w:pStyle w:val="Titre8"/>
        <w:shd w:val="clear" w:color="auto" w:fill="FFFFFF"/>
        <w:jc w:val="left"/>
        <w:rPr>
          <w:lang w:eastAsia="fr-FR"/>
        </w:rPr>
      </w:pPr>
      <w:r>
        <w:rPr>
          <w:rFonts w:ascii="Times New Roman" w:hAnsi="Times New Roman" w:cs="Times New Roman"/>
          <w:sz w:val="28"/>
          <w:szCs w:val="28"/>
          <w:lang w:val="fr-FR" w:eastAsia="fr-FR"/>
        </w:rPr>
        <w:t>Article 9</w:t>
      </w:r>
      <w:r>
        <w:rPr>
          <w:rFonts w:ascii="Times New Roman" w:hAnsi="Times New Roman" w:cs="Times New Roman"/>
          <w:sz w:val="28"/>
          <w:szCs w:val="28"/>
          <w:lang w:val="fr-FR" w:eastAsia="fr-FR"/>
        </w:rPr>
        <w:tab/>
        <w:t>- ASTREINTES</w:t>
      </w:r>
    </w:p>
    <w:p w:rsidR="003A5222" w:rsidRDefault="003A5222">
      <w:pPr>
        <w:spacing w:after="0" w:line="240" w:lineRule="auto"/>
        <w:jc w:val="both"/>
        <w:rPr>
          <w:rFonts w:ascii="Times New Roman" w:hAnsi="Times New Roman"/>
          <w:sz w:val="24"/>
          <w:szCs w:val="24"/>
          <w:lang w:eastAsia="fr-FR"/>
        </w:rPr>
      </w:pPr>
    </w:p>
    <w:p w:rsidR="003A5222" w:rsidRDefault="00F607D5">
      <w:pPr>
        <w:pStyle w:val="Corpsdetexte3"/>
        <w:rPr>
          <w:rFonts w:ascii="Times New Roman" w:eastAsia="Calibri" w:hAnsi="Times New Roman" w:cs="Times New Roman"/>
          <w:color w:val="000000"/>
          <w:szCs w:val="24"/>
          <w:lang w:val="fr-FR"/>
        </w:rPr>
      </w:pPr>
      <w:r>
        <w:rPr>
          <w:rFonts w:ascii="Times New Roman" w:eastAsia="Calibri" w:hAnsi="Times New Roman" w:cs="Times New Roman"/>
          <w:color w:val="000000"/>
          <w:szCs w:val="24"/>
          <w:lang w:val="fr-FR"/>
        </w:rPr>
        <w:t>Le personnel pourra être soumis à des périodes d’astreinte de nuit ou en fin de semaine.</w:t>
      </w:r>
    </w:p>
    <w:p w:rsidR="003A5222" w:rsidRDefault="003A5222">
      <w:pPr>
        <w:pStyle w:val="Corpsdetexte3"/>
        <w:rPr>
          <w:rFonts w:ascii="Times New Roman" w:eastAsia="Calibri" w:hAnsi="Times New Roman" w:cs="Times New Roman"/>
          <w:color w:val="000000"/>
          <w:szCs w:val="24"/>
          <w:lang w:val="fr-FR"/>
        </w:rPr>
      </w:pPr>
    </w:p>
    <w:p w:rsidR="003A5222" w:rsidRDefault="00F607D5">
      <w:pPr>
        <w:pStyle w:val="Corpsdetexte3"/>
        <w:rPr>
          <w:rFonts w:ascii="Times New Roman" w:eastAsia="Calibri" w:hAnsi="Times New Roman" w:cs="Times New Roman"/>
          <w:color w:val="000000"/>
          <w:szCs w:val="24"/>
          <w:lang w:val="fr-FR"/>
        </w:rPr>
      </w:pPr>
      <w:r>
        <w:rPr>
          <w:rFonts w:ascii="Times New Roman" w:eastAsia="Calibri" w:hAnsi="Times New Roman" w:cs="Times New Roman"/>
          <w:color w:val="000000"/>
          <w:szCs w:val="24"/>
          <w:lang w:val="fr-FR"/>
        </w:rPr>
        <w:t>Les astreintes pourront être</w:t>
      </w:r>
      <w:r>
        <w:rPr>
          <w:rFonts w:ascii="Times New Roman" w:eastAsia="Calibri" w:hAnsi="Times New Roman" w:cs="Times New Roman"/>
          <w:color w:val="000000"/>
          <w:szCs w:val="24"/>
          <w:lang w:val="fr-FR"/>
        </w:rPr>
        <w:t xml:space="preserve"> organisées en semaine, en fin de semaine, pendant les jours fériés.</w:t>
      </w:r>
    </w:p>
    <w:p w:rsidR="003A5222" w:rsidRDefault="003A5222">
      <w:pPr>
        <w:pStyle w:val="Corpsdetexte3"/>
        <w:rPr>
          <w:rFonts w:ascii="Times New Roman" w:eastAsia="Calibri" w:hAnsi="Times New Roman" w:cs="Times New Roman"/>
          <w:color w:val="000000"/>
          <w:szCs w:val="24"/>
          <w:lang w:val="fr-FR"/>
        </w:rPr>
      </w:pPr>
    </w:p>
    <w:p w:rsidR="003A5222" w:rsidRPr="00F607D5" w:rsidRDefault="00F607D5">
      <w:pPr>
        <w:pStyle w:val="Corpsdetexte3"/>
        <w:rPr>
          <w:lang w:val="fr-FR"/>
        </w:rPr>
      </w:pPr>
      <w:r>
        <w:rPr>
          <w:rFonts w:ascii="Times New Roman" w:eastAsia="Calibri" w:hAnsi="Times New Roman" w:cs="Times New Roman"/>
          <w:color w:val="000000"/>
          <w:szCs w:val="24"/>
          <w:lang w:val="fr-FR"/>
        </w:rPr>
        <w:t>Le salarié sera informé au moins 7 jours à l’avance sauf circonstances exceptionnelles justifiant un délai plus court (cf. article 4.3).</w:t>
      </w:r>
    </w:p>
    <w:p w:rsidR="003A5222" w:rsidRDefault="003A5222">
      <w:pPr>
        <w:pStyle w:val="Corpsdetexte3"/>
        <w:rPr>
          <w:rFonts w:ascii="Times New Roman" w:eastAsia="Calibri" w:hAnsi="Times New Roman" w:cs="Times New Roman"/>
          <w:color w:val="000000"/>
          <w:szCs w:val="24"/>
          <w:lang w:val="fr-FR"/>
        </w:rPr>
      </w:pPr>
    </w:p>
    <w:p w:rsidR="003A5222" w:rsidRPr="00F607D5" w:rsidRDefault="00F607D5">
      <w:pPr>
        <w:pStyle w:val="Corpsdetexte3"/>
        <w:rPr>
          <w:lang w:val="fr-FR"/>
        </w:rPr>
      </w:pPr>
      <w:r>
        <w:rPr>
          <w:rFonts w:ascii="Times New Roman" w:eastAsia="Calibri" w:hAnsi="Times New Roman" w:cs="Times New Roman"/>
          <w:color w:val="000000"/>
          <w:szCs w:val="24"/>
          <w:lang w:val="fr-FR"/>
        </w:rPr>
        <w:t xml:space="preserve">La période d’astreinte non assimilée à du temps </w:t>
      </w:r>
      <w:r>
        <w:rPr>
          <w:rFonts w:ascii="Times New Roman" w:eastAsia="Calibri" w:hAnsi="Times New Roman" w:cs="Times New Roman"/>
          <w:color w:val="000000"/>
          <w:szCs w:val="24"/>
          <w:lang w:val="fr-FR"/>
        </w:rPr>
        <w:t>de travail effectif en dehors de la période d’intervention donne lieu à une compensation financière d’un montant forfaitaire fixé à :</w:t>
      </w:r>
    </w:p>
    <w:p w:rsidR="003A5222" w:rsidRDefault="00F607D5">
      <w:pPr>
        <w:numPr>
          <w:ilvl w:val="0"/>
          <w:numId w:val="6"/>
        </w:numPr>
        <w:spacing w:after="0" w:line="240" w:lineRule="auto"/>
        <w:jc w:val="both"/>
      </w:pPr>
      <w:r>
        <w:rPr>
          <w:rFonts w:ascii="Times New Roman" w:eastAsia="Times New Roman" w:hAnsi="Times New Roman"/>
          <w:bCs/>
          <w:sz w:val="24"/>
          <w:szCs w:val="24"/>
          <w:lang w:eastAsia="fr-FR"/>
        </w:rPr>
        <w:lastRenderedPageBreak/>
        <w:t>25 €</w:t>
      </w:r>
      <w:r>
        <w:rPr>
          <w:rFonts w:ascii="Times New Roman" w:eastAsia="Times New Roman" w:hAnsi="Times New Roman"/>
          <w:sz w:val="24"/>
          <w:szCs w:val="24"/>
          <w:lang w:eastAsia="fr-FR"/>
        </w:rPr>
        <w:t xml:space="preserve"> par période de 24 heures,  </w:t>
      </w:r>
    </w:p>
    <w:p w:rsidR="003A5222" w:rsidRDefault="00F607D5">
      <w:pPr>
        <w:numPr>
          <w:ilvl w:val="0"/>
          <w:numId w:val="6"/>
        </w:numPr>
        <w:spacing w:after="280" w:line="240" w:lineRule="auto"/>
        <w:jc w:val="both"/>
        <w:rPr>
          <w:rFonts w:ascii="Times New Roman" w:hAnsi="Times New Roman"/>
          <w:sz w:val="24"/>
          <w:szCs w:val="24"/>
        </w:rPr>
      </w:pPr>
      <w:r>
        <w:rPr>
          <w:rFonts w:ascii="Times New Roman" w:eastAsia="Times New Roman" w:hAnsi="Times New Roman"/>
          <w:bCs/>
          <w:sz w:val="24"/>
          <w:szCs w:val="24"/>
          <w:lang w:eastAsia="fr-FR"/>
        </w:rPr>
        <w:t xml:space="preserve">50 € </w:t>
      </w:r>
      <w:r>
        <w:rPr>
          <w:rFonts w:ascii="Times New Roman" w:eastAsia="Times New Roman" w:hAnsi="Times New Roman"/>
          <w:sz w:val="24"/>
          <w:szCs w:val="24"/>
          <w:lang w:eastAsia="fr-FR"/>
        </w:rPr>
        <w:t>pour un jour férié.</w:t>
      </w:r>
    </w:p>
    <w:p w:rsidR="003A5222" w:rsidRDefault="00F607D5">
      <w:pPr>
        <w:spacing w:before="280" w:after="28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période d’intervention est assimilée à du temps de travail ef</w:t>
      </w:r>
      <w:r>
        <w:rPr>
          <w:rFonts w:ascii="Times New Roman" w:eastAsia="Times New Roman" w:hAnsi="Times New Roman"/>
          <w:sz w:val="24"/>
          <w:szCs w:val="24"/>
          <w:lang w:eastAsia="fr-FR"/>
        </w:rPr>
        <w:t>fectif et rémunérée comme tel.</w:t>
      </w:r>
    </w:p>
    <w:p w:rsidR="003A5222" w:rsidRDefault="00F607D5">
      <w:pPr>
        <w:pStyle w:val="Titre8"/>
        <w:shd w:val="clear" w:color="auto" w:fill="FFFFFF"/>
        <w:jc w:val="left"/>
        <w:rPr>
          <w:color w:val="000000"/>
          <w:lang w:eastAsia="fr-FR"/>
        </w:rPr>
      </w:pPr>
      <w:r>
        <w:rPr>
          <w:rFonts w:ascii="Times New Roman" w:hAnsi="Times New Roman" w:cs="Times New Roman"/>
          <w:color w:val="000000"/>
          <w:sz w:val="28"/>
          <w:szCs w:val="28"/>
          <w:lang w:val="fr-FR" w:eastAsia="fr-FR"/>
        </w:rPr>
        <w:t>Article 10</w:t>
      </w:r>
      <w:r>
        <w:rPr>
          <w:rFonts w:ascii="Times New Roman" w:hAnsi="Times New Roman" w:cs="Times New Roman"/>
          <w:color w:val="000000"/>
          <w:sz w:val="28"/>
          <w:szCs w:val="28"/>
          <w:lang w:val="fr-FR" w:eastAsia="fr-FR"/>
        </w:rPr>
        <w:tab/>
        <w:t>- TRAVAIL DE NUIT</w:t>
      </w:r>
    </w:p>
    <w:p w:rsidR="003A5222" w:rsidRDefault="003A5222">
      <w:pPr>
        <w:spacing w:after="0"/>
        <w:jc w:val="both"/>
        <w:rPr>
          <w:rFonts w:ascii="Times New Roman" w:hAnsi="Times New Roman"/>
          <w:b/>
          <w:color w:val="000000"/>
          <w:sz w:val="24"/>
          <w:szCs w:val="24"/>
          <w:u w:val="single"/>
          <w:lang w:eastAsia="fr-FR"/>
        </w:rPr>
      </w:pPr>
    </w:p>
    <w:p w:rsidR="003A5222" w:rsidRDefault="00F607D5">
      <w:pPr>
        <w:spacing w:after="0"/>
        <w:jc w:val="both"/>
        <w:rPr>
          <w:rFonts w:ascii="Times New Roman" w:hAnsi="Times New Roman"/>
          <w:color w:val="000000"/>
          <w:sz w:val="24"/>
          <w:szCs w:val="24"/>
        </w:rPr>
      </w:pPr>
      <w:r>
        <w:rPr>
          <w:rFonts w:ascii="Times New Roman" w:hAnsi="Times New Roman"/>
          <w:color w:val="000000"/>
          <w:sz w:val="24"/>
          <w:szCs w:val="24"/>
        </w:rPr>
        <w:t xml:space="preserve">Le travail de nuit et le travailleur de nuit sont entendus au sens des articles L3122-5 et suivants du Code du travail.  </w:t>
      </w:r>
    </w:p>
    <w:p w:rsidR="003A5222" w:rsidRDefault="003A5222">
      <w:pPr>
        <w:spacing w:after="0"/>
        <w:jc w:val="both"/>
        <w:rPr>
          <w:rFonts w:ascii="Times New Roman" w:hAnsi="Times New Roman"/>
          <w:color w:val="000000"/>
          <w:sz w:val="24"/>
          <w:szCs w:val="24"/>
        </w:rPr>
      </w:pPr>
    </w:p>
    <w:p w:rsidR="003A5222" w:rsidRDefault="00F607D5">
      <w:pPr>
        <w:spacing w:after="0"/>
        <w:jc w:val="both"/>
        <w:rPr>
          <w:rFonts w:ascii="Times New Roman" w:hAnsi="Times New Roman"/>
          <w:color w:val="000000"/>
          <w:sz w:val="24"/>
          <w:szCs w:val="24"/>
        </w:rPr>
      </w:pPr>
      <w:r>
        <w:rPr>
          <w:rFonts w:ascii="Times New Roman" w:hAnsi="Times New Roman"/>
          <w:color w:val="000000"/>
          <w:sz w:val="24"/>
          <w:szCs w:val="24"/>
        </w:rPr>
        <w:t xml:space="preserve">Le travail de nuit est un dispositif exceptionnel dont le recours est limité aux nécessités économiques. </w:t>
      </w:r>
    </w:p>
    <w:p w:rsidR="003A5222" w:rsidRDefault="003A5222">
      <w:pPr>
        <w:spacing w:after="0"/>
        <w:jc w:val="both"/>
        <w:rPr>
          <w:rFonts w:ascii="Times New Roman" w:hAnsi="Times New Roman"/>
          <w:color w:val="000000"/>
          <w:sz w:val="24"/>
          <w:szCs w:val="24"/>
        </w:rPr>
      </w:pPr>
    </w:p>
    <w:p w:rsidR="003A5222" w:rsidRDefault="00F607D5">
      <w:pPr>
        <w:spacing w:after="0"/>
        <w:jc w:val="both"/>
      </w:pPr>
      <w:r>
        <w:rPr>
          <w:rFonts w:ascii="Times New Roman" w:hAnsi="Times New Roman"/>
          <w:color w:val="000000"/>
          <w:sz w:val="24"/>
          <w:szCs w:val="24"/>
        </w:rPr>
        <w:t>Est considéré comme travail de nuit tout travail effectué entre 21 heures et 6 heures.</w:t>
      </w:r>
    </w:p>
    <w:p w:rsidR="003A5222" w:rsidRDefault="003A5222">
      <w:pPr>
        <w:ind w:left="360"/>
        <w:contextualSpacing/>
        <w:jc w:val="both"/>
        <w:rPr>
          <w:rFonts w:ascii="Times New Roman" w:hAnsi="Times New Roman"/>
          <w:color w:val="000000"/>
          <w:sz w:val="24"/>
          <w:szCs w:val="24"/>
        </w:rPr>
      </w:pPr>
    </w:p>
    <w:p w:rsidR="003A5222" w:rsidRDefault="00F607D5">
      <w:pPr>
        <w:contextualSpacing/>
        <w:jc w:val="both"/>
      </w:pPr>
      <w:r>
        <w:rPr>
          <w:rFonts w:ascii="Times New Roman" w:hAnsi="Times New Roman"/>
          <w:color w:val="000000"/>
          <w:sz w:val="24"/>
          <w:szCs w:val="24"/>
        </w:rPr>
        <w:t xml:space="preserve">Est considéré comme travailleur de nuit le salarié qui </w:t>
      </w:r>
      <w:r>
        <w:rPr>
          <w:rFonts w:ascii="Times New Roman" w:hAnsi="Times New Roman"/>
          <w:color w:val="000000"/>
          <w:sz w:val="24"/>
          <w:szCs w:val="24"/>
        </w:rPr>
        <w:t>accomplit au moins 270 heures de travail de nuit sur une période quelconque de 12 mois consécutifs.</w:t>
      </w:r>
    </w:p>
    <w:p w:rsidR="003A5222" w:rsidRDefault="003A5222">
      <w:pPr>
        <w:ind w:left="360"/>
        <w:contextualSpacing/>
        <w:jc w:val="both"/>
        <w:rPr>
          <w:rFonts w:ascii="Times New Roman" w:hAnsi="Times New Roman"/>
          <w:color w:val="000000"/>
          <w:sz w:val="24"/>
          <w:szCs w:val="24"/>
        </w:rPr>
      </w:pPr>
    </w:p>
    <w:p w:rsidR="003A5222" w:rsidRDefault="00F607D5">
      <w:pPr>
        <w:contextualSpacing/>
        <w:jc w:val="both"/>
      </w:pPr>
      <w:r>
        <w:rPr>
          <w:rFonts w:ascii="Times New Roman" w:hAnsi="Times New Roman"/>
          <w:color w:val="000000"/>
          <w:sz w:val="24"/>
          <w:szCs w:val="24"/>
        </w:rPr>
        <w:t>Le service concerné par le travail de nuit est celui de la production sur la base du volontariat.</w:t>
      </w:r>
    </w:p>
    <w:p w:rsidR="003A5222" w:rsidRDefault="003A5222">
      <w:pPr>
        <w:contextualSpacing/>
        <w:jc w:val="both"/>
        <w:rPr>
          <w:rFonts w:ascii="Times New Roman" w:hAnsi="Times New Roman"/>
          <w:color w:val="000000"/>
          <w:sz w:val="24"/>
          <w:szCs w:val="24"/>
        </w:rPr>
      </w:pPr>
    </w:p>
    <w:p w:rsidR="003A5222" w:rsidRDefault="00F607D5">
      <w:pPr>
        <w:contextualSpacing/>
        <w:jc w:val="both"/>
        <w:rPr>
          <w:rFonts w:ascii="Times New Roman" w:hAnsi="Times New Roman"/>
          <w:color w:val="000000"/>
          <w:sz w:val="24"/>
          <w:szCs w:val="24"/>
        </w:rPr>
      </w:pPr>
      <w:r>
        <w:rPr>
          <w:rFonts w:ascii="Times New Roman" w:hAnsi="Times New Roman"/>
          <w:color w:val="000000"/>
          <w:sz w:val="24"/>
          <w:szCs w:val="24"/>
        </w:rPr>
        <w:t>Les salariés susceptibles d’être concernés par le travai</w:t>
      </w:r>
      <w:r>
        <w:rPr>
          <w:rFonts w:ascii="Times New Roman" w:hAnsi="Times New Roman"/>
          <w:color w:val="000000"/>
          <w:sz w:val="24"/>
          <w:szCs w:val="24"/>
        </w:rPr>
        <w:t>l de nuit sont les salariés des services P.A.O.et production.</w:t>
      </w:r>
    </w:p>
    <w:p w:rsidR="003A5222" w:rsidRDefault="003A5222">
      <w:pPr>
        <w:contextualSpacing/>
        <w:jc w:val="both"/>
        <w:rPr>
          <w:rFonts w:ascii="Times New Roman" w:hAnsi="Times New Roman"/>
          <w:color w:val="000000"/>
          <w:sz w:val="24"/>
          <w:szCs w:val="24"/>
        </w:rPr>
      </w:pPr>
    </w:p>
    <w:p w:rsidR="003A5222" w:rsidRDefault="00F607D5">
      <w:pPr>
        <w:contextualSpacing/>
        <w:jc w:val="both"/>
        <w:rPr>
          <w:rFonts w:ascii="Times New Roman" w:hAnsi="Times New Roman"/>
          <w:color w:val="000000"/>
          <w:sz w:val="24"/>
          <w:szCs w:val="24"/>
        </w:rPr>
      </w:pPr>
      <w:r>
        <w:rPr>
          <w:rFonts w:ascii="Times New Roman" w:hAnsi="Times New Roman"/>
          <w:color w:val="000000"/>
          <w:sz w:val="24"/>
          <w:szCs w:val="24"/>
        </w:rPr>
        <w:t>Ils bénéficient des avantages suivants :</w:t>
      </w:r>
    </w:p>
    <w:p w:rsidR="003A5222" w:rsidRDefault="003A5222">
      <w:pPr>
        <w:contextualSpacing/>
        <w:jc w:val="both"/>
        <w:rPr>
          <w:rFonts w:ascii="Times New Roman" w:hAnsi="Times New Roman"/>
          <w:color w:val="000000"/>
          <w:sz w:val="24"/>
          <w:szCs w:val="24"/>
        </w:rPr>
      </w:pPr>
    </w:p>
    <w:p w:rsidR="003A5222" w:rsidRDefault="00F607D5">
      <w:pPr>
        <w:numPr>
          <w:ilvl w:val="0"/>
          <w:numId w:val="2"/>
        </w:numPr>
        <w:spacing w:after="0"/>
      </w:pPr>
      <w:r>
        <w:rPr>
          <w:rFonts w:ascii="Times New Roman" w:hAnsi="Times New Roman"/>
          <w:color w:val="000000"/>
          <w:sz w:val="24"/>
          <w:szCs w:val="24"/>
        </w:rPr>
        <w:t>rémunération :</w:t>
      </w:r>
    </w:p>
    <w:p w:rsidR="003A5222" w:rsidRDefault="00F607D5">
      <w:pPr>
        <w:spacing w:after="0"/>
        <w:ind w:left="360"/>
        <w:contextualSpacing/>
        <w:rPr>
          <w:rFonts w:ascii="Times New Roman" w:hAnsi="Times New Roman"/>
          <w:color w:val="000000"/>
          <w:sz w:val="24"/>
          <w:szCs w:val="24"/>
        </w:rPr>
      </w:pPr>
      <w:r>
        <w:rPr>
          <w:rFonts w:ascii="Times New Roman" w:hAnsi="Times New Roman"/>
          <w:color w:val="000000"/>
          <w:sz w:val="24"/>
          <w:szCs w:val="24"/>
        </w:rPr>
        <w:t>- prime de nuit (taux horaire du travailleur de nuit  est majoré de 17 %)</w:t>
      </w:r>
    </w:p>
    <w:p w:rsidR="003A5222" w:rsidRDefault="00F607D5">
      <w:pPr>
        <w:spacing w:after="0"/>
        <w:ind w:left="360"/>
        <w:contextualSpacing/>
      </w:pPr>
      <w:r>
        <w:rPr>
          <w:rFonts w:ascii="Times New Roman" w:hAnsi="Times New Roman"/>
          <w:color w:val="000000"/>
          <w:sz w:val="24"/>
          <w:szCs w:val="24"/>
        </w:rPr>
        <w:t>- un panier de nuit pour chaque nuit travaillée</w:t>
      </w:r>
    </w:p>
    <w:p w:rsidR="003A5222" w:rsidRDefault="003A5222">
      <w:pPr>
        <w:spacing w:after="0"/>
        <w:ind w:left="7788" w:hanging="7788"/>
        <w:rPr>
          <w:rFonts w:ascii="Times New Roman" w:hAnsi="Times New Roman"/>
          <w:color w:val="000000"/>
          <w:sz w:val="24"/>
          <w:szCs w:val="24"/>
        </w:rPr>
      </w:pPr>
    </w:p>
    <w:p w:rsidR="003A5222" w:rsidRDefault="00F607D5">
      <w:pPr>
        <w:numPr>
          <w:ilvl w:val="0"/>
          <w:numId w:val="2"/>
        </w:numPr>
        <w:spacing w:after="0"/>
      </w:pPr>
      <w:r>
        <w:rPr>
          <w:rFonts w:ascii="Times New Roman" w:hAnsi="Times New Roman"/>
          <w:color w:val="000000"/>
          <w:sz w:val="24"/>
          <w:szCs w:val="24"/>
        </w:rPr>
        <w:t>repos compens</w:t>
      </w:r>
      <w:r>
        <w:rPr>
          <w:rFonts w:ascii="Times New Roman" w:hAnsi="Times New Roman"/>
          <w:color w:val="000000"/>
          <w:sz w:val="24"/>
          <w:szCs w:val="24"/>
        </w:rPr>
        <w:t>ateur : 20 minutes par semaine travaillée.</w:t>
      </w:r>
    </w:p>
    <w:p w:rsidR="003A5222" w:rsidRDefault="003A5222">
      <w:pPr>
        <w:pStyle w:val="Titre8"/>
        <w:shd w:val="clear" w:color="auto" w:fill="FFFFFF"/>
        <w:jc w:val="left"/>
        <w:rPr>
          <w:rFonts w:ascii="Times New Roman" w:hAnsi="Times New Roman" w:cs="Times New Roman"/>
          <w:color w:val="000000"/>
          <w:sz w:val="28"/>
          <w:szCs w:val="28"/>
          <w:lang w:val="fr-FR" w:eastAsia="fr-FR"/>
        </w:rPr>
      </w:pPr>
    </w:p>
    <w:p w:rsidR="003A5222" w:rsidRDefault="00F607D5">
      <w:pPr>
        <w:pStyle w:val="Titre8"/>
        <w:shd w:val="clear" w:color="auto" w:fill="FFFFFF"/>
        <w:jc w:val="left"/>
      </w:pPr>
      <w:r>
        <w:rPr>
          <w:rFonts w:ascii="Times New Roman" w:hAnsi="Times New Roman" w:cs="Times New Roman"/>
          <w:sz w:val="28"/>
          <w:szCs w:val="28"/>
          <w:lang w:val="fr-FR" w:eastAsia="fr-FR"/>
        </w:rPr>
        <w:t>Article 11</w:t>
      </w:r>
      <w:r>
        <w:rPr>
          <w:rFonts w:ascii="Times New Roman" w:hAnsi="Times New Roman" w:cs="Times New Roman"/>
          <w:sz w:val="28"/>
          <w:szCs w:val="28"/>
          <w:lang w:val="fr-FR" w:eastAsia="fr-FR"/>
        </w:rPr>
        <w:tab/>
        <w:t>- JOURNEE DE SOLIDARITE</w:t>
      </w:r>
    </w:p>
    <w:p w:rsidR="003A5222" w:rsidRDefault="003A5222">
      <w:pPr>
        <w:shd w:val="clear" w:color="auto" w:fill="FFFFFF"/>
        <w:spacing w:after="0" w:line="240" w:lineRule="auto"/>
        <w:rPr>
          <w:rFonts w:ascii="Times New Roman" w:eastAsia="Times New Roman" w:hAnsi="Times New Roman"/>
          <w:sz w:val="24"/>
          <w:szCs w:val="24"/>
          <w:lang w:eastAsia="fr-FR"/>
        </w:rPr>
      </w:pPr>
    </w:p>
    <w:p w:rsidR="003A5222" w:rsidRDefault="00F607D5">
      <w:pPr>
        <w:shd w:val="clear" w:color="auto" w:fill="FFFFFF"/>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journée de solidarité sera fixée chaque début d’année en concertation avec les représentants du personnel.</w:t>
      </w:r>
    </w:p>
    <w:p w:rsidR="003A5222" w:rsidRDefault="003A5222">
      <w:pPr>
        <w:spacing w:after="0" w:line="260" w:lineRule="atLeast"/>
        <w:jc w:val="both"/>
        <w:rPr>
          <w:rFonts w:ascii="Times New Roman" w:eastAsia="Times New Roman" w:hAnsi="Times New Roman"/>
          <w:sz w:val="28"/>
          <w:szCs w:val="28"/>
          <w:lang w:eastAsia="fr-FR"/>
        </w:rPr>
      </w:pPr>
    </w:p>
    <w:p w:rsidR="003A5222" w:rsidRPr="00F607D5" w:rsidRDefault="00F607D5">
      <w:pPr>
        <w:pStyle w:val="Titre8"/>
        <w:jc w:val="left"/>
        <w:rPr>
          <w:lang w:val="fr-FR"/>
        </w:rPr>
      </w:pPr>
      <w:r>
        <w:rPr>
          <w:rFonts w:ascii="Times New Roman" w:hAnsi="Times New Roman" w:cs="Times New Roman"/>
          <w:sz w:val="28"/>
          <w:szCs w:val="28"/>
          <w:lang w:val="fr-FR" w:eastAsia="fr-FR"/>
        </w:rPr>
        <w:t>Article 12</w:t>
      </w:r>
      <w:r>
        <w:rPr>
          <w:rFonts w:ascii="Times New Roman" w:hAnsi="Times New Roman" w:cs="Times New Roman"/>
          <w:sz w:val="28"/>
          <w:szCs w:val="28"/>
          <w:lang w:val="fr-FR" w:eastAsia="fr-FR"/>
        </w:rPr>
        <w:tab/>
        <w:t>- EMBAUCHE ET RUPTURE DE CONTRAT</w:t>
      </w:r>
    </w:p>
    <w:p w:rsidR="003A5222" w:rsidRDefault="003A5222">
      <w:pPr>
        <w:pStyle w:val="Titre8"/>
        <w:jc w:val="left"/>
        <w:rPr>
          <w:rFonts w:ascii="Times New Roman" w:hAnsi="Times New Roman" w:cs="Times New Roman"/>
          <w:b w:val="0"/>
          <w:sz w:val="28"/>
          <w:szCs w:val="28"/>
          <w:lang w:val="fr-FR" w:eastAsia="fr-FR"/>
        </w:rPr>
      </w:pPr>
    </w:p>
    <w:p w:rsidR="003A5222" w:rsidRDefault="00F607D5">
      <w:pPr>
        <w:spacing w:line="260" w:lineRule="atLeast"/>
        <w:jc w:val="both"/>
      </w:pPr>
      <w:r>
        <w:rPr>
          <w:rFonts w:ascii="Times New Roman" w:eastAsia="Times New Roman" w:hAnsi="Times New Roman"/>
          <w:sz w:val="24"/>
          <w:szCs w:val="24"/>
          <w:lang w:eastAsia="fr-FR"/>
        </w:rPr>
        <w:t xml:space="preserve">Sauf clause </w:t>
      </w:r>
      <w:r>
        <w:rPr>
          <w:rFonts w:ascii="Times New Roman" w:eastAsia="Times New Roman" w:hAnsi="Times New Roman"/>
          <w:sz w:val="24"/>
          <w:szCs w:val="24"/>
          <w:lang w:eastAsia="fr-FR"/>
        </w:rPr>
        <w:t>contraire prévue au contrat de travail, les salariés embauchés en cours de période de référence suivent les horaires en vigueur dans l’entreprise.</w:t>
      </w:r>
    </w:p>
    <w:p w:rsidR="003A5222" w:rsidRDefault="00F607D5">
      <w:pPr>
        <w:spacing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 xml:space="preserve">En fin de période, il est procédé à une régularisation sur la base du temps réellement travaillé au cours de </w:t>
      </w:r>
      <w:r>
        <w:rPr>
          <w:rFonts w:ascii="Times New Roman" w:eastAsia="Times New Roman" w:hAnsi="Times New Roman"/>
          <w:sz w:val="24"/>
          <w:szCs w:val="24"/>
          <w:lang w:eastAsia="fr-FR"/>
        </w:rPr>
        <w:t>la période de présence par rapport à la durée collective applicable au salarié.</w:t>
      </w:r>
    </w:p>
    <w:p w:rsidR="003A5222" w:rsidRDefault="00F607D5">
      <w:pPr>
        <w:spacing w:after="28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En cas notamment de départ d’un salarié en cours de période annuelle ou de passage à temps partiel, les règles applicables sont les suivantes :</w:t>
      </w:r>
    </w:p>
    <w:p w:rsidR="003A5222" w:rsidRDefault="00F607D5">
      <w:pPr>
        <w:numPr>
          <w:ilvl w:val="0"/>
          <w:numId w:val="8"/>
        </w:numPr>
        <w:spacing w:after="120" w:line="260" w:lineRule="atLeast"/>
        <w:jc w:val="both"/>
      </w:pPr>
      <w:r>
        <w:rPr>
          <w:rFonts w:ascii="Times New Roman" w:eastAsia="Times New Roman" w:hAnsi="Times New Roman"/>
          <w:sz w:val="24"/>
          <w:szCs w:val="24"/>
          <w:lang w:eastAsia="fr-FR"/>
        </w:rPr>
        <w:t xml:space="preserve">En cas de rupture du contrat de </w:t>
      </w:r>
      <w:r>
        <w:rPr>
          <w:rFonts w:ascii="Times New Roman" w:eastAsia="Times New Roman" w:hAnsi="Times New Roman"/>
          <w:sz w:val="24"/>
          <w:szCs w:val="24"/>
          <w:lang w:eastAsia="fr-FR"/>
        </w:rPr>
        <w:t>travail intervenant pendant la période annuelle, il pourra être opéré une retenue sur le salaire ou sur les sommes dues au salarié si celui-ci est redevable d’un temps de travail,</w:t>
      </w:r>
    </w:p>
    <w:p w:rsidR="003A5222" w:rsidRDefault="00F607D5">
      <w:pPr>
        <w:numPr>
          <w:ilvl w:val="0"/>
          <w:numId w:val="8"/>
        </w:numPr>
        <w:tabs>
          <w:tab w:val="left" w:pos="720"/>
        </w:tabs>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Inversement, si à la date de rupture du contrat de travail, le compteur temp</w:t>
      </w:r>
      <w:r>
        <w:rPr>
          <w:rFonts w:ascii="Times New Roman" w:eastAsia="Times New Roman" w:hAnsi="Times New Roman"/>
          <w:sz w:val="24"/>
          <w:szCs w:val="24"/>
          <w:lang w:eastAsia="fr-FR"/>
        </w:rPr>
        <w:t>s du salarié concerné fait apparaître un crédit d’heures en sa faveur, celles-ci seront rémunérées conformément aux conditions prévues à l’article 5.</w:t>
      </w:r>
    </w:p>
    <w:p w:rsidR="003A5222" w:rsidRDefault="003A5222">
      <w:pPr>
        <w:spacing w:after="0" w:line="260" w:lineRule="atLeast"/>
        <w:ind w:left="720"/>
        <w:jc w:val="both"/>
        <w:rPr>
          <w:rFonts w:ascii="Times New Roman" w:eastAsia="Times New Roman" w:hAnsi="Times New Roman"/>
          <w:sz w:val="24"/>
          <w:szCs w:val="24"/>
          <w:lang w:eastAsia="fr-FR"/>
        </w:rPr>
      </w:pPr>
    </w:p>
    <w:p w:rsidR="003A5222" w:rsidRDefault="003A5222">
      <w:pPr>
        <w:spacing w:after="0" w:line="260" w:lineRule="atLeast"/>
        <w:ind w:left="720"/>
        <w:jc w:val="both"/>
        <w:rPr>
          <w:rFonts w:ascii="Times New Roman" w:eastAsia="MS Mincho;ＭＳ 明朝" w:hAnsi="Times New Roman"/>
          <w:sz w:val="24"/>
          <w:szCs w:val="24"/>
          <w:lang w:eastAsia="ja-JP"/>
        </w:rPr>
      </w:pPr>
    </w:p>
    <w:p w:rsidR="003A5222" w:rsidRDefault="00F607D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pPr>
      <w:r>
        <w:rPr>
          <w:rFonts w:ascii="Times New Roman" w:eastAsia="MS Mincho;ＭＳ 明朝" w:hAnsi="Times New Roman"/>
          <w:b/>
          <w:sz w:val="28"/>
          <w:szCs w:val="28"/>
          <w:shd w:val="clear" w:color="auto" w:fill="D9D9D9"/>
          <w:lang w:eastAsia="ja-JP"/>
        </w:rPr>
        <w:t>TITRE 2 - FORFAIT ANNUEL EN</w:t>
      </w:r>
      <w:r>
        <w:rPr>
          <w:rFonts w:ascii="Times New Roman" w:eastAsia="MS Mincho;ＭＳ 明朝" w:hAnsi="Times New Roman"/>
          <w:b/>
          <w:sz w:val="28"/>
          <w:szCs w:val="28"/>
          <w:lang w:eastAsia="ja-JP"/>
        </w:rPr>
        <w:t xml:space="preserve"> JOURS APPLICABLE AUX SALARIES AUTONOMES</w:t>
      </w:r>
    </w:p>
    <w:p w:rsidR="003A5222" w:rsidRDefault="003A5222">
      <w:pPr>
        <w:spacing w:after="0" w:line="240" w:lineRule="auto"/>
        <w:rPr>
          <w:rFonts w:ascii="Times New Roman" w:eastAsia="MS Mincho;ＭＳ 明朝" w:hAnsi="Times New Roman"/>
          <w:b/>
          <w:sz w:val="24"/>
          <w:szCs w:val="24"/>
          <w:lang w:eastAsia="ja-JP"/>
        </w:rPr>
      </w:pPr>
    </w:p>
    <w:p w:rsidR="003A5222" w:rsidRDefault="003A5222">
      <w:pPr>
        <w:spacing w:after="0" w:line="240" w:lineRule="auto"/>
        <w:rPr>
          <w:rFonts w:ascii="Times New Roman" w:eastAsia="MS Mincho;ＭＳ 明朝" w:hAnsi="Times New Roman"/>
          <w:sz w:val="24"/>
          <w:szCs w:val="24"/>
          <w:lang w:eastAsia="ja-JP"/>
        </w:rPr>
      </w:pPr>
    </w:p>
    <w:p w:rsidR="003A5222" w:rsidRDefault="00F607D5">
      <w:pPr>
        <w:spacing w:after="0" w:line="260" w:lineRule="atLeast"/>
        <w:jc w:val="both"/>
        <w:rPr>
          <w:rFonts w:ascii="Times New Roman" w:eastAsia="MS Mincho;ＭＳ 明朝" w:hAnsi="Times New Roman"/>
          <w:b/>
          <w:smallCaps/>
          <w:sz w:val="28"/>
          <w:szCs w:val="28"/>
          <w:lang w:eastAsia="ja-JP"/>
        </w:rPr>
      </w:pPr>
      <w:r>
        <w:rPr>
          <w:rFonts w:ascii="Times New Roman" w:hAnsi="Times New Roman"/>
          <w:b/>
          <w:sz w:val="28"/>
          <w:szCs w:val="28"/>
          <w:lang w:eastAsia="fr-FR"/>
        </w:rPr>
        <w:t xml:space="preserve">Article 13 -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PERSONNEL CONCERNE</w:t>
      </w:r>
    </w:p>
    <w:p w:rsidR="003A5222" w:rsidRDefault="003A5222">
      <w:pPr>
        <w:spacing w:after="0" w:line="240" w:lineRule="auto"/>
        <w:rPr>
          <w:rFonts w:ascii="Times New Roman" w:eastAsia="MS Mincho;ＭＳ 明朝" w:hAnsi="Times New Roman"/>
          <w:b/>
          <w:smallCaps/>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t>Conformément à l’article L. 3121-58 du code du travail, le forfait annuel en jours est applicable :</w:t>
      </w:r>
    </w:p>
    <w:p w:rsidR="003A5222" w:rsidRDefault="00F607D5">
      <w:pPr>
        <w:numPr>
          <w:ilvl w:val="0"/>
          <w:numId w:val="10"/>
        </w:numPr>
        <w:spacing w:before="16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aux cadres qui disposent d'une autonomie dans l'organisation de leur emploi du temps et dont la nature des fonctions ne les conduit pas à suivre l'horaire c</w:t>
      </w:r>
      <w:r>
        <w:rPr>
          <w:rFonts w:ascii="Times New Roman" w:eastAsia="MS Mincho;ＭＳ 明朝" w:hAnsi="Times New Roman"/>
          <w:sz w:val="24"/>
          <w:szCs w:val="24"/>
          <w:lang w:eastAsia="ja-JP"/>
        </w:rPr>
        <w:t xml:space="preserve">ollectif applicable au sein du service ou de l'équipe auquel ils sont intégrés. </w:t>
      </w:r>
    </w:p>
    <w:p w:rsidR="003A5222" w:rsidRDefault="00F607D5">
      <w:pPr>
        <w:spacing w:before="160" w:after="0" w:line="240" w:lineRule="auto"/>
        <w:ind w:left="708"/>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Sont ainsi visés les cadres dont la durée du travail ne peut être prédéterminée du fait de la nature de leurs fonctions, des responsabilités qu'ils exercent et de la réelle au</w:t>
      </w:r>
      <w:r>
        <w:rPr>
          <w:rFonts w:ascii="Times New Roman" w:eastAsia="MS Mincho;ＭＳ 明朝" w:hAnsi="Times New Roman"/>
          <w:sz w:val="24"/>
          <w:szCs w:val="24"/>
          <w:lang w:eastAsia="ja-JP"/>
        </w:rPr>
        <w:t>tonomie dont ils disposent dans l'organisation de leur emploi du temps.</w:t>
      </w:r>
    </w:p>
    <w:p w:rsidR="003A5222" w:rsidRDefault="00F607D5">
      <w:pPr>
        <w:numPr>
          <w:ilvl w:val="0"/>
          <w:numId w:val="10"/>
        </w:numPr>
        <w:spacing w:before="160" w:after="0" w:line="240" w:lineRule="auto"/>
        <w:jc w:val="both"/>
      </w:pPr>
      <w:r>
        <w:rPr>
          <w:rFonts w:ascii="Times New Roman" w:eastAsia="Times New Roman" w:hAnsi="Times New Roman"/>
          <w:sz w:val="24"/>
          <w:szCs w:val="24"/>
          <w:lang w:eastAsia="fr-FR"/>
        </w:rPr>
        <w:t>aux salariés</w:t>
      </w:r>
      <w:r>
        <w:rPr>
          <w:rFonts w:ascii="Times New Roman" w:eastAsia="MS Mincho;ＭＳ 明朝" w:hAnsi="Times New Roman"/>
          <w:sz w:val="24"/>
          <w:szCs w:val="24"/>
          <w:lang w:eastAsia="ja-JP"/>
        </w:rPr>
        <w:t xml:space="preserve">  </w:t>
      </w:r>
      <w:r>
        <w:rPr>
          <w:rFonts w:ascii="Times New Roman" w:eastAsia="Times New Roman" w:hAnsi="Times New Roman"/>
          <w:sz w:val="24"/>
          <w:szCs w:val="24"/>
          <w:lang w:eastAsia="fr-FR"/>
        </w:rPr>
        <w:t>dont la durée du temps de travail ne peut être prédéterminée et qui disposent d’une réelle autonomie dans l’organisation de leur emploi du temps pour l’exercice des respo</w:t>
      </w:r>
      <w:r>
        <w:rPr>
          <w:rFonts w:ascii="Times New Roman" w:eastAsia="Times New Roman" w:hAnsi="Times New Roman"/>
          <w:sz w:val="24"/>
          <w:szCs w:val="24"/>
          <w:lang w:eastAsia="fr-FR"/>
        </w:rPr>
        <w:t>nsabilités qui leur sont confiées.</w:t>
      </w:r>
    </w:p>
    <w:p w:rsidR="003A5222" w:rsidRDefault="003A5222">
      <w:pPr>
        <w:spacing w:after="0" w:line="240" w:lineRule="auto"/>
        <w:ind w:left="360"/>
        <w:jc w:val="both"/>
        <w:rPr>
          <w:rFonts w:ascii="Times New Roman" w:eastAsia="MS Mincho;ＭＳ 明朝" w:hAnsi="Times New Roman"/>
          <w:sz w:val="24"/>
          <w:szCs w:val="24"/>
          <w:lang w:eastAsia="ja-JP"/>
        </w:rPr>
      </w:pPr>
    </w:p>
    <w:p w:rsidR="003A5222" w:rsidRDefault="00F607D5">
      <w:pPr>
        <w:pStyle w:val="Corpsdetexte2"/>
        <w:rPr>
          <w:rFonts w:ascii="Times New Roman" w:eastAsia="MS Mincho;ＭＳ 明朝" w:hAnsi="Times New Roman" w:cs="Times New Roman"/>
          <w:szCs w:val="24"/>
          <w:lang w:val="fr-FR" w:eastAsia="ja-JP"/>
        </w:rPr>
      </w:pPr>
      <w:r>
        <w:rPr>
          <w:rFonts w:ascii="Times New Roman" w:eastAsia="MS Mincho;ＭＳ 明朝" w:hAnsi="Times New Roman" w:cs="Times New Roman"/>
          <w:szCs w:val="24"/>
          <w:lang w:val="fr-FR" w:eastAsia="ja-JP"/>
        </w:rPr>
        <w:t>Les parties conviennent que sont ainsi notamment concernés le(s) chargé(s) d’affaires et responsable du bureau d’études, directeur des ressources humaines, agent des méthodes, responsable Production, responsable PAO, che</w:t>
      </w:r>
      <w:r>
        <w:rPr>
          <w:rFonts w:ascii="Times New Roman" w:eastAsia="MS Mincho;ＭＳ 明朝" w:hAnsi="Times New Roman" w:cs="Times New Roman"/>
          <w:szCs w:val="24"/>
          <w:lang w:val="fr-FR" w:eastAsia="ja-JP"/>
        </w:rPr>
        <w:t>f Atelier.</w:t>
      </w:r>
    </w:p>
    <w:p w:rsidR="003A5222" w:rsidRDefault="003A5222">
      <w:pPr>
        <w:spacing w:after="0" w:line="240" w:lineRule="auto"/>
        <w:jc w:val="both"/>
        <w:rPr>
          <w:rFonts w:ascii="Times New Roman" w:eastAsia="MS Mincho;ＭＳ 明朝" w:hAnsi="Times New Roman"/>
          <w:sz w:val="28"/>
          <w:szCs w:val="28"/>
          <w:lang w:eastAsia="ja-JP"/>
        </w:rPr>
      </w:pPr>
    </w:p>
    <w:p w:rsidR="003A5222" w:rsidRDefault="00F607D5">
      <w:pPr>
        <w:spacing w:after="0" w:line="240" w:lineRule="auto"/>
        <w:jc w:val="both"/>
        <w:rPr>
          <w:rFonts w:ascii="Times New Roman" w:eastAsia="MS Mincho;ＭＳ 明朝" w:hAnsi="Times New Roman"/>
          <w:b/>
          <w:sz w:val="28"/>
          <w:szCs w:val="28"/>
          <w:lang w:eastAsia="ja-JP"/>
        </w:rPr>
      </w:pPr>
      <w:r>
        <w:rPr>
          <w:rFonts w:ascii="Times New Roman" w:hAnsi="Times New Roman"/>
          <w:b/>
          <w:sz w:val="28"/>
          <w:szCs w:val="28"/>
          <w:lang w:eastAsia="fr-FR"/>
        </w:rPr>
        <w:t xml:space="preserve">Article 14 - </w:t>
      </w:r>
      <w:r>
        <w:rPr>
          <w:rFonts w:ascii="Times New Roman" w:eastAsia="Times New Roman" w:hAnsi="Times New Roman"/>
          <w:b/>
          <w:sz w:val="28"/>
          <w:szCs w:val="28"/>
          <w:lang w:eastAsia="fr-FR"/>
        </w:rPr>
        <w:t>DUREE DU FORFAIT JOURS</w:t>
      </w:r>
    </w:p>
    <w:p w:rsidR="003A5222" w:rsidRDefault="003A5222">
      <w:pPr>
        <w:spacing w:after="0" w:line="240" w:lineRule="auto"/>
        <w:jc w:val="both"/>
        <w:rPr>
          <w:rFonts w:ascii="Times New Roman" w:eastAsia="MS Mincho;ＭＳ 明朝" w:hAnsi="Times New Roman"/>
          <w:b/>
          <w:sz w:val="28"/>
          <w:szCs w:val="28"/>
          <w:lang w:eastAsia="ja-JP"/>
        </w:rPr>
      </w:pPr>
    </w:p>
    <w:p w:rsidR="003A5222" w:rsidRDefault="00F607D5">
      <w:pPr>
        <w:spacing w:after="0" w:line="240" w:lineRule="auto"/>
        <w:jc w:val="both"/>
      </w:pPr>
      <w:r>
        <w:rPr>
          <w:rFonts w:ascii="Times New Roman" w:eastAsia="MS Mincho;ＭＳ 明朝" w:hAnsi="Times New Roman"/>
          <w:b/>
          <w:sz w:val="28"/>
          <w:szCs w:val="28"/>
          <w:lang w:eastAsia="ja-JP"/>
        </w:rPr>
        <w:t>14.1. Durée du forfait</w:t>
      </w:r>
    </w:p>
    <w:p w:rsidR="003A5222" w:rsidRDefault="003A5222">
      <w:pPr>
        <w:spacing w:after="0" w:line="240" w:lineRule="auto"/>
        <w:jc w:val="both"/>
        <w:rPr>
          <w:rFonts w:ascii="Times New Roman" w:eastAsia="MS Mincho;ＭＳ 明朝" w:hAnsi="Times New Roman"/>
          <w:b/>
          <w:sz w:val="24"/>
          <w:szCs w:val="24"/>
          <w:lang w:eastAsia="ja-JP"/>
        </w:rPr>
      </w:pPr>
    </w:p>
    <w:p w:rsidR="003A5222" w:rsidRDefault="00F607D5">
      <w:pPr>
        <w:spacing w:after="0" w:line="240" w:lineRule="auto"/>
        <w:jc w:val="both"/>
        <w:rPr>
          <w:rFonts w:ascii="Times New Roman" w:eastAsia="Times New Roman" w:hAnsi="Times New Roman"/>
          <w:b/>
          <w:sz w:val="24"/>
          <w:szCs w:val="24"/>
          <w:lang w:eastAsia="fr-FR"/>
        </w:rPr>
      </w:pPr>
      <w:r>
        <w:rPr>
          <w:rFonts w:ascii="Times New Roman" w:eastAsia="MS Mincho;ＭＳ 明朝" w:hAnsi="Times New Roman"/>
          <w:sz w:val="24"/>
          <w:szCs w:val="24"/>
          <w:lang w:eastAsia="ja-JP"/>
        </w:rPr>
        <w:lastRenderedPageBreak/>
        <w:t xml:space="preserve">La durée conventionnelle du forfait jours est de 218 jours annuels, journée de solidarité incluse, pour un salarié présent sur la totalité de l’année civile et ayant des droits à </w:t>
      </w:r>
      <w:r>
        <w:rPr>
          <w:rFonts w:ascii="Times New Roman" w:eastAsia="MS Mincho;ＭＳ 明朝" w:hAnsi="Times New Roman"/>
          <w:sz w:val="24"/>
          <w:szCs w:val="24"/>
          <w:lang w:eastAsia="ja-JP"/>
        </w:rPr>
        <w:t>congés payés complets</w:t>
      </w:r>
      <w:r>
        <w:rPr>
          <w:rFonts w:ascii="Times New Roman" w:eastAsia="Times New Roman" w:hAnsi="Times New Roman"/>
          <w:b/>
          <w:i/>
          <w:sz w:val="24"/>
          <w:szCs w:val="24"/>
          <w:lang w:eastAsia="fr-FR"/>
        </w:rPr>
        <w:t>.</w:t>
      </w:r>
    </w:p>
    <w:p w:rsidR="003A5222" w:rsidRDefault="003A5222">
      <w:pPr>
        <w:spacing w:after="0" w:line="240" w:lineRule="auto"/>
        <w:jc w:val="both"/>
        <w:rPr>
          <w:rFonts w:ascii="Times New Roman" w:eastAsia="Times New Roman" w:hAnsi="Times New Roman"/>
          <w:b/>
          <w:color w:val="000000"/>
          <w:sz w:val="24"/>
          <w:szCs w:val="24"/>
          <w:lang w:eastAsia="fr-FR"/>
        </w:rPr>
      </w:pPr>
    </w:p>
    <w:p w:rsidR="003A5222" w:rsidRDefault="00F607D5">
      <w:pPr>
        <w:spacing w:after="280" w:line="240" w:lineRule="auto"/>
        <w:jc w:val="both"/>
        <w:rPr>
          <w:rFonts w:ascii="Times New Roman" w:eastAsia="Times New Roman" w:hAnsi="Times New Roman"/>
          <w:sz w:val="24"/>
          <w:szCs w:val="24"/>
          <w:lang w:eastAsia="fr-FR"/>
        </w:rPr>
      </w:pPr>
      <w:r>
        <w:rPr>
          <w:rFonts w:ascii="Times New Roman" w:eastAsia="Times New Roman" w:hAnsi="Times New Roman"/>
          <w:color w:val="000000"/>
          <w:sz w:val="24"/>
          <w:szCs w:val="24"/>
          <w:lang w:eastAsia="fr-FR"/>
        </w:rPr>
        <w:t>La période de référence du forfait est l’année civile</w:t>
      </w:r>
      <w:r>
        <w:rPr>
          <w:rFonts w:ascii="Times New Roman" w:eastAsia="Times New Roman" w:hAnsi="Times New Roman"/>
          <w:sz w:val="24"/>
          <w:szCs w:val="24"/>
          <w:lang w:eastAsia="fr-FR"/>
        </w:rPr>
        <w:t xml:space="preserve">. </w:t>
      </w:r>
    </w:p>
    <w:p w:rsidR="003A5222" w:rsidRDefault="00F607D5">
      <w:pPr>
        <w:spacing w:after="0" w:line="240" w:lineRule="auto"/>
        <w:jc w:val="both"/>
        <w:rPr>
          <w:rFonts w:ascii="Times New Roman" w:eastAsia="MS Mincho;ＭＳ 明朝" w:hAnsi="Times New Roman"/>
          <w:b/>
          <w:sz w:val="28"/>
          <w:szCs w:val="28"/>
          <w:lang w:eastAsia="ja-JP"/>
        </w:rPr>
      </w:pPr>
      <w:r>
        <w:rPr>
          <w:rFonts w:ascii="Times New Roman" w:eastAsia="MS Mincho;ＭＳ 明朝" w:hAnsi="Times New Roman"/>
          <w:b/>
          <w:sz w:val="28"/>
          <w:szCs w:val="28"/>
          <w:lang w:eastAsia="ja-JP"/>
        </w:rPr>
        <w:t>14.2. Jours de repos</w:t>
      </w:r>
    </w:p>
    <w:p w:rsidR="003A5222" w:rsidRDefault="003A5222">
      <w:pPr>
        <w:spacing w:after="0" w:line="240" w:lineRule="auto"/>
        <w:jc w:val="both"/>
        <w:rPr>
          <w:rFonts w:ascii="Times New Roman" w:eastAsia="MS Mincho;ＭＳ 明朝" w:hAnsi="Times New Roman"/>
          <w:b/>
          <w:sz w:val="28"/>
          <w:szCs w:val="24"/>
          <w:lang w:eastAsia="ja-JP"/>
        </w:rPr>
      </w:pPr>
    </w:p>
    <w:p w:rsidR="003A5222" w:rsidRDefault="00F607D5">
      <w:pPr>
        <w:pStyle w:val="Corpsdetexte2"/>
        <w:spacing w:after="200" w:line="276" w:lineRule="auto"/>
        <w:rPr>
          <w:rFonts w:ascii="Times New Roman" w:eastAsia="Calibri" w:hAnsi="Times New Roman" w:cs="Times New Roman"/>
          <w:szCs w:val="24"/>
          <w:lang w:val="fr-FR"/>
        </w:rPr>
      </w:pPr>
      <w:r>
        <w:rPr>
          <w:rFonts w:ascii="Times New Roman" w:eastAsia="Calibri" w:hAnsi="Times New Roman" w:cs="Times New Roman"/>
          <w:szCs w:val="24"/>
          <w:lang w:val="fr-FR"/>
        </w:rPr>
        <w:t>Le nombre de jours de repos est fixé à 11 journées de repos par an à raison d’un jour par mois travaillé -à l’exception du mois d’août- pour un salarié pr</w:t>
      </w:r>
      <w:r>
        <w:rPr>
          <w:rFonts w:ascii="Times New Roman" w:eastAsia="Calibri" w:hAnsi="Times New Roman" w:cs="Times New Roman"/>
          <w:szCs w:val="24"/>
          <w:lang w:val="fr-FR"/>
        </w:rPr>
        <w:t>ésent toute l’année.</w:t>
      </w:r>
    </w:p>
    <w:p w:rsidR="003A5222" w:rsidRPr="00F607D5" w:rsidRDefault="00F607D5">
      <w:pPr>
        <w:pStyle w:val="Corpsdetexte2"/>
        <w:spacing w:after="200" w:line="276" w:lineRule="auto"/>
        <w:rPr>
          <w:lang w:val="fr-FR"/>
        </w:rPr>
      </w:pPr>
      <w:r w:rsidRPr="00F607D5">
        <w:rPr>
          <w:rFonts w:ascii="Times New Roman" w:hAnsi="Times New Roman" w:cs="Times New Roman"/>
          <w:szCs w:val="24"/>
          <w:lang w:val="fr-FR"/>
        </w:rPr>
        <w:t xml:space="preserve">En accord avec le salarié (par exemple, congé parental ou réduction de la durée du travail, « mi-temps » thérapeutique), il pourra être convenu un forfait en jours réduit, c'est-à-dire un nombre de jours travaillés inférieur à 218 </w:t>
      </w:r>
      <w:r w:rsidRPr="00F607D5">
        <w:rPr>
          <w:rFonts w:ascii="Times New Roman" w:hAnsi="Times New Roman" w:cs="Times New Roman"/>
          <w:szCs w:val="24"/>
          <w:lang w:val="fr-FR"/>
        </w:rPr>
        <w:t>jours annuels. Le salarié sera rémunéré au prorata du nombre de jours fixé par sa convention de forfait.</w:t>
      </w:r>
    </w:p>
    <w:p w:rsidR="003A5222" w:rsidRDefault="00F607D5">
      <w:pPr>
        <w:pStyle w:val="Corpsdetexte3"/>
        <w:rPr>
          <w:rFonts w:ascii="Times New Roman" w:eastAsia="Calibri" w:hAnsi="Times New Roman" w:cs="Times New Roman"/>
          <w:color w:val="000000"/>
          <w:szCs w:val="24"/>
          <w:lang w:val="fr-FR"/>
        </w:rPr>
      </w:pPr>
      <w:r>
        <w:rPr>
          <w:rFonts w:ascii="Times New Roman" w:eastAsia="Calibri" w:hAnsi="Times New Roman" w:cs="Times New Roman"/>
          <w:color w:val="000000"/>
          <w:szCs w:val="24"/>
          <w:lang w:val="fr-FR"/>
        </w:rPr>
        <w:t>En fin d’année, le salarié ayant travaillé plus de 218 jours bénéficiera en janvier de l’année N+1 du paiement avec majoration de 25 % des jours supplé</w:t>
      </w:r>
      <w:r>
        <w:rPr>
          <w:rFonts w:ascii="Times New Roman" w:eastAsia="Calibri" w:hAnsi="Times New Roman" w:cs="Times New Roman"/>
          <w:color w:val="000000"/>
          <w:szCs w:val="24"/>
          <w:lang w:val="fr-FR"/>
        </w:rPr>
        <w:t>mentaires travaillés.</w:t>
      </w:r>
    </w:p>
    <w:p w:rsidR="003A5222" w:rsidRDefault="003A5222">
      <w:pPr>
        <w:spacing w:after="0"/>
        <w:jc w:val="both"/>
        <w:rPr>
          <w:rFonts w:ascii="Times New Roman" w:eastAsia="MS Mincho;ＭＳ 明朝" w:hAnsi="Times New Roman"/>
          <w:color w:val="FF0000"/>
          <w:sz w:val="24"/>
          <w:szCs w:val="24"/>
          <w:lang w:eastAsia="ja-JP"/>
        </w:rPr>
      </w:pPr>
    </w:p>
    <w:p w:rsidR="003A5222" w:rsidRDefault="00F607D5">
      <w:pPr>
        <w:spacing w:after="0" w:line="240" w:lineRule="auto"/>
        <w:jc w:val="both"/>
      </w:pPr>
      <w:r>
        <w:rPr>
          <w:rFonts w:ascii="Times New Roman" w:eastAsia="MS Mincho;ＭＳ 明朝" w:hAnsi="Times New Roman"/>
          <w:b/>
          <w:sz w:val="28"/>
          <w:szCs w:val="28"/>
          <w:lang w:eastAsia="ja-JP"/>
        </w:rPr>
        <w:t>14.3. Conséquences des absences</w:t>
      </w:r>
    </w:p>
    <w:p w:rsidR="003A5222" w:rsidRDefault="00F607D5">
      <w:pPr>
        <w:spacing w:before="280" w:after="0" w:line="240" w:lineRule="auto"/>
        <w:jc w:val="both"/>
      </w:pPr>
      <w:r>
        <w:rPr>
          <w:rFonts w:ascii="Times New Roman" w:eastAsia="Times New Roman" w:hAnsi="Times New Roman"/>
          <w:color w:val="000000"/>
          <w:sz w:val="24"/>
          <w:szCs w:val="24"/>
          <w:lang w:eastAsia="fr-FR"/>
        </w:rPr>
        <w:t xml:space="preserve">En cas d’absence, pour quelque cause que se soit non assimilée à du temps de travail effectif, de plus de 2 semaines consécutives ou cours d’un mois, le </w:t>
      </w:r>
      <w:r>
        <w:rPr>
          <w:rFonts w:ascii="Times New Roman" w:hAnsi="Times New Roman"/>
          <w:sz w:val="24"/>
          <w:szCs w:val="24"/>
        </w:rPr>
        <w:t xml:space="preserve">salarié n’acquiert pas de droit à journée de </w:t>
      </w:r>
      <w:r>
        <w:rPr>
          <w:rFonts w:ascii="Times New Roman" w:hAnsi="Times New Roman"/>
          <w:sz w:val="24"/>
          <w:szCs w:val="24"/>
        </w:rPr>
        <w:t>repos au titre de ce mois.</w:t>
      </w:r>
    </w:p>
    <w:p w:rsidR="003A5222" w:rsidRDefault="003A5222">
      <w:pPr>
        <w:spacing w:after="0" w:line="240" w:lineRule="auto"/>
        <w:jc w:val="both"/>
        <w:outlineLvl w:val="0"/>
        <w:rPr>
          <w:rFonts w:ascii="Times New Roman" w:hAnsi="Times New Roman"/>
          <w:b/>
          <w:sz w:val="28"/>
          <w:szCs w:val="28"/>
          <w:lang w:eastAsia="fr-FR"/>
        </w:rPr>
      </w:pPr>
    </w:p>
    <w:p w:rsidR="003A5222" w:rsidRDefault="00F607D5">
      <w:pPr>
        <w:spacing w:after="0" w:line="240" w:lineRule="auto"/>
        <w:jc w:val="both"/>
        <w:outlineLvl w:val="0"/>
        <w:rPr>
          <w:rFonts w:ascii="Times New Roman" w:eastAsia="Times New Roman" w:hAnsi="Times New Roman"/>
          <w:b/>
          <w:sz w:val="28"/>
          <w:szCs w:val="28"/>
          <w:lang w:eastAsia="fr-FR"/>
        </w:rPr>
      </w:pPr>
      <w:r>
        <w:rPr>
          <w:rFonts w:ascii="Times New Roman" w:hAnsi="Times New Roman"/>
          <w:b/>
          <w:sz w:val="28"/>
          <w:szCs w:val="28"/>
          <w:lang w:eastAsia="fr-FR"/>
        </w:rPr>
        <w:t xml:space="preserve">Article 15 -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REGIME JURIDIQUE</w:t>
      </w:r>
    </w:p>
    <w:p w:rsidR="003A5222" w:rsidRDefault="003A5222">
      <w:pPr>
        <w:spacing w:after="0" w:line="240" w:lineRule="auto"/>
        <w:jc w:val="both"/>
        <w:rPr>
          <w:rFonts w:ascii="Times New Roman" w:eastAsia="MS Mincho;ＭＳ 明朝" w:hAnsi="Times New Roman"/>
          <w:b/>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Il est rappelé que les salariés en forfait jours ne sont pas soumis, en application de l’article L.3121-62 du code du travail, à :</w:t>
      </w:r>
    </w:p>
    <w:p w:rsidR="003A5222" w:rsidRDefault="00F607D5">
      <w:pPr>
        <w:numPr>
          <w:ilvl w:val="0"/>
          <w:numId w:val="10"/>
        </w:numPr>
        <w:spacing w:before="16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 xml:space="preserve">la durée légale hebdomadaire du temps de travail prévue à </w:t>
      </w:r>
      <w:r>
        <w:rPr>
          <w:rFonts w:ascii="Times New Roman" w:eastAsia="MS Mincho;ＭＳ 明朝" w:hAnsi="Times New Roman"/>
          <w:sz w:val="24"/>
          <w:szCs w:val="24"/>
          <w:lang w:eastAsia="ja-JP"/>
        </w:rPr>
        <w:t>l’article L.3121-27 (35 heures par semaine);</w:t>
      </w:r>
    </w:p>
    <w:p w:rsidR="003A5222" w:rsidRDefault="00F607D5">
      <w:pPr>
        <w:numPr>
          <w:ilvl w:val="0"/>
          <w:numId w:val="10"/>
        </w:numPr>
        <w:spacing w:before="16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la durée quotidienne maximale de travail effectif prévue à l’article L.3121-18 (10 heures par jour);</w:t>
      </w:r>
    </w:p>
    <w:p w:rsidR="003A5222" w:rsidRDefault="00F607D5">
      <w:pPr>
        <w:numPr>
          <w:ilvl w:val="0"/>
          <w:numId w:val="10"/>
        </w:numPr>
        <w:spacing w:before="16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aux durées hebdomadaires maximales de travail prévues aux articles L.3121-20 (48 heures par semaine), et L.312</w:t>
      </w:r>
      <w:r>
        <w:rPr>
          <w:rFonts w:ascii="Times New Roman" w:eastAsia="MS Mincho;ＭＳ 明朝" w:hAnsi="Times New Roman"/>
          <w:sz w:val="24"/>
          <w:szCs w:val="24"/>
          <w:lang w:eastAsia="ja-JP"/>
        </w:rPr>
        <w:t>1-22 (44 heures sur une période quelconque de 12 semaines consécutives).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Il est précisé que compte tenu de la nature du forfait jours, dans le cadre de l'exécution de leur prestation de travail, les salariés ne sont pas soumis à un contrôle de leurs horai</w:t>
      </w:r>
      <w:r>
        <w:rPr>
          <w:rFonts w:ascii="Times New Roman" w:eastAsia="MS Mincho;ＭＳ 明朝" w:hAnsi="Times New Roman"/>
          <w:sz w:val="24"/>
          <w:szCs w:val="24"/>
          <w:lang w:eastAsia="ja-JP"/>
        </w:rPr>
        <w:t>res de travail.</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lastRenderedPageBreak/>
        <w:t>Sans que cela remette en cause leur autonomie, il pourra être prévu dans l’année, des périodes de présence nécessaires au bon fonctionnement de l’entreprise. Elles seront définies par note de service.</w:t>
      </w:r>
    </w:p>
    <w:p w:rsidR="003A5222" w:rsidRDefault="003A5222">
      <w:pPr>
        <w:spacing w:after="0" w:line="240" w:lineRule="auto"/>
        <w:jc w:val="both"/>
        <w:rPr>
          <w:rFonts w:ascii="Times New Roman" w:eastAsia="MS Mincho;ＭＳ 明朝" w:hAnsi="Times New Roman"/>
          <w:sz w:val="24"/>
          <w:szCs w:val="24"/>
          <w:u w:val="single"/>
          <w:lang w:eastAsia="ja-JP"/>
        </w:rPr>
      </w:pPr>
    </w:p>
    <w:p w:rsidR="003A5222" w:rsidRDefault="00F607D5">
      <w:pPr>
        <w:spacing w:after="0" w:line="240" w:lineRule="auto"/>
        <w:jc w:val="both"/>
        <w:outlineLvl w:val="0"/>
      </w:pPr>
      <w:r>
        <w:rPr>
          <w:rFonts w:ascii="Times New Roman" w:hAnsi="Times New Roman"/>
          <w:b/>
          <w:sz w:val="28"/>
          <w:szCs w:val="28"/>
          <w:lang w:eastAsia="fr-FR"/>
        </w:rPr>
        <w:t xml:space="preserve">Article 16 - </w:t>
      </w:r>
      <w:r>
        <w:rPr>
          <w:rFonts w:ascii="Times New Roman" w:eastAsia="MS Mincho;ＭＳ 明朝" w:hAnsi="Times New Roman"/>
          <w:b/>
          <w:sz w:val="28"/>
          <w:szCs w:val="28"/>
          <w:lang w:eastAsia="ja-JP"/>
        </w:rPr>
        <w:t>CONVENTIONS INDIVIDUELLE</w:t>
      </w:r>
      <w:r>
        <w:rPr>
          <w:rFonts w:ascii="Times New Roman" w:eastAsia="MS Mincho;ＭＳ 明朝" w:hAnsi="Times New Roman"/>
          <w:b/>
          <w:sz w:val="28"/>
          <w:szCs w:val="28"/>
          <w:lang w:eastAsia="ja-JP"/>
        </w:rPr>
        <w:t>S DE FORFAIT EN JOURS</w:t>
      </w:r>
    </w:p>
    <w:p w:rsidR="003A5222" w:rsidRDefault="003A5222">
      <w:pPr>
        <w:spacing w:after="0" w:line="240" w:lineRule="auto"/>
        <w:jc w:val="both"/>
        <w:rPr>
          <w:rFonts w:ascii="Times New Roman" w:eastAsia="Times New Roman" w:hAnsi="Times New Roman"/>
          <w:b/>
          <w:color w:val="000000"/>
          <w:sz w:val="24"/>
          <w:szCs w:val="24"/>
          <w:lang w:eastAsia="fr-FR"/>
        </w:rPr>
      </w:pPr>
    </w:p>
    <w:p w:rsidR="003A5222" w:rsidRDefault="00F607D5">
      <w:pPr>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Il est rappelé qu’en application de l’article L.3121-55 la mise en œuvre du forfait jours doit faire l’objet d’une convention individuelle écrite avec le salarié. </w:t>
      </w:r>
    </w:p>
    <w:p w:rsidR="003A5222" w:rsidRDefault="003A5222">
      <w:pPr>
        <w:spacing w:after="0" w:line="240" w:lineRule="auto"/>
        <w:jc w:val="both"/>
        <w:rPr>
          <w:rFonts w:ascii="Times New Roman" w:eastAsia="Times New Roman" w:hAnsi="Times New Roman"/>
          <w:color w:val="000000"/>
          <w:sz w:val="24"/>
          <w:szCs w:val="24"/>
          <w:lang w:eastAsia="fr-FR"/>
        </w:rPr>
      </w:pPr>
    </w:p>
    <w:p w:rsidR="003A5222" w:rsidRDefault="00F607D5">
      <w:pPr>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Cette convention précisera, notamment :</w:t>
      </w:r>
    </w:p>
    <w:p w:rsidR="003A5222" w:rsidRDefault="00F607D5">
      <w:pPr>
        <w:numPr>
          <w:ilvl w:val="0"/>
          <w:numId w:val="5"/>
        </w:numPr>
        <w:spacing w:before="200"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 nombre de jours,</w:t>
      </w:r>
    </w:p>
    <w:p w:rsidR="003A5222" w:rsidRDefault="00F607D5">
      <w:pPr>
        <w:numPr>
          <w:ilvl w:val="0"/>
          <w:numId w:val="5"/>
        </w:numPr>
        <w:spacing w:before="200"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que le </w:t>
      </w:r>
      <w:r>
        <w:rPr>
          <w:rFonts w:ascii="Times New Roman" w:eastAsia="Times New Roman" w:hAnsi="Times New Roman"/>
          <w:color w:val="000000"/>
          <w:sz w:val="24"/>
          <w:szCs w:val="24"/>
          <w:lang w:eastAsia="fr-FR"/>
        </w:rPr>
        <w:t>salarié en application de l’article L.3121-62 du code du travail, n’est pas soumis à la durée légale, ou conventionnelle, hebdomadaire, du temps de travail, à la durée quotidienne maximale prévue à l’article L.3121-18 ; aux durées hebdomadaires maximales d</w:t>
      </w:r>
      <w:r>
        <w:rPr>
          <w:rFonts w:ascii="Times New Roman" w:eastAsia="Times New Roman" w:hAnsi="Times New Roman"/>
          <w:color w:val="000000"/>
          <w:sz w:val="24"/>
          <w:szCs w:val="24"/>
          <w:lang w:eastAsia="fr-FR"/>
        </w:rPr>
        <w:t>e travail prévues aux articles L. 3121-20, et L. 3121-22.</w:t>
      </w:r>
    </w:p>
    <w:p w:rsidR="003A5222" w:rsidRDefault="00F607D5">
      <w:pPr>
        <w:numPr>
          <w:ilvl w:val="0"/>
          <w:numId w:val="5"/>
        </w:numPr>
        <w:spacing w:before="200" w:after="0" w:line="240" w:lineRule="auto"/>
        <w:jc w:val="both"/>
      </w:pPr>
      <w:r>
        <w:rPr>
          <w:rFonts w:ascii="Times New Roman" w:eastAsia="Times New Roman" w:hAnsi="Times New Roman"/>
          <w:color w:val="000000"/>
          <w:sz w:val="24"/>
          <w:szCs w:val="24"/>
          <w:lang w:eastAsia="fr-FR"/>
        </w:rPr>
        <w:t>que le salarié a droit au respect des temps de repos quotidien et hebdomadaires.</w:t>
      </w:r>
    </w:p>
    <w:p w:rsidR="003A5222" w:rsidRDefault="003A5222">
      <w:pPr>
        <w:spacing w:after="0" w:line="240" w:lineRule="auto"/>
        <w:jc w:val="both"/>
        <w:outlineLvl w:val="0"/>
        <w:rPr>
          <w:rFonts w:ascii="Times New Roman" w:eastAsia="Times New Roman" w:hAnsi="Times New Roman"/>
          <w:b/>
          <w:color w:val="000000"/>
          <w:sz w:val="24"/>
          <w:szCs w:val="24"/>
          <w:lang w:eastAsia="fr-FR"/>
        </w:rPr>
      </w:pPr>
    </w:p>
    <w:p w:rsidR="003A5222" w:rsidRDefault="00F607D5">
      <w:pPr>
        <w:spacing w:after="0" w:line="240" w:lineRule="auto"/>
        <w:jc w:val="both"/>
        <w:outlineLvl w:val="0"/>
        <w:rPr>
          <w:rFonts w:ascii="Times New Roman" w:eastAsia="Times New Roman" w:hAnsi="Times New Roman"/>
          <w:b/>
          <w:sz w:val="28"/>
          <w:szCs w:val="28"/>
          <w:lang w:eastAsia="fr-FR"/>
        </w:rPr>
      </w:pPr>
      <w:r>
        <w:rPr>
          <w:rFonts w:ascii="Times New Roman" w:hAnsi="Times New Roman"/>
          <w:b/>
          <w:sz w:val="28"/>
          <w:szCs w:val="28"/>
          <w:lang w:eastAsia="fr-FR"/>
        </w:rPr>
        <w:t xml:space="preserve">Article 17 -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GARANTIES</w:t>
      </w:r>
    </w:p>
    <w:p w:rsidR="003A5222" w:rsidRDefault="003A5222">
      <w:pPr>
        <w:spacing w:after="0" w:line="240" w:lineRule="auto"/>
        <w:jc w:val="both"/>
        <w:outlineLvl w:val="0"/>
        <w:rPr>
          <w:rFonts w:ascii="Times New Roman" w:eastAsia="Times New Roman" w:hAnsi="Times New Roman"/>
          <w:b/>
          <w:sz w:val="24"/>
          <w:szCs w:val="24"/>
          <w:lang w:eastAsia="fr-FR"/>
        </w:rPr>
      </w:pPr>
    </w:p>
    <w:p w:rsidR="003A5222" w:rsidRDefault="00F607D5">
      <w:pPr>
        <w:tabs>
          <w:tab w:val="left" w:pos="851"/>
        </w:tabs>
        <w:spacing w:after="0" w:line="240" w:lineRule="auto"/>
        <w:jc w:val="both"/>
      </w:pPr>
      <w:r>
        <w:rPr>
          <w:rFonts w:ascii="Times New Roman" w:eastAsia="MS Mincho;ＭＳ 明朝" w:hAnsi="Times New Roman"/>
          <w:b/>
          <w:sz w:val="28"/>
          <w:szCs w:val="28"/>
          <w:lang w:eastAsia="ja-JP"/>
        </w:rPr>
        <w:t>17.1 Temps de repos</w:t>
      </w:r>
    </w:p>
    <w:p w:rsidR="003A5222" w:rsidRDefault="003A5222">
      <w:pPr>
        <w:spacing w:after="0" w:line="240" w:lineRule="auto"/>
        <w:jc w:val="both"/>
        <w:rPr>
          <w:rFonts w:ascii="Times New Roman" w:eastAsia="MS Mincho;ＭＳ 明朝" w:hAnsi="Times New Roman"/>
          <w:b/>
          <w:sz w:val="24"/>
          <w:szCs w:val="24"/>
          <w:u w:val="single"/>
          <w:lang w:eastAsia="ja-JP"/>
        </w:rPr>
      </w:pPr>
    </w:p>
    <w:p w:rsidR="003A5222" w:rsidRDefault="00F607D5">
      <w:pPr>
        <w:spacing w:after="0" w:line="240" w:lineRule="auto"/>
        <w:jc w:val="both"/>
        <w:rPr>
          <w:rFonts w:ascii="Times New Roman" w:eastAsia="MS Mincho;ＭＳ 明朝" w:hAnsi="Times New Roman"/>
          <w:b/>
          <w:sz w:val="24"/>
          <w:szCs w:val="24"/>
          <w:u w:val="single"/>
          <w:lang w:eastAsia="ja-JP"/>
        </w:rPr>
      </w:pPr>
      <w:r>
        <w:rPr>
          <w:rFonts w:ascii="Times New Roman" w:eastAsia="MS Mincho;ＭＳ 明朝" w:hAnsi="Times New Roman"/>
          <w:b/>
          <w:sz w:val="24"/>
          <w:szCs w:val="24"/>
          <w:u w:val="single"/>
          <w:lang w:eastAsia="ja-JP"/>
        </w:rPr>
        <w:t>Repos quotidien</w:t>
      </w:r>
    </w:p>
    <w:p w:rsidR="003A5222" w:rsidRDefault="003A5222">
      <w:pPr>
        <w:spacing w:after="0" w:line="240" w:lineRule="auto"/>
        <w:jc w:val="both"/>
        <w:rPr>
          <w:rFonts w:ascii="Times New Roman" w:eastAsia="MS Mincho;ＭＳ 明朝" w:hAnsi="Times New Roman"/>
          <w:b/>
          <w:sz w:val="24"/>
          <w:szCs w:val="24"/>
          <w:u w:val="single"/>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En application des dispositions de l’article L.3131-1</w:t>
      </w:r>
      <w:r>
        <w:rPr>
          <w:rFonts w:ascii="Times New Roman" w:eastAsia="MS Mincho;ＭＳ 明朝" w:hAnsi="Times New Roman"/>
          <w:sz w:val="24"/>
          <w:szCs w:val="24"/>
          <w:lang w:eastAsia="ja-JP"/>
        </w:rPr>
        <w:t xml:space="preserve"> du code du travail, la durée du repos quotidien est au minimum de 11 heures consécutives, sauf dérogation dans les conditions fixées par les dispositions législatives en vigueur.</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b/>
          <w:sz w:val="24"/>
          <w:szCs w:val="24"/>
          <w:u w:val="single"/>
          <w:lang w:eastAsia="ja-JP"/>
        </w:rPr>
      </w:pPr>
      <w:r>
        <w:rPr>
          <w:rFonts w:ascii="Times New Roman" w:eastAsia="MS Mincho;ＭＳ 明朝" w:hAnsi="Times New Roman"/>
          <w:b/>
          <w:sz w:val="24"/>
          <w:szCs w:val="24"/>
          <w:u w:val="single"/>
          <w:lang w:eastAsia="ja-JP"/>
        </w:rPr>
        <w:t>Repos hebdomadaire</w:t>
      </w:r>
    </w:p>
    <w:p w:rsidR="003A5222" w:rsidRDefault="003A5222">
      <w:pPr>
        <w:spacing w:after="0" w:line="240" w:lineRule="auto"/>
        <w:jc w:val="both"/>
        <w:rPr>
          <w:rFonts w:ascii="Times New Roman" w:eastAsia="MS Mincho;ＭＳ 明朝" w:hAnsi="Times New Roman"/>
          <w:b/>
          <w:sz w:val="24"/>
          <w:szCs w:val="24"/>
          <w:u w:val="single"/>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En application des dispositions de l’article L.3132-2 d</w:t>
      </w:r>
      <w:r>
        <w:rPr>
          <w:rFonts w:ascii="Times New Roman" w:eastAsia="MS Mincho;ＭＳ 明朝" w:hAnsi="Times New Roman"/>
          <w:sz w:val="24"/>
          <w:szCs w:val="24"/>
          <w:lang w:eastAsia="ja-JP"/>
        </w:rPr>
        <w:t>u Code du travail, et bien que le temps de travail peut-être réparti sur certains ou sur tous les jours ouvrables de la semaine, en journées ou en demi-journées de travail, le salarié doit bénéficier d’un temps de repos hebdomadaire de 24 heures consécutiv</w:t>
      </w:r>
      <w:r>
        <w:rPr>
          <w:rFonts w:ascii="Times New Roman" w:eastAsia="MS Mincho;ＭＳ 明朝" w:hAnsi="Times New Roman"/>
          <w:sz w:val="24"/>
          <w:szCs w:val="24"/>
          <w:lang w:eastAsia="ja-JP"/>
        </w:rPr>
        <w:t>es auxquelles s’ajoutent les heures de repos quotidien prévues ci-dessus, soient 35 heures consécutives (24 h +11 h). Il est rappelé que, sauf dérogation, le jour de repos hebdomadaire est le Dimanche et qu’il est interdit de travailler plus de 6 jours par</w:t>
      </w:r>
      <w:r>
        <w:rPr>
          <w:rFonts w:ascii="Times New Roman" w:eastAsia="MS Mincho;ＭＳ 明朝" w:hAnsi="Times New Roman"/>
          <w:sz w:val="24"/>
          <w:szCs w:val="24"/>
          <w:lang w:eastAsia="ja-JP"/>
        </w:rPr>
        <w:t xml:space="preserve"> semaine.</w:t>
      </w:r>
    </w:p>
    <w:p w:rsidR="003A5222" w:rsidRDefault="003A5222">
      <w:pPr>
        <w:spacing w:after="0" w:line="260" w:lineRule="atLeast"/>
        <w:jc w:val="both"/>
        <w:rPr>
          <w:rFonts w:ascii="Times New Roman" w:eastAsia="MS Mincho;ＭＳ 明朝" w:hAnsi="Times New Roman"/>
          <w:sz w:val="24"/>
          <w:szCs w:val="24"/>
          <w:lang w:eastAsia="ja-JP"/>
        </w:rPr>
      </w:pPr>
    </w:p>
    <w:p w:rsidR="003A5222" w:rsidRDefault="00F607D5">
      <w:pPr>
        <w:tabs>
          <w:tab w:val="left" w:pos="851"/>
        </w:tabs>
        <w:spacing w:after="0" w:line="240" w:lineRule="auto"/>
        <w:jc w:val="both"/>
      </w:pPr>
      <w:r>
        <w:rPr>
          <w:rFonts w:ascii="Times New Roman" w:eastAsia="MS Mincho;ＭＳ 明朝" w:hAnsi="Times New Roman"/>
          <w:b/>
          <w:sz w:val="28"/>
          <w:szCs w:val="28"/>
          <w:lang w:eastAsia="ja-JP"/>
        </w:rPr>
        <w:t>17.2 Contrôle</w:t>
      </w:r>
    </w:p>
    <w:p w:rsidR="003A5222" w:rsidRDefault="003A5222">
      <w:pPr>
        <w:spacing w:after="0" w:line="240" w:lineRule="auto"/>
        <w:ind w:left="720"/>
        <w:jc w:val="both"/>
        <w:rPr>
          <w:rFonts w:ascii="Times New Roman" w:eastAsia="MS Mincho;ＭＳ 明朝" w:hAnsi="Times New Roman"/>
          <w:b/>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 xml:space="preserve">Le forfait jours fait l’objet d’un contrôle des jours ou demi-journées travaillés. </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t>A cette fin, le salarié devra remplir chaque mois le document de contrôle élaboré, à cet effet, par l’employeur et le remettre au service ressour</w:t>
      </w:r>
      <w:r>
        <w:rPr>
          <w:rFonts w:ascii="Times New Roman" w:eastAsia="MS Mincho;ＭＳ 明朝" w:hAnsi="Times New Roman"/>
          <w:sz w:val="24"/>
          <w:szCs w:val="24"/>
          <w:lang w:eastAsia="ja-JP"/>
        </w:rPr>
        <w:t>ces humaines.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Un récapitulatif, établi en deux exemplaires, un pour chaque partie, sera signé chaque mois.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Devront être identifiés dans le document de contrôle :</w:t>
      </w:r>
    </w:p>
    <w:p w:rsidR="003A5222" w:rsidRDefault="00F607D5">
      <w:pPr>
        <w:numPr>
          <w:ilvl w:val="0"/>
          <w:numId w:val="14"/>
        </w:numPr>
        <w:spacing w:before="16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le nombre et la date des journées ou de demi-journées travaillées ;</w:t>
      </w:r>
    </w:p>
    <w:p w:rsidR="003A5222" w:rsidRDefault="00F607D5">
      <w:pPr>
        <w:numPr>
          <w:ilvl w:val="0"/>
          <w:numId w:val="14"/>
        </w:numPr>
        <w:spacing w:before="160" w:after="0" w:line="240" w:lineRule="auto"/>
        <w:jc w:val="both"/>
      </w:pPr>
      <w:r>
        <w:rPr>
          <w:rFonts w:ascii="Times New Roman" w:eastAsia="MS Mincho;ＭＳ 明朝" w:hAnsi="Times New Roman"/>
          <w:sz w:val="24"/>
          <w:szCs w:val="24"/>
          <w:lang w:eastAsia="ja-JP"/>
        </w:rPr>
        <w:t xml:space="preserve">le positionnement et la </w:t>
      </w:r>
      <w:r>
        <w:rPr>
          <w:rFonts w:ascii="Times New Roman" w:eastAsia="MS Mincho;ＭＳ 明朝" w:hAnsi="Times New Roman"/>
          <w:sz w:val="24"/>
          <w:szCs w:val="24"/>
          <w:lang w:eastAsia="ja-JP"/>
        </w:rPr>
        <w:t>qualification des jours de repos en repos hebdomadaires, congés payés, ou jours de repos au titre de la réduction du temps de travail.</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numPr>
          <w:ilvl w:val="1"/>
          <w:numId w:val="7"/>
        </w:numPr>
        <w:tabs>
          <w:tab w:val="left" w:pos="851"/>
        </w:tabs>
        <w:spacing w:after="0" w:line="240" w:lineRule="auto"/>
        <w:jc w:val="both"/>
        <w:rPr>
          <w:rFonts w:ascii="Times New Roman" w:eastAsia="MS Mincho;ＭＳ 明朝" w:hAnsi="Times New Roman"/>
          <w:b/>
          <w:sz w:val="28"/>
          <w:szCs w:val="28"/>
          <w:lang w:eastAsia="ja-JP"/>
        </w:rPr>
      </w:pPr>
      <w:r>
        <w:rPr>
          <w:rFonts w:ascii="Times New Roman" w:eastAsia="MS Mincho;ＭＳ 明朝" w:hAnsi="Times New Roman"/>
          <w:b/>
          <w:sz w:val="28"/>
          <w:szCs w:val="28"/>
          <w:lang w:eastAsia="ja-JP"/>
        </w:rPr>
        <w:t xml:space="preserve">Dispositif de veille </w:t>
      </w:r>
    </w:p>
    <w:p w:rsidR="003A5222" w:rsidRDefault="003A5222">
      <w:pPr>
        <w:spacing w:after="0" w:line="240" w:lineRule="auto"/>
        <w:jc w:val="both"/>
        <w:rPr>
          <w:rFonts w:ascii="Times New Roman" w:eastAsia="MS Mincho;ＭＳ 明朝" w:hAnsi="Times New Roman"/>
          <w:b/>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Afin de s’assurer au mieux de la charge de travail de l’intéressé, il est mis en place un disposi</w:t>
      </w:r>
      <w:r>
        <w:rPr>
          <w:rFonts w:ascii="Times New Roman" w:eastAsia="MS Mincho;ＭＳ 明朝" w:hAnsi="Times New Roman"/>
          <w:sz w:val="24"/>
          <w:szCs w:val="24"/>
          <w:lang w:eastAsia="ja-JP"/>
        </w:rPr>
        <w:t xml:space="preserve">tif de veille. </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t>Ce dernier consiste en une information par le service administratif, au terme de chaque mois, de la Direction (et le cas échéant du salarié en forfait jours), dès lors que le document de contrôle visé au 15.2 supra :</w:t>
      </w:r>
    </w:p>
    <w:p w:rsidR="003A5222" w:rsidRDefault="00F607D5">
      <w:pPr>
        <w:numPr>
          <w:ilvl w:val="0"/>
          <w:numId w:val="14"/>
        </w:numPr>
        <w:spacing w:before="12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n’aura pas été remis e</w:t>
      </w:r>
      <w:r>
        <w:rPr>
          <w:rFonts w:ascii="Times New Roman" w:eastAsia="MS Mincho;ＭＳ 明朝" w:hAnsi="Times New Roman"/>
          <w:sz w:val="24"/>
          <w:szCs w:val="24"/>
          <w:lang w:eastAsia="ja-JP"/>
        </w:rPr>
        <w:t>n temps et en heure ;</w:t>
      </w:r>
    </w:p>
    <w:p w:rsidR="003A5222" w:rsidRDefault="00F607D5">
      <w:pPr>
        <w:numPr>
          <w:ilvl w:val="0"/>
          <w:numId w:val="14"/>
        </w:numPr>
        <w:spacing w:before="12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fera apparaître un dépassement de l’amplitude, un non respect des repos ;</w:t>
      </w:r>
    </w:p>
    <w:p w:rsidR="003A5222" w:rsidRDefault="00F607D5">
      <w:pPr>
        <w:numPr>
          <w:ilvl w:val="0"/>
          <w:numId w:val="14"/>
        </w:numPr>
        <w:spacing w:before="120"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fera apparaître une difficulté d’organisation ou de charge de travail.</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t>Dans les 15 jours, la Direction convoquera le salarié en forfait jours concerné à un ent</w:t>
      </w:r>
      <w:r>
        <w:rPr>
          <w:rFonts w:ascii="Times New Roman" w:eastAsia="MS Mincho;ＭＳ 明朝" w:hAnsi="Times New Roman"/>
          <w:sz w:val="24"/>
          <w:szCs w:val="24"/>
          <w:lang w:eastAsia="ja-JP"/>
        </w:rPr>
        <w:t xml:space="preserve">retien, sans attendre l’entretien annuel prévu ci-dessous au 15.4., afin d’examiner avec lui l'organisation de son travail, sa charge de travail, l'amplitude de ses journées d'activité, et, les cas échéant, d’envisager toute solution permettant de traiter </w:t>
      </w:r>
      <w:r>
        <w:rPr>
          <w:rFonts w:ascii="Times New Roman" w:eastAsia="MS Mincho;ＭＳ 明朝" w:hAnsi="Times New Roman"/>
          <w:sz w:val="24"/>
          <w:szCs w:val="24"/>
          <w:lang w:eastAsia="ja-JP"/>
        </w:rPr>
        <w:t>les difficultés qui auraient été identifiées.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tabs>
          <w:tab w:val="left" w:pos="851"/>
        </w:tabs>
        <w:spacing w:after="0" w:line="240" w:lineRule="auto"/>
        <w:jc w:val="both"/>
      </w:pPr>
      <w:r>
        <w:rPr>
          <w:rFonts w:ascii="Times New Roman" w:eastAsia="MS Mincho;ＭＳ 明朝" w:hAnsi="Times New Roman"/>
          <w:b/>
          <w:sz w:val="28"/>
          <w:szCs w:val="28"/>
          <w:lang w:eastAsia="ja-JP"/>
        </w:rPr>
        <w:t>17.4 Communication périodique</w:t>
      </w:r>
    </w:p>
    <w:p w:rsidR="003A5222" w:rsidRDefault="003A5222">
      <w:pPr>
        <w:spacing w:after="0" w:line="240" w:lineRule="auto"/>
        <w:jc w:val="both"/>
        <w:rPr>
          <w:rFonts w:ascii="Times New Roman" w:eastAsia="MS Mincho;ＭＳ 明朝" w:hAnsi="Times New Roman"/>
          <w:b/>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t>Il est mis en place entre le collaborateur et la Direction des « points d’activité</w:t>
      </w:r>
      <w:r>
        <w:rPr>
          <w:rFonts w:ascii="Times New Roman" w:eastAsia="MS Mincho;ＭＳ 明朝" w:hAnsi="Times New Roman"/>
          <w:b/>
          <w:sz w:val="24"/>
          <w:szCs w:val="24"/>
          <w:lang w:eastAsia="ja-JP"/>
        </w:rPr>
        <w:t> </w:t>
      </w:r>
      <w:r>
        <w:rPr>
          <w:rFonts w:ascii="Times New Roman" w:eastAsia="MS Mincho;ＭＳ 明朝" w:hAnsi="Times New Roman"/>
          <w:sz w:val="24"/>
          <w:szCs w:val="24"/>
          <w:lang w:eastAsia="ja-JP"/>
        </w:rPr>
        <w:t>» tous les semestres afin de communiquer sur :</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la charge de travail du collaborateur,</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l’articulation entre son activité professionnelle et sa vie personnelle,</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sa rémunération,</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l’organisation du travail dans l’entreprise.</w:t>
      </w:r>
    </w:p>
    <w:p w:rsidR="003A5222" w:rsidRDefault="003A5222">
      <w:pPr>
        <w:spacing w:after="0" w:line="240" w:lineRule="auto"/>
        <w:jc w:val="both"/>
        <w:rPr>
          <w:rFonts w:ascii="Times New Roman" w:eastAsia="MS Mincho;ＭＳ 明朝" w:hAnsi="Times New Roman"/>
          <w:b/>
          <w:i/>
          <w:sz w:val="24"/>
          <w:szCs w:val="24"/>
          <w:lang w:eastAsia="ja-JP"/>
        </w:rPr>
      </w:pPr>
    </w:p>
    <w:p w:rsidR="003A5222" w:rsidRDefault="003A5222">
      <w:pPr>
        <w:spacing w:after="0" w:line="240" w:lineRule="auto"/>
        <w:jc w:val="both"/>
        <w:rPr>
          <w:rFonts w:ascii="Times New Roman" w:eastAsia="MS Mincho;ＭＳ 明朝" w:hAnsi="Times New Roman"/>
          <w:b/>
          <w:i/>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Il appartiendra au salarié, à tout moment et en particulier à l’occasion de ces « points d’activité », de signaler tout</w:t>
      </w:r>
      <w:r>
        <w:rPr>
          <w:rFonts w:ascii="Times New Roman" w:eastAsia="MS Mincho;ＭＳ 明朝" w:hAnsi="Times New Roman"/>
          <w:sz w:val="24"/>
          <w:szCs w:val="24"/>
          <w:lang w:eastAsia="ja-JP"/>
        </w:rPr>
        <w:t xml:space="preserve">e difficulté qu’il rencontrerait dans </w:t>
      </w:r>
      <w:r>
        <w:rPr>
          <w:rFonts w:ascii="Times New Roman" w:eastAsia="MS Mincho;ＭＳ 明朝" w:hAnsi="Times New Roman"/>
          <w:sz w:val="24"/>
          <w:szCs w:val="24"/>
          <w:lang w:eastAsia="ja-JP"/>
        </w:rPr>
        <w:lastRenderedPageBreak/>
        <w:t>l’organisation ou la charge de son travail afin que puissent être déterminées les actions correctives appropriées.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numPr>
          <w:ilvl w:val="1"/>
          <w:numId w:val="12"/>
        </w:numPr>
        <w:tabs>
          <w:tab w:val="left" w:pos="851"/>
        </w:tabs>
        <w:spacing w:after="0" w:line="240" w:lineRule="auto"/>
        <w:jc w:val="both"/>
        <w:rPr>
          <w:rFonts w:ascii="Times New Roman" w:eastAsia="MS Mincho;ＭＳ 明朝" w:hAnsi="Times New Roman"/>
          <w:b/>
          <w:sz w:val="28"/>
          <w:szCs w:val="28"/>
          <w:lang w:eastAsia="ja-JP"/>
        </w:rPr>
      </w:pPr>
      <w:r>
        <w:rPr>
          <w:rFonts w:ascii="Times New Roman" w:eastAsia="MS Mincho;ＭＳ 明朝" w:hAnsi="Times New Roman"/>
          <w:b/>
          <w:sz w:val="28"/>
          <w:szCs w:val="28"/>
          <w:lang w:eastAsia="ja-JP"/>
        </w:rPr>
        <w:t>Entretien annuel</w:t>
      </w:r>
    </w:p>
    <w:p w:rsidR="003A5222" w:rsidRDefault="003A5222">
      <w:pPr>
        <w:spacing w:after="0" w:line="240" w:lineRule="auto"/>
        <w:jc w:val="both"/>
        <w:rPr>
          <w:rFonts w:ascii="Times New Roman" w:eastAsia="MS Mincho;ＭＳ 明朝" w:hAnsi="Times New Roman"/>
          <w:b/>
          <w:sz w:val="24"/>
          <w:szCs w:val="24"/>
          <w:lang w:eastAsia="ja-JP"/>
        </w:rPr>
      </w:pPr>
    </w:p>
    <w:p w:rsidR="003A5222" w:rsidRDefault="00F607D5">
      <w:pPr>
        <w:spacing w:after="0" w:line="240" w:lineRule="auto"/>
        <w:jc w:val="both"/>
      </w:pPr>
      <w:r>
        <w:rPr>
          <w:rFonts w:ascii="Times New Roman" w:eastAsia="MS Mincho;ＭＳ 明朝" w:hAnsi="Times New Roman"/>
          <w:sz w:val="24"/>
          <w:szCs w:val="24"/>
          <w:lang w:eastAsia="ja-JP"/>
        </w:rPr>
        <w:t>Le salarié bénéficiera annuellement d’un entretien avec la Direction au cours duquel</w:t>
      </w:r>
      <w:r>
        <w:rPr>
          <w:rFonts w:ascii="Times New Roman" w:eastAsia="MS Mincho;ＭＳ 明朝" w:hAnsi="Times New Roman"/>
          <w:sz w:val="24"/>
          <w:szCs w:val="24"/>
          <w:lang w:eastAsia="ja-JP"/>
        </w:rPr>
        <w:t xml:space="preserve"> seront évoquées :</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le bilan des points d’activité effectués au cours de l’année écoulée,</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l'organisation du travail ;</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la charge de travail de l'intéressé ;</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l'amplitude de ses journées d'activité ;</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 xml:space="preserve">l'articulation entre l'activité professionnelle et la vie </w:t>
      </w:r>
      <w:r>
        <w:rPr>
          <w:rFonts w:ascii="Times New Roman" w:eastAsia="MS Mincho;ＭＳ 明朝" w:hAnsi="Times New Roman"/>
          <w:sz w:val="24"/>
          <w:szCs w:val="24"/>
          <w:lang w:eastAsia="ja-JP"/>
        </w:rPr>
        <w:t>personnelle et familiale ;</w:t>
      </w: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la rémunération du salarié.</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 xml:space="preserve">Le cas échéant, il appartiendra au salarié de signaler à la Direction toute difficulté qu’il rencontrerait dans l’organisation ou la charge de son travail et/ de solliciter un entretien auprès de lui </w:t>
      </w:r>
      <w:r>
        <w:rPr>
          <w:rFonts w:ascii="Times New Roman" w:eastAsia="MS Mincho;ＭＳ 明朝" w:hAnsi="Times New Roman"/>
          <w:sz w:val="24"/>
          <w:szCs w:val="24"/>
          <w:lang w:eastAsia="ja-JP"/>
        </w:rPr>
        <w:t>en vue de déterminer les actions correctives appropriées, et ce sans attendre les entretiens annuels prévus ci-dessus.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tabs>
          <w:tab w:val="left" w:pos="851"/>
        </w:tabs>
        <w:spacing w:after="0" w:line="240" w:lineRule="auto"/>
        <w:jc w:val="both"/>
      </w:pPr>
      <w:r>
        <w:rPr>
          <w:rFonts w:ascii="Times New Roman" w:eastAsia="MS Mincho;ＭＳ 明朝" w:hAnsi="Times New Roman"/>
          <w:b/>
          <w:sz w:val="28"/>
          <w:szCs w:val="28"/>
          <w:lang w:eastAsia="ja-JP"/>
        </w:rPr>
        <w:t>17.6 Droit à la déconnexion et règles de bonne conduite</w:t>
      </w:r>
    </w:p>
    <w:p w:rsidR="003A5222" w:rsidRDefault="003A5222">
      <w:pPr>
        <w:spacing w:after="0" w:line="240" w:lineRule="auto"/>
        <w:jc w:val="both"/>
        <w:rPr>
          <w:rFonts w:ascii="Times New Roman" w:eastAsia="MS Mincho;ＭＳ 明朝" w:hAnsi="Times New Roman"/>
          <w:b/>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 xml:space="preserve">Tout salarié a droit au respect des temps de repos et de congé ainsi que de la </w:t>
      </w:r>
      <w:r>
        <w:rPr>
          <w:rFonts w:ascii="Times New Roman" w:eastAsia="MS Mincho;ＭＳ 明朝" w:hAnsi="Times New Roman"/>
          <w:sz w:val="24"/>
          <w:szCs w:val="24"/>
          <w:lang w:eastAsia="ja-JP"/>
        </w:rPr>
        <w:t>vie personnelle et familiale.</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A ce titre, le salarié dispose d’un droit à la déconnexion.</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Il doit donc veiller à se déconnecter, et donc à ne pas se connecter à distance et envoyer / lire des e-mails en dehors des jours et horaires habituels de travail.</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Il est rappelé qu’un collaborateur n’a pas à envoyer des e-mails pendant une période de suspension de son contrat de travail (congés payés, arrêt maladie, repos …) et n’a pas à répondre aux e-mails qu’il recevrait pendant cette période.</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De même, un colla</w:t>
      </w:r>
      <w:r>
        <w:rPr>
          <w:rFonts w:ascii="Times New Roman" w:eastAsia="MS Mincho;ＭＳ 明朝" w:hAnsi="Times New Roman"/>
          <w:sz w:val="24"/>
          <w:szCs w:val="24"/>
          <w:lang w:eastAsia="ja-JP"/>
        </w:rPr>
        <w:t>borateur n’a pas à répondre aux e-mails envoyés par un collègue dont le contrat de travail est suspendu.</w:t>
      </w:r>
      <w:r>
        <w:br w:type="page"/>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Pour préserver ce droit :</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numPr>
          <w:ilvl w:val="0"/>
          <w:numId w:val="14"/>
        </w:numPr>
        <w:spacing w:after="0" w:line="240" w:lineRule="auto"/>
        <w:jc w:val="both"/>
      </w:pPr>
      <w:r>
        <w:rPr>
          <w:rFonts w:ascii="Times New Roman" w:eastAsia="MS Mincho;ＭＳ 明朝" w:hAnsi="Times New Roman"/>
          <w:sz w:val="24"/>
          <w:szCs w:val="24"/>
          <w:lang w:eastAsia="ja-JP"/>
        </w:rPr>
        <w:t>les réunions entre collaborateurs ne doivent pas être programmées après 19 heures,</w:t>
      </w: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numPr>
          <w:ilvl w:val="0"/>
          <w:numId w:val="14"/>
        </w:numPr>
        <w:spacing w:after="0" w:line="240" w:lineRule="auto"/>
        <w:jc w:val="both"/>
        <w:rPr>
          <w:rFonts w:ascii="Times New Roman" w:eastAsia="MS Mincho;ＭＳ 明朝" w:hAnsi="Times New Roman"/>
          <w:sz w:val="24"/>
          <w:szCs w:val="24"/>
          <w:lang w:eastAsia="ja-JP"/>
        </w:rPr>
      </w:pPr>
      <w:r>
        <w:rPr>
          <w:rFonts w:ascii="Times New Roman" w:eastAsia="MS Mincho;ＭＳ 明朝" w:hAnsi="Times New Roman"/>
          <w:sz w:val="24"/>
          <w:szCs w:val="24"/>
          <w:lang w:eastAsia="ja-JP"/>
        </w:rPr>
        <w:t>les envois de SMS, e-mails et les appe</w:t>
      </w:r>
      <w:r>
        <w:rPr>
          <w:rFonts w:ascii="Times New Roman" w:eastAsia="MS Mincho;ＭＳ 明朝" w:hAnsi="Times New Roman"/>
          <w:sz w:val="24"/>
          <w:szCs w:val="24"/>
          <w:lang w:eastAsia="ja-JP"/>
        </w:rPr>
        <w:t>ls téléphoniques à titre professionnel sont interdits au-delà de 21 heures.</w:t>
      </w:r>
    </w:p>
    <w:p w:rsidR="003A5222" w:rsidRDefault="003A5222">
      <w:pPr>
        <w:spacing w:after="0" w:line="240" w:lineRule="auto"/>
        <w:ind w:left="360"/>
        <w:jc w:val="both"/>
        <w:rPr>
          <w:rFonts w:ascii="Times New Roman" w:eastAsia="MS Mincho;ＭＳ 明朝" w:hAnsi="Times New Roman"/>
          <w:sz w:val="24"/>
          <w:szCs w:val="24"/>
          <w:lang w:eastAsia="ja-JP"/>
        </w:rPr>
      </w:pPr>
    </w:p>
    <w:p w:rsidR="003A5222" w:rsidRDefault="003A5222">
      <w:pPr>
        <w:spacing w:after="0" w:line="240" w:lineRule="auto"/>
        <w:jc w:val="both"/>
        <w:rPr>
          <w:rFonts w:ascii="Times New Roman" w:eastAsia="MS Mincho;ＭＳ 明朝" w:hAnsi="Times New Roman"/>
          <w:sz w:val="24"/>
          <w:szCs w:val="24"/>
          <w:lang w:eastAsia="ja-JP"/>
        </w:rPr>
      </w:pPr>
    </w:p>
    <w:p w:rsidR="003A5222" w:rsidRDefault="00F607D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MS Mincho;ＭＳ 明朝" w:hAnsi="Times New Roman"/>
          <w:sz w:val="28"/>
          <w:szCs w:val="28"/>
          <w:lang w:eastAsia="ja-JP"/>
        </w:rPr>
      </w:pPr>
      <w:r>
        <w:rPr>
          <w:rFonts w:ascii="Times New Roman" w:eastAsia="MS Mincho;ＭＳ 明朝" w:hAnsi="Times New Roman"/>
          <w:b/>
          <w:sz w:val="28"/>
          <w:szCs w:val="28"/>
          <w:lang w:eastAsia="ja-JP"/>
        </w:rPr>
        <w:t xml:space="preserve">TITRE 3 - </w:t>
      </w:r>
      <w:r>
        <w:rPr>
          <w:rFonts w:ascii="Times New Roman" w:hAnsi="Times New Roman"/>
          <w:b/>
          <w:sz w:val="28"/>
          <w:szCs w:val="28"/>
          <w:lang w:eastAsia="fr-FR"/>
        </w:rPr>
        <w:t>DISPOSITIONS FINALES</w:t>
      </w:r>
    </w:p>
    <w:p w:rsidR="003A5222" w:rsidRDefault="003A5222">
      <w:pPr>
        <w:spacing w:after="12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hAnsi="Times New Roman"/>
          <w:b/>
          <w:sz w:val="28"/>
          <w:szCs w:val="28"/>
          <w:lang w:eastAsia="fr-FR"/>
        </w:rPr>
        <w:t xml:space="preserve">Article 18 -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DUREE</w:t>
      </w:r>
    </w:p>
    <w:p w:rsidR="003A5222" w:rsidRDefault="003A5222">
      <w:pPr>
        <w:spacing w:after="0" w:line="260" w:lineRule="atLeast"/>
        <w:jc w:val="both"/>
        <w:rPr>
          <w:rFonts w:ascii="Times New Roman" w:eastAsia="Times New Roman" w:hAnsi="Times New Roman"/>
          <w:b/>
          <w:i/>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présent accord d’entreprise est conclu pour une durée indéterminée. </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hAnsi="Times New Roman"/>
          <w:b/>
          <w:sz w:val="28"/>
          <w:szCs w:val="28"/>
          <w:lang w:eastAsia="fr-FR"/>
        </w:rPr>
        <w:t xml:space="preserve">Article 19 -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ENTREE EN VIGUEUR</w:t>
      </w:r>
    </w:p>
    <w:p w:rsidR="003A5222" w:rsidRDefault="003A5222">
      <w:pPr>
        <w:spacing w:after="0" w:line="260" w:lineRule="atLeast"/>
        <w:jc w:val="both"/>
        <w:rPr>
          <w:rFonts w:ascii="Times New Roman" w:eastAsia="Times New Roman" w:hAnsi="Times New Roman"/>
          <w:b/>
          <w:i/>
          <w:sz w:val="24"/>
          <w:szCs w:val="24"/>
          <w:lang w:eastAsia="fr-FR"/>
        </w:rPr>
      </w:pPr>
    </w:p>
    <w:p w:rsidR="003A5222" w:rsidRDefault="00F607D5">
      <w:pPr>
        <w:pStyle w:val="Corpsdetexte2"/>
        <w:spacing w:line="260" w:lineRule="atLeast"/>
        <w:rPr>
          <w:rFonts w:ascii="Times New Roman" w:hAnsi="Times New Roman" w:cs="Times New Roman"/>
          <w:szCs w:val="24"/>
          <w:lang w:val="fr-FR" w:eastAsia="fr-FR"/>
        </w:rPr>
      </w:pPr>
      <w:r>
        <w:rPr>
          <w:rFonts w:ascii="Times New Roman" w:hAnsi="Times New Roman" w:cs="Times New Roman"/>
          <w:szCs w:val="24"/>
          <w:lang w:val="fr-FR" w:eastAsia="fr-FR"/>
        </w:rPr>
        <w:t xml:space="preserve">Le présent accord entrera en vigueur le </w:t>
      </w:r>
      <w:r>
        <w:rPr>
          <w:rFonts w:ascii="Times New Roman" w:hAnsi="Times New Roman" w:cs="Times New Roman"/>
          <w:b/>
          <w:szCs w:val="24"/>
          <w:lang w:val="fr-FR" w:eastAsia="fr-FR"/>
        </w:rPr>
        <w:t>2 octobre 2017</w:t>
      </w:r>
      <w:r>
        <w:rPr>
          <w:rFonts w:ascii="Times New Roman" w:hAnsi="Times New Roman" w:cs="Times New Roman"/>
          <w:szCs w:val="24"/>
          <w:lang w:val="fr-FR" w:eastAsia="fr-FR"/>
        </w:rPr>
        <w:t>.</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pStyle w:val="Titre7"/>
      </w:pPr>
      <w:r>
        <w:rPr>
          <w:sz w:val="28"/>
          <w:szCs w:val="28"/>
        </w:rPr>
        <w:t>Article 20 – MODALITES DE SUIVI</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L’application du présent accord sera suivie par le(s) délégué(s) du personnel.</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Il est prévu à cet effet une clause de rendez-vous annuel.</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hAnsi="Times New Roman"/>
          <w:b/>
          <w:sz w:val="28"/>
          <w:szCs w:val="28"/>
          <w:lang w:eastAsia="fr-FR"/>
        </w:rPr>
        <w:t xml:space="preserve">Article 21 -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DENONCIATION</w:t>
      </w:r>
      <w:r>
        <w:rPr>
          <w:rFonts w:ascii="Times New Roman" w:eastAsia="Times New Roman" w:hAnsi="Times New Roman"/>
          <w:b/>
          <w:sz w:val="28"/>
          <w:szCs w:val="28"/>
          <w:lang w:eastAsia="fr-FR"/>
        </w:rPr>
        <w:t xml:space="preserve"> DE L’ACCORD</w:t>
      </w:r>
    </w:p>
    <w:p w:rsidR="003A5222" w:rsidRDefault="003A5222">
      <w:pPr>
        <w:tabs>
          <w:tab w:val="left" w:pos="225"/>
          <w:tab w:val="left" w:pos="510"/>
          <w:tab w:val="right" w:leader="dot" w:pos="8163"/>
        </w:tabs>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présent accord peut faire l’objet d’une dénonciation à tout moment.</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dénonciation doit être notifiée par son ou ses auteurs par lettre recommandée avec accusé de réception à tous les autres signataires de l’accord.</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 xml:space="preserve">Cette notification </w:t>
      </w:r>
      <w:r>
        <w:rPr>
          <w:rFonts w:ascii="Times New Roman" w:eastAsia="Times New Roman" w:hAnsi="Times New Roman"/>
          <w:sz w:val="24"/>
          <w:szCs w:val="24"/>
          <w:lang w:eastAsia="fr-FR"/>
        </w:rPr>
        <w:t>fait courir un délai de préavis de 3</w:t>
      </w:r>
      <w:r>
        <w:rPr>
          <w:rFonts w:ascii="Times New Roman" w:eastAsia="Times New Roman" w:hAnsi="Times New Roman"/>
          <w:b/>
          <w:sz w:val="24"/>
          <w:szCs w:val="24"/>
          <w:lang w:eastAsia="fr-FR"/>
        </w:rPr>
        <w:t xml:space="preserve"> </w:t>
      </w:r>
      <w:r>
        <w:rPr>
          <w:rFonts w:ascii="Times New Roman" w:eastAsia="Times New Roman" w:hAnsi="Times New Roman"/>
          <w:sz w:val="24"/>
          <w:szCs w:val="24"/>
          <w:lang w:eastAsia="fr-FR"/>
        </w:rPr>
        <w:t>mois au cours duquel débuteront les réunions de négociation en vue de la conclusion d’un accord de substitution.</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hAnsi="Times New Roman"/>
          <w:b/>
          <w:sz w:val="28"/>
          <w:szCs w:val="28"/>
          <w:lang w:eastAsia="fr-FR"/>
        </w:rPr>
        <w:t xml:space="preserve">Article 22 -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REVISION DE L’ACCORD</w:t>
      </w:r>
    </w:p>
    <w:p w:rsidR="003A5222" w:rsidRDefault="003A5222">
      <w:pPr>
        <w:tabs>
          <w:tab w:val="left" w:pos="225"/>
          <w:tab w:val="left" w:pos="510"/>
          <w:tab w:val="right" w:leader="dot" w:pos="8163"/>
        </w:tabs>
        <w:spacing w:after="0" w:line="260" w:lineRule="atLeast"/>
        <w:jc w:val="both"/>
        <w:rPr>
          <w:rFonts w:ascii="Times New Roman" w:eastAsia="Times New Roman" w:hAnsi="Times New Roman"/>
          <w:b/>
          <w:sz w:val="24"/>
          <w:szCs w:val="24"/>
          <w:lang w:eastAsia="fr-FR"/>
        </w:rPr>
      </w:pPr>
    </w:p>
    <w:p w:rsidR="003A5222" w:rsidRDefault="00F607D5">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présent accord pourra à tout moment faire l’objet d’une révision </w:t>
      </w:r>
      <w:r>
        <w:rPr>
          <w:rFonts w:ascii="Times New Roman" w:eastAsia="Times New Roman" w:hAnsi="Times New Roman"/>
          <w:sz w:val="24"/>
          <w:szCs w:val="24"/>
          <w:lang w:eastAsia="fr-FR"/>
        </w:rPr>
        <w:t>dans le cadre d’un avenant conclu dans les mêmes conditions de forme que la conclusion du présent accord.</w:t>
      </w:r>
    </w:p>
    <w:p w:rsidR="003A5222" w:rsidRDefault="003A5222">
      <w:pPr>
        <w:spacing w:after="0" w:line="240" w:lineRule="auto"/>
        <w:jc w:val="both"/>
        <w:rPr>
          <w:rFonts w:ascii="Times New Roman" w:eastAsia="Times New Roman" w:hAnsi="Times New Roman"/>
          <w:sz w:val="28"/>
          <w:szCs w:val="28"/>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hAnsi="Times New Roman"/>
          <w:b/>
          <w:sz w:val="28"/>
          <w:szCs w:val="28"/>
          <w:lang w:eastAsia="fr-FR"/>
        </w:rPr>
        <w:t xml:space="preserve">Article 23 -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DEPOT ET PUBLICITE DE L’ACCORD</w:t>
      </w:r>
    </w:p>
    <w:p w:rsidR="003A5222" w:rsidRDefault="003A5222">
      <w:pPr>
        <w:tabs>
          <w:tab w:val="left" w:pos="225"/>
          <w:tab w:val="left" w:pos="510"/>
          <w:tab w:val="right" w:leader="dot" w:pos="8163"/>
        </w:tabs>
        <w:spacing w:after="0" w:line="260" w:lineRule="atLeast"/>
        <w:jc w:val="both"/>
        <w:rPr>
          <w:rFonts w:ascii="Times New Roman" w:eastAsia="Times New Roman" w:hAnsi="Times New Roman"/>
          <w:b/>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Le présent accord est conclu en 5</w:t>
      </w:r>
      <w:r>
        <w:rPr>
          <w:rFonts w:ascii="Times New Roman" w:eastAsia="Times New Roman" w:hAnsi="Times New Roman"/>
          <w:b/>
          <w:sz w:val="24"/>
          <w:szCs w:val="24"/>
          <w:lang w:eastAsia="fr-FR"/>
        </w:rPr>
        <w:t xml:space="preserve"> </w:t>
      </w:r>
      <w:r>
        <w:rPr>
          <w:rFonts w:ascii="Times New Roman" w:eastAsia="Times New Roman" w:hAnsi="Times New Roman"/>
          <w:sz w:val="24"/>
          <w:szCs w:val="24"/>
          <w:lang w:eastAsia="fr-FR"/>
        </w:rPr>
        <w:t xml:space="preserve">exemplaires originaux sur support papier et signés des parties et en </w:t>
      </w:r>
      <w:r>
        <w:rPr>
          <w:rFonts w:ascii="Times New Roman" w:eastAsia="Times New Roman" w:hAnsi="Times New Roman"/>
          <w:sz w:val="24"/>
          <w:szCs w:val="24"/>
          <w:lang w:eastAsia="fr-FR"/>
        </w:rPr>
        <w:t>une version sur support électronique.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Direction conservera un exemplaire original de l’accord, et adressera un exemplaire original à chaque signataire, procédera au dépôt d’un exemplaire au secrétariat-greffe du Conseil de prud’hommes de Tours et enfin</w:t>
      </w:r>
      <w:r>
        <w:rPr>
          <w:rFonts w:ascii="Times New Roman" w:eastAsia="Times New Roman" w:hAnsi="Times New Roman"/>
          <w:sz w:val="24"/>
          <w:szCs w:val="24"/>
          <w:lang w:eastAsia="fr-FR"/>
        </w:rPr>
        <w:t>, un exemplaire sur support papier sera adressé à la Direction Régionale des Entreprises, de la Concurrence et de la Consommation, du Travail et de l'Emploi de Tours.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Une version sur support électronique sera également adressée à la Direction Régionale de</w:t>
      </w:r>
      <w:r>
        <w:rPr>
          <w:rFonts w:ascii="Times New Roman" w:eastAsia="Times New Roman" w:hAnsi="Times New Roman"/>
          <w:sz w:val="24"/>
          <w:szCs w:val="24"/>
          <w:lang w:eastAsia="fr-FR"/>
        </w:rPr>
        <w:t xml:space="preserve">s Entreprises, de la Concurrence et de la Consommation, du Travail et de l'Emploi à l’adresse </w:t>
      </w:r>
      <w:r>
        <w:rPr>
          <w:rFonts w:ascii="Times New Roman" w:eastAsia="Times New Roman" w:hAnsi="Times New Roman"/>
          <w:sz w:val="24"/>
          <w:szCs w:val="24"/>
          <w:u w:val="single"/>
          <w:lang w:eastAsia="fr-FR"/>
        </w:rPr>
        <w:t>dd-37.accord-entreprise@direccte.gouv.fr</w:t>
      </w:r>
      <w:r>
        <w:rPr>
          <w:rFonts w:ascii="Times New Roman" w:eastAsia="Times New Roman" w:hAnsi="Times New Roman"/>
          <w:sz w:val="24"/>
          <w:szCs w:val="24"/>
          <w:lang w:eastAsia="fr-FR"/>
        </w:rPr>
        <w:t xml:space="preserve">, conformément aux dispositions de l’article D. 2231-2 du code du travail, ainsi qu’à chacune des organisations </w:t>
      </w:r>
      <w:r>
        <w:rPr>
          <w:rFonts w:ascii="Times New Roman" w:eastAsia="Times New Roman" w:hAnsi="Times New Roman"/>
          <w:sz w:val="24"/>
          <w:szCs w:val="24"/>
          <w:lang w:eastAsia="fr-FR"/>
        </w:rPr>
        <w:t>signataires.</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pPr>
      <w:r>
        <w:rPr>
          <w:rFonts w:ascii="Times New Roman" w:eastAsia="Times New Roman" w:hAnsi="Times New Roman"/>
          <w:sz w:val="24"/>
          <w:szCs w:val="24"/>
          <w:lang w:eastAsia="fr-FR"/>
        </w:rPr>
        <w:t>Conformément à l’article L.2232-22 du code du travail, le présent accord sera transmis pour information à la commission nationale paritaire de branche.</w:t>
      </w:r>
    </w:p>
    <w:p w:rsidR="003A5222" w:rsidRDefault="003A5222">
      <w:pPr>
        <w:spacing w:after="0" w:line="260" w:lineRule="atLeast"/>
        <w:jc w:val="both"/>
        <w:rPr>
          <w:rFonts w:ascii="Times New Roman" w:eastAsia="Times New Roman" w:hAnsi="Times New Roman"/>
          <w:sz w:val="24"/>
          <w:szCs w:val="24"/>
          <w:lang w:eastAsia="fr-FR"/>
        </w:rPr>
      </w:pPr>
    </w:p>
    <w:p w:rsidR="003A5222" w:rsidRDefault="00F607D5">
      <w:pPr>
        <w:spacing w:after="0" w:line="260" w:lineRule="atLeast"/>
        <w:jc w:val="both"/>
        <w:rPr>
          <w:rFonts w:ascii="Times New Roman" w:eastAsia="Times New Roman" w:hAnsi="Times New Roman"/>
          <w:b/>
          <w:sz w:val="28"/>
          <w:szCs w:val="28"/>
          <w:lang w:eastAsia="fr-FR"/>
        </w:rPr>
      </w:pPr>
      <w:r>
        <w:rPr>
          <w:rFonts w:ascii="Times New Roman" w:hAnsi="Times New Roman"/>
          <w:b/>
          <w:sz w:val="28"/>
          <w:szCs w:val="28"/>
          <w:lang w:eastAsia="fr-FR"/>
        </w:rPr>
        <w:t xml:space="preserve">Article 24 - </w:t>
      </w:r>
      <w:r>
        <w:rPr>
          <w:rFonts w:ascii="Times New Roman" w:eastAsia="MS Mincho;ＭＳ 明朝" w:hAnsi="Times New Roman"/>
          <w:b/>
          <w:sz w:val="28"/>
          <w:szCs w:val="28"/>
          <w:lang w:eastAsia="ja-JP"/>
        </w:rPr>
        <w:t xml:space="preserve"> </w:t>
      </w:r>
      <w:r>
        <w:rPr>
          <w:rFonts w:ascii="Times New Roman" w:eastAsia="Times New Roman" w:hAnsi="Times New Roman"/>
          <w:b/>
          <w:sz w:val="28"/>
          <w:szCs w:val="28"/>
          <w:lang w:eastAsia="fr-FR"/>
        </w:rPr>
        <w:t>INFORMATION ET COMMUNICATION</w:t>
      </w:r>
    </w:p>
    <w:p w:rsidR="003A5222" w:rsidRDefault="003A5222">
      <w:pPr>
        <w:spacing w:after="0" w:line="260" w:lineRule="atLeast"/>
        <w:jc w:val="both"/>
        <w:rPr>
          <w:rFonts w:ascii="Times New Roman" w:eastAsia="Times New Roman" w:hAnsi="Times New Roman"/>
          <w:b/>
          <w:sz w:val="24"/>
          <w:szCs w:val="24"/>
          <w:lang w:eastAsia="fr-FR"/>
        </w:rPr>
      </w:pPr>
    </w:p>
    <w:p w:rsidR="003A5222" w:rsidRPr="00F607D5" w:rsidRDefault="00F607D5">
      <w:pPr>
        <w:spacing w:after="0" w:line="260" w:lineRule="atLeast"/>
        <w:jc w:val="both"/>
      </w:pPr>
      <w:r>
        <w:rPr>
          <w:rFonts w:ascii="Times New Roman" w:eastAsia="Times New Roman" w:hAnsi="Times New Roman"/>
          <w:sz w:val="24"/>
          <w:szCs w:val="24"/>
          <w:lang w:eastAsia="fr-FR"/>
        </w:rPr>
        <w:t>En application des articles R. 2262-2 et R 22</w:t>
      </w:r>
      <w:r>
        <w:rPr>
          <w:rFonts w:ascii="Times New Roman" w:eastAsia="Times New Roman" w:hAnsi="Times New Roman"/>
          <w:sz w:val="24"/>
          <w:szCs w:val="24"/>
          <w:lang w:eastAsia="fr-FR"/>
        </w:rPr>
        <w:t xml:space="preserve">62-3 du code du travail, la </w:t>
      </w:r>
      <w:r w:rsidRPr="00F607D5">
        <w:rPr>
          <w:rFonts w:ascii="Times New Roman" w:eastAsia="Times New Roman" w:hAnsi="Times New Roman"/>
          <w:sz w:val="24"/>
          <w:szCs w:val="24"/>
          <w:lang w:eastAsia="fr-FR"/>
        </w:rPr>
        <w:t>société :</w:t>
      </w:r>
    </w:p>
    <w:p w:rsidR="003A5222" w:rsidRPr="00F607D5" w:rsidRDefault="00F607D5">
      <w:pPr>
        <w:numPr>
          <w:ilvl w:val="0"/>
          <w:numId w:val="9"/>
        </w:numPr>
        <w:spacing w:before="160" w:after="0" w:line="260" w:lineRule="atLeast"/>
        <w:jc w:val="both"/>
        <w:rPr>
          <w:rFonts w:ascii="Times New Roman" w:eastAsia="Times New Roman" w:hAnsi="Times New Roman"/>
          <w:sz w:val="24"/>
          <w:szCs w:val="24"/>
          <w:lang w:eastAsia="fr-FR"/>
        </w:rPr>
      </w:pPr>
      <w:r w:rsidRPr="00F607D5">
        <w:rPr>
          <w:rFonts w:ascii="Times New Roman" w:eastAsia="Times New Roman" w:hAnsi="Times New Roman"/>
          <w:sz w:val="24"/>
          <w:szCs w:val="24"/>
          <w:lang w:eastAsia="fr-FR"/>
        </w:rPr>
        <w:t>procurera un exemplaire de cet accord aux représentants du personnel ;</w:t>
      </w:r>
    </w:p>
    <w:p w:rsidR="003A5222" w:rsidRPr="00F607D5" w:rsidRDefault="00F607D5">
      <w:pPr>
        <w:numPr>
          <w:ilvl w:val="0"/>
          <w:numId w:val="9"/>
        </w:numPr>
        <w:spacing w:before="160" w:after="0" w:line="260" w:lineRule="atLeast"/>
        <w:jc w:val="both"/>
        <w:rPr>
          <w:rFonts w:ascii="Times New Roman" w:hAnsi="Times New Roman"/>
          <w:b/>
          <w:sz w:val="24"/>
          <w:szCs w:val="24"/>
          <w:lang w:eastAsia="fr-FR"/>
        </w:rPr>
      </w:pPr>
      <w:r w:rsidRPr="00F607D5">
        <w:rPr>
          <w:rFonts w:ascii="Times New Roman" w:eastAsia="Times New Roman" w:hAnsi="Times New Roman"/>
          <w:sz w:val="24"/>
          <w:szCs w:val="24"/>
          <w:lang w:eastAsia="fr-FR"/>
        </w:rPr>
        <w:t xml:space="preserve">tiendra </w:t>
      </w:r>
      <w:r w:rsidRPr="00F607D5">
        <w:rPr>
          <w:rFonts w:ascii="Times New Roman" w:hAnsi="Times New Roman"/>
          <w:sz w:val="24"/>
          <w:szCs w:val="24"/>
          <w:lang w:eastAsia="fr-FR"/>
        </w:rPr>
        <w:t xml:space="preserve">un exemplaire à la disposition du personnel, un avis étant </w:t>
      </w:r>
      <w:r w:rsidRPr="00F607D5">
        <w:rPr>
          <w:rFonts w:ascii="Times New Roman" w:hAnsi="Times New Roman"/>
          <w:sz w:val="24"/>
          <w:szCs w:val="24"/>
          <w:lang w:eastAsia="fr-FR"/>
        </w:rPr>
        <w:t>affiché.</w:t>
      </w:r>
    </w:p>
    <w:p w:rsidR="003A5222" w:rsidRPr="00F607D5" w:rsidRDefault="003A5222">
      <w:pPr>
        <w:spacing w:after="0" w:line="260" w:lineRule="atLeast"/>
        <w:jc w:val="both"/>
        <w:rPr>
          <w:rFonts w:ascii="Times New Roman" w:eastAsia="Times New Roman" w:hAnsi="Times New Roman"/>
          <w:b/>
          <w:sz w:val="24"/>
          <w:szCs w:val="24"/>
          <w:lang w:eastAsia="fr-FR"/>
        </w:rPr>
      </w:pPr>
    </w:p>
    <w:p w:rsidR="003A5222" w:rsidRPr="00F607D5" w:rsidRDefault="003A5222">
      <w:pPr>
        <w:spacing w:after="0" w:line="260" w:lineRule="atLeast"/>
        <w:jc w:val="both"/>
        <w:rPr>
          <w:rFonts w:ascii="Times New Roman" w:eastAsia="Times New Roman" w:hAnsi="Times New Roman"/>
          <w:sz w:val="24"/>
          <w:szCs w:val="24"/>
          <w:lang w:eastAsia="fr-FR"/>
        </w:rPr>
      </w:pPr>
    </w:p>
    <w:p w:rsidR="003A5222" w:rsidRPr="00F607D5" w:rsidRDefault="00F607D5">
      <w:pPr>
        <w:spacing w:after="0" w:line="260" w:lineRule="atLeast"/>
        <w:jc w:val="both"/>
        <w:rPr>
          <w:rFonts w:ascii="Times New Roman" w:eastAsia="Times New Roman" w:hAnsi="Times New Roman"/>
          <w:sz w:val="24"/>
          <w:szCs w:val="24"/>
          <w:lang w:eastAsia="fr-FR"/>
        </w:rPr>
      </w:pPr>
      <w:r w:rsidRPr="00F607D5">
        <w:rPr>
          <w:rFonts w:ascii="Times New Roman" w:eastAsia="Times New Roman" w:hAnsi="Times New Roman"/>
          <w:sz w:val="24"/>
          <w:szCs w:val="24"/>
          <w:lang w:eastAsia="fr-FR"/>
        </w:rPr>
        <w:t>Fait à Rochecorbon, le 28 septembre 2017</w:t>
      </w:r>
    </w:p>
    <w:p w:rsidR="003A5222" w:rsidRPr="00F607D5" w:rsidRDefault="003A5222">
      <w:pPr>
        <w:spacing w:after="0" w:line="260" w:lineRule="atLeast"/>
        <w:ind w:left="3840"/>
        <w:jc w:val="both"/>
        <w:rPr>
          <w:rFonts w:ascii="Times New Roman" w:eastAsia="Times New Roman" w:hAnsi="Times New Roman"/>
          <w:sz w:val="24"/>
          <w:szCs w:val="24"/>
          <w:lang w:eastAsia="fr-FR"/>
        </w:rPr>
      </w:pPr>
    </w:p>
    <w:p w:rsidR="003A5222" w:rsidRPr="00F607D5" w:rsidRDefault="003A5222">
      <w:pPr>
        <w:spacing w:after="0" w:line="260" w:lineRule="atLeast"/>
        <w:ind w:left="3840"/>
        <w:jc w:val="both"/>
        <w:rPr>
          <w:rFonts w:ascii="Times New Roman" w:eastAsia="Times New Roman" w:hAnsi="Times New Roman"/>
          <w:sz w:val="24"/>
          <w:szCs w:val="24"/>
          <w:lang w:eastAsia="fr-FR"/>
        </w:rPr>
      </w:pPr>
    </w:p>
    <w:p w:rsidR="003A5222" w:rsidRPr="00F607D5" w:rsidRDefault="00F607D5">
      <w:pPr>
        <w:spacing w:after="0" w:line="260" w:lineRule="atLeast"/>
        <w:jc w:val="both"/>
        <w:rPr>
          <w:rFonts w:ascii="Times New Roman" w:eastAsia="Times New Roman" w:hAnsi="Times New Roman"/>
          <w:i/>
          <w:sz w:val="24"/>
          <w:szCs w:val="24"/>
          <w:lang w:eastAsia="fr-FR"/>
        </w:rPr>
      </w:pPr>
      <w:r w:rsidRPr="00F607D5">
        <w:rPr>
          <w:rFonts w:ascii="Times New Roman" w:eastAsia="Times New Roman" w:hAnsi="Times New Roman"/>
          <w:i/>
          <w:sz w:val="24"/>
          <w:szCs w:val="24"/>
          <w:lang w:eastAsia="fr-FR"/>
        </w:rPr>
        <w:t>En 5 exemplaires originaux</w:t>
      </w:r>
      <w:r w:rsidRPr="00F607D5">
        <w:rPr>
          <w:rFonts w:ascii="Times New Roman" w:eastAsia="Times New Roman" w:hAnsi="Times New Roman"/>
          <w:i/>
          <w:sz w:val="24"/>
          <w:szCs w:val="24"/>
          <w:lang w:eastAsia="fr-FR"/>
        </w:rPr>
        <w:t xml:space="preserve"> dont un pour chacune des parties :</w:t>
      </w:r>
    </w:p>
    <w:p w:rsidR="003A5222" w:rsidRPr="00F607D5" w:rsidRDefault="003A5222">
      <w:pPr>
        <w:spacing w:after="0" w:line="260" w:lineRule="atLeast"/>
        <w:jc w:val="both"/>
        <w:rPr>
          <w:rFonts w:ascii="Times New Roman" w:eastAsia="Times New Roman" w:hAnsi="Times New Roman"/>
          <w:i/>
          <w:sz w:val="24"/>
          <w:szCs w:val="24"/>
          <w:lang w:eastAsia="fr-FR"/>
        </w:rPr>
      </w:pPr>
    </w:p>
    <w:p w:rsidR="003A5222" w:rsidRPr="00F607D5" w:rsidRDefault="00F607D5">
      <w:pPr>
        <w:numPr>
          <w:ilvl w:val="0"/>
          <w:numId w:val="4"/>
        </w:numPr>
        <w:tabs>
          <w:tab w:val="left" w:pos="600"/>
        </w:tabs>
        <w:spacing w:before="20" w:after="0" w:line="260" w:lineRule="atLeast"/>
        <w:ind w:left="600"/>
        <w:jc w:val="both"/>
        <w:rPr>
          <w:rFonts w:ascii="Times New Roman" w:eastAsia="Times New Roman" w:hAnsi="Times New Roman"/>
          <w:i/>
          <w:sz w:val="24"/>
          <w:szCs w:val="24"/>
          <w:lang w:eastAsia="fr-FR"/>
        </w:rPr>
      </w:pPr>
      <w:r w:rsidRPr="00F607D5">
        <w:rPr>
          <w:rFonts w:ascii="Times New Roman" w:eastAsia="Times New Roman" w:hAnsi="Times New Roman"/>
          <w:i/>
          <w:sz w:val="24"/>
          <w:szCs w:val="24"/>
          <w:lang w:eastAsia="fr-FR"/>
        </w:rPr>
        <w:t>1 pour la Direction Régionale des Entreprises, de la Concurrence et de la Consommation, du Travail et de l'Emploi,</w:t>
      </w:r>
    </w:p>
    <w:p w:rsidR="003A5222" w:rsidRPr="00F607D5" w:rsidRDefault="00F607D5">
      <w:pPr>
        <w:numPr>
          <w:ilvl w:val="0"/>
          <w:numId w:val="4"/>
        </w:numPr>
        <w:tabs>
          <w:tab w:val="left" w:pos="600"/>
        </w:tabs>
        <w:spacing w:before="20" w:after="0" w:line="260" w:lineRule="atLeast"/>
        <w:ind w:left="600"/>
        <w:jc w:val="both"/>
        <w:rPr>
          <w:rFonts w:ascii="Times New Roman" w:eastAsia="Times New Roman" w:hAnsi="Times New Roman"/>
          <w:i/>
          <w:sz w:val="24"/>
          <w:szCs w:val="24"/>
          <w:lang w:eastAsia="fr-FR"/>
        </w:rPr>
      </w:pPr>
      <w:r w:rsidRPr="00F607D5">
        <w:rPr>
          <w:rFonts w:ascii="Times New Roman" w:eastAsia="Times New Roman" w:hAnsi="Times New Roman"/>
          <w:i/>
          <w:sz w:val="24"/>
          <w:szCs w:val="24"/>
          <w:lang w:eastAsia="fr-FR"/>
        </w:rPr>
        <w:t>1 pour le Conseil de Prud’hommes compétent,</w:t>
      </w:r>
    </w:p>
    <w:p w:rsidR="003A5222" w:rsidRPr="00F607D5" w:rsidRDefault="00F607D5">
      <w:pPr>
        <w:numPr>
          <w:ilvl w:val="0"/>
          <w:numId w:val="4"/>
        </w:numPr>
        <w:tabs>
          <w:tab w:val="left" w:pos="600"/>
        </w:tabs>
        <w:spacing w:before="20" w:after="0" w:line="260" w:lineRule="atLeast"/>
        <w:ind w:left="600"/>
        <w:jc w:val="both"/>
      </w:pPr>
      <w:r w:rsidRPr="00F607D5">
        <w:rPr>
          <w:rFonts w:ascii="Times New Roman" w:eastAsia="Times New Roman" w:hAnsi="Times New Roman"/>
          <w:i/>
          <w:sz w:val="24"/>
          <w:szCs w:val="24"/>
          <w:lang w:eastAsia="fr-FR"/>
        </w:rPr>
        <w:t>1 pour les délégués du personnel,</w:t>
      </w:r>
    </w:p>
    <w:p w:rsidR="003A5222" w:rsidRPr="00F607D5" w:rsidRDefault="00F607D5">
      <w:pPr>
        <w:numPr>
          <w:ilvl w:val="0"/>
          <w:numId w:val="4"/>
        </w:numPr>
        <w:tabs>
          <w:tab w:val="left" w:pos="600"/>
        </w:tabs>
        <w:spacing w:before="20" w:after="0" w:line="260" w:lineRule="atLeast"/>
        <w:ind w:left="600"/>
        <w:jc w:val="both"/>
        <w:rPr>
          <w:rFonts w:ascii="Times New Roman" w:eastAsia="Times New Roman" w:hAnsi="Times New Roman"/>
          <w:i/>
          <w:sz w:val="24"/>
          <w:szCs w:val="24"/>
          <w:lang w:eastAsia="fr-FR"/>
        </w:rPr>
      </w:pPr>
      <w:r w:rsidRPr="00F607D5">
        <w:rPr>
          <w:rFonts w:ascii="Times New Roman" w:eastAsia="Times New Roman" w:hAnsi="Times New Roman"/>
          <w:i/>
          <w:sz w:val="24"/>
          <w:szCs w:val="24"/>
          <w:lang w:eastAsia="fr-FR"/>
        </w:rPr>
        <w:t xml:space="preserve">1 pour la société </w:t>
      </w:r>
      <w:r w:rsidRPr="00F607D5">
        <w:rPr>
          <w:rFonts w:ascii="Times New Roman" w:eastAsia="Times New Roman" w:hAnsi="Times New Roman"/>
          <w:i/>
          <w:sz w:val="24"/>
          <w:szCs w:val="24"/>
          <w:lang w:eastAsia="fr-FR"/>
        </w:rPr>
        <w:t>ETIQROLL,</w:t>
      </w:r>
    </w:p>
    <w:p w:rsidR="003A5222" w:rsidRPr="00F607D5" w:rsidRDefault="00F607D5">
      <w:pPr>
        <w:numPr>
          <w:ilvl w:val="0"/>
          <w:numId w:val="4"/>
        </w:numPr>
        <w:tabs>
          <w:tab w:val="left" w:pos="600"/>
        </w:tabs>
        <w:spacing w:before="20" w:after="0" w:line="260" w:lineRule="atLeast"/>
        <w:ind w:left="600"/>
        <w:jc w:val="both"/>
        <w:rPr>
          <w:rFonts w:ascii="Times New Roman" w:eastAsia="Times New Roman" w:hAnsi="Times New Roman"/>
          <w:i/>
          <w:sz w:val="24"/>
          <w:szCs w:val="24"/>
          <w:lang w:eastAsia="fr-FR"/>
        </w:rPr>
      </w:pPr>
      <w:r w:rsidRPr="00F607D5">
        <w:rPr>
          <w:rFonts w:ascii="Times New Roman" w:eastAsia="Times New Roman" w:hAnsi="Times New Roman"/>
          <w:i/>
          <w:sz w:val="24"/>
          <w:szCs w:val="24"/>
          <w:lang w:eastAsia="fr-FR"/>
        </w:rPr>
        <w:t xml:space="preserve">1 </w:t>
      </w:r>
      <w:r w:rsidRPr="00F607D5">
        <w:rPr>
          <w:rFonts w:ascii="Times New Roman" w:hAnsi="Times New Roman"/>
          <w:i/>
          <w:sz w:val="24"/>
          <w:szCs w:val="24"/>
          <w:lang w:eastAsia="fr-FR"/>
        </w:rPr>
        <w:t>à la disposition du personnel.</w:t>
      </w:r>
    </w:p>
    <w:p w:rsidR="003A5222" w:rsidRPr="00F607D5" w:rsidRDefault="003A5222">
      <w:pPr>
        <w:spacing w:after="0" w:line="260" w:lineRule="atLeast"/>
        <w:ind w:left="3840"/>
        <w:jc w:val="both"/>
        <w:rPr>
          <w:rFonts w:ascii="Times New Roman" w:eastAsia="Times New Roman" w:hAnsi="Times New Roman"/>
          <w:i/>
          <w:sz w:val="24"/>
          <w:szCs w:val="24"/>
          <w:lang w:eastAsia="fr-FR"/>
        </w:rPr>
      </w:pPr>
    </w:p>
    <w:p w:rsidR="003A5222" w:rsidRPr="00F607D5" w:rsidRDefault="003A5222">
      <w:pPr>
        <w:spacing w:after="0" w:line="260" w:lineRule="atLeast"/>
        <w:jc w:val="both"/>
        <w:rPr>
          <w:rFonts w:ascii="Times New Roman" w:eastAsia="Times New Roman" w:hAnsi="Times New Roman"/>
          <w:sz w:val="24"/>
          <w:szCs w:val="24"/>
          <w:lang w:eastAsia="fr-FR"/>
        </w:rPr>
      </w:pPr>
    </w:p>
    <w:p w:rsidR="003A5222" w:rsidRPr="00F607D5" w:rsidRDefault="00F607D5">
      <w:pPr>
        <w:spacing w:after="0" w:line="260" w:lineRule="atLeast"/>
        <w:jc w:val="both"/>
        <w:rPr>
          <w:rFonts w:ascii="Times New Roman" w:eastAsia="Times New Roman" w:hAnsi="Times New Roman"/>
          <w:sz w:val="24"/>
          <w:szCs w:val="24"/>
          <w:u w:val="single"/>
          <w:lang w:eastAsia="fr-FR"/>
        </w:rPr>
      </w:pPr>
      <w:r w:rsidRPr="00F607D5">
        <w:rPr>
          <w:rFonts w:ascii="Times New Roman" w:eastAsia="Times New Roman" w:hAnsi="Times New Roman"/>
          <w:sz w:val="24"/>
          <w:szCs w:val="24"/>
          <w:lang w:eastAsia="fr-FR"/>
        </w:rPr>
        <w:t xml:space="preserve">             </w:t>
      </w:r>
      <w:r w:rsidRPr="00F607D5">
        <w:rPr>
          <w:rFonts w:ascii="Times New Roman" w:eastAsia="Times New Roman" w:hAnsi="Times New Roman"/>
          <w:sz w:val="24"/>
          <w:szCs w:val="24"/>
          <w:u w:val="single"/>
          <w:lang w:eastAsia="fr-FR"/>
        </w:rPr>
        <w:t>Pour les salariés</w:t>
      </w:r>
      <w:r w:rsidRPr="00F607D5">
        <w:rPr>
          <w:rFonts w:ascii="Times New Roman" w:eastAsia="Times New Roman" w:hAnsi="Times New Roman"/>
          <w:sz w:val="24"/>
          <w:szCs w:val="24"/>
          <w:lang w:eastAsia="fr-FR"/>
        </w:rPr>
        <w:t xml:space="preserve"> </w:t>
      </w:r>
      <w:r w:rsidRPr="00F607D5">
        <w:rPr>
          <w:rFonts w:ascii="Times New Roman" w:eastAsia="Times New Roman" w:hAnsi="Times New Roman"/>
          <w:sz w:val="24"/>
          <w:szCs w:val="24"/>
          <w:lang w:eastAsia="fr-FR"/>
        </w:rPr>
        <w:tab/>
      </w:r>
      <w:r w:rsidRPr="00F607D5">
        <w:rPr>
          <w:rFonts w:ascii="Times New Roman" w:eastAsia="Times New Roman" w:hAnsi="Times New Roman"/>
          <w:sz w:val="24"/>
          <w:szCs w:val="24"/>
          <w:lang w:eastAsia="fr-FR"/>
        </w:rPr>
        <w:tab/>
        <w:t xml:space="preserve">                     </w:t>
      </w:r>
      <w:r w:rsidRPr="00F607D5">
        <w:rPr>
          <w:rFonts w:ascii="Times New Roman" w:eastAsia="Times New Roman" w:hAnsi="Times New Roman"/>
          <w:sz w:val="24"/>
          <w:szCs w:val="24"/>
          <w:u w:val="single"/>
          <w:lang w:eastAsia="fr-FR"/>
        </w:rPr>
        <w:t>Pour la société ETIQROLL</w:t>
      </w:r>
    </w:p>
    <w:p w:rsidR="003A5222" w:rsidRPr="00F607D5" w:rsidRDefault="003A5222">
      <w:pPr>
        <w:pStyle w:val="TextBody"/>
        <w:rPr>
          <w:rFonts w:ascii="Times New Roman" w:eastAsia="Times New Roman" w:hAnsi="Times New Roman"/>
          <w:b w:val="0"/>
          <w:smallCaps w:val="0"/>
          <w:sz w:val="24"/>
          <w:szCs w:val="24"/>
          <w:u w:val="single"/>
          <w:lang w:eastAsia="fr-FR"/>
        </w:rPr>
      </w:pPr>
    </w:p>
    <w:p w:rsidR="003A5222" w:rsidRPr="00F607D5" w:rsidRDefault="003A5222">
      <w:pPr>
        <w:pStyle w:val="TextBody"/>
        <w:rPr>
          <w:rFonts w:ascii="Times New Roman" w:eastAsia="Times New Roman" w:hAnsi="Times New Roman"/>
          <w:b w:val="0"/>
          <w:smallCaps w:val="0"/>
          <w:lang w:eastAsia="fr-FR"/>
        </w:rPr>
      </w:pPr>
    </w:p>
    <w:p w:rsidR="003A5222" w:rsidRPr="00F607D5" w:rsidRDefault="003A5222">
      <w:pPr>
        <w:pStyle w:val="TextBody"/>
        <w:rPr>
          <w:rFonts w:ascii="Times New Roman" w:eastAsia="Times New Roman" w:hAnsi="Times New Roman"/>
          <w:b w:val="0"/>
          <w:smallCaps w:val="0"/>
          <w:sz w:val="24"/>
          <w:szCs w:val="24"/>
          <w:lang w:eastAsia="fr-FR"/>
        </w:rPr>
      </w:pPr>
    </w:p>
    <w:p w:rsidR="003A5222" w:rsidRPr="00F607D5" w:rsidRDefault="00F607D5">
      <w:pPr>
        <w:pStyle w:val="TextBody"/>
        <w:rPr>
          <w:rFonts w:ascii="Times New Roman" w:eastAsia="Times New Roman" w:hAnsi="Times New Roman"/>
          <w:b w:val="0"/>
          <w:smallCaps w:val="0"/>
          <w:lang w:eastAsia="fr-FR"/>
        </w:rPr>
      </w:pPr>
      <w:r w:rsidRPr="00F607D5">
        <w:rPr>
          <w:rFonts w:ascii="Times New Roman" w:eastAsia="Times New Roman" w:hAnsi="Times New Roman"/>
          <w:b w:val="0"/>
          <w:smallCaps w:val="0"/>
          <w:lang w:eastAsia="fr-FR"/>
        </w:rPr>
        <w:t>Délégué du Personnel</w:t>
      </w:r>
      <w:r w:rsidRPr="00F607D5">
        <w:rPr>
          <w:rFonts w:ascii="Times New Roman" w:eastAsia="Times New Roman" w:hAnsi="Times New Roman"/>
          <w:b w:val="0"/>
          <w:smallCaps w:val="0"/>
          <w:lang w:eastAsia="fr-FR"/>
        </w:rPr>
        <w:tab/>
        <w:t xml:space="preserve">  Délégué du Personnel</w:t>
      </w:r>
      <w:r w:rsidRPr="00F607D5">
        <w:rPr>
          <w:rFonts w:ascii="Times New Roman" w:eastAsia="Times New Roman" w:hAnsi="Times New Roman"/>
          <w:b w:val="0"/>
          <w:smallCaps w:val="0"/>
          <w:lang w:eastAsia="fr-FR"/>
        </w:rPr>
        <w:tab/>
      </w:r>
      <w:r w:rsidRPr="00F607D5">
        <w:rPr>
          <w:rFonts w:ascii="Times New Roman" w:eastAsia="Times New Roman" w:hAnsi="Times New Roman"/>
          <w:b w:val="0"/>
          <w:smallCaps w:val="0"/>
          <w:lang w:eastAsia="fr-FR"/>
        </w:rPr>
        <w:tab/>
        <w:t>Directeur Général</w:t>
      </w:r>
      <w:r w:rsidRPr="00F607D5">
        <w:br w:type="page"/>
      </w:r>
    </w:p>
    <w:p w:rsidR="003A5222" w:rsidRDefault="003A5222">
      <w:pPr>
        <w:pStyle w:val="Corpsdetexte3"/>
        <w:rPr>
          <w:rFonts w:ascii="Times New Roman" w:hAnsi="Times New Roman" w:cs="Times New Roman"/>
          <w:color w:val="000000"/>
          <w:szCs w:val="24"/>
          <w:lang w:val="fr-FR" w:eastAsia="fr-FR"/>
        </w:rPr>
      </w:pPr>
    </w:p>
    <w:p w:rsidR="003A5222" w:rsidRDefault="00F607D5">
      <w:pPr>
        <w:pBdr>
          <w:top w:val="single" w:sz="4" w:space="1" w:color="000000"/>
          <w:left w:val="single" w:sz="4" w:space="4" w:color="000000"/>
          <w:bottom w:val="single" w:sz="4" w:space="1" w:color="000000"/>
          <w:right w:val="single" w:sz="4" w:space="4" w:color="000000"/>
        </w:pBdr>
        <w:shd w:val="clear" w:color="auto" w:fill="BFBFBF"/>
        <w:spacing w:after="0" w:line="240" w:lineRule="auto"/>
        <w:jc w:val="center"/>
        <w:rPr>
          <w:rFonts w:ascii="Times New Roman" w:eastAsia="MS Mincho;ＭＳ 明朝" w:hAnsi="Times New Roman"/>
          <w:b/>
          <w:sz w:val="28"/>
          <w:szCs w:val="28"/>
          <w:u w:val="single"/>
          <w:lang w:eastAsia="ja-JP"/>
        </w:rPr>
      </w:pPr>
      <w:r>
        <w:rPr>
          <w:rFonts w:ascii="Times New Roman" w:eastAsia="MS Mincho;ＭＳ 明朝" w:hAnsi="Times New Roman"/>
          <w:b/>
          <w:sz w:val="28"/>
          <w:szCs w:val="28"/>
          <w:u w:val="single"/>
          <w:lang w:eastAsia="ja-JP"/>
        </w:rPr>
        <w:t xml:space="preserve">ANNEXE  </w:t>
      </w:r>
    </w:p>
    <w:p w:rsidR="003A5222" w:rsidRDefault="00F607D5">
      <w:pPr>
        <w:pBdr>
          <w:top w:val="single" w:sz="4" w:space="1" w:color="000000"/>
          <w:left w:val="single" w:sz="4" w:space="4" w:color="000000"/>
          <w:bottom w:val="single" w:sz="4" w:space="1" w:color="000000"/>
          <w:right w:val="single" w:sz="4" w:space="4" w:color="000000"/>
        </w:pBdr>
        <w:shd w:val="clear" w:color="auto" w:fill="BFBFBF"/>
        <w:spacing w:after="0" w:line="240" w:lineRule="auto"/>
        <w:jc w:val="center"/>
      </w:pPr>
      <w:r>
        <w:rPr>
          <w:rFonts w:ascii="Times New Roman" w:eastAsia="MS Mincho;ＭＳ 明朝" w:hAnsi="Times New Roman"/>
          <w:b/>
          <w:sz w:val="24"/>
          <w:szCs w:val="24"/>
          <w:lang w:eastAsia="ja-JP"/>
        </w:rPr>
        <w:t xml:space="preserve">Modèle fiche de pointage </w:t>
      </w:r>
    </w:p>
    <w:p w:rsidR="003A5222" w:rsidRDefault="003A5222">
      <w:pPr>
        <w:jc w:val="both"/>
        <w:rPr>
          <w:rFonts w:ascii="Times New Roman" w:eastAsia="MS Mincho;ＭＳ 明朝" w:hAnsi="Times New Roman"/>
          <w:b/>
          <w:sz w:val="24"/>
          <w:szCs w:val="24"/>
          <w:lang w:eastAsia="ja-JP"/>
        </w:rPr>
      </w:pPr>
    </w:p>
    <w:p w:rsidR="003A5222" w:rsidRDefault="003A5222">
      <w:pPr>
        <w:rPr>
          <w:rFonts w:ascii="Times New Roman" w:hAnsi="Times New Roman"/>
          <w:sz w:val="24"/>
          <w:szCs w:val="24"/>
        </w:rPr>
      </w:pPr>
    </w:p>
    <w:sectPr w:rsidR="003A5222">
      <w:headerReference w:type="default" r:id="rId8"/>
      <w:footerReference w:type="default" r:id="rId9"/>
      <w:pgSz w:w="11906" w:h="16838"/>
      <w:pgMar w:top="1702" w:right="1418" w:bottom="1418" w:left="2835"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7D5">
      <w:pPr>
        <w:spacing w:after="0" w:line="240" w:lineRule="auto"/>
      </w:pPr>
      <w:r>
        <w:separator/>
      </w:r>
    </w:p>
  </w:endnote>
  <w:endnote w:type="continuationSeparator" w:id="0">
    <w:p w:rsidR="00000000" w:rsidRDefault="00F6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Calibri">
    <w:panose1 w:val="020F0502020204030204"/>
    <w:charset w:val="00"/>
    <w:family w:val="swiss"/>
    <w:pitch w:val="variable"/>
    <w:sig w:usb0="E10002FF" w:usb1="4000ACFF" w:usb2="00000009" w:usb3="00000000" w:csb0="0000019F" w:csb1="00000000"/>
  </w:font>
  <w:font w:name="MS Mincho;ＭＳ 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22" w:rsidRDefault="00F607D5">
    <w:pPr>
      <w:pStyle w:val="Pieddepage"/>
      <w:jc w:val="right"/>
    </w:pPr>
    <w:r>
      <w:rPr>
        <w:rFonts w:ascii="Times New Roman" w:hAnsi="Times New Roman"/>
        <w:sz w:val="20"/>
        <w:szCs w:val="20"/>
      </w:rPr>
      <w:fldChar w:fldCharType="begin"/>
    </w:r>
    <w:r>
      <w:instrText>PAGE</w:instrText>
    </w:r>
    <w:r>
      <w:fldChar w:fldCharType="separate"/>
    </w:r>
    <w:r>
      <w:rPr>
        <w:noProof/>
      </w:rPr>
      <w:t>2</w:t>
    </w:r>
    <w:r>
      <w:fldChar w:fldCharType="end"/>
    </w:r>
    <w:r>
      <w:rPr>
        <w:rFonts w:ascii="Times New Roman" w:hAnsi="Times New Roman"/>
        <w:sz w:val="20"/>
        <w:szCs w:val="20"/>
        <w:lang w:val="fr-FR"/>
      </w:rPr>
      <w:t>/</w:t>
    </w:r>
    <w:r>
      <w:rPr>
        <w:rFonts w:ascii="Times New Roman" w:hAnsi="Times New Roman"/>
        <w:sz w:val="20"/>
        <w:szCs w:val="20"/>
        <w:lang w:val="fr-FR"/>
      </w:rPr>
      <w:fldChar w:fldCharType="begin"/>
    </w:r>
    <w:r>
      <w:instrText>NUMPAGES \* ARABIC</w:instrText>
    </w:r>
    <w:r>
      <w:fldChar w:fldCharType="separate"/>
    </w:r>
    <w:r>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7D5">
      <w:pPr>
        <w:spacing w:after="0" w:line="240" w:lineRule="auto"/>
      </w:pPr>
      <w:r>
        <w:separator/>
      </w:r>
    </w:p>
  </w:footnote>
  <w:footnote w:type="continuationSeparator" w:id="0">
    <w:p w:rsidR="00000000" w:rsidRDefault="00F6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22" w:rsidRDefault="003A5222">
    <w:pPr>
      <w:pStyle w:val="En-tte"/>
      <w:ind w:left="1128" w:firstLine="4536"/>
      <w:rPr>
        <w:b/>
        <w:u w:val="single"/>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472"/>
    <w:multiLevelType w:val="multilevel"/>
    <w:tmpl w:val="24BCBF6E"/>
    <w:lvl w:ilvl="0">
      <w:numFmt w:val="bullet"/>
      <w:lvlText w:val="-"/>
      <w:lvlJc w:val="left"/>
      <w:pPr>
        <w:ind w:left="720" w:hanging="360"/>
      </w:pPr>
      <w:rPr>
        <w:rFonts w:ascii="Times New Roman" w:hAnsi="Times New Roman" w:cs="Times New Roman" w:hint="default"/>
        <w:b/>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070E1"/>
    <w:multiLevelType w:val="multilevel"/>
    <w:tmpl w:val="4B767984"/>
    <w:lvl w:ilvl="0">
      <w:start w:val="1"/>
      <w:numFmt w:val="bullet"/>
      <w:lvlText w:val=""/>
      <w:lvlJc w:val="left"/>
      <w:pPr>
        <w:ind w:left="720" w:hanging="360"/>
      </w:pPr>
      <w:rPr>
        <w:rFonts w:ascii="Wingdings" w:hAnsi="Wingdings" w:cs="Wingdings"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D56C8"/>
    <w:multiLevelType w:val="multilevel"/>
    <w:tmpl w:val="D8723D2C"/>
    <w:lvl w:ilvl="0">
      <w:start w:val="17"/>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E0F1868"/>
    <w:multiLevelType w:val="multilevel"/>
    <w:tmpl w:val="008A0DAE"/>
    <w:lvl w:ilvl="0">
      <w:start w:val="17"/>
      <w:numFmt w:val="decimal"/>
      <w:lvlText w:val="%1"/>
      <w:lvlJc w:val="left"/>
      <w:pPr>
        <w:ind w:left="525" w:hanging="525"/>
      </w:pPr>
    </w:lvl>
    <w:lvl w:ilvl="1">
      <w:start w:val="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F666951"/>
    <w:multiLevelType w:val="multilevel"/>
    <w:tmpl w:val="2E502844"/>
    <w:lvl w:ilvl="0">
      <w:start w:val="3"/>
      <w:numFmt w:val="bullet"/>
      <w:lvlText w:val="-"/>
      <w:lvlJc w:val="left"/>
      <w:pPr>
        <w:ind w:left="1080" w:hanging="360"/>
      </w:pPr>
      <w:rPr>
        <w:rFonts w:ascii="Times New Roman" w:hAnsi="Times New Roman" w:cs="Times New Roman" w:hint="default"/>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5333D"/>
    <w:multiLevelType w:val="multilevel"/>
    <w:tmpl w:val="B92E8924"/>
    <w:lvl w:ilvl="0">
      <w:start w:val="1"/>
      <w:numFmt w:val="bullet"/>
      <w:lvlText w:val=""/>
      <w:lvlJc w:val="left"/>
      <w:pPr>
        <w:ind w:left="48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7565B"/>
    <w:multiLevelType w:val="multilevel"/>
    <w:tmpl w:val="49081272"/>
    <w:lvl w:ilvl="0">
      <w:start w:val="1"/>
      <w:numFmt w:val="bullet"/>
      <w:lvlText w:val=""/>
      <w:lvlJc w:val="left"/>
      <w:pPr>
        <w:ind w:left="720" w:hanging="360"/>
      </w:pPr>
      <w:rPr>
        <w:rFonts w:ascii="Wingdings" w:hAnsi="Wingdings" w:cs="Wingdings" w:hint="default"/>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04A68"/>
    <w:multiLevelType w:val="multilevel"/>
    <w:tmpl w:val="8ED89C6C"/>
    <w:lvl w:ilvl="0">
      <w:start w:val="13"/>
      <w:numFmt w:val="bullet"/>
      <w:lvlText w:val="-"/>
      <w:lvlJc w:val="left"/>
      <w:pPr>
        <w:tabs>
          <w:tab w:val="num" w:pos="5160"/>
        </w:tabs>
        <w:ind w:left="5160" w:hanging="360"/>
      </w:pPr>
      <w:rPr>
        <w:rFonts w:ascii="Times New Roman" w:hAnsi="Times New Roman" w:cs="Times New Roman" w:hint="default"/>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B7C00"/>
    <w:multiLevelType w:val="multilevel"/>
    <w:tmpl w:val="DAC66B5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9">
    <w:nsid w:val="2E2A30A8"/>
    <w:multiLevelType w:val="multilevel"/>
    <w:tmpl w:val="903CD4F6"/>
    <w:lvl w:ilvl="0">
      <w:start w:val="2"/>
      <w:numFmt w:val="bullet"/>
      <w:lvlText w:val="-"/>
      <w:lvlJc w:val="left"/>
      <w:pPr>
        <w:ind w:left="720" w:hanging="360"/>
      </w:pPr>
      <w:rPr>
        <w:rFonts w:ascii="Times New Roman" w:hAnsi="Times New Roman" w:cs="Times New Roman" w:hint="default"/>
        <w:sz w:val="24"/>
        <w:szCs w:val="24"/>
        <w:lang w:eastAsia="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9602C"/>
    <w:multiLevelType w:val="multilevel"/>
    <w:tmpl w:val="9A147954"/>
    <w:lvl w:ilvl="0">
      <w:start w:val="3"/>
      <w:numFmt w:val="bullet"/>
      <w:lvlText w:val="-"/>
      <w:lvlJc w:val="left"/>
      <w:pPr>
        <w:ind w:left="720" w:hanging="360"/>
      </w:pPr>
      <w:rPr>
        <w:rFonts w:ascii="Arial" w:hAnsi="Arial" w:cs="Arial"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823B3"/>
    <w:multiLevelType w:val="multilevel"/>
    <w:tmpl w:val="6AA4968E"/>
    <w:lvl w:ilvl="0">
      <w:start w:val="1"/>
      <w:numFmt w:val="bullet"/>
      <w:lvlText w:val=""/>
      <w:lvlJc w:val="left"/>
      <w:pPr>
        <w:ind w:left="720" w:hanging="360"/>
      </w:pPr>
      <w:rPr>
        <w:rFonts w:ascii="Wingdings" w:hAnsi="Wingdings" w:cs="Wingdings" w:hint="default"/>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0D75B1"/>
    <w:multiLevelType w:val="multilevel"/>
    <w:tmpl w:val="CBA87AD0"/>
    <w:lvl w:ilvl="0">
      <w:start w:val="7"/>
      <w:numFmt w:val="bullet"/>
      <w:lvlText w:val="-"/>
      <w:lvlJc w:val="left"/>
      <w:pPr>
        <w:ind w:left="720" w:hanging="360"/>
      </w:pPr>
      <w:rPr>
        <w:rFonts w:ascii="Garamond" w:hAnsi="Garamond" w:cs="Times New Roman" w:hint="default"/>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84404"/>
    <w:multiLevelType w:val="multilevel"/>
    <w:tmpl w:val="09349054"/>
    <w:lvl w:ilvl="0">
      <w:start w:val="3"/>
      <w:numFmt w:val="bullet"/>
      <w:lvlText w:val="-"/>
      <w:lvlJc w:val="left"/>
      <w:pPr>
        <w:ind w:left="720" w:hanging="360"/>
      </w:pPr>
      <w:rPr>
        <w:rFonts w:ascii="Times New Roman" w:hAnsi="Times New Roman" w:cs="Times New Roman" w:hint="default"/>
        <w:sz w:val="24"/>
        <w:szCs w:val="24"/>
        <w:lang w:val="fr-FR"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1645D9"/>
    <w:multiLevelType w:val="multilevel"/>
    <w:tmpl w:val="C7E2D61E"/>
    <w:lvl w:ilvl="0">
      <w:start w:val="1"/>
      <w:numFmt w:val="bullet"/>
      <w:lvlText w:val=""/>
      <w:lvlJc w:val="left"/>
      <w:pPr>
        <w:ind w:left="720" w:hanging="360"/>
      </w:pPr>
      <w:rPr>
        <w:rFonts w:ascii="Wingdings" w:hAnsi="Wingdings" w:cs="Wingdings" w:hint="default"/>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3"/>
  </w:num>
  <w:num w:numId="4">
    <w:abstractNumId w:val="7"/>
  </w:num>
  <w:num w:numId="5">
    <w:abstractNumId w:val="10"/>
  </w:num>
  <w:num w:numId="6">
    <w:abstractNumId w:val="4"/>
  </w:num>
  <w:num w:numId="7">
    <w:abstractNumId w:val="2"/>
  </w:num>
  <w:num w:numId="8">
    <w:abstractNumId w:val="6"/>
  </w:num>
  <w:num w:numId="9">
    <w:abstractNumId w:val="14"/>
  </w:num>
  <w:num w:numId="10">
    <w:abstractNumId w:val="12"/>
  </w:num>
  <w:num w:numId="11">
    <w:abstractNumId w:val="1"/>
  </w:num>
  <w:num w:numId="12">
    <w:abstractNumId w:val="3"/>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222"/>
    <w:rsid w:val="003A5222"/>
    <w:rsid w:val="00F60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fr-FR" w:bidi="ar-SA"/>
    </w:rPr>
  </w:style>
  <w:style w:type="paragraph" w:styleId="Titre1">
    <w:name w:val="heading 1"/>
    <w:basedOn w:val="Normal"/>
    <w:next w:val="Normal"/>
    <w:qFormat/>
    <w:pPr>
      <w:keepNext/>
      <w:numPr>
        <w:numId w:val="1"/>
      </w:numPr>
      <w:spacing w:after="0" w:line="240" w:lineRule="auto"/>
      <w:jc w:val="center"/>
      <w:outlineLvl w:val="0"/>
    </w:pPr>
    <w:rPr>
      <w:rFonts w:cs="Arial"/>
      <w:sz w:val="24"/>
      <w:szCs w:val="24"/>
    </w:rPr>
  </w:style>
  <w:style w:type="paragraph" w:styleId="Titre2">
    <w:name w:val="heading 2"/>
    <w:basedOn w:val="Normal"/>
    <w:next w:val="Normal"/>
    <w:qFormat/>
    <w:pPr>
      <w:keepNext/>
      <w:numPr>
        <w:ilvl w:val="1"/>
        <w:numId w:val="1"/>
      </w:numPr>
      <w:spacing w:after="0" w:line="240" w:lineRule="auto"/>
      <w:jc w:val="right"/>
      <w:outlineLvl w:val="1"/>
    </w:pPr>
    <w:rPr>
      <w:rFonts w:ascii="Times New Roman" w:eastAsia="Times New Roman" w:hAnsi="Times New Roman"/>
      <w:b/>
      <w:u w:val="single"/>
    </w:rPr>
  </w:style>
  <w:style w:type="paragraph" w:styleId="Titre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spacing w:after="0" w:line="240" w:lineRule="auto"/>
      <w:jc w:val="both"/>
      <w:outlineLvl w:val="2"/>
    </w:pPr>
    <w:rPr>
      <w:rFonts w:ascii="Times New Roman" w:eastAsia="MS Mincho;ＭＳ 明朝" w:hAnsi="Times New Roman"/>
      <w:b/>
      <w:lang w:eastAsia="ja-JP"/>
    </w:rPr>
  </w:style>
  <w:style w:type="paragraph" w:styleId="Titre4">
    <w:name w:val="heading 4"/>
    <w:basedOn w:val="Normal"/>
    <w:next w:val="Normal"/>
    <w:qFormat/>
    <w:pPr>
      <w:keepNext/>
      <w:numPr>
        <w:ilvl w:val="3"/>
        <w:numId w:val="1"/>
      </w:numPr>
      <w:spacing w:before="240" w:after="60"/>
      <w:outlineLvl w:val="3"/>
    </w:pPr>
    <w:rPr>
      <w:rFonts w:eastAsia="Times New Roman"/>
      <w:b/>
      <w:bCs/>
      <w:sz w:val="28"/>
      <w:szCs w:val="28"/>
      <w:lang w:val="en-GB"/>
    </w:rPr>
  </w:style>
  <w:style w:type="paragraph" w:styleId="Titre5">
    <w:name w:val="heading 5"/>
    <w:basedOn w:val="Normal"/>
    <w:next w:val="Normal"/>
    <w:qFormat/>
    <w:pPr>
      <w:keepNext/>
      <w:numPr>
        <w:ilvl w:val="4"/>
        <w:numId w:val="1"/>
      </w:numPr>
      <w:jc w:val="center"/>
      <w:outlineLvl w:val="4"/>
    </w:pPr>
    <w:rPr>
      <w:rFonts w:ascii="Times New Roman" w:hAnsi="Times New Roman"/>
      <w:b/>
    </w:rPr>
  </w:style>
  <w:style w:type="paragraph" w:styleId="Titre6">
    <w:name w:val="heading 6"/>
    <w:basedOn w:val="Normal"/>
    <w:next w:val="Normal"/>
    <w:qFormat/>
    <w:pPr>
      <w:numPr>
        <w:ilvl w:val="5"/>
        <w:numId w:val="1"/>
      </w:numPr>
      <w:spacing w:before="240" w:after="60"/>
      <w:outlineLvl w:val="5"/>
    </w:pPr>
    <w:rPr>
      <w:rFonts w:eastAsia="Times New Roman"/>
      <w:b/>
      <w:bCs/>
    </w:rPr>
  </w:style>
  <w:style w:type="paragraph" w:styleId="Titre7">
    <w:name w:val="heading 7"/>
    <w:basedOn w:val="Normal"/>
    <w:next w:val="Normal"/>
    <w:qFormat/>
    <w:pPr>
      <w:keepNext/>
      <w:numPr>
        <w:ilvl w:val="6"/>
        <w:numId w:val="1"/>
      </w:numPr>
      <w:spacing w:after="0" w:line="260" w:lineRule="atLeast"/>
      <w:jc w:val="both"/>
      <w:outlineLvl w:val="6"/>
    </w:pPr>
    <w:rPr>
      <w:rFonts w:ascii="Times New Roman" w:hAnsi="Times New Roman"/>
      <w:b/>
    </w:rPr>
  </w:style>
  <w:style w:type="paragraph" w:styleId="Titre8">
    <w:name w:val="heading 8"/>
    <w:basedOn w:val="Normal"/>
    <w:next w:val="Normal"/>
    <w:qFormat/>
    <w:pPr>
      <w:keepNext/>
      <w:numPr>
        <w:ilvl w:val="7"/>
        <w:numId w:val="1"/>
      </w:numPr>
      <w:spacing w:after="0" w:line="240" w:lineRule="auto"/>
      <w:jc w:val="center"/>
      <w:outlineLvl w:val="7"/>
    </w:pPr>
    <w:rPr>
      <w:rFonts w:ascii="Arial Narrow" w:eastAsia="Times New Roman" w:hAnsi="Arial Narrow" w:cs="Arial Narrow"/>
      <w:b/>
      <w:sz w:val="24"/>
      <w:szCs w:val="20"/>
      <w:lang w:val="en-GB"/>
    </w:rPr>
  </w:style>
  <w:style w:type="paragraph" w:styleId="Titre9">
    <w:name w:val="heading 9"/>
    <w:basedOn w:val="Normal"/>
    <w:next w:val="Normal"/>
    <w:qFormat/>
    <w:pPr>
      <w:keepNext/>
      <w:numPr>
        <w:ilvl w:val="8"/>
        <w:numId w:val="1"/>
      </w:numPr>
      <w:spacing w:after="0" w:line="240" w:lineRule="auto"/>
      <w:jc w:val="center"/>
      <w:outlineLvl w:val="8"/>
    </w:pPr>
    <w:rPr>
      <w:rFonts w:ascii="Arial Narrow" w:eastAsia="Times New Roman" w:hAnsi="Arial Narrow" w:cs="Arial Narrow"/>
      <w:b/>
      <w:shadow/>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color w:val="000000"/>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eastAsia="Times New Roman" w:hAnsi="Times New Roman" w:cs="Times New Roman"/>
      <w:sz w:val="24"/>
      <w:szCs w:val="24"/>
      <w:lang w:val="fr-FR" w:eastAsia="fr-FR"/>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eastAsia="Times New Roman" w:hAnsi="Times New Roman" w:cs="Times New Roman"/>
      <w:sz w:val="24"/>
      <w:szCs w:val="24"/>
      <w:lang w:eastAsia="fr-FR"/>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Times New Roman" w:hAnsi="Arial" w:cs="Arial"/>
      <w:color w:val="000000"/>
      <w:sz w:val="24"/>
      <w:szCs w:val="24"/>
      <w:lang w:eastAsia="fr-FR"/>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sz w:val="24"/>
      <w:szCs w:val="24"/>
      <w:lang w:eastAsia="fr-FR"/>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10z0">
    <w:name w:val="WW8Num10z0"/>
    <w:qFormat/>
    <w:rPr>
      <w:rFonts w:ascii="Wingdings" w:eastAsia="Times New Roman" w:hAnsi="Wingdings" w:cs="Wingdings"/>
      <w:sz w:val="24"/>
      <w:szCs w:val="24"/>
      <w:lang w:eastAsia="fr-FR"/>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eastAsia="Times New Roman" w:hAnsi="Wingdings" w:cs="Wingdings"/>
      <w:sz w:val="24"/>
      <w:szCs w:val="24"/>
      <w:lang w:eastAsia="fr-FR"/>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Garamond" w:eastAsia="Calibri" w:hAnsi="Garamond" w:cs="Times New Roman"/>
      <w:sz w:val="24"/>
      <w:szCs w:val="24"/>
      <w:lang w:eastAsia="fr-FR"/>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color w:val="000000"/>
      <w:sz w:val="24"/>
      <w:szCs w:val="24"/>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b/>
      <w:color w:val="000000"/>
      <w:sz w:val="24"/>
      <w:szCs w:val="24"/>
      <w:lang w:eastAsia="fr-FR"/>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MS Mincho;ＭＳ 明朝" w:hAnsi="Times New Roman" w:cs="Times New Roman"/>
      <w:sz w:val="24"/>
      <w:szCs w:val="24"/>
      <w:lang w:eastAsia="ja-JP"/>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ingdings" w:eastAsia="Times New Roman" w:hAnsi="Wingdings" w:cs="Wingdings"/>
      <w:sz w:val="24"/>
      <w:szCs w:val="24"/>
      <w:lang w:eastAsia="fr-FR"/>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Titre4Car">
    <w:name w:val="Titre 4 Car"/>
    <w:qFormat/>
    <w:rPr>
      <w:rFonts w:eastAsia="Times New Roman"/>
      <w:b/>
      <w:bCs/>
      <w:sz w:val="28"/>
      <w:szCs w:val="28"/>
    </w:rPr>
  </w:style>
  <w:style w:type="character" w:customStyle="1" w:styleId="Titre8Car">
    <w:name w:val="Titre 8 Car"/>
    <w:qFormat/>
    <w:rPr>
      <w:rFonts w:ascii="Arial Narrow" w:eastAsia="Times New Roman" w:hAnsi="Arial Narrow" w:cs="Arial Narrow"/>
      <w:b/>
      <w:sz w:val="24"/>
    </w:rPr>
  </w:style>
  <w:style w:type="character" w:customStyle="1" w:styleId="Titre9Car">
    <w:name w:val="Titre 9 Car"/>
    <w:qFormat/>
    <w:rPr>
      <w:rFonts w:ascii="Arial Narrow" w:eastAsia="Times New Roman" w:hAnsi="Arial Narrow" w:cs="Arial Narrow"/>
      <w:b/>
      <w:shadow/>
      <w:sz w:val="28"/>
    </w:rPr>
  </w:style>
  <w:style w:type="character" w:customStyle="1" w:styleId="Corpsdetexte2Car">
    <w:name w:val="Corps de texte 2 Car"/>
    <w:qFormat/>
    <w:rPr>
      <w:rFonts w:ascii="Arial Narrow" w:eastAsia="Times New Roman" w:hAnsi="Arial Narrow" w:cs="Arial Narrow"/>
      <w:sz w:val="24"/>
    </w:rPr>
  </w:style>
  <w:style w:type="character" w:customStyle="1" w:styleId="Corpsdetexte3Car">
    <w:name w:val="Corps de texte 3 Car"/>
    <w:qFormat/>
    <w:rPr>
      <w:rFonts w:ascii="Arial Narrow" w:eastAsia="Times New Roman" w:hAnsi="Arial Narrow" w:cs="Arial Narrow"/>
      <w:color w:val="FF0000"/>
      <w:sz w:val="24"/>
    </w:rPr>
  </w:style>
  <w:style w:type="character" w:customStyle="1" w:styleId="TitreCar">
    <w:name w:val="Titre Car"/>
    <w:qFormat/>
    <w:rPr>
      <w:rFonts w:ascii="Arial Narrow" w:eastAsia="Times New Roman" w:hAnsi="Arial Narrow" w:cs="Arial Narrow"/>
      <w:sz w:val="24"/>
    </w:rPr>
  </w:style>
  <w:style w:type="character" w:customStyle="1" w:styleId="fn">
    <w:name w:val="fn"/>
    <w:qFormat/>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TextedebullesCar">
    <w:name w:val="Texte de bulles Car"/>
    <w:qFormat/>
    <w:rPr>
      <w:rFonts w:ascii="Tahoma" w:hAnsi="Tahoma" w:cs="Tahoma"/>
      <w:sz w:val="16"/>
      <w:szCs w:val="16"/>
    </w:rPr>
  </w:style>
  <w:style w:type="character" w:customStyle="1" w:styleId="CommentaireCar">
    <w:name w:val="Commentaire Car"/>
    <w:qFormat/>
  </w:style>
  <w:style w:type="character" w:styleId="Marquedecommentaire">
    <w:name w:val="annotation reference"/>
    <w:qFormat/>
    <w:rPr>
      <w:sz w:val="16"/>
      <w:szCs w:val="16"/>
    </w:rPr>
  </w:style>
  <w:style w:type="character" w:customStyle="1" w:styleId="ObjetducommentaireCar">
    <w:name w:val="Objet du commentaire Car"/>
    <w:qFormat/>
    <w:rPr>
      <w:b/>
      <w:bCs/>
    </w:rPr>
  </w:style>
  <w:style w:type="character" w:customStyle="1" w:styleId="Titre1Car">
    <w:name w:val="Titre 1 Car"/>
    <w:qFormat/>
    <w:rPr>
      <w:rFonts w:cs="Arial"/>
      <w:sz w:val="24"/>
      <w:szCs w:val="24"/>
    </w:rPr>
  </w:style>
  <w:style w:type="character" w:customStyle="1" w:styleId="CorpsdetexteCar">
    <w:name w:val="Corps de texte Car"/>
    <w:qFormat/>
    <w:rPr>
      <w:b/>
      <w:smallCaps/>
      <w:sz w:val="22"/>
      <w:szCs w:val="22"/>
    </w:rPr>
  </w:style>
  <w:style w:type="character" w:customStyle="1" w:styleId="Titre2Car">
    <w:name w:val="Titre 2 Car"/>
    <w:qFormat/>
    <w:rPr>
      <w:rFonts w:ascii="Times New Roman" w:eastAsia="Times New Roman" w:hAnsi="Times New Roman" w:cs="Times New Roman"/>
      <w:b/>
      <w:sz w:val="22"/>
      <w:szCs w:val="22"/>
      <w:u w:val="single"/>
    </w:rPr>
  </w:style>
  <w:style w:type="character" w:customStyle="1" w:styleId="Titre3Car">
    <w:name w:val="Titre 3 Car"/>
    <w:qFormat/>
    <w:rPr>
      <w:rFonts w:ascii="Times New Roman" w:eastAsia="MS Mincho;ＭＳ 明朝" w:hAnsi="Times New Roman" w:cs="Times New Roman"/>
      <w:b/>
      <w:sz w:val="22"/>
      <w:szCs w:val="22"/>
      <w:lang w:eastAsia="ja-JP"/>
    </w:rPr>
  </w:style>
  <w:style w:type="character" w:customStyle="1" w:styleId="RetraitcorpsdetexteCar">
    <w:name w:val="Retrait corps de texte Car"/>
    <w:qFormat/>
    <w:rPr>
      <w:rFonts w:ascii="Times New Roman" w:eastAsia="Times New Roman" w:hAnsi="Times New Roman" w:cs="Times New Roman"/>
      <w:sz w:val="22"/>
      <w:szCs w:val="22"/>
    </w:rPr>
  </w:style>
  <w:style w:type="character" w:customStyle="1" w:styleId="Titre6Car">
    <w:name w:val="Titre 6 Car"/>
    <w:qFormat/>
    <w:rPr>
      <w:rFonts w:ascii="Calibri" w:eastAsia="Times New Roman" w:hAnsi="Calibri" w:cs="Times New Roman"/>
      <w:b/>
      <w:bCs/>
      <w:sz w:val="22"/>
      <w:szCs w:val="22"/>
    </w:rPr>
  </w:style>
  <w:style w:type="character" w:customStyle="1" w:styleId="Titre5Car">
    <w:name w:val="Titre 5 Car"/>
    <w:qFormat/>
    <w:rPr>
      <w:rFonts w:ascii="Times New Roman" w:hAnsi="Times New Roman" w:cs="Times New Roman"/>
      <w:b/>
      <w:sz w:val="22"/>
      <w:szCs w:val="22"/>
    </w:rPr>
  </w:style>
  <w:style w:type="character" w:customStyle="1" w:styleId="Titre7Car">
    <w:name w:val="Titre 7 Car"/>
    <w:qFormat/>
    <w:rPr>
      <w:rFonts w:ascii="Times New Roman" w:hAnsi="Times New Roman" w:cs="Times New Roman"/>
      <w:b/>
      <w:sz w:val="22"/>
      <w:szCs w:val="22"/>
    </w:rPr>
  </w:style>
  <w:style w:type="character" w:customStyle="1" w:styleId="Retraitcorpsdetexte2Car">
    <w:name w:val="Retrait corps de texte 2 Car"/>
    <w:qFormat/>
    <w:rPr>
      <w:rFonts w:ascii="Times New Roman" w:eastAsia="Times New Roman" w:hAnsi="Times New Roman" w:cs="Times New Roman"/>
      <w:sz w:val="22"/>
      <w:szCs w:val="22"/>
    </w:rPr>
  </w:style>
  <w:style w:type="paragraph" w:customStyle="1" w:styleId="Heading">
    <w:name w:val="Heading"/>
    <w:basedOn w:val="Normal"/>
    <w:next w:val="TextBody"/>
    <w:qFormat/>
    <w:pPr>
      <w:spacing w:after="0" w:line="240" w:lineRule="auto"/>
      <w:jc w:val="center"/>
    </w:pPr>
    <w:rPr>
      <w:rFonts w:ascii="Arial Narrow" w:eastAsia="Times New Roman" w:hAnsi="Arial Narrow" w:cs="Arial Narrow"/>
      <w:sz w:val="24"/>
      <w:szCs w:val="20"/>
      <w:lang w:val="en-GB"/>
    </w:rPr>
  </w:style>
  <w:style w:type="paragraph" w:customStyle="1" w:styleId="TextBody">
    <w:name w:val="Text Body"/>
    <w:basedOn w:val="Normal"/>
    <w:pPr>
      <w:spacing w:after="0" w:line="240" w:lineRule="auto"/>
      <w:jc w:val="both"/>
    </w:pPr>
    <w:rPr>
      <w:b/>
      <w:smallCaps/>
    </w:r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rpsdetexte2">
    <w:name w:val="Body Text 2"/>
    <w:basedOn w:val="Normal"/>
    <w:qFormat/>
    <w:pPr>
      <w:spacing w:after="0" w:line="240" w:lineRule="auto"/>
      <w:jc w:val="both"/>
    </w:pPr>
    <w:rPr>
      <w:rFonts w:ascii="Arial Narrow" w:eastAsia="Times New Roman" w:hAnsi="Arial Narrow" w:cs="Arial Narrow"/>
      <w:sz w:val="24"/>
      <w:szCs w:val="20"/>
      <w:lang w:val="en-GB"/>
    </w:rPr>
  </w:style>
  <w:style w:type="paragraph" w:styleId="Corpsdetexte3">
    <w:name w:val="Body Text 3"/>
    <w:basedOn w:val="Normal"/>
    <w:qFormat/>
    <w:pPr>
      <w:spacing w:after="0" w:line="240" w:lineRule="auto"/>
      <w:jc w:val="both"/>
    </w:pPr>
    <w:rPr>
      <w:rFonts w:ascii="Arial Narrow" w:eastAsia="Times New Roman" w:hAnsi="Arial Narrow" w:cs="Arial Narrow"/>
      <w:color w:val="FF0000"/>
      <w:sz w:val="24"/>
      <w:szCs w:val="20"/>
      <w:lang w:val="en-GB"/>
    </w:rPr>
  </w:style>
  <w:style w:type="paragraph" w:styleId="En-tte">
    <w:name w:val="header"/>
    <w:basedOn w:val="Normal"/>
    <w:pPr>
      <w:tabs>
        <w:tab w:val="center" w:pos="4536"/>
        <w:tab w:val="right" w:pos="9072"/>
      </w:tabs>
    </w:pPr>
    <w:rPr>
      <w:lang w:val="en-GB"/>
    </w:rPr>
  </w:style>
  <w:style w:type="paragraph" w:styleId="Pieddepage">
    <w:name w:val="footer"/>
    <w:basedOn w:val="Normal"/>
    <w:pPr>
      <w:tabs>
        <w:tab w:val="center" w:pos="4536"/>
        <w:tab w:val="right" w:pos="9072"/>
      </w:tabs>
    </w:pPr>
    <w:rPr>
      <w:lang w:val="en-GB"/>
    </w:rPr>
  </w:style>
  <w:style w:type="paragraph" w:styleId="Textedebulles">
    <w:name w:val="Balloon Text"/>
    <w:basedOn w:val="Normal"/>
    <w:qFormat/>
    <w:pPr>
      <w:spacing w:after="0" w:line="240" w:lineRule="auto"/>
    </w:pPr>
    <w:rPr>
      <w:rFonts w:ascii="Tahoma" w:hAnsi="Tahoma" w:cs="Tahoma"/>
      <w:sz w:val="16"/>
      <w:szCs w:val="16"/>
      <w:lang w:val="en-GB"/>
    </w:rPr>
  </w:style>
  <w:style w:type="paragraph" w:styleId="Commentaire">
    <w:name w:val="annotation text"/>
    <w:basedOn w:val="Normal"/>
    <w:qFormat/>
    <w:rPr>
      <w:sz w:val="20"/>
      <w:szCs w:val="20"/>
      <w:lang w:val="en-GB"/>
    </w:rPr>
  </w:style>
  <w:style w:type="paragraph" w:styleId="Paragraphedeliste">
    <w:name w:val="List Paragraph"/>
    <w:basedOn w:val="Normal"/>
    <w:qFormat/>
    <w:pPr>
      <w:ind w:left="720"/>
    </w:pPr>
    <w:rPr>
      <w:rFonts w:eastAsia="Times New Roman"/>
    </w:rPr>
  </w:style>
  <w:style w:type="paragraph" w:styleId="Rvision">
    <w:name w:val="Revision"/>
    <w:qFormat/>
    <w:rPr>
      <w:rFonts w:ascii="Calibri" w:eastAsia="Calibri" w:hAnsi="Calibri" w:cs="Times New Roman"/>
      <w:sz w:val="22"/>
      <w:szCs w:val="22"/>
      <w:lang w:val="fr-FR" w:bidi="ar-SA"/>
    </w:rPr>
  </w:style>
  <w:style w:type="paragraph" w:styleId="Objetducommentaire">
    <w:name w:val="annotation subject"/>
    <w:basedOn w:val="Commentaire"/>
    <w:next w:val="Commentaire"/>
    <w:qFormat/>
    <w:rPr>
      <w:b/>
      <w:bCs/>
    </w:rPr>
  </w:style>
  <w:style w:type="paragraph" w:customStyle="1" w:styleId="TITRE1MARAIS">
    <w:name w:val="TITRE 1 MARAIS"/>
    <w:basedOn w:val="Normal"/>
    <w:qFormat/>
    <w:pPr>
      <w:spacing w:after="0" w:line="240" w:lineRule="auto"/>
    </w:pPr>
    <w:rPr>
      <w:rFonts w:ascii="Times New Roman" w:eastAsia="MS Mincho;ＭＳ 明朝" w:hAnsi="Times New Roman"/>
      <w:b/>
      <w:sz w:val="24"/>
      <w:szCs w:val="24"/>
      <w:lang w:eastAsia="ja-JP"/>
    </w:rPr>
  </w:style>
  <w:style w:type="paragraph" w:customStyle="1" w:styleId="TextBodyIndent">
    <w:name w:val="Text Body Indent"/>
    <w:basedOn w:val="Normal"/>
    <w:pPr>
      <w:spacing w:after="120" w:line="260" w:lineRule="atLeast"/>
      <w:ind w:left="720"/>
      <w:jc w:val="both"/>
    </w:pPr>
    <w:rPr>
      <w:rFonts w:ascii="Times New Roman" w:eastAsia="Times New Roman" w:hAnsi="Times New Roman"/>
    </w:rPr>
  </w:style>
  <w:style w:type="paragraph" w:styleId="Retraitcorpsdetexte2">
    <w:name w:val="Body Text Indent 2"/>
    <w:basedOn w:val="Normal"/>
    <w:qFormat/>
    <w:pPr>
      <w:ind w:left="708"/>
    </w:pPr>
    <w:rPr>
      <w:rFonts w:ascii="Times New Roman" w:eastAsia="Times New Roman" w:hAnsi="Times New Roman"/>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4746</Words>
  <Characters>26103</Characters>
  <Application>Microsoft Office Word</Application>
  <DocSecurity>0</DocSecurity>
  <Lines>217</Lines>
  <Paragraphs>61</Paragraphs>
  <ScaleCrop>false</ScaleCrop>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2017-10-02T12:24:00Z</cp:lastPrinted>
  <dcterms:created xsi:type="dcterms:W3CDTF">2017-11-10T08:37:00Z</dcterms:created>
  <dcterms:modified xsi:type="dcterms:W3CDTF">2017-11-30T15:17:00Z</dcterms:modified>
</cp:coreProperties>
</file>