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91" w:rsidRPr="00FA0E1B" w:rsidRDefault="009C3B91" w:rsidP="00E62C1A">
      <w:pPr>
        <w:pStyle w:val="Corpsdetexte2"/>
        <w:spacing w:line="276" w:lineRule="auto"/>
        <w:rPr>
          <w:rFonts w:ascii="Arial" w:hAnsi="Arial" w:cs="Arial"/>
          <w:b/>
          <w:bCs/>
          <w:color w:val="000000"/>
          <w:szCs w:val="22"/>
        </w:rPr>
      </w:pPr>
      <w:bookmarkStart w:id="0" w:name="_GoBack"/>
      <w:bookmarkEnd w:id="0"/>
    </w:p>
    <w:p w:rsidR="00094D99" w:rsidRPr="00FA0E1B" w:rsidRDefault="002645BF" w:rsidP="00E62C1A">
      <w:pPr>
        <w:pStyle w:val="Corpsdetexte2"/>
        <w:spacing w:line="276" w:lineRule="auto"/>
        <w:rPr>
          <w:rFonts w:ascii="Arial" w:hAnsi="Arial" w:cs="Arial"/>
          <w:b/>
          <w:bCs/>
          <w:color w:val="000000"/>
          <w:szCs w:val="22"/>
        </w:rPr>
      </w:pPr>
      <w:r w:rsidRPr="002645BF">
        <w:rPr>
          <w:rFonts w:ascii="Arial" w:hAnsi="Arial" w:cs="Arial"/>
          <w:b/>
          <w:bCs/>
          <w:noProof/>
          <w:color w:val="000000"/>
          <w:szCs w:val="22"/>
        </w:rPr>
        <mc:AlternateContent>
          <mc:Choice Requires="wps">
            <w:drawing>
              <wp:anchor distT="45720" distB="45720" distL="114300" distR="114300" simplePos="0" relativeHeight="251655680" behindDoc="0" locked="0" layoutInCell="1" allowOverlap="1" wp14:anchorId="3A54BC6D" wp14:editId="5FCD75F7">
                <wp:simplePos x="0" y="0"/>
                <wp:positionH relativeFrom="column">
                  <wp:posOffset>3497580</wp:posOffset>
                </wp:positionH>
                <wp:positionV relativeFrom="paragraph">
                  <wp:posOffset>12700</wp:posOffset>
                </wp:positionV>
                <wp:extent cx="2360930" cy="1404620"/>
                <wp:effectExtent l="0" t="0" r="22860" b="241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2774E0" w:rsidRPr="002645BF" w:rsidRDefault="002774E0" w:rsidP="00F9549A">
                            <w:pPr>
                              <w:rPr>
                                <w:lang w:val="fr-FR"/>
                                <w14:textOutline w14:w="9525" w14:cap="rnd" w14:cmpd="sng" w14:algn="ctr">
                                  <w14:noFill/>
                                  <w14:prstDash w14:val="solid"/>
                                  <w14:bevel/>
                                </w14:textOutlin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75.4pt;margin-top:1pt;width:185.9pt;height:110.6pt;z-index:251655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" strokecolor="white [3212]">
                <v:textbox style="mso-fit-shape-to-text:t">
                  <w:txbxContent>
                    <w:p w:rsidR="002774E0" w:rsidRPr="002645BF" w:rsidRDefault="002774E0" w:rsidP="00F9549A">
                      <w:pPr>
                        <w:rPr>
                          <w:lang w:val="fr-FR"/>
                          <w14:textOutline w14:w="9525" w14:cap="rnd" w14:cmpd="sng" w14:algn="ctr">
                            <w14:noFill/>
                            <w14:prstDash w14:val="solid"/>
                            <w14:bevel/>
                          </w14:textOutline>
                        </w:rPr>
                      </w:pPr>
                    </w:p>
                  </w:txbxContent>
                </v:textbox>
                <w10:wrap type="square"/>
              </v:shape>
            </w:pict>
          </mc:Fallback>
        </mc:AlternateContent>
      </w:r>
    </w:p>
    <w:p w:rsidR="009C3B91" w:rsidRDefault="009C3B91" w:rsidP="00E62C1A">
      <w:pPr>
        <w:autoSpaceDE w:val="0"/>
        <w:autoSpaceDN w:val="0"/>
        <w:adjustRightInd w:val="0"/>
        <w:spacing w:after="0"/>
        <w:jc w:val="both"/>
        <w:rPr>
          <w:rFonts w:ascii="Arial" w:hAnsi="Arial" w:cs="Arial"/>
          <w:color w:val="000000"/>
          <w:lang w:val="fr-FR"/>
        </w:rPr>
      </w:pPr>
    </w:p>
    <w:p w:rsidR="002645BF" w:rsidRPr="00FA0E1B" w:rsidRDefault="0072127E" w:rsidP="00E62C1A">
      <w:pPr>
        <w:autoSpaceDE w:val="0"/>
        <w:autoSpaceDN w:val="0"/>
        <w:adjustRightInd w:val="0"/>
        <w:spacing w:after="0"/>
        <w:jc w:val="both"/>
        <w:rPr>
          <w:rFonts w:ascii="Arial" w:hAnsi="Arial" w:cs="Arial"/>
          <w:color w:val="000000"/>
          <w:lang w:val="fr-FR"/>
        </w:rPr>
      </w:pPr>
      <w:r>
        <w:rPr>
          <w:noProof/>
          <w:lang w:val="fr-FR" w:eastAsia="fr-FR"/>
        </w:rPr>
        <mc:AlternateContent>
          <mc:Choice Requires="wps">
            <w:drawing>
              <wp:anchor distT="0" distB="0" distL="114300" distR="114300" simplePos="0" relativeHeight="251662848" behindDoc="0" locked="0" layoutInCell="1" allowOverlap="1" wp14:anchorId="45BD292E" wp14:editId="04E1AFEB">
                <wp:simplePos x="0" y="0"/>
                <wp:positionH relativeFrom="column">
                  <wp:posOffset>847725</wp:posOffset>
                </wp:positionH>
                <wp:positionV relativeFrom="paragraph">
                  <wp:posOffset>6350</wp:posOffset>
                </wp:positionV>
                <wp:extent cx="4000500" cy="119062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906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774E0" w:rsidRDefault="002774E0" w:rsidP="0072127E">
                            <w:pPr>
                              <w:spacing w:after="0"/>
                              <w:jc w:val="center"/>
                              <w:rPr>
                                <w:rFonts w:ascii="Arial" w:hAnsi="Arial" w:cs="Arial"/>
                                <w:b/>
                                <w:bCs/>
                                <w:color w:val="000000"/>
                                <w:sz w:val="28"/>
                                <w:szCs w:val="28"/>
                                <w:lang w:val="fr-FR"/>
                              </w:rPr>
                            </w:pPr>
                          </w:p>
                          <w:p w:rsidR="002774E0" w:rsidRPr="0072127E" w:rsidRDefault="002774E0" w:rsidP="0072127E">
                            <w:pPr>
                              <w:spacing w:after="0"/>
                              <w:jc w:val="center"/>
                              <w:rPr>
                                <w:rFonts w:ascii="Arial" w:hAnsi="Arial" w:cs="Arial"/>
                                <w:b/>
                                <w:sz w:val="28"/>
                                <w:szCs w:val="28"/>
                                <w:lang w:val="fr-FR"/>
                              </w:rPr>
                            </w:pPr>
                            <w:r w:rsidRPr="0072127E">
                              <w:rPr>
                                <w:rFonts w:ascii="Arial" w:hAnsi="Arial" w:cs="Arial"/>
                                <w:b/>
                                <w:bCs/>
                                <w:color w:val="000000"/>
                                <w:sz w:val="28"/>
                                <w:szCs w:val="28"/>
                                <w:lang w:val="fr-FR"/>
                              </w:rPr>
                              <w:t>ACCORD RELATIF AUX ORIENTATIONS ET ACTIONS SUR L’ÉGALITÉ ET LA MIXITÉ PROFESSIONNELLES AU SEIN D’ATR</w:t>
                            </w:r>
                          </w:p>
                          <w:p w:rsidR="002774E0" w:rsidRPr="0072127E" w:rsidRDefault="002774E0" w:rsidP="0072127E">
                            <w:pPr>
                              <w:spacing w:after="0" w:line="360" w:lineRule="auto"/>
                              <w:jc w:val="center"/>
                              <w:rPr>
                                <w:rFonts w:ascii="Arial" w:eastAsia="Times New Roman" w:hAnsi="Arial" w:cs="Arial"/>
                                <w:b/>
                                <w:sz w:val="28"/>
                                <w:szCs w:val="28"/>
                                <w:lang w:val="fr-FR" w:eastAsia="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7" type="#_x0000_t202" style="position:absolute;left:0;text-align:left;margin-left:66.75pt;margin-top:.5pt;width:315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" filled="f" fillcolor="yellow" strokeweight="1pt">
                <v:textbox>
                  <w:txbxContent>
                    <w:p w:rsidR="002774E0" w:rsidRDefault="002774E0" w:rsidP="0072127E">
                      <w:pPr>
                        <w:spacing w:after="0"/>
                        <w:jc w:val="center"/>
                        <w:rPr>
                          <w:rFonts w:ascii="Arial" w:hAnsi="Arial" w:cs="Arial"/>
                          <w:b/>
                          <w:bCs/>
                          <w:color w:val="000000"/>
                          <w:sz w:val="28"/>
                          <w:szCs w:val="28"/>
                          <w:lang w:val="fr-FR"/>
                        </w:rPr>
                      </w:pPr>
                    </w:p>
                    <w:p w:rsidR="002774E0" w:rsidRPr="0072127E" w:rsidRDefault="002774E0" w:rsidP="0072127E">
                      <w:pPr>
                        <w:spacing w:after="0"/>
                        <w:jc w:val="center"/>
                        <w:rPr>
                          <w:rFonts w:ascii="Arial" w:hAnsi="Arial" w:cs="Arial"/>
                          <w:b/>
                          <w:sz w:val="28"/>
                          <w:szCs w:val="28"/>
                          <w:lang w:val="fr-FR"/>
                        </w:rPr>
                      </w:pPr>
                      <w:r w:rsidRPr="0072127E">
                        <w:rPr>
                          <w:rFonts w:ascii="Arial" w:hAnsi="Arial" w:cs="Arial"/>
                          <w:b/>
                          <w:bCs/>
                          <w:color w:val="000000"/>
                          <w:sz w:val="28"/>
                          <w:szCs w:val="28"/>
                          <w:lang w:val="fr-FR"/>
                        </w:rPr>
                        <w:t>ACCORD RELATIF AUX ORIENTATIONS ET ACTIONS SUR L’ÉGALITÉ ET LA MIXITÉ PROFESSIONNELLES AU SEIN D’ATR</w:t>
                      </w:r>
                    </w:p>
                    <w:p w:rsidR="002774E0" w:rsidRPr="0072127E" w:rsidRDefault="002774E0" w:rsidP="0072127E">
                      <w:pPr>
                        <w:spacing w:after="0" w:line="360" w:lineRule="auto"/>
                        <w:jc w:val="center"/>
                        <w:rPr>
                          <w:rFonts w:ascii="Arial" w:eastAsia="Times New Roman" w:hAnsi="Arial" w:cs="Arial"/>
                          <w:b/>
                          <w:sz w:val="28"/>
                          <w:szCs w:val="28"/>
                          <w:lang w:val="fr-FR" w:eastAsia="fr-FR"/>
                        </w:rPr>
                      </w:pPr>
                    </w:p>
                  </w:txbxContent>
                </v:textbox>
              </v:shape>
            </w:pict>
          </mc:Fallback>
        </mc:AlternateContent>
      </w:r>
    </w:p>
    <w:p w:rsidR="00094D99" w:rsidRDefault="00094D99" w:rsidP="00E62C1A">
      <w:pPr>
        <w:spacing w:after="0"/>
        <w:jc w:val="both"/>
        <w:rPr>
          <w:rFonts w:ascii="Arial" w:hAnsi="Arial" w:cs="Arial"/>
          <w:b/>
          <w:lang w:val="fr-FR"/>
        </w:rPr>
      </w:pPr>
    </w:p>
    <w:p w:rsidR="0072127E" w:rsidRPr="00FA0E1B" w:rsidRDefault="0072127E" w:rsidP="00E62C1A">
      <w:pPr>
        <w:spacing w:after="0"/>
        <w:jc w:val="both"/>
        <w:rPr>
          <w:rFonts w:ascii="Arial" w:hAnsi="Arial" w:cs="Arial"/>
          <w:b/>
          <w:lang w:val="fr-FR"/>
        </w:rPr>
      </w:pPr>
    </w:p>
    <w:p w:rsidR="00DB6182" w:rsidRDefault="00DB6182"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72127E" w:rsidRDefault="0072127E" w:rsidP="00E62C1A">
      <w:pPr>
        <w:pStyle w:val="Corpsdetexte2"/>
        <w:spacing w:line="276" w:lineRule="auto"/>
        <w:rPr>
          <w:rFonts w:ascii="Arial" w:hAnsi="Arial" w:cs="Arial"/>
          <w:b/>
          <w:bCs/>
          <w:color w:val="000000"/>
          <w:szCs w:val="22"/>
        </w:rPr>
      </w:pPr>
    </w:p>
    <w:p w:rsidR="00094D99" w:rsidRPr="00FA0E1B" w:rsidRDefault="00094D99" w:rsidP="00E62C1A">
      <w:pPr>
        <w:pStyle w:val="Corpsdetexte2"/>
        <w:spacing w:line="276" w:lineRule="auto"/>
        <w:rPr>
          <w:rFonts w:ascii="Arial" w:hAnsi="Arial" w:cs="Arial"/>
          <w:b/>
          <w:bCs/>
          <w:color w:val="000000"/>
          <w:szCs w:val="22"/>
        </w:rPr>
      </w:pPr>
      <w:r w:rsidRPr="00FA0E1B">
        <w:rPr>
          <w:rFonts w:ascii="Arial" w:hAnsi="Arial" w:cs="Arial"/>
          <w:b/>
          <w:bCs/>
          <w:color w:val="000000"/>
          <w:szCs w:val="22"/>
        </w:rPr>
        <w:t xml:space="preserve">ENTRE </w:t>
      </w:r>
    </w:p>
    <w:p w:rsidR="00094D99" w:rsidRDefault="00094D99" w:rsidP="00E62C1A">
      <w:pPr>
        <w:spacing w:after="0"/>
        <w:jc w:val="both"/>
        <w:rPr>
          <w:rFonts w:ascii="Arial" w:hAnsi="Arial" w:cs="Arial"/>
          <w:color w:val="000000"/>
          <w:lang w:val="fr-FR"/>
        </w:rPr>
      </w:pPr>
    </w:p>
    <w:p w:rsidR="00DB6182" w:rsidRPr="00FA0E1B" w:rsidRDefault="00DB6182" w:rsidP="00E62C1A">
      <w:pPr>
        <w:spacing w:after="0"/>
        <w:jc w:val="both"/>
        <w:rPr>
          <w:rFonts w:ascii="Arial" w:hAnsi="Arial" w:cs="Arial"/>
          <w:color w:val="000000"/>
          <w:lang w:val="fr-FR"/>
        </w:rPr>
      </w:pPr>
    </w:p>
    <w:p w:rsidR="009E0718" w:rsidRDefault="009E0718" w:rsidP="00E62C1A">
      <w:pPr>
        <w:spacing w:after="0"/>
        <w:jc w:val="both"/>
        <w:rPr>
          <w:rFonts w:ascii="Arial" w:eastAsia="Times New Roman" w:hAnsi="Arial" w:cs="Arial"/>
          <w:lang w:val="fr-FR" w:eastAsia="fr-FR"/>
        </w:rPr>
      </w:pPr>
      <w:r w:rsidRPr="009E0718">
        <w:rPr>
          <w:rFonts w:ascii="Arial" w:eastAsia="Times New Roman" w:hAnsi="Arial" w:cs="Arial"/>
          <w:lang w:val="fr-FR" w:eastAsia="fr-FR"/>
        </w:rPr>
        <w:t xml:space="preserve">La société AIRBUS ATR SAS, dont le siège social est 5, avenue Georges Guynemer - 31770 COLOMIERS, représentée par </w:t>
      </w:r>
      <w:r w:rsidR="00CF66E9">
        <w:rPr>
          <w:rFonts w:ascii="Arial" w:eastAsia="Times New Roman" w:hAnsi="Arial" w:cs="Arial"/>
          <w:lang w:val="fr-FR" w:eastAsia="fr-FR"/>
        </w:rPr>
        <w:t>la Directrice des Ressources Humaines</w:t>
      </w:r>
      <w:r w:rsidRPr="009E0718">
        <w:rPr>
          <w:rFonts w:ascii="Arial" w:eastAsia="Times New Roman" w:hAnsi="Arial" w:cs="Arial"/>
          <w:lang w:val="fr-FR" w:eastAsia="fr-FR"/>
        </w:rPr>
        <w:t xml:space="preserve">, agissant par délégation du Président, </w:t>
      </w:r>
    </w:p>
    <w:p w:rsidR="00E62C1A" w:rsidRDefault="00E62C1A" w:rsidP="00E62C1A">
      <w:pPr>
        <w:spacing w:after="0"/>
        <w:jc w:val="both"/>
        <w:rPr>
          <w:rFonts w:ascii="Arial" w:eastAsia="Times New Roman" w:hAnsi="Arial" w:cs="Arial"/>
          <w:lang w:val="fr-FR" w:eastAsia="fr-FR"/>
        </w:rPr>
      </w:pPr>
    </w:p>
    <w:p w:rsidR="002645BF" w:rsidRDefault="002645BF" w:rsidP="00E62C1A">
      <w:pPr>
        <w:spacing w:after="0"/>
        <w:jc w:val="both"/>
        <w:rPr>
          <w:rFonts w:ascii="Arial" w:eastAsia="Times New Roman" w:hAnsi="Arial" w:cs="Arial"/>
          <w:lang w:val="fr-FR" w:eastAsia="fr-FR"/>
        </w:rPr>
      </w:pPr>
      <w:r>
        <w:rPr>
          <w:rFonts w:ascii="Arial" w:eastAsia="Times New Roman" w:hAnsi="Arial" w:cs="Arial"/>
          <w:lang w:val="fr-FR" w:eastAsia="fr-FR"/>
        </w:rPr>
        <w:t xml:space="preserve">Et </w:t>
      </w:r>
    </w:p>
    <w:p w:rsidR="00E62C1A" w:rsidRDefault="00E62C1A" w:rsidP="00E62C1A">
      <w:pPr>
        <w:spacing w:after="0"/>
        <w:jc w:val="both"/>
        <w:rPr>
          <w:rFonts w:ascii="Arial" w:eastAsia="Times New Roman" w:hAnsi="Arial" w:cs="Arial"/>
          <w:lang w:val="fr-FR" w:eastAsia="fr-FR"/>
        </w:rPr>
      </w:pPr>
    </w:p>
    <w:p w:rsidR="002645BF" w:rsidRDefault="002645BF" w:rsidP="00E62C1A">
      <w:pPr>
        <w:spacing w:after="0"/>
        <w:jc w:val="both"/>
        <w:rPr>
          <w:rFonts w:ascii="Arial" w:eastAsia="Times New Roman" w:hAnsi="Arial" w:cs="Arial"/>
          <w:lang w:val="fr-FR" w:eastAsia="fr-FR"/>
        </w:rPr>
      </w:pPr>
      <w:r w:rsidRPr="002A633C">
        <w:rPr>
          <w:rFonts w:ascii="Arial" w:eastAsia="Times New Roman" w:hAnsi="Arial" w:cs="Arial"/>
          <w:lang w:val="fr-FR" w:eastAsia="fr-FR"/>
        </w:rPr>
        <w:t xml:space="preserve">Le Groupement d’Intérêt Economique ATR, « GIE ATR », dont le siège social est ,1 allée Pierre Nadot - 31712 BLAGNAC, représenté par </w:t>
      </w:r>
      <w:r w:rsidR="00CF66E9">
        <w:rPr>
          <w:rFonts w:ascii="Arial" w:eastAsia="Times New Roman" w:hAnsi="Arial" w:cs="Arial"/>
          <w:lang w:val="fr-FR" w:eastAsia="fr-FR"/>
        </w:rPr>
        <w:t>la Directrice des Ressources Humaines</w:t>
      </w:r>
    </w:p>
    <w:p w:rsidR="00876AF2" w:rsidRDefault="00876AF2" w:rsidP="00E62C1A">
      <w:pPr>
        <w:spacing w:after="0"/>
        <w:jc w:val="both"/>
        <w:rPr>
          <w:rFonts w:ascii="Arial" w:eastAsia="Times New Roman" w:hAnsi="Arial" w:cs="Arial"/>
          <w:lang w:val="fr-FR" w:eastAsia="fr-FR"/>
        </w:rPr>
      </w:pPr>
    </w:p>
    <w:p w:rsidR="002645BF" w:rsidRPr="009E0718" w:rsidRDefault="002645BF" w:rsidP="00E62C1A">
      <w:pPr>
        <w:spacing w:after="0"/>
        <w:jc w:val="both"/>
        <w:rPr>
          <w:rFonts w:ascii="Arial" w:eastAsia="Times New Roman" w:hAnsi="Arial" w:cs="Arial"/>
          <w:lang w:val="fr-FR" w:eastAsia="fr-FR"/>
        </w:rPr>
      </w:pPr>
      <w:r>
        <w:rPr>
          <w:rFonts w:ascii="Arial" w:eastAsia="Times New Roman" w:hAnsi="Arial" w:cs="Arial"/>
          <w:lang w:val="fr-FR" w:eastAsia="fr-FR"/>
        </w:rPr>
        <w:t>Ci-après dénommés « l’entité ATR »</w:t>
      </w:r>
    </w:p>
    <w:p w:rsidR="00094D99" w:rsidRPr="00FA0E1B" w:rsidRDefault="00094D99" w:rsidP="00E62C1A">
      <w:pPr>
        <w:pStyle w:val="Corpsdetexte2"/>
        <w:spacing w:line="276" w:lineRule="auto"/>
        <w:rPr>
          <w:rFonts w:ascii="Arial" w:hAnsi="Arial" w:cs="Arial"/>
          <w:color w:val="000000"/>
          <w:szCs w:val="22"/>
        </w:rPr>
      </w:pPr>
    </w:p>
    <w:p w:rsidR="00094D99" w:rsidRPr="00FA0E1B" w:rsidRDefault="00094D99" w:rsidP="00E62C1A">
      <w:pPr>
        <w:pStyle w:val="Corpsdetexte2"/>
        <w:spacing w:line="276" w:lineRule="auto"/>
        <w:rPr>
          <w:rFonts w:ascii="Arial" w:hAnsi="Arial" w:cs="Arial"/>
          <w:color w:val="000000"/>
          <w:szCs w:val="22"/>
        </w:rPr>
      </w:pPr>
      <w:r w:rsidRPr="00FA0E1B">
        <w:rPr>
          <w:rFonts w:ascii="Arial" w:hAnsi="Arial" w:cs="Arial"/>
          <w:color w:val="000000"/>
          <w:szCs w:val="22"/>
        </w:rPr>
        <w:t>d’une part,</w:t>
      </w:r>
    </w:p>
    <w:p w:rsidR="004E301B" w:rsidRPr="00FA0E1B" w:rsidRDefault="004E301B" w:rsidP="00E62C1A">
      <w:pPr>
        <w:pStyle w:val="Corpsdetexte2"/>
        <w:spacing w:line="276" w:lineRule="auto"/>
        <w:rPr>
          <w:rFonts w:ascii="Arial" w:hAnsi="Arial" w:cs="Arial"/>
          <w:color w:val="000000"/>
          <w:szCs w:val="22"/>
        </w:rPr>
      </w:pPr>
    </w:p>
    <w:p w:rsidR="00DB6182" w:rsidRDefault="00DB6182" w:rsidP="00E62C1A">
      <w:pPr>
        <w:pStyle w:val="Corpsdetexte2"/>
        <w:spacing w:line="276" w:lineRule="auto"/>
        <w:rPr>
          <w:rFonts w:ascii="Arial" w:hAnsi="Arial" w:cs="Arial"/>
          <w:b/>
          <w:color w:val="000000"/>
          <w:szCs w:val="22"/>
        </w:rPr>
      </w:pPr>
    </w:p>
    <w:p w:rsidR="00DB6182" w:rsidRDefault="00DB6182" w:rsidP="00E62C1A">
      <w:pPr>
        <w:pStyle w:val="Corpsdetexte2"/>
        <w:spacing w:line="276" w:lineRule="auto"/>
        <w:rPr>
          <w:rFonts w:ascii="Arial" w:hAnsi="Arial" w:cs="Arial"/>
          <w:b/>
          <w:color w:val="000000"/>
          <w:szCs w:val="22"/>
        </w:rPr>
      </w:pPr>
    </w:p>
    <w:p w:rsidR="00094D99" w:rsidRPr="00986CE1" w:rsidRDefault="00094D99" w:rsidP="00E62C1A">
      <w:pPr>
        <w:pStyle w:val="Corpsdetexte2"/>
        <w:spacing w:line="276" w:lineRule="auto"/>
        <w:rPr>
          <w:rFonts w:ascii="Arial" w:hAnsi="Arial" w:cs="Arial"/>
          <w:b/>
          <w:color w:val="000000"/>
          <w:szCs w:val="22"/>
        </w:rPr>
      </w:pPr>
      <w:r w:rsidRPr="00986CE1">
        <w:rPr>
          <w:rFonts w:ascii="Arial" w:hAnsi="Arial" w:cs="Arial"/>
          <w:b/>
          <w:color w:val="000000"/>
          <w:szCs w:val="22"/>
        </w:rPr>
        <w:t>ET</w:t>
      </w:r>
    </w:p>
    <w:p w:rsidR="002645BF" w:rsidRDefault="002645BF" w:rsidP="00E62C1A">
      <w:pPr>
        <w:spacing w:after="0"/>
        <w:jc w:val="both"/>
        <w:rPr>
          <w:rFonts w:ascii="Arial" w:hAnsi="Arial" w:cs="Arial"/>
          <w:bCs/>
          <w:color w:val="000000"/>
          <w:lang w:val="fr-FR"/>
        </w:rPr>
      </w:pPr>
    </w:p>
    <w:p w:rsidR="00094D99" w:rsidRPr="00FA0E1B" w:rsidRDefault="00094D99" w:rsidP="00E62C1A">
      <w:pPr>
        <w:spacing w:after="0"/>
        <w:jc w:val="both"/>
        <w:rPr>
          <w:rFonts w:ascii="Arial" w:hAnsi="Arial" w:cs="Arial"/>
          <w:bCs/>
          <w:color w:val="000000"/>
          <w:lang w:val="fr-FR"/>
        </w:rPr>
      </w:pPr>
      <w:r w:rsidRPr="00FA0E1B">
        <w:rPr>
          <w:rFonts w:ascii="Arial" w:hAnsi="Arial" w:cs="Arial"/>
          <w:bCs/>
          <w:color w:val="000000"/>
          <w:lang w:val="fr-FR"/>
        </w:rPr>
        <w:t xml:space="preserve">Les organisations syndicales représentatives </w:t>
      </w:r>
      <w:r w:rsidR="009E0718">
        <w:rPr>
          <w:rFonts w:ascii="Arial" w:hAnsi="Arial" w:cs="Arial"/>
          <w:bCs/>
          <w:color w:val="000000"/>
          <w:lang w:val="fr-FR"/>
        </w:rPr>
        <w:t>d’AIRBUS ATR SAS</w:t>
      </w:r>
      <w:r w:rsidR="002645BF">
        <w:rPr>
          <w:rFonts w:ascii="Arial" w:hAnsi="Arial" w:cs="Arial"/>
          <w:bCs/>
          <w:color w:val="000000"/>
          <w:lang w:val="fr-FR"/>
        </w:rPr>
        <w:t xml:space="preserve"> et du GIE ATR</w:t>
      </w:r>
      <w:r w:rsidRPr="00FA0E1B">
        <w:rPr>
          <w:rFonts w:ascii="Arial" w:hAnsi="Arial" w:cs="Arial"/>
          <w:bCs/>
          <w:color w:val="000000"/>
          <w:lang w:val="fr-FR"/>
        </w:rPr>
        <w:t>,</w:t>
      </w:r>
    </w:p>
    <w:p w:rsidR="00DB6182" w:rsidRDefault="00094D99" w:rsidP="00E62C1A">
      <w:pPr>
        <w:spacing w:after="0"/>
        <w:jc w:val="both"/>
        <w:rPr>
          <w:rFonts w:ascii="Arial" w:hAnsi="Arial" w:cs="Arial"/>
          <w:bCs/>
          <w:color w:val="000000"/>
          <w:lang w:val="fr-FR"/>
        </w:rPr>
      </w:pPr>
      <w:r w:rsidRPr="00FA0E1B">
        <w:rPr>
          <w:rFonts w:ascii="Arial" w:hAnsi="Arial" w:cs="Arial"/>
          <w:bCs/>
          <w:color w:val="000000"/>
          <w:lang w:val="fr-FR"/>
        </w:rPr>
        <w:t>D’autre part,</w:t>
      </w:r>
    </w:p>
    <w:p w:rsidR="002645BF" w:rsidRDefault="002645BF" w:rsidP="00E62C1A">
      <w:pPr>
        <w:spacing w:after="0"/>
        <w:jc w:val="both"/>
        <w:rPr>
          <w:rFonts w:ascii="Arial" w:hAnsi="Arial" w:cs="Arial"/>
          <w:bCs/>
          <w:color w:val="000000"/>
          <w:lang w:val="fr-FR"/>
        </w:rPr>
      </w:pPr>
    </w:p>
    <w:p w:rsidR="0072127E" w:rsidRPr="002645BF" w:rsidRDefault="0072127E" w:rsidP="00E62C1A">
      <w:pPr>
        <w:spacing w:after="0"/>
        <w:jc w:val="both"/>
        <w:rPr>
          <w:rFonts w:ascii="Arial" w:hAnsi="Arial" w:cs="Arial"/>
          <w:bCs/>
          <w:color w:val="000000"/>
          <w:lang w:val="fr-FR"/>
        </w:rPr>
      </w:pPr>
    </w:p>
    <w:p w:rsidR="00DB6182" w:rsidRDefault="00094D99" w:rsidP="00E62C1A">
      <w:pPr>
        <w:spacing w:after="0"/>
        <w:jc w:val="both"/>
        <w:rPr>
          <w:rFonts w:ascii="Arial" w:hAnsi="Arial" w:cs="Arial"/>
          <w:b/>
          <w:bCs/>
          <w:color w:val="000000"/>
          <w:lang w:val="fr-FR"/>
        </w:rPr>
      </w:pPr>
      <w:r w:rsidRPr="00FA0E1B">
        <w:rPr>
          <w:rFonts w:ascii="Arial" w:hAnsi="Arial" w:cs="Arial"/>
          <w:b/>
          <w:bCs/>
          <w:color w:val="000000"/>
          <w:lang w:val="fr-FR"/>
        </w:rPr>
        <w:t xml:space="preserve">Il est convenu ce qui suit : </w:t>
      </w:r>
    </w:p>
    <w:p w:rsidR="00DB6182" w:rsidRDefault="00DB6182" w:rsidP="00E62C1A">
      <w:pPr>
        <w:pStyle w:val="Default"/>
        <w:spacing w:line="276" w:lineRule="auto"/>
        <w:jc w:val="both"/>
        <w:rPr>
          <w:rFonts w:ascii="Arial" w:hAnsi="Arial" w:cs="Arial"/>
          <w:b/>
          <w:bCs/>
          <w:sz w:val="22"/>
          <w:szCs w:val="22"/>
          <w:lang w:val="fr-FR"/>
        </w:rPr>
      </w:pPr>
    </w:p>
    <w:p w:rsidR="0072127E" w:rsidRDefault="0072127E" w:rsidP="00E62C1A">
      <w:pPr>
        <w:pStyle w:val="Default"/>
        <w:spacing w:line="276" w:lineRule="auto"/>
        <w:jc w:val="both"/>
        <w:rPr>
          <w:rFonts w:ascii="Arial" w:hAnsi="Arial" w:cs="Arial"/>
          <w:b/>
          <w:bCs/>
          <w:sz w:val="32"/>
          <w:szCs w:val="32"/>
          <w:lang w:val="fr-FR"/>
        </w:rPr>
      </w:pPr>
    </w:p>
    <w:p w:rsidR="00D62F52" w:rsidRDefault="00D62F52" w:rsidP="00E62C1A">
      <w:pPr>
        <w:pStyle w:val="Default"/>
        <w:spacing w:line="276" w:lineRule="auto"/>
        <w:jc w:val="both"/>
        <w:rPr>
          <w:rFonts w:ascii="Arial" w:hAnsi="Arial" w:cs="Arial"/>
          <w:b/>
          <w:bCs/>
          <w:sz w:val="32"/>
          <w:szCs w:val="32"/>
          <w:lang w:val="fr-FR"/>
        </w:rPr>
      </w:pPr>
    </w:p>
    <w:p w:rsidR="00D62F52" w:rsidRDefault="00D62F52" w:rsidP="00E62C1A">
      <w:pPr>
        <w:pStyle w:val="Default"/>
        <w:spacing w:line="276" w:lineRule="auto"/>
        <w:jc w:val="both"/>
        <w:rPr>
          <w:rFonts w:ascii="Arial" w:hAnsi="Arial" w:cs="Arial"/>
          <w:b/>
          <w:bCs/>
          <w:sz w:val="32"/>
          <w:szCs w:val="32"/>
          <w:lang w:val="fr-FR"/>
        </w:rPr>
      </w:pPr>
    </w:p>
    <w:p w:rsidR="00A67BD3" w:rsidRDefault="00A67BD3" w:rsidP="00E62C1A">
      <w:pPr>
        <w:pStyle w:val="Default"/>
        <w:spacing w:line="276" w:lineRule="auto"/>
        <w:jc w:val="both"/>
        <w:rPr>
          <w:rFonts w:ascii="Arial" w:hAnsi="Arial" w:cs="Arial"/>
          <w:b/>
          <w:bCs/>
          <w:sz w:val="32"/>
          <w:szCs w:val="32"/>
          <w:lang w:val="fr-FR"/>
        </w:rPr>
      </w:pPr>
    </w:p>
    <w:p w:rsidR="00517CC5" w:rsidRPr="00FA0E1B" w:rsidRDefault="00517CC5" w:rsidP="00E62C1A">
      <w:pPr>
        <w:pStyle w:val="Default"/>
        <w:spacing w:line="276" w:lineRule="auto"/>
        <w:jc w:val="both"/>
        <w:rPr>
          <w:rFonts w:ascii="Arial" w:hAnsi="Arial" w:cs="Arial"/>
          <w:sz w:val="32"/>
          <w:szCs w:val="32"/>
          <w:lang w:val="fr-FR"/>
        </w:rPr>
      </w:pPr>
      <w:r w:rsidRPr="00FA0E1B">
        <w:rPr>
          <w:rFonts w:ascii="Arial" w:hAnsi="Arial" w:cs="Arial"/>
          <w:b/>
          <w:bCs/>
          <w:sz w:val="32"/>
          <w:szCs w:val="32"/>
          <w:lang w:val="fr-FR"/>
        </w:rPr>
        <w:t>PREAMBULE</w:t>
      </w:r>
    </w:p>
    <w:p w:rsidR="00D26E49" w:rsidRPr="00FA0E1B" w:rsidRDefault="00D26E49" w:rsidP="00E62C1A">
      <w:pPr>
        <w:pStyle w:val="Default"/>
        <w:spacing w:line="276" w:lineRule="auto"/>
        <w:jc w:val="both"/>
        <w:rPr>
          <w:rFonts w:ascii="Arial" w:hAnsi="Arial" w:cs="Arial"/>
          <w:sz w:val="22"/>
          <w:szCs w:val="22"/>
          <w:lang w:val="fr-FR"/>
        </w:rPr>
      </w:pPr>
    </w:p>
    <w:p w:rsidR="003E0C77" w:rsidRPr="00FA0E1B" w:rsidRDefault="009A02A9"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Plusieurs accords</w:t>
      </w:r>
      <w:r w:rsidR="00D40CFD" w:rsidRPr="00FA0E1B">
        <w:rPr>
          <w:rFonts w:ascii="Arial" w:hAnsi="Arial" w:cs="Arial"/>
          <w:sz w:val="22"/>
          <w:szCs w:val="22"/>
          <w:lang w:val="fr-FR"/>
        </w:rPr>
        <w:t xml:space="preserve"> </w:t>
      </w:r>
      <w:r w:rsidRPr="00FA0E1B">
        <w:rPr>
          <w:rFonts w:ascii="Arial" w:hAnsi="Arial" w:cs="Arial"/>
          <w:sz w:val="22"/>
          <w:szCs w:val="22"/>
          <w:lang w:val="fr-FR"/>
        </w:rPr>
        <w:t>et plans d’action triennaux</w:t>
      </w:r>
      <w:r w:rsidR="00DF7FE6" w:rsidRPr="00FA0E1B">
        <w:rPr>
          <w:rFonts w:ascii="Arial" w:hAnsi="Arial" w:cs="Arial"/>
          <w:sz w:val="22"/>
          <w:szCs w:val="22"/>
          <w:lang w:val="fr-FR"/>
        </w:rPr>
        <w:t xml:space="preserve"> </w:t>
      </w:r>
      <w:r w:rsidRPr="00FA0E1B">
        <w:rPr>
          <w:rFonts w:ascii="Arial" w:hAnsi="Arial" w:cs="Arial"/>
          <w:sz w:val="22"/>
          <w:szCs w:val="22"/>
          <w:lang w:val="fr-FR"/>
        </w:rPr>
        <w:t xml:space="preserve">ont </w:t>
      </w:r>
      <w:r w:rsidR="00F34DC6" w:rsidRPr="00FA0E1B">
        <w:rPr>
          <w:rFonts w:ascii="Arial" w:hAnsi="Arial" w:cs="Arial"/>
          <w:sz w:val="22"/>
          <w:szCs w:val="22"/>
          <w:lang w:val="fr-FR"/>
        </w:rPr>
        <w:t>permis</w:t>
      </w:r>
      <w:r w:rsidRPr="00FA0E1B">
        <w:rPr>
          <w:rFonts w:ascii="Arial" w:hAnsi="Arial" w:cs="Arial"/>
          <w:sz w:val="22"/>
          <w:szCs w:val="22"/>
          <w:lang w:val="fr-FR"/>
        </w:rPr>
        <w:t xml:space="preserve"> d’élaborer et </w:t>
      </w:r>
      <w:r w:rsidR="00F34DC6" w:rsidRPr="00FA0E1B">
        <w:rPr>
          <w:rFonts w:ascii="Arial" w:hAnsi="Arial" w:cs="Arial"/>
          <w:sz w:val="22"/>
          <w:szCs w:val="22"/>
          <w:lang w:val="fr-FR"/>
        </w:rPr>
        <w:t xml:space="preserve">d’appliquer </w:t>
      </w:r>
      <w:r w:rsidRPr="00FA0E1B">
        <w:rPr>
          <w:rFonts w:ascii="Arial" w:hAnsi="Arial" w:cs="Arial"/>
          <w:sz w:val="22"/>
          <w:szCs w:val="22"/>
          <w:lang w:val="fr-FR"/>
        </w:rPr>
        <w:t xml:space="preserve">un cadre politique et des règles relatifs à l’égalité entre les femmes et les hommes et à </w:t>
      </w:r>
      <w:r w:rsidR="00DF7FE6" w:rsidRPr="00FA0E1B">
        <w:rPr>
          <w:rFonts w:ascii="Arial" w:hAnsi="Arial" w:cs="Arial"/>
          <w:sz w:val="22"/>
          <w:szCs w:val="22"/>
          <w:lang w:val="fr-FR"/>
        </w:rPr>
        <w:t>l</w:t>
      </w:r>
      <w:r w:rsidRPr="00FA0E1B">
        <w:rPr>
          <w:rFonts w:ascii="Arial" w:hAnsi="Arial" w:cs="Arial"/>
          <w:sz w:val="22"/>
          <w:szCs w:val="22"/>
          <w:lang w:val="fr-FR"/>
        </w:rPr>
        <w:t xml:space="preserve">a mixité </w:t>
      </w:r>
      <w:r w:rsidR="0065574C" w:rsidRPr="00FA0E1B">
        <w:rPr>
          <w:rFonts w:ascii="Arial" w:hAnsi="Arial" w:cs="Arial"/>
          <w:sz w:val="22"/>
          <w:szCs w:val="22"/>
          <w:lang w:val="fr-FR"/>
        </w:rPr>
        <w:t>professionnelle au</w:t>
      </w:r>
      <w:r w:rsidR="00094D99" w:rsidRPr="00FA0E1B">
        <w:rPr>
          <w:rFonts w:ascii="Arial" w:hAnsi="Arial" w:cs="Arial"/>
          <w:sz w:val="22"/>
          <w:szCs w:val="22"/>
          <w:lang w:val="fr-FR"/>
        </w:rPr>
        <w:t xml:space="preserve"> sein </w:t>
      </w:r>
      <w:r w:rsidR="0065574C">
        <w:rPr>
          <w:rFonts w:ascii="Arial" w:hAnsi="Arial" w:cs="Arial"/>
          <w:sz w:val="22"/>
          <w:szCs w:val="22"/>
          <w:lang w:val="fr-FR"/>
        </w:rPr>
        <w:t>du Groupe Airbus</w:t>
      </w:r>
      <w:r w:rsidR="00094D99" w:rsidRPr="00FA0E1B">
        <w:rPr>
          <w:rFonts w:ascii="Arial" w:hAnsi="Arial" w:cs="Arial"/>
          <w:sz w:val="22"/>
          <w:szCs w:val="22"/>
          <w:lang w:val="fr-FR"/>
        </w:rPr>
        <w:t xml:space="preserve"> en France</w:t>
      </w:r>
      <w:r w:rsidRPr="00FA0E1B">
        <w:rPr>
          <w:rFonts w:ascii="Arial" w:hAnsi="Arial" w:cs="Arial"/>
          <w:sz w:val="22"/>
          <w:szCs w:val="22"/>
          <w:lang w:val="fr-FR"/>
        </w:rPr>
        <w:t>.</w:t>
      </w:r>
      <w:r w:rsidR="00DF7FE6" w:rsidRPr="00FA0E1B">
        <w:rPr>
          <w:rFonts w:ascii="Arial" w:hAnsi="Arial" w:cs="Arial"/>
          <w:sz w:val="22"/>
          <w:szCs w:val="22"/>
          <w:lang w:val="fr-FR"/>
        </w:rPr>
        <w:t xml:space="preserve"> </w:t>
      </w:r>
      <w:r w:rsidR="0065574C">
        <w:rPr>
          <w:rFonts w:ascii="Arial" w:hAnsi="Arial" w:cs="Arial"/>
          <w:sz w:val="22"/>
          <w:szCs w:val="22"/>
          <w:lang w:val="fr-FR"/>
        </w:rPr>
        <w:t>L’entité</w:t>
      </w:r>
      <w:r w:rsidR="003E0C77" w:rsidRPr="00FA0E1B">
        <w:rPr>
          <w:rFonts w:ascii="Arial" w:hAnsi="Arial" w:cs="Arial"/>
          <w:sz w:val="22"/>
          <w:szCs w:val="22"/>
          <w:lang w:val="fr-FR"/>
        </w:rPr>
        <w:t xml:space="preserve"> </w:t>
      </w:r>
      <w:r w:rsidR="0065574C">
        <w:rPr>
          <w:rFonts w:ascii="Arial" w:hAnsi="Arial" w:cs="Arial"/>
          <w:sz w:val="22"/>
          <w:szCs w:val="22"/>
          <w:lang w:val="fr-FR"/>
        </w:rPr>
        <w:t xml:space="preserve">ATR </w:t>
      </w:r>
      <w:r w:rsidR="003E0C77" w:rsidRPr="00FA0E1B">
        <w:rPr>
          <w:rFonts w:ascii="Arial" w:hAnsi="Arial" w:cs="Arial"/>
          <w:sz w:val="22"/>
          <w:szCs w:val="22"/>
          <w:lang w:val="fr-FR"/>
        </w:rPr>
        <w:t xml:space="preserve">a adhéré à chacun de </w:t>
      </w:r>
      <w:r w:rsidR="00F34DC6" w:rsidRPr="00FA0E1B">
        <w:rPr>
          <w:rFonts w:ascii="Arial" w:hAnsi="Arial" w:cs="Arial"/>
          <w:sz w:val="22"/>
          <w:szCs w:val="22"/>
          <w:lang w:val="fr-FR"/>
        </w:rPr>
        <w:t>c</w:t>
      </w:r>
      <w:r w:rsidR="003E0C77" w:rsidRPr="00FA0E1B">
        <w:rPr>
          <w:rFonts w:ascii="Arial" w:hAnsi="Arial" w:cs="Arial"/>
          <w:sz w:val="22"/>
          <w:szCs w:val="22"/>
          <w:lang w:val="fr-FR"/>
        </w:rPr>
        <w:t>es accords et des suivis ont régulièrement été présentés aux partenaires sociaux.</w:t>
      </w:r>
    </w:p>
    <w:p w:rsidR="003E0C77" w:rsidRPr="00FA0E1B" w:rsidRDefault="003E0C77" w:rsidP="00E62C1A">
      <w:pPr>
        <w:pStyle w:val="Default"/>
        <w:spacing w:line="276" w:lineRule="auto"/>
        <w:jc w:val="both"/>
        <w:rPr>
          <w:rFonts w:ascii="Arial" w:hAnsi="Arial" w:cs="Arial"/>
          <w:sz w:val="22"/>
          <w:szCs w:val="22"/>
          <w:lang w:val="fr-FR"/>
        </w:rPr>
      </w:pPr>
    </w:p>
    <w:p w:rsidR="00676BA2" w:rsidRDefault="009A02A9" w:rsidP="00E62C1A">
      <w:pPr>
        <w:pStyle w:val="Default"/>
        <w:spacing w:line="276" w:lineRule="auto"/>
        <w:jc w:val="both"/>
        <w:rPr>
          <w:rFonts w:ascii="Arial" w:hAnsi="Arial" w:cs="Arial"/>
          <w:color w:val="auto"/>
          <w:sz w:val="22"/>
          <w:szCs w:val="22"/>
          <w:lang w:val="fr-FR"/>
        </w:rPr>
      </w:pPr>
      <w:r w:rsidRPr="00FA0E1B">
        <w:rPr>
          <w:rFonts w:ascii="Arial" w:hAnsi="Arial" w:cs="Arial"/>
          <w:sz w:val="22"/>
          <w:szCs w:val="22"/>
          <w:lang w:val="fr-FR"/>
        </w:rPr>
        <w:t xml:space="preserve">Le </w:t>
      </w:r>
      <w:r w:rsidR="00676BA2">
        <w:rPr>
          <w:rFonts w:ascii="Arial" w:hAnsi="Arial" w:cs="Arial"/>
          <w:sz w:val="22"/>
          <w:szCs w:val="22"/>
          <w:lang w:val="fr-FR"/>
        </w:rPr>
        <w:t>23 mai 2016</w:t>
      </w:r>
      <w:r w:rsidRPr="00FA0E1B">
        <w:rPr>
          <w:rFonts w:ascii="Arial" w:hAnsi="Arial" w:cs="Arial"/>
          <w:sz w:val="22"/>
          <w:szCs w:val="22"/>
          <w:lang w:val="fr-FR"/>
        </w:rPr>
        <w:t>,</w:t>
      </w:r>
      <w:r w:rsidR="00D40CFD" w:rsidRPr="00FA0E1B">
        <w:rPr>
          <w:rFonts w:ascii="Arial" w:hAnsi="Arial" w:cs="Arial"/>
          <w:color w:val="auto"/>
          <w:sz w:val="22"/>
          <w:szCs w:val="22"/>
          <w:lang w:val="fr-FR"/>
        </w:rPr>
        <w:t xml:space="preserve"> en concluant un nouvel accord, </w:t>
      </w:r>
      <w:r w:rsidR="00676BA2">
        <w:rPr>
          <w:rFonts w:ascii="Arial" w:hAnsi="Arial" w:cs="Arial"/>
          <w:color w:val="auto"/>
          <w:sz w:val="22"/>
          <w:szCs w:val="22"/>
          <w:lang w:val="fr-FR"/>
        </w:rPr>
        <w:t>le Groupe Airbus</w:t>
      </w:r>
      <w:r w:rsidR="00D40CFD" w:rsidRPr="00FA0E1B">
        <w:rPr>
          <w:rFonts w:ascii="Arial" w:hAnsi="Arial" w:cs="Arial"/>
          <w:color w:val="auto"/>
          <w:sz w:val="22"/>
          <w:szCs w:val="22"/>
          <w:lang w:val="fr-FR"/>
        </w:rPr>
        <w:t xml:space="preserve"> </w:t>
      </w:r>
      <w:r w:rsidR="003E0C77" w:rsidRPr="00FA0E1B">
        <w:rPr>
          <w:rFonts w:ascii="Arial" w:hAnsi="Arial" w:cs="Arial"/>
          <w:color w:val="auto"/>
          <w:sz w:val="22"/>
          <w:szCs w:val="22"/>
          <w:lang w:val="fr-FR"/>
        </w:rPr>
        <w:t xml:space="preserve">en France </w:t>
      </w:r>
      <w:r w:rsidR="00D40CFD" w:rsidRPr="00FA0E1B">
        <w:rPr>
          <w:rFonts w:ascii="Arial" w:hAnsi="Arial" w:cs="Arial"/>
          <w:color w:val="auto"/>
          <w:sz w:val="22"/>
          <w:szCs w:val="22"/>
          <w:lang w:val="fr-FR"/>
        </w:rPr>
        <w:t>et ses partenaires sociaux ont réaffirmé leur volonté de définir les politiques et de mettre en place le</w:t>
      </w:r>
      <w:r w:rsidR="003E0C77" w:rsidRPr="00FA0E1B">
        <w:rPr>
          <w:rFonts w:ascii="Arial" w:hAnsi="Arial" w:cs="Arial"/>
          <w:color w:val="auto"/>
          <w:sz w:val="22"/>
          <w:szCs w:val="22"/>
          <w:lang w:val="fr-FR"/>
        </w:rPr>
        <w:t xml:space="preserve"> plan</w:t>
      </w:r>
      <w:r w:rsidR="00D40CFD" w:rsidRPr="00FA0E1B">
        <w:rPr>
          <w:rFonts w:ascii="Arial" w:hAnsi="Arial" w:cs="Arial"/>
          <w:color w:val="auto"/>
          <w:sz w:val="22"/>
          <w:szCs w:val="22"/>
          <w:lang w:val="fr-FR"/>
        </w:rPr>
        <w:t xml:space="preserve"> d’action</w:t>
      </w:r>
      <w:r w:rsidR="003E0C77" w:rsidRPr="00FA0E1B">
        <w:rPr>
          <w:rFonts w:ascii="Arial" w:hAnsi="Arial" w:cs="Arial"/>
          <w:color w:val="auto"/>
          <w:sz w:val="22"/>
          <w:szCs w:val="22"/>
          <w:lang w:val="fr-FR"/>
        </w:rPr>
        <w:t>s</w:t>
      </w:r>
      <w:r w:rsidR="00D40CFD" w:rsidRPr="00FA0E1B">
        <w:rPr>
          <w:rFonts w:ascii="Arial" w:hAnsi="Arial" w:cs="Arial"/>
          <w:color w:val="auto"/>
          <w:sz w:val="22"/>
          <w:szCs w:val="22"/>
          <w:lang w:val="fr-FR"/>
        </w:rPr>
        <w:t xml:space="preserve"> permettant d’appliqu</w:t>
      </w:r>
      <w:r w:rsidR="009D3EF4" w:rsidRPr="00FA0E1B">
        <w:rPr>
          <w:rFonts w:ascii="Arial" w:hAnsi="Arial" w:cs="Arial"/>
          <w:color w:val="auto"/>
          <w:sz w:val="22"/>
          <w:szCs w:val="22"/>
          <w:lang w:val="fr-FR"/>
        </w:rPr>
        <w:t>er concrètement le principe d</w:t>
      </w:r>
      <w:r w:rsidR="00D40CFD" w:rsidRPr="00FA0E1B">
        <w:rPr>
          <w:rFonts w:ascii="Arial" w:hAnsi="Arial" w:cs="Arial"/>
          <w:color w:val="auto"/>
          <w:sz w:val="22"/>
          <w:szCs w:val="22"/>
          <w:lang w:val="fr-FR"/>
        </w:rPr>
        <w:t>’égalité de traitement entre les femmes et les hommes tout au long de leur parcours professionnel au sein du Groupe</w:t>
      </w:r>
      <w:r w:rsidR="00676BA2">
        <w:rPr>
          <w:rFonts w:ascii="Arial" w:hAnsi="Arial" w:cs="Arial"/>
          <w:color w:val="auto"/>
          <w:sz w:val="22"/>
          <w:szCs w:val="22"/>
          <w:lang w:val="fr-FR"/>
        </w:rPr>
        <w:t>, et ce pour la période 2016-2018</w:t>
      </w:r>
      <w:r w:rsidR="003E0C77" w:rsidRPr="00FA0E1B">
        <w:rPr>
          <w:rFonts w:ascii="Arial" w:hAnsi="Arial" w:cs="Arial"/>
          <w:color w:val="auto"/>
          <w:sz w:val="22"/>
          <w:szCs w:val="22"/>
          <w:lang w:val="fr-FR"/>
        </w:rPr>
        <w:t xml:space="preserve">. </w:t>
      </w:r>
    </w:p>
    <w:p w:rsidR="00676BA2" w:rsidRDefault="00A36088"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Les orientations et actions stratégiques du Groupe pour cette période </w:t>
      </w:r>
      <w:r w:rsidR="003E0C77" w:rsidRPr="00FA0E1B">
        <w:rPr>
          <w:rFonts w:ascii="Arial" w:hAnsi="Arial" w:cs="Arial"/>
          <w:sz w:val="22"/>
          <w:szCs w:val="22"/>
          <w:lang w:val="fr-FR"/>
        </w:rPr>
        <w:t>concerne</w:t>
      </w:r>
      <w:r w:rsidR="00BF2DFD" w:rsidRPr="00FA0E1B">
        <w:rPr>
          <w:rFonts w:ascii="Arial" w:hAnsi="Arial" w:cs="Arial"/>
          <w:sz w:val="22"/>
          <w:szCs w:val="22"/>
          <w:lang w:val="fr-FR"/>
        </w:rPr>
        <w:t>nt</w:t>
      </w:r>
      <w:r w:rsidR="003E0C77" w:rsidRPr="00FA0E1B">
        <w:rPr>
          <w:rFonts w:ascii="Arial" w:hAnsi="Arial" w:cs="Arial"/>
          <w:sz w:val="22"/>
          <w:szCs w:val="22"/>
          <w:lang w:val="fr-FR"/>
        </w:rPr>
        <w:t xml:space="preserve"> les domaines suivants : </w:t>
      </w:r>
    </w:p>
    <w:p w:rsidR="00676BA2" w:rsidRDefault="00676BA2" w:rsidP="00E62C1A">
      <w:pPr>
        <w:pStyle w:val="Default"/>
        <w:numPr>
          <w:ilvl w:val="0"/>
          <w:numId w:val="1"/>
        </w:numPr>
        <w:spacing w:line="276" w:lineRule="auto"/>
        <w:jc w:val="both"/>
        <w:rPr>
          <w:rFonts w:ascii="Arial" w:hAnsi="Arial" w:cs="Arial"/>
          <w:sz w:val="22"/>
          <w:szCs w:val="22"/>
          <w:lang w:val="fr-FR"/>
        </w:rPr>
      </w:pPr>
      <w:r>
        <w:rPr>
          <w:rFonts w:ascii="Arial" w:hAnsi="Arial" w:cs="Arial"/>
          <w:sz w:val="22"/>
          <w:szCs w:val="22"/>
          <w:lang w:val="fr-FR"/>
        </w:rPr>
        <w:t>la rémunération effective ;</w:t>
      </w:r>
    </w:p>
    <w:p w:rsidR="00676BA2" w:rsidRDefault="00676BA2" w:rsidP="00E62C1A">
      <w:pPr>
        <w:pStyle w:val="Default"/>
        <w:numPr>
          <w:ilvl w:val="0"/>
          <w:numId w:val="1"/>
        </w:numPr>
        <w:spacing w:line="276" w:lineRule="auto"/>
        <w:jc w:val="both"/>
        <w:rPr>
          <w:rFonts w:ascii="Arial" w:hAnsi="Arial" w:cs="Arial"/>
          <w:sz w:val="22"/>
          <w:szCs w:val="22"/>
          <w:lang w:val="fr-FR"/>
        </w:rPr>
      </w:pPr>
      <w:r>
        <w:rPr>
          <w:rFonts w:ascii="Arial" w:hAnsi="Arial" w:cs="Arial"/>
          <w:sz w:val="22"/>
          <w:szCs w:val="22"/>
          <w:lang w:val="fr-FR"/>
        </w:rPr>
        <w:t>les promotions ;</w:t>
      </w:r>
    </w:p>
    <w:p w:rsidR="00676BA2" w:rsidRDefault="00676BA2" w:rsidP="00E62C1A">
      <w:pPr>
        <w:pStyle w:val="Default"/>
        <w:numPr>
          <w:ilvl w:val="0"/>
          <w:numId w:val="1"/>
        </w:numPr>
        <w:spacing w:line="276" w:lineRule="auto"/>
        <w:jc w:val="both"/>
        <w:rPr>
          <w:rFonts w:ascii="Arial" w:hAnsi="Arial" w:cs="Arial"/>
          <w:sz w:val="22"/>
          <w:szCs w:val="22"/>
          <w:lang w:val="fr-FR"/>
        </w:rPr>
      </w:pPr>
      <w:r>
        <w:rPr>
          <w:rFonts w:ascii="Arial" w:hAnsi="Arial" w:cs="Arial"/>
          <w:sz w:val="22"/>
          <w:szCs w:val="22"/>
          <w:lang w:val="fr-FR"/>
        </w:rPr>
        <w:t>la formation ;</w:t>
      </w:r>
    </w:p>
    <w:p w:rsidR="00676BA2" w:rsidRDefault="00676BA2" w:rsidP="00E62C1A">
      <w:pPr>
        <w:pStyle w:val="Default"/>
        <w:numPr>
          <w:ilvl w:val="0"/>
          <w:numId w:val="1"/>
        </w:numPr>
        <w:spacing w:line="276" w:lineRule="auto"/>
        <w:jc w:val="both"/>
        <w:rPr>
          <w:rFonts w:ascii="Arial" w:hAnsi="Arial" w:cs="Arial"/>
          <w:sz w:val="22"/>
          <w:szCs w:val="22"/>
          <w:lang w:val="fr-FR"/>
        </w:rPr>
      </w:pPr>
      <w:r>
        <w:rPr>
          <w:rFonts w:ascii="Arial" w:hAnsi="Arial" w:cs="Arial"/>
          <w:sz w:val="22"/>
          <w:szCs w:val="22"/>
          <w:lang w:val="fr-FR"/>
        </w:rPr>
        <w:t>le recrutement ;</w:t>
      </w:r>
    </w:p>
    <w:p w:rsidR="003E0C77" w:rsidRPr="00FA0E1B" w:rsidRDefault="003E0C77" w:rsidP="00E62C1A">
      <w:pPr>
        <w:pStyle w:val="Default"/>
        <w:numPr>
          <w:ilvl w:val="0"/>
          <w:numId w:val="1"/>
        </w:numPr>
        <w:spacing w:line="276" w:lineRule="auto"/>
        <w:jc w:val="both"/>
        <w:rPr>
          <w:rFonts w:ascii="Arial" w:hAnsi="Arial" w:cs="Arial"/>
          <w:color w:val="auto"/>
          <w:sz w:val="22"/>
          <w:szCs w:val="22"/>
          <w:lang w:val="fr-FR"/>
        </w:rPr>
      </w:pPr>
      <w:r w:rsidRPr="00FA0E1B">
        <w:rPr>
          <w:rFonts w:ascii="Arial" w:hAnsi="Arial" w:cs="Arial"/>
          <w:sz w:val="22"/>
          <w:szCs w:val="22"/>
          <w:lang w:val="fr-FR"/>
        </w:rPr>
        <w:t xml:space="preserve">et enfin </w:t>
      </w:r>
      <w:r w:rsidR="00676BA2">
        <w:rPr>
          <w:rFonts w:ascii="Arial" w:hAnsi="Arial" w:cs="Arial"/>
          <w:sz w:val="22"/>
          <w:szCs w:val="22"/>
          <w:lang w:val="fr-FR"/>
        </w:rPr>
        <w:t>le développement de la mixité au sein des organisations syndicales</w:t>
      </w:r>
      <w:r w:rsidRPr="00FA0E1B">
        <w:rPr>
          <w:rFonts w:ascii="Arial" w:hAnsi="Arial" w:cs="Arial"/>
          <w:sz w:val="22"/>
          <w:szCs w:val="22"/>
          <w:lang w:val="fr-FR"/>
        </w:rPr>
        <w:t>.</w:t>
      </w:r>
    </w:p>
    <w:p w:rsidR="003E0C77" w:rsidRPr="00FA0E1B" w:rsidRDefault="003E0C77" w:rsidP="00E62C1A">
      <w:pPr>
        <w:pStyle w:val="Default"/>
        <w:spacing w:line="276" w:lineRule="auto"/>
        <w:jc w:val="both"/>
        <w:rPr>
          <w:rFonts w:ascii="Arial" w:hAnsi="Arial" w:cs="Arial"/>
          <w:color w:val="auto"/>
          <w:sz w:val="22"/>
          <w:szCs w:val="22"/>
          <w:lang w:val="fr-FR"/>
        </w:rPr>
      </w:pPr>
    </w:p>
    <w:p w:rsidR="003E0C77" w:rsidRDefault="00576909" w:rsidP="00E62C1A">
      <w:pPr>
        <w:pStyle w:val="Default"/>
        <w:spacing w:line="276" w:lineRule="auto"/>
        <w:jc w:val="both"/>
        <w:rPr>
          <w:rFonts w:ascii="Arial" w:hAnsi="Arial" w:cs="Arial"/>
          <w:sz w:val="22"/>
          <w:szCs w:val="22"/>
          <w:lang w:val="fr-FR"/>
        </w:rPr>
      </w:pPr>
      <w:r w:rsidRPr="00FA0E1B">
        <w:rPr>
          <w:rFonts w:ascii="Arial" w:hAnsi="Arial" w:cs="Arial"/>
          <w:color w:val="auto"/>
          <w:sz w:val="22"/>
          <w:szCs w:val="22"/>
          <w:lang w:val="fr-FR"/>
        </w:rPr>
        <w:t xml:space="preserve">En adhérant à l’accord du </w:t>
      </w:r>
      <w:r w:rsidR="00676BA2">
        <w:rPr>
          <w:rFonts w:ascii="Arial" w:hAnsi="Arial" w:cs="Arial"/>
          <w:color w:val="auto"/>
          <w:sz w:val="22"/>
          <w:szCs w:val="22"/>
          <w:lang w:val="fr-FR"/>
        </w:rPr>
        <w:t>23 mai 2016</w:t>
      </w:r>
      <w:r w:rsidRPr="00FA0E1B">
        <w:rPr>
          <w:rFonts w:ascii="Arial" w:hAnsi="Arial" w:cs="Arial"/>
          <w:color w:val="auto"/>
          <w:sz w:val="22"/>
          <w:szCs w:val="22"/>
          <w:lang w:val="fr-FR"/>
        </w:rPr>
        <w:t xml:space="preserve">, </w:t>
      </w:r>
      <w:r w:rsidR="00676BA2">
        <w:rPr>
          <w:rFonts w:ascii="Arial" w:hAnsi="Arial" w:cs="Arial"/>
          <w:color w:val="auto"/>
          <w:sz w:val="22"/>
          <w:szCs w:val="22"/>
          <w:lang w:val="fr-FR"/>
        </w:rPr>
        <w:t>l’entité ATR</w:t>
      </w:r>
      <w:r w:rsidR="003E0C77" w:rsidRPr="00FA0E1B">
        <w:rPr>
          <w:rFonts w:ascii="Arial" w:hAnsi="Arial" w:cs="Arial"/>
          <w:color w:val="auto"/>
          <w:sz w:val="22"/>
          <w:szCs w:val="22"/>
          <w:lang w:val="fr-FR"/>
        </w:rPr>
        <w:t xml:space="preserve"> s’inscri</w:t>
      </w:r>
      <w:r w:rsidR="00FA0E1B">
        <w:rPr>
          <w:rFonts w:ascii="Arial" w:hAnsi="Arial" w:cs="Arial"/>
          <w:color w:val="auto"/>
          <w:sz w:val="22"/>
          <w:szCs w:val="22"/>
          <w:lang w:val="fr-FR"/>
        </w:rPr>
        <w:t xml:space="preserve">t </w:t>
      </w:r>
      <w:r w:rsidR="003E0C77" w:rsidRPr="00FA0E1B">
        <w:rPr>
          <w:rFonts w:ascii="Arial" w:hAnsi="Arial" w:cs="Arial"/>
          <w:color w:val="auto"/>
          <w:sz w:val="22"/>
          <w:szCs w:val="22"/>
          <w:lang w:val="fr-FR"/>
        </w:rPr>
        <w:t xml:space="preserve">dans </w:t>
      </w:r>
      <w:r w:rsidRPr="00FA0E1B">
        <w:rPr>
          <w:rFonts w:ascii="Arial" w:hAnsi="Arial" w:cs="Arial"/>
          <w:color w:val="auto"/>
          <w:sz w:val="22"/>
          <w:szCs w:val="22"/>
          <w:lang w:val="fr-FR"/>
        </w:rPr>
        <w:t>l</w:t>
      </w:r>
      <w:r w:rsidR="003E0C77" w:rsidRPr="00FA0E1B">
        <w:rPr>
          <w:rFonts w:ascii="Arial" w:hAnsi="Arial" w:cs="Arial"/>
          <w:color w:val="auto"/>
          <w:sz w:val="22"/>
          <w:szCs w:val="22"/>
          <w:lang w:val="fr-FR"/>
        </w:rPr>
        <w:t>e cadre politique</w:t>
      </w:r>
      <w:r w:rsidRPr="00FA0E1B">
        <w:rPr>
          <w:rFonts w:ascii="Arial" w:hAnsi="Arial" w:cs="Arial"/>
          <w:color w:val="auto"/>
          <w:sz w:val="22"/>
          <w:szCs w:val="22"/>
          <w:lang w:val="fr-FR"/>
        </w:rPr>
        <w:t xml:space="preserve">, les orientations et </w:t>
      </w:r>
      <w:r w:rsidR="00BF2DFD" w:rsidRPr="00FA0E1B">
        <w:rPr>
          <w:rFonts w:ascii="Arial" w:hAnsi="Arial" w:cs="Arial"/>
          <w:color w:val="auto"/>
          <w:sz w:val="22"/>
          <w:szCs w:val="22"/>
          <w:lang w:val="fr-FR"/>
        </w:rPr>
        <w:t xml:space="preserve">les </w:t>
      </w:r>
      <w:r w:rsidRPr="00FA0E1B">
        <w:rPr>
          <w:rFonts w:ascii="Arial" w:hAnsi="Arial" w:cs="Arial"/>
          <w:color w:val="auto"/>
          <w:sz w:val="22"/>
          <w:szCs w:val="22"/>
          <w:lang w:val="fr-FR"/>
        </w:rPr>
        <w:t xml:space="preserve">actions </w:t>
      </w:r>
      <w:r w:rsidR="00FA0E1B">
        <w:rPr>
          <w:rFonts w:ascii="Arial" w:hAnsi="Arial" w:cs="Arial"/>
          <w:color w:val="auto"/>
          <w:sz w:val="22"/>
          <w:szCs w:val="22"/>
          <w:lang w:val="fr-FR"/>
        </w:rPr>
        <w:t>négociées</w:t>
      </w:r>
      <w:r w:rsidRPr="00FA0E1B">
        <w:rPr>
          <w:rFonts w:ascii="Arial" w:hAnsi="Arial" w:cs="Arial"/>
          <w:color w:val="auto"/>
          <w:sz w:val="22"/>
          <w:szCs w:val="22"/>
          <w:lang w:val="fr-FR"/>
        </w:rPr>
        <w:t xml:space="preserve"> </w:t>
      </w:r>
      <w:r w:rsidR="003E0C77" w:rsidRPr="00FA0E1B">
        <w:rPr>
          <w:rFonts w:ascii="Arial" w:hAnsi="Arial" w:cs="Arial"/>
          <w:color w:val="auto"/>
          <w:sz w:val="22"/>
          <w:szCs w:val="22"/>
          <w:lang w:val="fr-FR"/>
        </w:rPr>
        <w:t>au niveau Groupe.</w:t>
      </w:r>
      <w:r w:rsidR="00A36088" w:rsidRPr="00FA0E1B">
        <w:rPr>
          <w:rFonts w:ascii="Arial" w:hAnsi="Arial" w:cs="Arial"/>
          <w:color w:val="auto"/>
          <w:sz w:val="22"/>
          <w:szCs w:val="22"/>
          <w:lang w:val="fr-FR"/>
        </w:rPr>
        <w:t xml:space="preserve"> </w:t>
      </w:r>
      <w:r w:rsidR="00676BA2">
        <w:rPr>
          <w:rFonts w:ascii="Arial" w:hAnsi="Arial" w:cs="Arial"/>
          <w:color w:val="auto"/>
          <w:sz w:val="22"/>
          <w:szCs w:val="22"/>
          <w:lang w:val="fr-FR"/>
        </w:rPr>
        <w:t>L’entité ATR</w:t>
      </w:r>
      <w:r w:rsidR="00A36088" w:rsidRPr="00FA0E1B">
        <w:rPr>
          <w:rFonts w:ascii="Arial" w:hAnsi="Arial" w:cs="Arial"/>
          <w:color w:val="auto"/>
          <w:sz w:val="22"/>
          <w:szCs w:val="22"/>
          <w:lang w:val="fr-FR"/>
        </w:rPr>
        <w:t xml:space="preserve"> et ses partenaires sociaux ont </w:t>
      </w:r>
      <w:r w:rsidR="00534A47">
        <w:rPr>
          <w:rFonts w:ascii="Arial" w:hAnsi="Arial" w:cs="Arial"/>
          <w:color w:val="auto"/>
          <w:sz w:val="22"/>
          <w:szCs w:val="22"/>
          <w:lang w:val="fr-FR"/>
        </w:rPr>
        <w:t xml:space="preserve">par ailleurs complété le cadre et les orientations décidées au niveau du Groupe en </w:t>
      </w:r>
      <w:r w:rsidR="00A36088" w:rsidRPr="00FA0E1B">
        <w:rPr>
          <w:rFonts w:ascii="Arial" w:hAnsi="Arial" w:cs="Arial"/>
          <w:sz w:val="22"/>
          <w:szCs w:val="22"/>
          <w:lang w:val="fr-FR"/>
        </w:rPr>
        <w:t>défini</w:t>
      </w:r>
      <w:r w:rsidR="00534A47">
        <w:rPr>
          <w:rFonts w:ascii="Arial" w:hAnsi="Arial" w:cs="Arial"/>
          <w:sz w:val="22"/>
          <w:szCs w:val="22"/>
          <w:lang w:val="fr-FR"/>
        </w:rPr>
        <w:t>ssant</w:t>
      </w:r>
      <w:r w:rsidR="00A36088" w:rsidRPr="00FA0E1B">
        <w:rPr>
          <w:rFonts w:ascii="Arial" w:hAnsi="Arial" w:cs="Arial"/>
          <w:sz w:val="22"/>
          <w:szCs w:val="22"/>
          <w:lang w:val="fr-FR"/>
        </w:rPr>
        <w:t xml:space="preserve"> des </w:t>
      </w:r>
      <w:r w:rsidRPr="00FA0E1B">
        <w:rPr>
          <w:rFonts w:ascii="Arial" w:hAnsi="Arial" w:cs="Arial"/>
          <w:sz w:val="22"/>
          <w:szCs w:val="22"/>
          <w:lang w:val="fr-FR"/>
        </w:rPr>
        <w:t xml:space="preserve">orientations et </w:t>
      </w:r>
      <w:r w:rsidR="00A36088" w:rsidRPr="00FA0E1B">
        <w:rPr>
          <w:rFonts w:ascii="Arial" w:hAnsi="Arial" w:cs="Arial"/>
          <w:sz w:val="22"/>
          <w:szCs w:val="22"/>
          <w:lang w:val="fr-FR"/>
        </w:rPr>
        <w:t xml:space="preserve">actions </w:t>
      </w:r>
      <w:r w:rsidR="00BF2DFD" w:rsidRPr="00FA0E1B">
        <w:rPr>
          <w:rFonts w:ascii="Arial" w:hAnsi="Arial" w:cs="Arial"/>
          <w:sz w:val="22"/>
          <w:szCs w:val="22"/>
          <w:lang w:val="fr-FR"/>
        </w:rPr>
        <w:t xml:space="preserve">spécifiques et </w:t>
      </w:r>
      <w:r w:rsidR="00A36088" w:rsidRPr="00FA0E1B">
        <w:rPr>
          <w:rFonts w:ascii="Arial" w:hAnsi="Arial" w:cs="Arial"/>
          <w:sz w:val="22"/>
          <w:szCs w:val="22"/>
          <w:lang w:val="fr-FR"/>
        </w:rPr>
        <w:t xml:space="preserve">appropriées </w:t>
      </w:r>
      <w:r w:rsidR="00F34DC6" w:rsidRPr="00FA0E1B">
        <w:rPr>
          <w:rFonts w:ascii="Arial" w:hAnsi="Arial" w:cs="Arial"/>
          <w:sz w:val="22"/>
          <w:szCs w:val="22"/>
          <w:lang w:val="fr-FR"/>
        </w:rPr>
        <w:t>aux</w:t>
      </w:r>
      <w:r w:rsidR="00BF2DFD" w:rsidRPr="00FA0E1B">
        <w:rPr>
          <w:rFonts w:ascii="Arial" w:hAnsi="Arial" w:cs="Arial"/>
          <w:sz w:val="22"/>
          <w:szCs w:val="22"/>
          <w:lang w:val="fr-FR"/>
        </w:rPr>
        <w:t xml:space="preserve"> problématiques constatées lors de l’an</w:t>
      </w:r>
      <w:r w:rsidR="009D3EF4" w:rsidRPr="00FA0E1B">
        <w:rPr>
          <w:rFonts w:ascii="Arial" w:hAnsi="Arial" w:cs="Arial"/>
          <w:sz w:val="22"/>
          <w:szCs w:val="22"/>
          <w:lang w:val="fr-FR"/>
        </w:rPr>
        <w:t>alyse d’un diagnostic préalable</w:t>
      </w:r>
      <w:r w:rsidR="00534A47">
        <w:rPr>
          <w:rFonts w:ascii="Arial" w:hAnsi="Arial" w:cs="Arial"/>
          <w:sz w:val="22"/>
          <w:szCs w:val="22"/>
          <w:lang w:val="fr-FR"/>
        </w:rPr>
        <w:t xml:space="preserve"> propre à </w:t>
      </w:r>
      <w:r w:rsidR="00EF4A8D">
        <w:rPr>
          <w:rFonts w:ascii="Arial" w:hAnsi="Arial" w:cs="Arial"/>
          <w:sz w:val="22"/>
          <w:szCs w:val="22"/>
          <w:lang w:val="fr-FR"/>
        </w:rPr>
        <w:t>l’entité ATR</w:t>
      </w:r>
      <w:r w:rsidR="009D3EF4" w:rsidRPr="00FA0E1B">
        <w:rPr>
          <w:rFonts w:ascii="Arial" w:hAnsi="Arial" w:cs="Arial"/>
          <w:sz w:val="22"/>
          <w:szCs w:val="22"/>
          <w:lang w:val="fr-FR"/>
        </w:rPr>
        <w:t>, annexé au présent accord.</w:t>
      </w:r>
    </w:p>
    <w:p w:rsidR="00876AF2" w:rsidRDefault="00876AF2" w:rsidP="00E62C1A">
      <w:pPr>
        <w:pStyle w:val="Default"/>
        <w:spacing w:line="276" w:lineRule="auto"/>
        <w:jc w:val="both"/>
        <w:rPr>
          <w:rFonts w:ascii="Arial" w:hAnsi="Arial" w:cs="Arial"/>
          <w:sz w:val="22"/>
          <w:szCs w:val="22"/>
          <w:lang w:val="fr-FR"/>
        </w:rPr>
      </w:pPr>
    </w:p>
    <w:p w:rsidR="00876AF2" w:rsidRDefault="00876AF2" w:rsidP="00E62C1A">
      <w:pPr>
        <w:pStyle w:val="Default"/>
        <w:spacing w:line="276" w:lineRule="auto"/>
        <w:jc w:val="both"/>
        <w:rPr>
          <w:rFonts w:ascii="Arial" w:hAnsi="Arial" w:cs="Arial"/>
          <w:sz w:val="22"/>
          <w:szCs w:val="22"/>
          <w:lang w:val="fr-FR"/>
        </w:rPr>
      </w:pPr>
      <w:r>
        <w:rPr>
          <w:rFonts w:ascii="Arial" w:hAnsi="Arial" w:cs="Arial"/>
          <w:sz w:val="22"/>
          <w:szCs w:val="22"/>
          <w:lang w:val="fr-FR"/>
        </w:rPr>
        <w:t xml:space="preserve">L’accord de Groupe contient un titre III qui, au-delà de l’égalité-mixité, prévoit des dispositions relatives à la parentalité. </w:t>
      </w:r>
    </w:p>
    <w:p w:rsidR="00876AF2" w:rsidRPr="00FA0E1B" w:rsidRDefault="00876AF2" w:rsidP="00E62C1A">
      <w:pPr>
        <w:pStyle w:val="Default"/>
        <w:spacing w:line="276" w:lineRule="auto"/>
        <w:jc w:val="both"/>
        <w:rPr>
          <w:rFonts w:ascii="Arial" w:hAnsi="Arial" w:cs="Arial"/>
          <w:color w:val="auto"/>
          <w:sz w:val="22"/>
          <w:szCs w:val="22"/>
          <w:lang w:val="fr-FR"/>
        </w:rPr>
      </w:pPr>
      <w:r>
        <w:rPr>
          <w:rFonts w:ascii="Arial" w:hAnsi="Arial" w:cs="Arial"/>
          <w:sz w:val="22"/>
          <w:szCs w:val="22"/>
          <w:lang w:val="fr-FR"/>
        </w:rPr>
        <w:t xml:space="preserve">Ces dispositions s’appliquent de droit à l’entité ATR, toutefois les parties ont convenu d’évoquer ce sujet à l’occasion d’une prochaine négociation relative aux congés payés. </w:t>
      </w:r>
    </w:p>
    <w:p w:rsidR="00F374ED" w:rsidRPr="00FA0E1B" w:rsidRDefault="00F374ED" w:rsidP="00E62C1A">
      <w:pPr>
        <w:pStyle w:val="Default"/>
        <w:spacing w:line="276" w:lineRule="auto"/>
        <w:jc w:val="both"/>
        <w:rPr>
          <w:rFonts w:ascii="Arial" w:hAnsi="Arial" w:cs="Arial"/>
          <w:b/>
          <w:bCs/>
          <w:sz w:val="22"/>
          <w:szCs w:val="22"/>
          <w:lang w:val="fr-FR"/>
        </w:rPr>
      </w:pPr>
    </w:p>
    <w:p w:rsidR="00094D99" w:rsidRPr="00FA0E1B" w:rsidRDefault="00094D99" w:rsidP="00E62C1A">
      <w:pPr>
        <w:pStyle w:val="Default"/>
        <w:spacing w:line="276" w:lineRule="auto"/>
        <w:jc w:val="both"/>
        <w:rPr>
          <w:rFonts w:ascii="Arial" w:hAnsi="Arial" w:cs="Arial"/>
          <w:b/>
          <w:bCs/>
          <w:sz w:val="22"/>
          <w:szCs w:val="22"/>
          <w:lang w:val="fr-FR"/>
        </w:rPr>
      </w:pPr>
    </w:p>
    <w:p w:rsidR="00F374ED" w:rsidRPr="00FA0E1B" w:rsidRDefault="00F374ED" w:rsidP="00E62C1A">
      <w:pPr>
        <w:pStyle w:val="Default"/>
        <w:spacing w:line="276" w:lineRule="auto"/>
        <w:jc w:val="both"/>
        <w:rPr>
          <w:rFonts w:ascii="Arial" w:hAnsi="Arial" w:cs="Arial"/>
          <w:color w:val="auto"/>
          <w:sz w:val="32"/>
          <w:szCs w:val="32"/>
          <w:lang w:val="fr-FR"/>
        </w:rPr>
      </w:pPr>
      <w:r w:rsidRPr="00FA0E1B">
        <w:rPr>
          <w:rFonts w:ascii="Arial" w:hAnsi="Arial" w:cs="Arial"/>
          <w:b/>
          <w:bCs/>
          <w:sz w:val="32"/>
          <w:szCs w:val="32"/>
          <w:lang w:val="fr-FR"/>
        </w:rPr>
        <w:t xml:space="preserve">TITRE I </w:t>
      </w:r>
      <w:r w:rsidR="00B26412" w:rsidRPr="00FA0E1B">
        <w:rPr>
          <w:rFonts w:ascii="Arial" w:hAnsi="Arial" w:cs="Arial"/>
          <w:b/>
          <w:bCs/>
          <w:sz w:val="32"/>
          <w:szCs w:val="32"/>
          <w:lang w:val="fr-FR"/>
        </w:rPr>
        <w:t xml:space="preserve">- </w:t>
      </w:r>
      <w:r w:rsidRPr="00FA0E1B">
        <w:rPr>
          <w:rFonts w:ascii="Arial" w:hAnsi="Arial" w:cs="Arial"/>
          <w:b/>
          <w:bCs/>
          <w:sz w:val="32"/>
          <w:szCs w:val="32"/>
          <w:lang w:val="fr-FR"/>
        </w:rPr>
        <w:t xml:space="preserve">Orientations et </w:t>
      </w:r>
      <w:r w:rsidR="009D3EF4" w:rsidRPr="00FA0E1B">
        <w:rPr>
          <w:rFonts w:ascii="Arial" w:hAnsi="Arial" w:cs="Arial"/>
          <w:b/>
          <w:bCs/>
          <w:sz w:val="32"/>
          <w:szCs w:val="32"/>
          <w:lang w:val="fr-FR"/>
        </w:rPr>
        <w:t>a</w:t>
      </w:r>
      <w:r w:rsidRPr="00FA0E1B">
        <w:rPr>
          <w:rFonts w:ascii="Arial" w:hAnsi="Arial" w:cs="Arial"/>
          <w:b/>
          <w:bCs/>
          <w:sz w:val="32"/>
          <w:szCs w:val="32"/>
          <w:lang w:val="fr-FR"/>
        </w:rPr>
        <w:t xml:space="preserve">ctions stratégiques </w:t>
      </w:r>
      <w:r w:rsidR="00676BA2">
        <w:rPr>
          <w:rFonts w:ascii="Arial" w:hAnsi="Arial" w:cs="Arial"/>
          <w:b/>
          <w:bCs/>
          <w:sz w:val="32"/>
          <w:szCs w:val="32"/>
          <w:lang w:val="fr-FR"/>
        </w:rPr>
        <w:t>de l’entité ATR</w:t>
      </w:r>
      <w:r w:rsidRPr="00FA0E1B">
        <w:rPr>
          <w:rFonts w:ascii="Arial" w:hAnsi="Arial" w:cs="Arial"/>
          <w:b/>
          <w:bCs/>
          <w:sz w:val="32"/>
          <w:szCs w:val="32"/>
          <w:lang w:val="fr-FR"/>
        </w:rPr>
        <w:t xml:space="preserve"> pour la période 201</w:t>
      </w:r>
      <w:r w:rsidR="00676BA2">
        <w:rPr>
          <w:rFonts w:ascii="Arial" w:hAnsi="Arial" w:cs="Arial"/>
          <w:b/>
          <w:bCs/>
          <w:sz w:val="32"/>
          <w:szCs w:val="32"/>
          <w:lang w:val="fr-FR"/>
        </w:rPr>
        <w:t>6-2018</w:t>
      </w:r>
    </w:p>
    <w:p w:rsidR="00576909" w:rsidRPr="00FA0E1B" w:rsidRDefault="00576909" w:rsidP="00E62C1A">
      <w:pPr>
        <w:pStyle w:val="Default"/>
        <w:spacing w:line="276" w:lineRule="auto"/>
        <w:jc w:val="both"/>
        <w:rPr>
          <w:rFonts w:ascii="Arial" w:hAnsi="Arial" w:cs="Arial"/>
          <w:color w:val="auto"/>
          <w:sz w:val="22"/>
          <w:szCs w:val="22"/>
          <w:lang w:val="fr-FR"/>
        </w:rPr>
      </w:pPr>
    </w:p>
    <w:p w:rsidR="00094D99" w:rsidRPr="00FA0E1B" w:rsidRDefault="00094D99" w:rsidP="00E62C1A">
      <w:pPr>
        <w:pStyle w:val="Default"/>
        <w:spacing w:line="276" w:lineRule="auto"/>
        <w:jc w:val="both"/>
        <w:rPr>
          <w:rFonts w:ascii="Arial" w:hAnsi="Arial" w:cs="Arial"/>
          <w:color w:val="auto"/>
          <w:sz w:val="22"/>
          <w:szCs w:val="22"/>
          <w:lang w:val="fr-FR"/>
        </w:rPr>
      </w:pPr>
    </w:p>
    <w:p w:rsidR="00F374ED" w:rsidRPr="00FA0E1B" w:rsidRDefault="00676BA2" w:rsidP="00E62C1A">
      <w:pPr>
        <w:pStyle w:val="Default"/>
        <w:spacing w:line="276" w:lineRule="auto"/>
        <w:jc w:val="both"/>
        <w:rPr>
          <w:rFonts w:ascii="Arial" w:hAnsi="Arial" w:cs="Arial"/>
          <w:sz w:val="22"/>
          <w:szCs w:val="22"/>
          <w:lang w:val="fr-FR"/>
        </w:rPr>
      </w:pPr>
      <w:r>
        <w:rPr>
          <w:rFonts w:ascii="Arial" w:hAnsi="Arial" w:cs="Arial"/>
          <w:sz w:val="22"/>
          <w:szCs w:val="22"/>
          <w:lang w:val="fr-FR"/>
        </w:rPr>
        <w:t>L’entité ATR</w:t>
      </w:r>
      <w:r w:rsidR="00F374ED" w:rsidRPr="00FA0E1B">
        <w:rPr>
          <w:rFonts w:ascii="Arial" w:hAnsi="Arial" w:cs="Arial"/>
          <w:sz w:val="22"/>
          <w:szCs w:val="22"/>
          <w:lang w:val="fr-FR"/>
        </w:rPr>
        <w:t xml:space="preserve"> se donne comme ambition de faire progresser la situation du personnel féminin dans la vie professionnelle active et de contribuer ainsi à l’égalité entre les femmes et les hommes au sein de l’entreprise. </w:t>
      </w:r>
    </w:p>
    <w:p w:rsidR="00F374ED" w:rsidRPr="00FA0E1B" w:rsidRDefault="00F374ED" w:rsidP="00E62C1A">
      <w:pPr>
        <w:pStyle w:val="Default"/>
        <w:spacing w:line="276" w:lineRule="auto"/>
        <w:jc w:val="both"/>
        <w:rPr>
          <w:rFonts w:ascii="Arial" w:hAnsi="Arial" w:cs="Arial"/>
          <w:sz w:val="22"/>
          <w:szCs w:val="22"/>
          <w:lang w:val="fr-FR"/>
        </w:rPr>
      </w:pPr>
    </w:p>
    <w:p w:rsidR="00F374ED" w:rsidRPr="00FA0E1B" w:rsidRDefault="00F374ED" w:rsidP="00E62C1A">
      <w:pPr>
        <w:pStyle w:val="Default"/>
        <w:spacing w:line="276" w:lineRule="auto"/>
        <w:jc w:val="both"/>
        <w:rPr>
          <w:rFonts w:ascii="Arial" w:hAnsi="Arial" w:cs="Arial"/>
          <w:sz w:val="22"/>
          <w:szCs w:val="22"/>
          <w:lang w:val="fr-FR"/>
        </w:rPr>
      </w:pPr>
      <w:r w:rsidRPr="00FA0E1B">
        <w:rPr>
          <w:rFonts w:ascii="Arial" w:hAnsi="Arial" w:cs="Arial"/>
          <w:color w:val="auto"/>
          <w:sz w:val="22"/>
          <w:szCs w:val="22"/>
          <w:lang w:val="fr-FR"/>
        </w:rPr>
        <w:lastRenderedPageBreak/>
        <w:t xml:space="preserve">Suite à l’analyse d’un diagnostic préalable présentant des données quantitatives et objectives, </w:t>
      </w:r>
      <w:r w:rsidR="00676BA2">
        <w:rPr>
          <w:rFonts w:ascii="Arial" w:hAnsi="Arial" w:cs="Arial"/>
          <w:sz w:val="22"/>
          <w:szCs w:val="22"/>
          <w:lang w:val="fr-FR"/>
        </w:rPr>
        <w:t>l’entité ATR</w:t>
      </w:r>
      <w:r w:rsidR="00676BA2" w:rsidRPr="00FA0E1B">
        <w:rPr>
          <w:rFonts w:ascii="Arial" w:hAnsi="Arial" w:cs="Arial"/>
          <w:sz w:val="22"/>
          <w:szCs w:val="22"/>
          <w:lang w:val="fr-FR"/>
        </w:rPr>
        <w:t xml:space="preserve"> </w:t>
      </w:r>
      <w:r w:rsidRPr="00FA0E1B">
        <w:rPr>
          <w:rFonts w:ascii="Arial" w:hAnsi="Arial" w:cs="Arial"/>
          <w:color w:val="auto"/>
          <w:sz w:val="22"/>
          <w:szCs w:val="22"/>
          <w:lang w:val="fr-FR"/>
        </w:rPr>
        <w:t xml:space="preserve">inscrit ses objectifs de progression et ses actions dans les </w:t>
      </w:r>
      <w:r w:rsidR="00CB4282">
        <w:rPr>
          <w:rFonts w:ascii="Arial" w:hAnsi="Arial" w:cs="Arial"/>
          <w:color w:val="auto"/>
          <w:sz w:val="22"/>
          <w:szCs w:val="22"/>
          <w:lang w:val="fr-FR"/>
        </w:rPr>
        <w:t xml:space="preserve">5 </w:t>
      </w:r>
      <w:r w:rsidRPr="00FA0E1B">
        <w:rPr>
          <w:rFonts w:ascii="Arial" w:hAnsi="Arial" w:cs="Arial"/>
          <w:color w:val="auto"/>
          <w:sz w:val="22"/>
          <w:szCs w:val="22"/>
          <w:lang w:val="fr-FR"/>
        </w:rPr>
        <w:t xml:space="preserve">domaines suivants : </w:t>
      </w:r>
      <w:r w:rsidRPr="00FA0E1B">
        <w:rPr>
          <w:rFonts w:ascii="Arial" w:hAnsi="Arial" w:cs="Arial"/>
          <w:sz w:val="22"/>
          <w:szCs w:val="22"/>
          <w:lang w:val="fr-FR"/>
        </w:rPr>
        <w:t xml:space="preserve">la rémunération effective, les promotions, la formation, </w:t>
      </w:r>
      <w:r w:rsidR="00AB0FFB">
        <w:rPr>
          <w:rFonts w:ascii="Arial" w:hAnsi="Arial" w:cs="Arial"/>
          <w:sz w:val="22"/>
          <w:szCs w:val="22"/>
          <w:lang w:val="fr-FR"/>
        </w:rPr>
        <w:t xml:space="preserve">le recrutement </w:t>
      </w:r>
      <w:r w:rsidRPr="00FA0E1B">
        <w:rPr>
          <w:rFonts w:ascii="Arial" w:hAnsi="Arial" w:cs="Arial"/>
          <w:sz w:val="22"/>
          <w:szCs w:val="22"/>
          <w:lang w:val="fr-FR"/>
        </w:rPr>
        <w:t xml:space="preserve">et enfin la conciliation entre la vie professionnelle et la vie personnelle. Le suivi de ces actions et des objectifs de progression seront inscrits chaque année dans le rapport de situation </w:t>
      </w:r>
      <w:r w:rsidR="00BF2DFD" w:rsidRPr="00FA0E1B">
        <w:rPr>
          <w:rFonts w:ascii="Arial" w:hAnsi="Arial" w:cs="Arial"/>
          <w:sz w:val="22"/>
          <w:szCs w:val="22"/>
          <w:lang w:val="fr-FR"/>
        </w:rPr>
        <w:t>comparée</w:t>
      </w:r>
      <w:r w:rsidRPr="00FA0E1B">
        <w:rPr>
          <w:rFonts w:ascii="Arial" w:hAnsi="Arial" w:cs="Arial"/>
          <w:sz w:val="22"/>
          <w:szCs w:val="22"/>
          <w:lang w:val="fr-FR"/>
        </w:rPr>
        <w:t>.</w:t>
      </w:r>
    </w:p>
    <w:p w:rsidR="00F374ED" w:rsidRPr="00FA0E1B" w:rsidRDefault="00F374ED" w:rsidP="00E62C1A">
      <w:pPr>
        <w:pStyle w:val="Default"/>
        <w:spacing w:line="276" w:lineRule="auto"/>
        <w:jc w:val="both"/>
        <w:rPr>
          <w:rFonts w:ascii="Arial" w:hAnsi="Arial" w:cs="Arial"/>
          <w:sz w:val="22"/>
          <w:szCs w:val="22"/>
          <w:lang w:val="fr-FR"/>
        </w:rPr>
      </w:pPr>
    </w:p>
    <w:p w:rsidR="00DB6182" w:rsidRPr="00A00002" w:rsidRDefault="00F374ED"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Les chapitres suivants décrivent les objectifs que se fixe </w:t>
      </w:r>
      <w:r w:rsidR="00676BA2">
        <w:rPr>
          <w:rFonts w:ascii="Arial" w:hAnsi="Arial" w:cs="Arial"/>
          <w:sz w:val="22"/>
          <w:szCs w:val="22"/>
          <w:lang w:val="fr-FR"/>
        </w:rPr>
        <w:t>l’entité ATR</w:t>
      </w:r>
      <w:r w:rsidRPr="00FA0E1B">
        <w:rPr>
          <w:rFonts w:ascii="Arial" w:hAnsi="Arial" w:cs="Arial"/>
          <w:sz w:val="22"/>
          <w:szCs w:val="22"/>
          <w:lang w:val="fr-FR"/>
        </w:rPr>
        <w:t xml:space="preserve"> pour la période 201</w:t>
      </w:r>
      <w:r w:rsidR="00AB0FFB">
        <w:rPr>
          <w:rFonts w:ascii="Arial" w:hAnsi="Arial" w:cs="Arial"/>
          <w:sz w:val="22"/>
          <w:szCs w:val="22"/>
          <w:lang w:val="fr-FR"/>
        </w:rPr>
        <w:t>6-2018</w:t>
      </w:r>
      <w:r w:rsidR="00A00002">
        <w:rPr>
          <w:rFonts w:ascii="Arial" w:hAnsi="Arial" w:cs="Arial"/>
          <w:sz w:val="22"/>
          <w:szCs w:val="22"/>
          <w:lang w:val="fr-FR"/>
        </w:rPr>
        <w:t>.</w:t>
      </w:r>
    </w:p>
    <w:p w:rsidR="00E62C1A" w:rsidRDefault="00E62C1A" w:rsidP="00E62C1A">
      <w:pPr>
        <w:pStyle w:val="Default"/>
        <w:spacing w:line="276" w:lineRule="auto"/>
        <w:jc w:val="both"/>
        <w:rPr>
          <w:rFonts w:ascii="Arial" w:hAnsi="Arial" w:cs="Arial"/>
          <w:b/>
          <w:bCs/>
          <w:sz w:val="28"/>
          <w:szCs w:val="28"/>
          <w:lang w:val="fr-FR"/>
        </w:rPr>
      </w:pPr>
    </w:p>
    <w:p w:rsidR="00A00002" w:rsidRDefault="00A00002" w:rsidP="00E62C1A">
      <w:pPr>
        <w:pStyle w:val="Default"/>
        <w:spacing w:line="276" w:lineRule="auto"/>
        <w:jc w:val="both"/>
        <w:rPr>
          <w:rFonts w:ascii="Arial" w:hAnsi="Arial" w:cs="Arial"/>
          <w:b/>
          <w:bCs/>
          <w:sz w:val="28"/>
          <w:szCs w:val="28"/>
          <w:lang w:val="fr-FR"/>
        </w:rPr>
      </w:pPr>
    </w:p>
    <w:p w:rsidR="00F374ED" w:rsidRPr="00FA0E1B" w:rsidRDefault="00F374ED" w:rsidP="00E62C1A">
      <w:pPr>
        <w:pStyle w:val="Default"/>
        <w:spacing w:line="276" w:lineRule="auto"/>
        <w:jc w:val="both"/>
        <w:rPr>
          <w:rFonts w:ascii="Arial" w:hAnsi="Arial" w:cs="Arial"/>
          <w:b/>
          <w:bCs/>
          <w:sz w:val="28"/>
          <w:szCs w:val="28"/>
          <w:lang w:val="fr-FR"/>
        </w:rPr>
      </w:pPr>
      <w:r w:rsidRPr="00FA0E1B">
        <w:rPr>
          <w:rFonts w:ascii="Arial" w:hAnsi="Arial" w:cs="Arial"/>
          <w:b/>
          <w:bCs/>
          <w:sz w:val="28"/>
          <w:szCs w:val="28"/>
          <w:lang w:val="fr-FR"/>
        </w:rPr>
        <w:t>Chapitre 1 : Orientations relatives à la rémunération effective</w:t>
      </w:r>
    </w:p>
    <w:p w:rsidR="00F374ED" w:rsidRPr="00FA0E1B" w:rsidRDefault="00F374ED" w:rsidP="00E62C1A">
      <w:pPr>
        <w:pStyle w:val="Default"/>
        <w:spacing w:line="276" w:lineRule="auto"/>
        <w:jc w:val="both"/>
        <w:rPr>
          <w:rFonts w:ascii="Arial" w:hAnsi="Arial" w:cs="Arial"/>
          <w:b/>
          <w:bCs/>
          <w:sz w:val="22"/>
          <w:szCs w:val="22"/>
          <w:lang w:val="fr-FR"/>
        </w:rPr>
      </w:pPr>
    </w:p>
    <w:p w:rsidR="00542D64" w:rsidRPr="00FA0E1B" w:rsidRDefault="00542D64" w:rsidP="00E62C1A">
      <w:pPr>
        <w:pStyle w:val="Default"/>
        <w:spacing w:line="276" w:lineRule="auto"/>
        <w:jc w:val="both"/>
        <w:rPr>
          <w:rFonts w:ascii="Arial" w:hAnsi="Arial" w:cs="Arial"/>
          <w:sz w:val="22"/>
          <w:szCs w:val="22"/>
          <w:lang w:val="fr-FR"/>
        </w:rPr>
      </w:pPr>
    </w:p>
    <w:p w:rsidR="00F374ED" w:rsidRPr="00FA0E1B" w:rsidRDefault="00F374ED"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Pour la négociation du présent accord, </w:t>
      </w:r>
      <w:r w:rsidR="00676BA2">
        <w:rPr>
          <w:rFonts w:ascii="Arial" w:hAnsi="Arial" w:cs="Arial"/>
          <w:sz w:val="22"/>
          <w:szCs w:val="22"/>
          <w:lang w:val="fr-FR"/>
        </w:rPr>
        <w:t>l’entité ATR</w:t>
      </w:r>
      <w:r w:rsidR="00DB6182">
        <w:rPr>
          <w:rFonts w:ascii="Arial" w:hAnsi="Arial" w:cs="Arial"/>
          <w:sz w:val="22"/>
          <w:szCs w:val="22"/>
          <w:lang w:val="fr-FR"/>
        </w:rPr>
        <w:t xml:space="preserve"> </w:t>
      </w:r>
      <w:r w:rsidRPr="00FA0E1B">
        <w:rPr>
          <w:rFonts w:ascii="Arial" w:hAnsi="Arial" w:cs="Arial"/>
          <w:sz w:val="22"/>
          <w:szCs w:val="22"/>
          <w:lang w:val="fr-FR"/>
        </w:rPr>
        <w:t xml:space="preserve">a procédé à une analyse des rémunérations effectives des femmes et des hommes pour chacune des catégories professionnelles. </w:t>
      </w:r>
    </w:p>
    <w:p w:rsidR="005644C1" w:rsidRPr="00FA0E1B" w:rsidRDefault="005644C1" w:rsidP="00E62C1A">
      <w:pPr>
        <w:pStyle w:val="Default"/>
        <w:spacing w:line="276" w:lineRule="auto"/>
        <w:jc w:val="both"/>
        <w:rPr>
          <w:rFonts w:ascii="Arial" w:hAnsi="Arial" w:cs="Arial"/>
          <w:sz w:val="22"/>
          <w:szCs w:val="22"/>
          <w:lang w:val="fr-FR"/>
        </w:rPr>
      </w:pPr>
    </w:p>
    <w:p w:rsidR="00542D64" w:rsidRPr="00FA0E1B" w:rsidRDefault="00542D64" w:rsidP="00E62C1A">
      <w:pPr>
        <w:pStyle w:val="Default"/>
        <w:spacing w:line="276" w:lineRule="auto"/>
        <w:jc w:val="both"/>
        <w:rPr>
          <w:rFonts w:ascii="Arial" w:hAnsi="Arial" w:cs="Arial"/>
          <w:color w:val="auto"/>
          <w:sz w:val="22"/>
          <w:szCs w:val="22"/>
          <w:lang w:val="fr-FR"/>
        </w:rPr>
      </w:pPr>
      <w:r w:rsidRPr="00FA0E1B">
        <w:rPr>
          <w:rFonts w:ascii="Arial" w:hAnsi="Arial" w:cs="Arial"/>
          <w:sz w:val="22"/>
          <w:szCs w:val="22"/>
          <w:lang w:val="fr-FR"/>
        </w:rPr>
        <w:t xml:space="preserve">Cet état des lieux permet </w:t>
      </w:r>
      <w:r w:rsidR="00676BA2">
        <w:rPr>
          <w:rFonts w:ascii="Arial" w:hAnsi="Arial" w:cs="Arial"/>
          <w:sz w:val="22"/>
          <w:szCs w:val="22"/>
          <w:lang w:val="fr-FR"/>
        </w:rPr>
        <w:t xml:space="preserve">à l’entité ATR </w:t>
      </w:r>
      <w:r w:rsidRPr="00FA0E1B">
        <w:rPr>
          <w:rFonts w:ascii="Arial" w:hAnsi="Arial" w:cs="Arial"/>
          <w:sz w:val="22"/>
          <w:szCs w:val="22"/>
          <w:lang w:val="fr-FR"/>
        </w:rPr>
        <w:t xml:space="preserve">de constater que pour chaque catégorie professionnelle, </w:t>
      </w:r>
      <w:r w:rsidRPr="00FA0E1B">
        <w:rPr>
          <w:rFonts w:ascii="Arial" w:hAnsi="Arial" w:cs="Arial"/>
          <w:color w:val="auto"/>
          <w:sz w:val="22"/>
          <w:szCs w:val="22"/>
          <w:lang w:val="fr-FR"/>
        </w:rPr>
        <w:t>les écarts de rémunération entre les femmes et les hommes sont cohérents avec les âges et anciennetés respectives. En revanche, il apparaît que la proportion de femmes dans les effectifs</w:t>
      </w:r>
      <w:r w:rsidR="00F47F4F" w:rsidRPr="00FA0E1B">
        <w:rPr>
          <w:rFonts w:ascii="Arial" w:hAnsi="Arial" w:cs="Arial"/>
          <w:color w:val="auto"/>
          <w:sz w:val="22"/>
          <w:szCs w:val="22"/>
          <w:lang w:val="fr-FR"/>
        </w:rPr>
        <w:t xml:space="preserve"> de</w:t>
      </w:r>
      <w:r w:rsidR="00BF2DFD" w:rsidRPr="00FA0E1B">
        <w:rPr>
          <w:rFonts w:ascii="Arial" w:hAnsi="Arial" w:cs="Arial"/>
          <w:color w:val="auto"/>
          <w:sz w:val="22"/>
          <w:szCs w:val="22"/>
          <w:lang w:val="fr-FR"/>
        </w:rPr>
        <w:t xml:space="preserve"> certaines </w:t>
      </w:r>
      <w:r w:rsidR="009C27DD" w:rsidRPr="00FA0E1B">
        <w:rPr>
          <w:rFonts w:ascii="Arial" w:hAnsi="Arial" w:cs="Arial"/>
          <w:color w:val="auto"/>
          <w:sz w:val="22"/>
          <w:szCs w:val="22"/>
          <w:lang w:val="fr-FR"/>
        </w:rPr>
        <w:t>catégorie</w:t>
      </w:r>
      <w:r w:rsidR="00BF2DFD" w:rsidRPr="00FA0E1B">
        <w:rPr>
          <w:rFonts w:ascii="Arial" w:hAnsi="Arial" w:cs="Arial"/>
          <w:color w:val="auto"/>
          <w:sz w:val="22"/>
          <w:szCs w:val="22"/>
          <w:lang w:val="fr-FR"/>
        </w:rPr>
        <w:t>s</w:t>
      </w:r>
      <w:r w:rsidR="009C27DD" w:rsidRPr="00FA0E1B">
        <w:rPr>
          <w:rFonts w:ascii="Arial" w:hAnsi="Arial" w:cs="Arial"/>
          <w:color w:val="auto"/>
          <w:sz w:val="22"/>
          <w:szCs w:val="22"/>
          <w:lang w:val="fr-FR"/>
        </w:rPr>
        <w:t xml:space="preserve"> peu</w:t>
      </w:r>
      <w:r w:rsidR="00F47F4F" w:rsidRPr="00FA0E1B">
        <w:rPr>
          <w:rFonts w:ascii="Arial" w:hAnsi="Arial" w:cs="Arial"/>
          <w:color w:val="auto"/>
          <w:sz w:val="22"/>
          <w:szCs w:val="22"/>
          <w:lang w:val="fr-FR"/>
        </w:rPr>
        <w:t>t avoir une influence importante sur ces écarts.</w:t>
      </w:r>
    </w:p>
    <w:p w:rsidR="00F47F4F" w:rsidRPr="00FA0E1B" w:rsidRDefault="00F47F4F" w:rsidP="00E62C1A">
      <w:pPr>
        <w:pStyle w:val="Default"/>
        <w:spacing w:line="276" w:lineRule="auto"/>
        <w:jc w:val="both"/>
        <w:rPr>
          <w:rFonts w:ascii="Arial" w:hAnsi="Arial" w:cs="Arial"/>
          <w:color w:val="auto"/>
          <w:sz w:val="22"/>
          <w:szCs w:val="22"/>
          <w:lang w:val="fr-FR"/>
        </w:rPr>
      </w:pPr>
    </w:p>
    <w:p w:rsidR="00F47F4F" w:rsidRPr="00FA0E1B" w:rsidRDefault="00F47F4F" w:rsidP="00E62C1A">
      <w:pPr>
        <w:pStyle w:val="Default"/>
        <w:spacing w:line="276" w:lineRule="auto"/>
        <w:jc w:val="both"/>
        <w:rPr>
          <w:rFonts w:ascii="Arial" w:hAnsi="Arial" w:cs="Arial"/>
          <w:b/>
          <w:bCs/>
          <w:sz w:val="22"/>
          <w:szCs w:val="22"/>
          <w:lang w:val="fr-FR"/>
        </w:rPr>
      </w:pPr>
    </w:p>
    <w:p w:rsidR="00F47F4F" w:rsidRPr="00FA0E1B" w:rsidRDefault="00F47F4F" w:rsidP="00E62C1A">
      <w:pPr>
        <w:pStyle w:val="Default"/>
        <w:spacing w:line="276" w:lineRule="auto"/>
        <w:jc w:val="both"/>
        <w:rPr>
          <w:rFonts w:ascii="Arial" w:hAnsi="Arial" w:cs="Arial"/>
          <w:szCs w:val="28"/>
          <w:lang w:val="fr-FR"/>
        </w:rPr>
      </w:pPr>
      <w:r w:rsidRPr="00FA0E1B">
        <w:rPr>
          <w:rFonts w:ascii="Arial" w:hAnsi="Arial" w:cs="Arial"/>
          <w:b/>
          <w:bCs/>
          <w:szCs w:val="28"/>
          <w:lang w:val="fr-FR"/>
        </w:rPr>
        <w:t xml:space="preserve">1.1 Analyse des rémunérations effectives de chacune des catégories professionnelles </w:t>
      </w:r>
    </w:p>
    <w:p w:rsidR="00F47F4F" w:rsidRPr="00FA0E1B" w:rsidRDefault="00F47F4F" w:rsidP="00E62C1A">
      <w:pPr>
        <w:pStyle w:val="Default"/>
        <w:spacing w:line="276" w:lineRule="auto"/>
        <w:jc w:val="both"/>
        <w:rPr>
          <w:rFonts w:ascii="Arial" w:hAnsi="Arial" w:cs="Arial"/>
          <w:sz w:val="22"/>
          <w:szCs w:val="22"/>
          <w:lang w:val="fr-FR"/>
        </w:rPr>
      </w:pPr>
    </w:p>
    <w:p w:rsidR="00F47F4F" w:rsidRPr="00FA0E1B" w:rsidRDefault="00F47F4F" w:rsidP="00E62C1A">
      <w:pPr>
        <w:pStyle w:val="Default"/>
        <w:spacing w:line="276" w:lineRule="auto"/>
        <w:jc w:val="both"/>
        <w:rPr>
          <w:rFonts w:ascii="Arial" w:hAnsi="Arial" w:cs="Arial"/>
          <w:sz w:val="22"/>
          <w:szCs w:val="22"/>
          <w:lang w:val="fr-FR"/>
        </w:rPr>
      </w:pPr>
    </w:p>
    <w:p w:rsidR="00F47F4F"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1.1.1 Cadres </w:t>
      </w:r>
    </w:p>
    <w:p w:rsidR="00F47F4F" w:rsidRPr="00FA0E1B" w:rsidRDefault="00F47F4F" w:rsidP="00E62C1A">
      <w:pPr>
        <w:pStyle w:val="Default"/>
        <w:spacing w:line="276" w:lineRule="auto"/>
        <w:jc w:val="both"/>
        <w:rPr>
          <w:rFonts w:ascii="Arial" w:hAnsi="Arial" w:cs="Arial"/>
          <w:sz w:val="22"/>
          <w:szCs w:val="22"/>
          <w:lang w:val="fr-FR"/>
        </w:rPr>
      </w:pPr>
    </w:p>
    <w:p w:rsidR="00F47F4F" w:rsidRDefault="001D6066" w:rsidP="00E62C1A">
      <w:pPr>
        <w:pStyle w:val="Default"/>
        <w:spacing w:line="276" w:lineRule="auto"/>
        <w:jc w:val="both"/>
        <w:rPr>
          <w:rFonts w:ascii="Arial" w:hAnsi="Arial" w:cs="Arial"/>
          <w:sz w:val="22"/>
          <w:szCs w:val="22"/>
          <w:lang w:val="fr-FR"/>
        </w:rPr>
      </w:pPr>
      <w:r>
        <w:rPr>
          <w:rFonts w:ascii="Arial" w:hAnsi="Arial" w:cs="Arial"/>
          <w:sz w:val="22"/>
          <w:szCs w:val="22"/>
          <w:lang w:val="fr-FR"/>
        </w:rPr>
        <w:t>A la fin de l’année 2016</w:t>
      </w:r>
      <w:r w:rsidR="00F47F4F" w:rsidRPr="00FA0E1B">
        <w:rPr>
          <w:rFonts w:ascii="Arial" w:hAnsi="Arial" w:cs="Arial"/>
          <w:sz w:val="22"/>
          <w:szCs w:val="22"/>
          <w:lang w:val="fr-FR"/>
        </w:rPr>
        <w:t xml:space="preserve">, le salaire médian des femmes de la catégorie Cadres est inférieur de </w:t>
      </w:r>
      <w:r>
        <w:rPr>
          <w:rFonts w:ascii="Arial" w:hAnsi="Arial" w:cs="Arial"/>
          <w:sz w:val="22"/>
          <w:szCs w:val="22"/>
          <w:lang w:val="fr-FR"/>
        </w:rPr>
        <w:t>238</w:t>
      </w:r>
      <w:r w:rsidR="00F47F4F" w:rsidRPr="00FA0E1B">
        <w:rPr>
          <w:rFonts w:ascii="Arial" w:hAnsi="Arial" w:cs="Arial"/>
          <w:sz w:val="22"/>
          <w:szCs w:val="22"/>
          <w:lang w:val="fr-FR"/>
        </w:rPr>
        <w:t xml:space="preserve">€ à celui des hommes. L’âge moyen des femmes est de </w:t>
      </w:r>
      <w:r>
        <w:rPr>
          <w:rFonts w:ascii="Arial" w:hAnsi="Arial" w:cs="Arial"/>
          <w:sz w:val="22"/>
          <w:szCs w:val="22"/>
          <w:lang w:val="fr-FR"/>
        </w:rPr>
        <w:t>3,6</w:t>
      </w:r>
      <w:r w:rsidR="00F47F4F" w:rsidRPr="00FA0E1B">
        <w:rPr>
          <w:rFonts w:ascii="Arial" w:hAnsi="Arial" w:cs="Arial"/>
          <w:sz w:val="22"/>
          <w:szCs w:val="22"/>
          <w:lang w:val="fr-FR"/>
        </w:rPr>
        <w:t xml:space="preserve"> ans inférieur à celui des hommes, et leur ancienneté moyenne est inférieure de </w:t>
      </w:r>
      <w:r>
        <w:rPr>
          <w:rFonts w:ascii="Arial" w:hAnsi="Arial" w:cs="Arial"/>
          <w:sz w:val="22"/>
          <w:szCs w:val="22"/>
          <w:lang w:val="fr-FR"/>
        </w:rPr>
        <w:t>1,7</w:t>
      </w:r>
      <w:r w:rsidR="00F47F4F" w:rsidRPr="00FA0E1B">
        <w:rPr>
          <w:rFonts w:ascii="Arial" w:hAnsi="Arial" w:cs="Arial"/>
          <w:sz w:val="22"/>
          <w:szCs w:val="22"/>
          <w:lang w:val="fr-FR"/>
        </w:rPr>
        <w:t xml:space="preserve"> années. </w:t>
      </w:r>
    </w:p>
    <w:p w:rsidR="001D6066" w:rsidRPr="00FA0E1B" w:rsidRDefault="001D6066" w:rsidP="00E62C1A">
      <w:pPr>
        <w:pStyle w:val="Default"/>
        <w:spacing w:line="276" w:lineRule="auto"/>
        <w:jc w:val="both"/>
        <w:rPr>
          <w:rFonts w:ascii="Arial" w:hAnsi="Arial" w:cs="Arial"/>
          <w:sz w:val="22"/>
          <w:szCs w:val="22"/>
          <w:lang w:val="fr-FR"/>
        </w:rPr>
      </w:pPr>
    </w:p>
    <w:p w:rsidR="00F47F4F"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Les écarts de rémunération ainsi constatés sont cohérents avec les différences d</w:t>
      </w:r>
      <w:r w:rsidR="00F34DC6" w:rsidRPr="00FA0E1B">
        <w:rPr>
          <w:rFonts w:ascii="Arial" w:hAnsi="Arial" w:cs="Arial"/>
          <w:sz w:val="22"/>
          <w:szCs w:val="22"/>
          <w:lang w:val="fr-FR"/>
        </w:rPr>
        <w:t xml:space="preserve">es moyennes des </w:t>
      </w:r>
      <w:r w:rsidRPr="00FA0E1B">
        <w:rPr>
          <w:rFonts w:ascii="Arial" w:hAnsi="Arial" w:cs="Arial"/>
          <w:sz w:val="22"/>
          <w:szCs w:val="22"/>
          <w:lang w:val="fr-FR"/>
        </w:rPr>
        <w:t>âge</w:t>
      </w:r>
      <w:r w:rsidR="00F34DC6" w:rsidRPr="00FA0E1B">
        <w:rPr>
          <w:rFonts w:ascii="Arial" w:hAnsi="Arial" w:cs="Arial"/>
          <w:sz w:val="22"/>
          <w:szCs w:val="22"/>
          <w:lang w:val="fr-FR"/>
        </w:rPr>
        <w:t>s</w:t>
      </w:r>
      <w:r w:rsidRPr="00FA0E1B">
        <w:rPr>
          <w:rFonts w:ascii="Arial" w:hAnsi="Arial" w:cs="Arial"/>
          <w:sz w:val="22"/>
          <w:szCs w:val="22"/>
          <w:lang w:val="fr-FR"/>
        </w:rPr>
        <w:t xml:space="preserve"> et d</w:t>
      </w:r>
      <w:r w:rsidR="00F34DC6" w:rsidRPr="00FA0E1B">
        <w:rPr>
          <w:rFonts w:ascii="Arial" w:hAnsi="Arial" w:cs="Arial"/>
          <w:sz w:val="22"/>
          <w:szCs w:val="22"/>
          <w:lang w:val="fr-FR"/>
        </w:rPr>
        <w:t xml:space="preserve">es </w:t>
      </w:r>
      <w:r w:rsidRPr="00FA0E1B">
        <w:rPr>
          <w:rFonts w:ascii="Arial" w:hAnsi="Arial" w:cs="Arial"/>
          <w:sz w:val="22"/>
          <w:szCs w:val="22"/>
          <w:lang w:val="fr-FR"/>
        </w:rPr>
        <w:t>ancienneté</w:t>
      </w:r>
      <w:r w:rsidR="00F34DC6" w:rsidRPr="00FA0E1B">
        <w:rPr>
          <w:rFonts w:ascii="Arial" w:hAnsi="Arial" w:cs="Arial"/>
          <w:sz w:val="22"/>
          <w:szCs w:val="22"/>
          <w:lang w:val="fr-FR"/>
        </w:rPr>
        <w:t>s</w:t>
      </w:r>
      <w:r w:rsidRPr="00FA0E1B">
        <w:rPr>
          <w:rFonts w:ascii="Arial" w:hAnsi="Arial" w:cs="Arial"/>
          <w:sz w:val="22"/>
          <w:szCs w:val="22"/>
          <w:lang w:val="fr-FR"/>
        </w:rPr>
        <w:t xml:space="preserve">. </w:t>
      </w:r>
    </w:p>
    <w:p w:rsidR="00F47F4F" w:rsidRPr="00FA0E1B" w:rsidRDefault="00F47F4F" w:rsidP="00E62C1A">
      <w:pPr>
        <w:pStyle w:val="Default"/>
        <w:spacing w:line="276" w:lineRule="auto"/>
        <w:jc w:val="both"/>
        <w:rPr>
          <w:rFonts w:ascii="Arial" w:hAnsi="Arial" w:cs="Arial"/>
          <w:sz w:val="22"/>
          <w:szCs w:val="22"/>
          <w:lang w:val="fr-FR"/>
        </w:rPr>
      </w:pPr>
    </w:p>
    <w:p w:rsidR="009C27DD" w:rsidRDefault="009C27DD"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L’analyse des écarts par position hiérarchique montrent que les rémunérations médianes des femmes Cadres I à IIIB sont supérieures ou proches de celles des hommes. La proportion de femmes dans les pos</w:t>
      </w:r>
      <w:r w:rsidR="00A059C0" w:rsidRPr="00FA0E1B">
        <w:rPr>
          <w:rFonts w:ascii="Arial" w:hAnsi="Arial" w:cs="Arial"/>
          <w:sz w:val="22"/>
          <w:szCs w:val="22"/>
          <w:lang w:val="fr-FR"/>
        </w:rPr>
        <w:t>i</w:t>
      </w:r>
      <w:r w:rsidRPr="00FA0E1B">
        <w:rPr>
          <w:rFonts w:ascii="Arial" w:hAnsi="Arial" w:cs="Arial"/>
          <w:sz w:val="22"/>
          <w:szCs w:val="22"/>
          <w:lang w:val="fr-FR"/>
        </w:rPr>
        <w:t>tions hiérarchiques IIIB et au-delà</w:t>
      </w:r>
      <w:r w:rsidR="00F34DC6" w:rsidRPr="00FA0E1B">
        <w:rPr>
          <w:rFonts w:ascii="Arial" w:hAnsi="Arial" w:cs="Arial"/>
          <w:sz w:val="22"/>
          <w:szCs w:val="22"/>
          <w:lang w:val="fr-FR"/>
        </w:rPr>
        <w:t>,</w:t>
      </w:r>
      <w:r w:rsidRPr="00FA0E1B">
        <w:rPr>
          <w:rFonts w:ascii="Arial" w:hAnsi="Arial" w:cs="Arial"/>
          <w:sz w:val="22"/>
          <w:szCs w:val="22"/>
          <w:lang w:val="fr-FR"/>
        </w:rPr>
        <w:t xml:space="preserve"> </w:t>
      </w:r>
      <w:r w:rsidR="00A059C0" w:rsidRPr="00FA0E1B">
        <w:rPr>
          <w:rFonts w:ascii="Arial" w:hAnsi="Arial" w:cs="Arial"/>
          <w:sz w:val="22"/>
          <w:szCs w:val="22"/>
          <w:lang w:val="fr-FR"/>
        </w:rPr>
        <w:t xml:space="preserve">et les âges et les anciennetés de ces femmes expliquent une partie de l’écart global de rémunération constaté. </w:t>
      </w:r>
    </w:p>
    <w:p w:rsidR="00D62F52" w:rsidRPr="00FA0E1B" w:rsidRDefault="00D62F52" w:rsidP="00E62C1A">
      <w:pPr>
        <w:pStyle w:val="Default"/>
        <w:spacing w:line="276" w:lineRule="auto"/>
        <w:jc w:val="both"/>
        <w:rPr>
          <w:rFonts w:ascii="Arial" w:hAnsi="Arial" w:cs="Arial"/>
          <w:sz w:val="22"/>
          <w:szCs w:val="22"/>
          <w:lang w:val="fr-FR"/>
        </w:rPr>
      </w:pPr>
    </w:p>
    <w:p w:rsidR="00F47F4F"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1.1.2 Techniciens </w:t>
      </w:r>
    </w:p>
    <w:p w:rsidR="00F47F4F" w:rsidRPr="00FA0E1B" w:rsidRDefault="00F47F4F" w:rsidP="00E62C1A">
      <w:pPr>
        <w:pStyle w:val="Default"/>
        <w:spacing w:line="276" w:lineRule="auto"/>
        <w:jc w:val="both"/>
        <w:rPr>
          <w:rFonts w:ascii="Arial" w:hAnsi="Arial" w:cs="Arial"/>
          <w:sz w:val="22"/>
          <w:szCs w:val="22"/>
          <w:lang w:val="fr-FR"/>
        </w:rPr>
      </w:pPr>
    </w:p>
    <w:p w:rsidR="009C27DD"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lastRenderedPageBreak/>
        <w:t>A la fin de l’année 201</w:t>
      </w:r>
      <w:r w:rsidR="001D6066">
        <w:rPr>
          <w:rFonts w:ascii="Arial" w:hAnsi="Arial" w:cs="Arial"/>
          <w:sz w:val="22"/>
          <w:szCs w:val="22"/>
          <w:lang w:val="fr-FR"/>
        </w:rPr>
        <w:t>6</w:t>
      </w:r>
      <w:r w:rsidRPr="00FA0E1B">
        <w:rPr>
          <w:rFonts w:ascii="Arial" w:hAnsi="Arial" w:cs="Arial"/>
          <w:sz w:val="22"/>
          <w:szCs w:val="22"/>
          <w:lang w:val="fr-FR"/>
        </w:rPr>
        <w:t xml:space="preserve">, le salaire médian des femmes de la catégorie Techniciens est </w:t>
      </w:r>
      <w:r w:rsidR="001D6066">
        <w:rPr>
          <w:rFonts w:ascii="Arial" w:hAnsi="Arial" w:cs="Arial"/>
          <w:sz w:val="22"/>
          <w:szCs w:val="22"/>
          <w:lang w:val="fr-FR"/>
        </w:rPr>
        <w:t>supérieur</w:t>
      </w:r>
      <w:r w:rsidRPr="00FA0E1B">
        <w:rPr>
          <w:rFonts w:ascii="Arial" w:hAnsi="Arial" w:cs="Arial"/>
          <w:sz w:val="22"/>
          <w:szCs w:val="22"/>
          <w:lang w:val="fr-FR"/>
        </w:rPr>
        <w:t xml:space="preserve"> de </w:t>
      </w:r>
      <w:r w:rsidR="001D6066">
        <w:rPr>
          <w:rFonts w:ascii="Arial" w:hAnsi="Arial" w:cs="Arial"/>
          <w:sz w:val="22"/>
          <w:szCs w:val="22"/>
          <w:lang w:val="fr-FR"/>
        </w:rPr>
        <w:t>97</w:t>
      </w:r>
      <w:r w:rsidRPr="00FA0E1B">
        <w:rPr>
          <w:rFonts w:ascii="Arial" w:hAnsi="Arial" w:cs="Arial"/>
          <w:sz w:val="22"/>
          <w:szCs w:val="22"/>
          <w:lang w:val="fr-FR"/>
        </w:rPr>
        <w:t xml:space="preserve">€ à celui des hommes. L’âge moyen des femmes est de </w:t>
      </w:r>
      <w:r w:rsidR="001D6066">
        <w:rPr>
          <w:rFonts w:ascii="Arial" w:hAnsi="Arial" w:cs="Arial"/>
          <w:sz w:val="22"/>
          <w:szCs w:val="22"/>
          <w:lang w:val="fr-FR"/>
        </w:rPr>
        <w:t>3,</w:t>
      </w:r>
      <w:r w:rsidR="009C27DD" w:rsidRPr="00FA0E1B">
        <w:rPr>
          <w:rFonts w:ascii="Arial" w:hAnsi="Arial" w:cs="Arial"/>
          <w:sz w:val="22"/>
          <w:szCs w:val="22"/>
          <w:lang w:val="fr-FR"/>
        </w:rPr>
        <w:t xml:space="preserve">7 </w:t>
      </w:r>
      <w:r w:rsidRPr="00FA0E1B">
        <w:rPr>
          <w:rFonts w:ascii="Arial" w:hAnsi="Arial" w:cs="Arial"/>
          <w:sz w:val="22"/>
          <w:szCs w:val="22"/>
          <w:lang w:val="fr-FR"/>
        </w:rPr>
        <w:t xml:space="preserve">ans </w:t>
      </w:r>
      <w:r w:rsidR="009C27DD" w:rsidRPr="00FA0E1B">
        <w:rPr>
          <w:rFonts w:ascii="Arial" w:hAnsi="Arial" w:cs="Arial"/>
          <w:sz w:val="22"/>
          <w:szCs w:val="22"/>
          <w:lang w:val="fr-FR"/>
        </w:rPr>
        <w:t>supérieur</w:t>
      </w:r>
      <w:r w:rsidRPr="00FA0E1B">
        <w:rPr>
          <w:rFonts w:ascii="Arial" w:hAnsi="Arial" w:cs="Arial"/>
          <w:sz w:val="22"/>
          <w:szCs w:val="22"/>
          <w:lang w:val="fr-FR"/>
        </w:rPr>
        <w:t xml:space="preserve"> à celui des hommes, et leur ancienneté moyenne est inférieure de </w:t>
      </w:r>
      <w:r w:rsidR="001D6066">
        <w:rPr>
          <w:rFonts w:ascii="Arial" w:hAnsi="Arial" w:cs="Arial"/>
          <w:sz w:val="22"/>
          <w:szCs w:val="22"/>
          <w:lang w:val="fr-FR"/>
        </w:rPr>
        <w:t>1,5</w:t>
      </w:r>
      <w:r w:rsidR="009C27DD" w:rsidRPr="00FA0E1B">
        <w:rPr>
          <w:rFonts w:ascii="Arial" w:hAnsi="Arial" w:cs="Arial"/>
          <w:sz w:val="22"/>
          <w:szCs w:val="22"/>
          <w:lang w:val="fr-FR"/>
        </w:rPr>
        <w:t xml:space="preserve"> </w:t>
      </w:r>
      <w:r w:rsidRPr="00FA0E1B">
        <w:rPr>
          <w:rFonts w:ascii="Arial" w:hAnsi="Arial" w:cs="Arial"/>
          <w:sz w:val="22"/>
          <w:szCs w:val="22"/>
          <w:lang w:val="fr-FR"/>
        </w:rPr>
        <w:t xml:space="preserve">années. </w:t>
      </w:r>
      <w:r w:rsidR="009C27DD" w:rsidRPr="00FA0E1B">
        <w:rPr>
          <w:rFonts w:ascii="Arial" w:hAnsi="Arial" w:cs="Arial"/>
          <w:sz w:val="22"/>
          <w:szCs w:val="22"/>
          <w:lang w:val="fr-FR"/>
        </w:rPr>
        <w:t xml:space="preserve">Ainsi, le faible écart de </w:t>
      </w:r>
      <w:r w:rsidRPr="00FA0E1B">
        <w:rPr>
          <w:rFonts w:ascii="Arial" w:hAnsi="Arial" w:cs="Arial"/>
          <w:sz w:val="22"/>
          <w:szCs w:val="22"/>
          <w:lang w:val="fr-FR"/>
        </w:rPr>
        <w:t>rémunération</w:t>
      </w:r>
      <w:r w:rsidR="009C27DD" w:rsidRPr="00FA0E1B">
        <w:rPr>
          <w:rFonts w:ascii="Arial" w:hAnsi="Arial" w:cs="Arial"/>
          <w:sz w:val="22"/>
          <w:szCs w:val="22"/>
          <w:lang w:val="fr-FR"/>
        </w:rPr>
        <w:t xml:space="preserve"> est cohérent avec ceux des âges et des anciennetés combinés.</w:t>
      </w:r>
    </w:p>
    <w:p w:rsidR="009C27DD"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 </w:t>
      </w:r>
    </w:p>
    <w:p w:rsidR="00F47F4F"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1.1.3 Administratifs </w:t>
      </w:r>
    </w:p>
    <w:p w:rsidR="00F47F4F" w:rsidRPr="00FA0E1B" w:rsidRDefault="00F47F4F" w:rsidP="00E62C1A">
      <w:pPr>
        <w:pStyle w:val="Default"/>
        <w:spacing w:line="276" w:lineRule="auto"/>
        <w:jc w:val="both"/>
        <w:rPr>
          <w:rFonts w:ascii="Arial" w:hAnsi="Arial" w:cs="Arial"/>
          <w:sz w:val="22"/>
          <w:szCs w:val="22"/>
          <w:lang w:val="fr-FR"/>
        </w:rPr>
      </w:pPr>
    </w:p>
    <w:p w:rsidR="00927D2D" w:rsidRPr="00FA0E1B" w:rsidRDefault="001D6066" w:rsidP="00E62C1A">
      <w:pPr>
        <w:pStyle w:val="Default"/>
        <w:spacing w:line="276" w:lineRule="auto"/>
        <w:jc w:val="both"/>
        <w:rPr>
          <w:rFonts w:ascii="Arial" w:hAnsi="Arial" w:cs="Arial"/>
          <w:sz w:val="22"/>
          <w:szCs w:val="22"/>
          <w:lang w:val="fr-FR"/>
        </w:rPr>
      </w:pPr>
      <w:r>
        <w:rPr>
          <w:rFonts w:ascii="Arial" w:hAnsi="Arial" w:cs="Arial"/>
          <w:sz w:val="22"/>
          <w:szCs w:val="22"/>
          <w:lang w:val="fr-FR"/>
        </w:rPr>
        <w:t>A la fin de l’année 2016</w:t>
      </w:r>
      <w:r w:rsidR="00F47F4F" w:rsidRPr="00FA0E1B">
        <w:rPr>
          <w:rFonts w:ascii="Arial" w:hAnsi="Arial" w:cs="Arial"/>
          <w:sz w:val="22"/>
          <w:szCs w:val="22"/>
          <w:lang w:val="fr-FR"/>
        </w:rPr>
        <w:t xml:space="preserve">, le salaire médian des femmes de la catégorie Administratifs est supérieur de </w:t>
      </w:r>
      <w:r>
        <w:rPr>
          <w:rFonts w:ascii="Arial" w:hAnsi="Arial" w:cs="Arial"/>
          <w:sz w:val="22"/>
          <w:szCs w:val="22"/>
          <w:lang w:val="fr-FR"/>
        </w:rPr>
        <w:t>84</w:t>
      </w:r>
      <w:r w:rsidR="00F47F4F" w:rsidRPr="00FA0E1B">
        <w:rPr>
          <w:rFonts w:ascii="Arial" w:hAnsi="Arial" w:cs="Arial"/>
          <w:sz w:val="22"/>
          <w:szCs w:val="22"/>
          <w:lang w:val="fr-FR"/>
        </w:rPr>
        <w:t xml:space="preserve">€ à celui des hommes. L’âge moyen des femmes est de </w:t>
      </w:r>
      <w:r>
        <w:rPr>
          <w:rFonts w:ascii="Arial" w:hAnsi="Arial" w:cs="Arial"/>
          <w:sz w:val="22"/>
          <w:szCs w:val="22"/>
          <w:lang w:val="fr-FR"/>
        </w:rPr>
        <w:t>2</w:t>
      </w:r>
      <w:r w:rsidR="00F47F4F" w:rsidRPr="00FA0E1B">
        <w:rPr>
          <w:rFonts w:ascii="Arial" w:hAnsi="Arial" w:cs="Arial"/>
          <w:sz w:val="22"/>
          <w:szCs w:val="22"/>
          <w:lang w:val="fr-FR"/>
        </w:rPr>
        <w:t xml:space="preserve"> ans </w:t>
      </w:r>
      <w:r w:rsidR="00A059C0" w:rsidRPr="00FA0E1B">
        <w:rPr>
          <w:rFonts w:ascii="Arial" w:hAnsi="Arial" w:cs="Arial"/>
          <w:sz w:val="22"/>
          <w:szCs w:val="22"/>
          <w:lang w:val="fr-FR"/>
        </w:rPr>
        <w:t>supérieur</w:t>
      </w:r>
      <w:r w:rsidR="00F47F4F" w:rsidRPr="00FA0E1B">
        <w:rPr>
          <w:rFonts w:ascii="Arial" w:hAnsi="Arial" w:cs="Arial"/>
          <w:sz w:val="22"/>
          <w:szCs w:val="22"/>
          <w:lang w:val="fr-FR"/>
        </w:rPr>
        <w:t xml:space="preserve"> à celui des hommes, et leur ancienneté moyenne est </w:t>
      </w:r>
      <w:r>
        <w:rPr>
          <w:rFonts w:ascii="Arial" w:hAnsi="Arial" w:cs="Arial"/>
          <w:sz w:val="22"/>
          <w:szCs w:val="22"/>
          <w:lang w:val="fr-FR"/>
        </w:rPr>
        <w:t>supérieure</w:t>
      </w:r>
      <w:r w:rsidR="00F47F4F" w:rsidRPr="00FA0E1B">
        <w:rPr>
          <w:rFonts w:ascii="Arial" w:hAnsi="Arial" w:cs="Arial"/>
          <w:sz w:val="22"/>
          <w:szCs w:val="22"/>
          <w:lang w:val="fr-FR"/>
        </w:rPr>
        <w:t xml:space="preserve"> de </w:t>
      </w:r>
      <w:r w:rsidR="00BE2703">
        <w:rPr>
          <w:rFonts w:ascii="Arial" w:hAnsi="Arial" w:cs="Arial"/>
          <w:sz w:val="22"/>
          <w:szCs w:val="22"/>
          <w:lang w:val="fr-FR"/>
        </w:rPr>
        <w:t>0</w:t>
      </w:r>
      <w:r w:rsidR="00F47F4F" w:rsidRPr="00FA0E1B">
        <w:rPr>
          <w:rFonts w:ascii="Arial" w:hAnsi="Arial" w:cs="Arial"/>
          <w:sz w:val="22"/>
          <w:szCs w:val="22"/>
          <w:lang w:val="fr-FR"/>
        </w:rPr>
        <w:t>,</w:t>
      </w:r>
      <w:r>
        <w:rPr>
          <w:rFonts w:ascii="Arial" w:hAnsi="Arial" w:cs="Arial"/>
          <w:sz w:val="22"/>
          <w:szCs w:val="22"/>
          <w:lang w:val="fr-FR"/>
        </w:rPr>
        <w:t>7</w:t>
      </w:r>
      <w:r w:rsidR="00F47F4F" w:rsidRPr="00FA0E1B">
        <w:rPr>
          <w:rFonts w:ascii="Arial" w:hAnsi="Arial" w:cs="Arial"/>
          <w:sz w:val="22"/>
          <w:szCs w:val="22"/>
          <w:lang w:val="fr-FR"/>
        </w:rPr>
        <w:t xml:space="preserve"> années. </w:t>
      </w:r>
      <w:r w:rsidR="00927D2D" w:rsidRPr="00FA0E1B">
        <w:rPr>
          <w:rFonts w:ascii="Arial" w:hAnsi="Arial" w:cs="Arial"/>
          <w:sz w:val="22"/>
          <w:szCs w:val="22"/>
          <w:lang w:val="fr-FR"/>
        </w:rPr>
        <w:t xml:space="preserve">Dans cette catégorie, on observe une </w:t>
      </w:r>
      <w:r w:rsidR="00AF031A" w:rsidRPr="00FA0E1B">
        <w:rPr>
          <w:rFonts w:ascii="Arial" w:hAnsi="Arial" w:cs="Arial"/>
          <w:sz w:val="22"/>
          <w:szCs w:val="22"/>
          <w:lang w:val="fr-FR"/>
        </w:rPr>
        <w:t>proportion</w:t>
      </w:r>
      <w:r w:rsidR="00927D2D" w:rsidRPr="00FA0E1B">
        <w:rPr>
          <w:rFonts w:ascii="Arial" w:hAnsi="Arial" w:cs="Arial"/>
          <w:sz w:val="22"/>
          <w:szCs w:val="22"/>
          <w:lang w:val="fr-FR"/>
        </w:rPr>
        <w:t xml:space="preserve"> de femmes plus élevée dans les niveaux de classification supérieurs. </w:t>
      </w:r>
    </w:p>
    <w:p w:rsidR="00E62C1A" w:rsidRPr="00FA0E1B" w:rsidRDefault="00E62C1A" w:rsidP="00E62C1A">
      <w:pPr>
        <w:pStyle w:val="Default"/>
        <w:spacing w:line="276" w:lineRule="auto"/>
        <w:jc w:val="both"/>
        <w:rPr>
          <w:rFonts w:ascii="Arial" w:hAnsi="Arial" w:cs="Arial"/>
          <w:sz w:val="22"/>
          <w:szCs w:val="22"/>
          <w:lang w:val="fr-FR"/>
        </w:rPr>
      </w:pPr>
    </w:p>
    <w:p w:rsidR="00F47F4F" w:rsidRPr="00FA0E1B"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1.1.4 Ouvriers </w:t>
      </w:r>
    </w:p>
    <w:p w:rsidR="00F47F4F" w:rsidRPr="00FA0E1B" w:rsidRDefault="00F47F4F" w:rsidP="00E62C1A">
      <w:pPr>
        <w:pStyle w:val="Default"/>
        <w:spacing w:line="276" w:lineRule="auto"/>
        <w:jc w:val="both"/>
        <w:rPr>
          <w:rFonts w:ascii="Arial" w:hAnsi="Arial" w:cs="Arial"/>
          <w:sz w:val="22"/>
          <w:szCs w:val="22"/>
          <w:lang w:val="fr-FR"/>
        </w:rPr>
      </w:pPr>
    </w:p>
    <w:p w:rsidR="001D6066" w:rsidRDefault="001D6066" w:rsidP="00E62C1A">
      <w:pPr>
        <w:pStyle w:val="Default"/>
        <w:spacing w:line="276" w:lineRule="auto"/>
        <w:jc w:val="both"/>
        <w:rPr>
          <w:rFonts w:ascii="Arial" w:hAnsi="Arial" w:cs="Arial"/>
          <w:sz w:val="22"/>
          <w:szCs w:val="22"/>
          <w:lang w:val="fr-FR"/>
        </w:rPr>
      </w:pPr>
      <w:r>
        <w:rPr>
          <w:rFonts w:ascii="Arial" w:hAnsi="Arial" w:cs="Arial"/>
          <w:sz w:val="22"/>
          <w:szCs w:val="22"/>
          <w:lang w:val="fr-FR"/>
        </w:rPr>
        <w:t>A la fin de l’année 2016</w:t>
      </w:r>
      <w:r w:rsidR="00F47F4F" w:rsidRPr="00FA0E1B">
        <w:rPr>
          <w:rFonts w:ascii="Arial" w:hAnsi="Arial" w:cs="Arial"/>
          <w:sz w:val="22"/>
          <w:szCs w:val="22"/>
          <w:lang w:val="fr-FR"/>
        </w:rPr>
        <w:t xml:space="preserve">, </w:t>
      </w:r>
      <w:r>
        <w:rPr>
          <w:rFonts w:ascii="Arial" w:hAnsi="Arial" w:cs="Arial"/>
          <w:sz w:val="22"/>
          <w:szCs w:val="22"/>
          <w:lang w:val="fr-FR"/>
        </w:rPr>
        <w:t xml:space="preserve">aucun salaire médian de femmes de la catégorie Ouvriers ne peut être communiqué car la faible population de cette catégorie rend très sensible l’indicateur. </w:t>
      </w:r>
    </w:p>
    <w:p w:rsidR="001D6066" w:rsidRDefault="00F47F4F"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L’âge moyen des femmes est de </w:t>
      </w:r>
      <w:r w:rsidR="00AF031A" w:rsidRPr="00FA0E1B">
        <w:rPr>
          <w:rFonts w:ascii="Arial" w:hAnsi="Arial" w:cs="Arial"/>
          <w:sz w:val="22"/>
          <w:szCs w:val="22"/>
          <w:lang w:val="fr-FR"/>
        </w:rPr>
        <w:t>3.</w:t>
      </w:r>
      <w:r w:rsidR="001D6066">
        <w:rPr>
          <w:rFonts w:ascii="Arial" w:hAnsi="Arial" w:cs="Arial"/>
          <w:sz w:val="22"/>
          <w:szCs w:val="22"/>
          <w:lang w:val="fr-FR"/>
        </w:rPr>
        <w:t>5</w:t>
      </w:r>
      <w:r w:rsidRPr="00FA0E1B">
        <w:rPr>
          <w:rFonts w:ascii="Arial" w:hAnsi="Arial" w:cs="Arial"/>
          <w:sz w:val="22"/>
          <w:szCs w:val="22"/>
          <w:lang w:val="fr-FR"/>
        </w:rPr>
        <w:t xml:space="preserve"> ans supérieur à celui des hommes, et l’ancienneté moyenne est </w:t>
      </w:r>
      <w:r w:rsidR="00AF031A" w:rsidRPr="00FA0E1B">
        <w:rPr>
          <w:rFonts w:ascii="Arial" w:hAnsi="Arial" w:cs="Arial"/>
          <w:sz w:val="22"/>
          <w:szCs w:val="22"/>
          <w:lang w:val="fr-FR"/>
        </w:rPr>
        <w:t>supérieure</w:t>
      </w:r>
      <w:r w:rsidRPr="00FA0E1B">
        <w:rPr>
          <w:rFonts w:ascii="Arial" w:hAnsi="Arial" w:cs="Arial"/>
          <w:sz w:val="22"/>
          <w:szCs w:val="22"/>
          <w:lang w:val="fr-FR"/>
        </w:rPr>
        <w:t xml:space="preserve"> de </w:t>
      </w:r>
      <w:r w:rsidR="001D6066">
        <w:rPr>
          <w:rFonts w:ascii="Arial" w:hAnsi="Arial" w:cs="Arial"/>
          <w:sz w:val="22"/>
          <w:szCs w:val="22"/>
          <w:lang w:val="fr-FR"/>
        </w:rPr>
        <w:t>4</w:t>
      </w:r>
      <w:r w:rsidRPr="00FA0E1B">
        <w:rPr>
          <w:rFonts w:ascii="Arial" w:hAnsi="Arial" w:cs="Arial"/>
          <w:sz w:val="22"/>
          <w:szCs w:val="22"/>
          <w:lang w:val="fr-FR"/>
        </w:rPr>
        <w:t>,</w:t>
      </w:r>
      <w:r w:rsidR="001D6066">
        <w:rPr>
          <w:rFonts w:ascii="Arial" w:hAnsi="Arial" w:cs="Arial"/>
          <w:sz w:val="22"/>
          <w:szCs w:val="22"/>
          <w:lang w:val="fr-FR"/>
        </w:rPr>
        <w:t>9</w:t>
      </w:r>
      <w:r w:rsidRPr="00FA0E1B">
        <w:rPr>
          <w:rFonts w:ascii="Arial" w:hAnsi="Arial" w:cs="Arial"/>
          <w:sz w:val="22"/>
          <w:szCs w:val="22"/>
          <w:lang w:val="fr-FR"/>
        </w:rPr>
        <w:t xml:space="preserve"> </w:t>
      </w:r>
      <w:r w:rsidR="001D6066" w:rsidRPr="00FA0E1B">
        <w:rPr>
          <w:rFonts w:ascii="Arial" w:hAnsi="Arial" w:cs="Arial"/>
          <w:sz w:val="22"/>
          <w:szCs w:val="22"/>
          <w:lang w:val="fr-FR"/>
        </w:rPr>
        <w:t>années</w:t>
      </w:r>
      <w:r w:rsidRPr="00FA0E1B">
        <w:rPr>
          <w:rFonts w:ascii="Arial" w:hAnsi="Arial" w:cs="Arial"/>
          <w:sz w:val="22"/>
          <w:szCs w:val="22"/>
          <w:lang w:val="fr-FR"/>
        </w:rPr>
        <w:t xml:space="preserve">. </w:t>
      </w:r>
    </w:p>
    <w:p w:rsidR="00542D64" w:rsidRPr="00FA0E1B" w:rsidRDefault="001D6066" w:rsidP="00E62C1A">
      <w:pPr>
        <w:pStyle w:val="Default"/>
        <w:spacing w:line="276" w:lineRule="auto"/>
        <w:jc w:val="both"/>
        <w:rPr>
          <w:rFonts w:ascii="Arial" w:hAnsi="Arial" w:cs="Arial"/>
          <w:color w:val="auto"/>
          <w:sz w:val="22"/>
          <w:szCs w:val="22"/>
          <w:lang w:val="fr-FR"/>
        </w:rPr>
      </w:pPr>
      <w:r>
        <w:rPr>
          <w:rFonts w:ascii="Arial" w:hAnsi="Arial" w:cs="Arial"/>
          <w:sz w:val="22"/>
          <w:szCs w:val="22"/>
          <w:lang w:val="fr-FR"/>
        </w:rPr>
        <w:t>Malgré la sensibilité des indicateurs, l</w:t>
      </w:r>
      <w:r w:rsidR="00AF031A" w:rsidRPr="00FA0E1B">
        <w:rPr>
          <w:rFonts w:ascii="Arial" w:hAnsi="Arial" w:cs="Arial"/>
          <w:sz w:val="22"/>
          <w:szCs w:val="22"/>
          <w:lang w:val="fr-FR"/>
        </w:rPr>
        <w:t xml:space="preserve">’écart de rémunération </w:t>
      </w:r>
      <w:r>
        <w:rPr>
          <w:rFonts w:ascii="Arial" w:hAnsi="Arial" w:cs="Arial"/>
          <w:sz w:val="22"/>
          <w:szCs w:val="22"/>
          <w:lang w:val="fr-FR"/>
        </w:rPr>
        <w:t xml:space="preserve">constaté </w:t>
      </w:r>
      <w:r w:rsidR="00AF031A" w:rsidRPr="00FA0E1B">
        <w:rPr>
          <w:rFonts w:ascii="Arial" w:hAnsi="Arial" w:cs="Arial"/>
          <w:sz w:val="22"/>
          <w:szCs w:val="22"/>
          <w:lang w:val="fr-FR"/>
        </w:rPr>
        <w:t xml:space="preserve">est cohérent avec ceux des âges et des anciennetés. </w:t>
      </w:r>
    </w:p>
    <w:p w:rsidR="00AF031A" w:rsidRDefault="00AF031A" w:rsidP="00E62C1A">
      <w:pPr>
        <w:pStyle w:val="Default"/>
        <w:spacing w:line="276" w:lineRule="auto"/>
        <w:jc w:val="both"/>
        <w:rPr>
          <w:rFonts w:ascii="Arial" w:hAnsi="Arial" w:cs="Arial"/>
          <w:sz w:val="22"/>
          <w:szCs w:val="22"/>
          <w:lang w:val="fr-FR"/>
        </w:rPr>
      </w:pPr>
    </w:p>
    <w:p w:rsidR="00E62C1A" w:rsidRDefault="00E62C1A" w:rsidP="00E62C1A">
      <w:pPr>
        <w:pStyle w:val="Default"/>
        <w:spacing w:line="276" w:lineRule="auto"/>
        <w:jc w:val="both"/>
        <w:rPr>
          <w:rFonts w:ascii="Arial" w:hAnsi="Arial" w:cs="Arial"/>
          <w:sz w:val="22"/>
          <w:szCs w:val="22"/>
          <w:lang w:val="fr-FR"/>
        </w:rPr>
      </w:pPr>
    </w:p>
    <w:p w:rsidR="00E62C1A" w:rsidRPr="00F23CA8" w:rsidRDefault="00E62C1A" w:rsidP="00E62C1A">
      <w:pPr>
        <w:pStyle w:val="Default"/>
        <w:spacing w:line="276" w:lineRule="auto"/>
        <w:jc w:val="both"/>
        <w:rPr>
          <w:rFonts w:ascii="Arial" w:hAnsi="Arial" w:cs="Arial"/>
          <w:b/>
          <w:bCs/>
          <w:szCs w:val="28"/>
          <w:lang w:val="fr-FR"/>
        </w:rPr>
      </w:pPr>
      <w:r w:rsidRPr="00F23CA8">
        <w:rPr>
          <w:rFonts w:ascii="Arial" w:hAnsi="Arial" w:cs="Arial"/>
          <w:b/>
          <w:bCs/>
          <w:szCs w:val="28"/>
          <w:lang w:val="fr-FR"/>
        </w:rPr>
        <w:t xml:space="preserve">1.2 Objectifs en matière de rémunération </w:t>
      </w:r>
    </w:p>
    <w:p w:rsidR="00E62C1A" w:rsidRDefault="00E62C1A" w:rsidP="00E62C1A">
      <w:pPr>
        <w:pStyle w:val="Default"/>
        <w:spacing w:line="276" w:lineRule="auto"/>
        <w:jc w:val="both"/>
        <w:rPr>
          <w:rFonts w:ascii="Arial" w:hAnsi="Arial" w:cs="Arial"/>
          <w:sz w:val="22"/>
          <w:szCs w:val="22"/>
          <w:lang w:val="fr-FR"/>
        </w:rPr>
      </w:pPr>
    </w:p>
    <w:p w:rsidR="00E62C1A" w:rsidRPr="00FA0E1B" w:rsidRDefault="00E62C1A" w:rsidP="00E62C1A">
      <w:pPr>
        <w:pStyle w:val="Default"/>
        <w:spacing w:line="276" w:lineRule="auto"/>
        <w:jc w:val="both"/>
        <w:rPr>
          <w:rFonts w:ascii="Arial" w:hAnsi="Arial" w:cs="Arial"/>
          <w:sz w:val="22"/>
          <w:szCs w:val="22"/>
          <w:lang w:val="fr-FR"/>
        </w:rPr>
      </w:pPr>
      <w:r>
        <w:rPr>
          <w:rFonts w:ascii="Arial" w:hAnsi="Arial" w:cs="Arial"/>
          <w:sz w:val="22"/>
          <w:szCs w:val="22"/>
          <w:lang w:val="fr-FR"/>
        </w:rPr>
        <w:t xml:space="preserve">L’entité ATR </w:t>
      </w:r>
      <w:r w:rsidRPr="00FA0E1B">
        <w:rPr>
          <w:rFonts w:ascii="Arial" w:hAnsi="Arial" w:cs="Arial"/>
          <w:sz w:val="22"/>
          <w:szCs w:val="22"/>
          <w:lang w:val="fr-FR"/>
        </w:rPr>
        <w:t xml:space="preserve">constate que les écarts de rémunération entre les femmes et les hommes pour les catégories Cadres, Techniciens, Administratifs et Ouvriers sont cohérents au regard des différences des moyennes d’âges et d’ancienneté. En conséquence, ces catégories n’appellent pas de traitement particulier dans le cadre d’un plan d’action global. </w:t>
      </w:r>
    </w:p>
    <w:p w:rsidR="00E62C1A" w:rsidRPr="00FA0E1B" w:rsidRDefault="00E62C1A" w:rsidP="00E62C1A">
      <w:pPr>
        <w:pStyle w:val="Default"/>
        <w:spacing w:line="276" w:lineRule="auto"/>
        <w:jc w:val="both"/>
        <w:rPr>
          <w:rFonts w:ascii="Arial" w:hAnsi="Arial" w:cs="Arial"/>
          <w:sz w:val="22"/>
          <w:szCs w:val="22"/>
          <w:lang w:val="fr-FR"/>
        </w:rPr>
      </w:pPr>
    </w:p>
    <w:p w:rsidR="00E62C1A" w:rsidRPr="00FA0E1B" w:rsidRDefault="00E62C1A"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La faib</w:t>
      </w:r>
      <w:r>
        <w:rPr>
          <w:rFonts w:ascii="Arial" w:hAnsi="Arial" w:cs="Arial"/>
          <w:sz w:val="22"/>
          <w:szCs w:val="22"/>
          <w:lang w:val="fr-FR"/>
        </w:rPr>
        <w:t xml:space="preserve">le proportion de femmes parmi les catégories Ouvrier et Agent de Maitrise </w:t>
      </w:r>
      <w:r w:rsidRPr="00FA0E1B">
        <w:rPr>
          <w:rFonts w:ascii="Arial" w:hAnsi="Arial" w:cs="Arial"/>
          <w:sz w:val="22"/>
          <w:szCs w:val="22"/>
          <w:lang w:val="fr-FR"/>
        </w:rPr>
        <w:t xml:space="preserve">entraine une forte sensibilité des indicateurs. De plus, au niveau du Groupe </w:t>
      </w:r>
      <w:r>
        <w:rPr>
          <w:rFonts w:ascii="Arial" w:hAnsi="Arial" w:cs="Arial"/>
          <w:sz w:val="22"/>
          <w:szCs w:val="22"/>
          <w:lang w:val="fr-FR"/>
        </w:rPr>
        <w:t>Airbus</w:t>
      </w:r>
      <w:r w:rsidRPr="00FA0E1B">
        <w:rPr>
          <w:rFonts w:ascii="Arial" w:hAnsi="Arial" w:cs="Arial"/>
          <w:sz w:val="22"/>
          <w:szCs w:val="22"/>
          <w:lang w:val="fr-FR"/>
        </w:rPr>
        <w:t xml:space="preserve"> en France, une attention particulière est apportée à l’évolution salariale du personnel féminin de la catégorie des Ouvriers</w:t>
      </w:r>
      <w:r>
        <w:rPr>
          <w:rFonts w:ascii="Arial" w:hAnsi="Arial" w:cs="Arial"/>
          <w:sz w:val="22"/>
          <w:szCs w:val="22"/>
          <w:lang w:val="fr-FR"/>
        </w:rPr>
        <w:t xml:space="preserve"> pour la période 2016</w:t>
      </w:r>
      <w:r w:rsidRPr="00FA0E1B">
        <w:rPr>
          <w:rFonts w:ascii="Arial" w:hAnsi="Arial" w:cs="Arial"/>
          <w:sz w:val="22"/>
          <w:szCs w:val="22"/>
          <w:lang w:val="fr-FR"/>
        </w:rPr>
        <w:t>-201</w:t>
      </w:r>
      <w:r>
        <w:rPr>
          <w:rFonts w:ascii="Arial" w:hAnsi="Arial" w:cs="Arial"/>
          <w:sz w:val="22"/>
          <w:szCs w:val="22"/>
          <w:lang w:val="fr-FR"/>
        </w:rPr>
        <w:t>8</w:t>
      </w:r>
      <w:r w:rsidRPr="00FA0E1B">
        <w:rPr>
          <w:rFonts w:ascii="Arial" w:hAnsi="Arial" w:cs="Arial"/>
          <w:sz w:val="22"/>
          <w:szCs w:val="22"/>
          <w:lang w:val="fr-FR"/>
        </w:rPr>
        <w:t xml:space="preserve">. </w:t>
      </w:r>
      <w:r>
        <w:rPr>
          <w:rFonts w:ascii="Arial" w:hAnsi="Arial" w:cs="Arial"/>
          <w:sz w:val="22"/>
          <w:szCs w:val="22"/>
          <w:lang w:val="fr-FR"/>
        </w:rPr>
        <w:t>L’entité ATR</w:t>
      </w:r>
      <w:r w:rsidRPr="00FA0E1B">
        <w:rPr>
          <w:rFonts w:ascii="Arial" w:hAnsi="Arial" w:cs="Arial"/>
          <w:sz w:val="22"/>
          <w:szCs w:val="22"/>
          <w:lang w:val="fr-FR"/>
        </w:rPr>
        <w:t xml:space="preserve"> procèdera donc à une analyse systématique de la situation salariale du personnel féminin Ouvrier</w:t>
      </w:r>
      <w:r>
        <w:rPr>
          <w:rFonts w:ascii="Arial" w:hAnsi="Arial" w:cs="Arial"/>
          <w:sz w:val="22"/>
          <w:szCs w:val="22"/>
          <w:lang w:val="fr-FR"/>
        </w:rPr>
        <w:t xml:space="preserve"> et Agent de Maitrise</w:t>
      </w:r>
      <w:r w:rsidRPr="00FA0E1B">
        <w:rPr>
          <w:rFonts w:ascii="Arial" w:hAnsi="Arial" w:cs="Arial"/>
          <w:sz w:val="22"/>
          <w:szCs w:val="22"/>
          <w:lang w:val="fr-FR"/>
        </w:rPr>
        <w:t xml:space="preserve">. </w:t>
      </w:r>
    </w:p>
    <w:p w:rsidR="00E62C1A" w:rsidRDefault="00E62C1A" w:rsidP="00E62C1A">
      <w:pPr>
        <w:pStyle w:val="Default"/>
        <w:spacing w:line="276" w:lineRule="auto"/>
        <w:jc w:val="both"/>
        <w:rPr>
          <w:rFonts w:ascii="Arial" w:hAnsi="Arial" w:cs="Arial"/>
          <w:sz w:val="22"/>
          <w:szCs w:val="22"/>
          <w:lang w:val="fr-FR"/>
        </w:rPr>
      </w:pPr>
    </w:p>
    <w:p w:rsidR="00E62C1A" w:rsidRDefault="00E62C1A"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L’objectif </w:t>
      </w:r>
      <w:r w:rsidRPr="006E7D0A">
        <w:rPr>
          <w:rFonts w:ascii="Arial" w:hAnsi="Arial" w:cs="Arial"/>
          <w:sz w:val="22"/>
          <w:szCs w:val="22"/>
          <w:lang w:val="fr-FR"/>
        </w:rPr>
        <w:t>fixé est de continuer à réduire ou a minima de maintenir les écarts des rémunérations actuels en prenant en compte les éléments objectifs tels que l’âge et l’ancienneté</w:t>
      </w:r>
      <w:r>
        <w:rPr>
          <w:rFonts w:ascii="Arial" w:hAnsi="Arial" w:cs="Arial"/>
          <w:sz w:val="22"/>
          <w:szCs w:val="22"/>
          <w:lang w:val="fr-FR"/>
        </w:rPr>
        <w:t xml:space="preserve">. </w:t>
      </w:r>
    </w:p>
    <w:p w:rsidR="00D62F52" w:rsidRDefault="00D62F52" w:rsidP="00E62C1A">
      <w:pPr>
        <w:pStyle w:val="Default"/>
        <w:spacing w:line="276" w:lineRule="auto"/>
        <w:jc w:val="both"/>
        <w:rPr>
          <w:rFonts w:ascii="Arial" w:hAnsi="Arial" w:cs="Arial"/>
          <w:sz w:val="22"/>
          <w:szCs w:val="22"/>
          <w:lang w:val="fr-FR"/>
        </w:rPr>
      </w:pPr>
    </w:p>
    <w:p w:rsidR="00FA0E1B" w:rsidRPr="00FA0E1B" w:rsidRDefault="00FA0E1B" w:rsidP="00E62C1A">
      <w:pPr>
        <w:pStyle w:val="Default"/>
        <w:spacing w:line="276" w:lineRule="auto"/>
        <w:jc w:val="both"/>
        <w:rPr>
          <w:rFonts w:ascii="Arial" w:hAnsi="Arial" w:cs="Arial"/>
          <w:sz w:val="22"/>
          <w:szCs w:val="22"/>
          <w:lang w:val="fr-FR"/>
        </w:rPr>
      </w:pPr>
    </w:p>
    <w:p w:rsidR="00AF031A" w:rsidRPr="00FA0E1B" w:rsidRDefault="00E62C1A" w:rsidP="00E62C1A">
      <w:pPr>
        <w:pStyle w:val="Default"/>
        <w:spacing w:line="276" w:lineRule="auto"/>
        <w:jc w:val="both"/>
        <w:rPr>
          <w:rFonts w:ascii="Arial" w:hAnsi="Arial" w:cs="Arial"/>
          <w:b/>
          <w:bCs/>
          <w:szCs w:val="28"/>
          <w:lang w:val="fr-FR"/>
        </w:rPr>
      </w:pPr>
      <w:r>
        <w:rPr>
          <w:rFonts w:ascii="Arial" w:hAnsi="Arial" w:cs="Arial"/>
          <w:b/>
          <w:bCs/>
          <w:szCs w:val="28"/>
          <w:lang w:val="fr-FR"/>
        </w:rPr>
        <w:t>1.3</w:t>
      </w:r>
      <w:r w:rsidR="00496B32">
        <w:rPr>
          <w:rFonts w:ascii="Arial" w:hAnsi="Arial" w:cs="Arial"/>
          <w:b/>
          <w:bCs/>
          <w:szCs w:val="28"/>
          <w:lang w:val="fr-FR"/>
        </w:rPr>
        <w:t xml:space="preserve"> </w:t>
      </w:r>
      <w:r>
        <w:rPr>
          <w:rFonts w:ascii="Arial" w:hAnsi="Arial" w:cs="Arial"/>
          <w:b/>
          <w:bCs/>
          <w:szCs w:val="28"/>
          <w:lang w:val="fr-FR"/>
        </w:rPr>
        <w:t>Actions</w:t>
      </w:r>
    </w:p>
    <w:p w:rsidR="005B65CA" w:rsidRPr="00FA0E1B" w:rsidRDefault="005B65CA" w:rsidP="00E62C1A">
      <w:pPr>
        <w:pStyle w:val="Default"/>
        <w:spacing w:line="276" w:lineRule="auto"/>
        <w:jc w:val="both"/>
        <w:rPr>
          <w:rFonts w:ascii="Arial" w:hAnsi="Arial" w:cs="Arial"/>
          <w:sz w:val="22"/>
          <w:szCs w:val="22"/>
          <w:lang w:val="fr-FR"/>
        </w:rPr>
      </w:pPr>
    </w:p>
    <w:p w:rsidR="00037B16" w:rsidRPr="00FA0E1B" w:rsidRDefault="00037B16"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Si cette analyse statistique, pour un même niveau de classification professionnelle, fait apparaitre des écarts qui ne peuvent être expliqués par des différences d’âge et d’ancienneté, des mesures correctives seront prises en compte dans la politique salariale. </w:t>
      </w:r>
    </w:p>
    <w:p w:rsidR="005B65CA" w:rsidRPr="00FA0E1B" w:rsidRDefault="005B65CA" w:rsidP="00E62C1A">
      <w:pPr>
        <w:pStyle w:val="Default"/>
        <w:spacing w:line="276" w:lineRule="auto"/>
        <w:jc w:val="both"/>
        <w:rPr>
          <w:rFonts w:ascii="Arial" w:hAnsi="Arial" w:cs="Arial"/>
          <w:color w:val="auto"/>
          <w:sz w:val="22"/>
          <w:szCs w:val="22"/>
          <w:lang w:val="fr-FR"/>
        </w:rPr>
      </w:pPr>
    </w:p>
    <w:p w:rsidR="00F23CA8" w:rsidRPr="00E62C1A" w:rsidRDefault="00037B16"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Pour </w:t>
      </w:r>
      <w:r w:rsidRPr="002215F4">
        <w:rPr>
          <w:rFonts w:ascii="Arial" w:hAnsi="Arial" w:cs="Arial"/>
          <w:color w:val="auto"/>
          <w:sz w:val="22"/>
          <w:szCs w:val="22"/>
          <w:lang w:val="fr-FR"/>
        </w:rPr>
        <w:t xml:space="preserve">autant, cette démarche n’induit aucunement un réajustement systématique du salaire d’une ouvrière </w:t>
      </w:r>
      <w:r w:rsidR="001E23AF" w:rsidRPr="002215F4">
        <w:rPr>
          <w:rFonts w:ascii="Arial" w:hAnsi="Arial" w:cs="Arial"/>
          <w:color w:val="auto"/>
          <w:sz w:val="22"/>
          <w:szCs w:val="22"/>
          <w:lang w:val="fr-FR"/>
        </w:rPr>
        <w:t xml:space="preserve">ou d’une agent de maitrise </w:t>
      </w:r>
      <w:r w:rsidRPr="002215F4">
        <w:rPr>
          <w:rFonts w:ascii="Arial" w:hAnsi="Arial" w:cs="Arial"/>
          <w:color w:val="auto"/>
          <w:sz w:val="22"/>
          <w:szCs w:val="22"/>
          <w:lang w:val="fr-FR"/>
        </w:rPr>
        <w:t xml:space="preserve">à la moyenne ou à la médiane de sa classification. L’augmentation du salaire reste une décision de la hiérarchie, en liaison avec les ressources humaines, fondée sur la prise en compte de l’ensemble des éléments objectifs d’appréciation du travail réalisé, tels que précisés au titre I de l’accord du </w:t>
      </w:r>
      <w:r w:rsidR="00496B32" w:rsidRPr="002215F4">
        <w:rPr>
          <w:rFonts w:ascii="Arial" w:hAnsi="Arial" w:cs="Arial"/>
          <w:color w:val="auto"/>
          <w:sz w:val="22"/>
          <w:szCs w:val="22"/>
          <w:lang w:val="fr-FR"/>
        </w:rPr>
        <w:t>23 mai 2016</w:t>
      </w:r>
      <w:r w:rsidRPr="002215F4">
        <w:rPr>
          <w:rFonts w:ascii="Arial" w:hAnsi="Arial" w:cs="Arial"/>
          <w:color w:val="auto"/>
          <w:sz w:val="22"/>
          <w:szCs w:val="22"/>
          <w:lang w:val="fr-FR"/>
        </w:rPr>
        <w:t xml:space="preserve"> auquel </w:t>
      </w:r>
      <w:r w:rsidR="00676BA2" w:rsidRPr="002215F4">
        <w:rPr>
          <w:rFonts w:ascii="Arial" w:hAnsi="Arial" w:cs="Arial"/>
          <w:sz w:val="22"/>
          <w:szCs w:val="22"/>
          <w:lang w:val="fr-FR"/>
        </w:rPr>
        <w:t>l’entité ATR</w:t>
      </w:r>
      <w:r w:rsidRPr="002215F4">
        <w:rPr>
          <w:rFonts w:ascii="Arial" w:hAnsi="Arial" w:cs="Arial"/>
          <w:color w:val="auto"/>
          <w:sz w:val="22"/>
          <w:szCs w:val="22"/>
          <w:lang w:val="fr-FR"/>
        </w:rPr>
        <w:t xml:space="preserve"> a adhéré.</w:t>
      </w:r>
      <w:r w:rsidR="00F23CA8">
        <w:rPr>
          <w:rFonts w:ascii="Arial" w:hAnsi="Arial" w:cs="Arial"/>
          <w:sz w:val="22"/>
          <w:szCs w:val="22"/>
          <w:lang w:val="fr-FR"/>
        </w:rPr>
        <w:t xml:space="preserve"> </w:t>
      </w:r>
    </w:p>
    <w:p w:rsidR="00132780" w:rsidRDefault="00132780" w:rsidP="00E62C1A">
      <w:pPr>
        <w:pStyle w:val="Default"/>
        <w:spacing w:line="276" w:lineRule="auto"/>
        <w:jc w:val="both"/>
        <w:rPr>
          <w:rFonts w:ascii="Arial" w:hAnsi="Arial" w:cs="Arial"/>
          <w:sz w:val="22"/>
          <w:szCs w:val="22"/>
          <w:lang w:val="fr-FR"/>
        </w:rPr>
      </w:pPr>
    </w:p>
    <w:p w:rsidR="00F23CA8" w:rsidRDefault="00E62C1A" w:rsidP="00E62C1A">
      <w:pPr>
        <w:pStyle w:val="Default"/>
        <w:spacing w:line="276" w:lineRule="auto"/>
        <w:jc w:val="both"/>
        <w:rPr>
          <w:rFonts w:ascii="Arial" w:hAnsi="Arial" w:cs="Arial"/>
          <w:b/>
          <w:bCs/>
          <w:szCs w:val="28"/>
          <w:lang w:val="fr-FR"/>
        </w:rPr>
      </w:pPr>
      <w:r>
        <w:rPr>
          <w:rFonts w:ascii="Arial" w:hAnsi="Arial" w:cs="Arial"/>
          <w:b/>
          <w:bCs/>
          <w:szCs w:val="28"/>
          <w:lang w:val="fr-FR"/>
        </w:rPr>
        <w:t>1.4</w:t>
      </w:r>
      <w:r w:rsidR="00F23CA8">
        <w:rPr>
          <w:rFonts w:ascii="Arial" w:hAnsi="Arial" w:cs="Arial"/>
          <w:b/>
          <w:bCs/>
          <w:szCs w:val="28"/>
          <w:lang w:val="fr-FR"/>
        </w:rPr>
        <w:t xml:space="preserve"> Indicateur</w:t>
      </w:r>
    </w:p>
    <w:p w:rsidR="00F23CA8" w:rsidRPr="00F23CA8" w:rsidRDefault="00F23CA8" w:rsidP="00E62C1A">
      <w:pPr>
        <w:pStyle w:val="Default"/>
        <w:spacing w:line="276" w:lineRule="auto"/>
        <w:jc w:val="both"/>
        <w:rPr>
          <w:rFonts w:ascii="Arial" w:hAnsi="Arial" w:cs="Arial"/>
          <w:b/>
          <w:bCs/>
          <w:szCs w:val="28"/>
          <w:lang w:val="fr-FR"/>
        </w:rPr>
      </w:pPr>
    </w:p>
    <w:p w:rsidR="00F23CA8" w:rsidRPr="006E7D0A" w:rsidRDefault="00F23CA8" w:rsidP="00E62C1A">
      <w:pPr>
        <w:pStyle w:val="Default"/>
        <w:numPr>
          <w:ilvl w:val="0"/>
          <w:numId w:val="6"/>
        </w:numPr>
        <w:spacing w:line="276" w:lineRule="auto"/>
        <w:jc w:val="both"/>
        <w:rPr>
          <w:rFonts w:ascii="Arial" w:hAnsi="Arial" w:cs="Arial"/>
          <w:sz w:val="22"/>
          <w:szCs w:val="22"/>
          <w:lang w:val="fr-FR"/>
        </w:rPr>
      </w:pPr>
      <w:r>
        <w:rPr>
          <w:rFonts w:ascii="Arial" w:hAnsi="Arial" w:cs="Arial"/>
          <w:sz w:val="22"/>
          <w:szCs w:val="22"/>
          <w:lang w:val="fr-FR"/>
        </w:rPr>
        <w:t>Suivi de la</w:t>
      </w:r>
      <w:r w:rsidRPr="006E7D0A">
        <w:rPr>
          <w:rFonts w:ascii="Arial" w:hAnsi="Arial" w:cs="Arial"/>
          <w:sz w:val="22"/>
          <w:szCs w:val="22"/>
          <w:lang w:val="fr-FR"/>
        </w:rPr>
        <w:t xml:space="preserve"> répartition budgétaire des AIS par catégories professionnelles pour chaque année </w:t>
      </w:r>
      <w:r>
        <w:rPr>
          <w:rFonts w:ascii="Arial" w:hAnsi="Arial" w:cs="Arial"/>
          <w:sz w:val="22"/>
          <w:szCs w:val="22"/>
          <w:lang w:val="fr-FR"/>
        </w:rPr>
        <w:t>concernée</w:t>
      </w:r>
    </w:p>
    <w:p w:rsidR="00F23CA8" w:rsidRDefault="00F23CA8" w:rsidP="00E62C1A">
      <w:pPr>
        <w:pStyle w:val="Default"/>
        <w:spacing w:line="276" w:lineRule="auto"/>
        <w:jc w:val="both"/>
        <w:rPr>
          <w:rFonts w:ascii="Arial" w:hAnsi="Arial" w:cs="Arial"/>
          <w:sz w:val="22"/>
          <w:szCs w:val="22"/>
          <w:lang w:val="fr-FR"/>
        </w:rPr>
      </w:pPr>
    </w:p>
    <w:p w:rsidR="009E34DE" w:rsidRPr="00FA0E1B" w:rsidRDefault="009E34DE" w:rsidP="00E62C1A">
      <w:pPr>
        <w:pStyle w:val="Default"/>
        <w:spacing w:line="276" w:lineRule="auto"/>
        <w:jc w:val="both"/>
        <w:rPr>
          <w:rFonts w:ascii="Arial" w:hAnsi="Arial" w:cs="Arial"/>
          <w:sz w:val="22"/>
          <w:szCs w:val="22"/>
          <w:lang w:val="fr-FR"/>
        </w:rPr>
      </w:pPr>
    </w:p>
    <w:p w:rsidR="00037B16" w:rsidRPr="00FA0E1B" w:rsidRDefault="00A13389" w:rsidP="00E62C1A">
      <w:pPr>
        <w:pStyle w:val="Default"/>
        <w:spacing w:line="276" w:lineRule="auto"/>
        <w:jc w:val="both"/>
        <w:rPr>
          <w:rFonts w:ascii="Arial" w:hAnsi="Arial" w:cs="Arial"/>
          <w:b/>
          <w:bCs/>
          <w:sz w:val="28"/>
          <w:szCs w:val="28"/>
          <w:lang w:val="fr-FR"/>
        </w:rPr>
      </w:pPr>
      <w:r w:rsidRPr="00FA0E1B">
        <w:rPr>
          <w:rFonts w:ascii="Arial" w:hAnsi="Arial" w:cs="Arial"/>
          <w:b/>
          <w:bCs/>
          <w:sz w:val="28"/>
          <w:szCs w:val="28"/>
          <w:lang w:val="fr-FR"/>
        </w:rPr>
        <w:t>Chapitre 2 : Orientations relatives aux promotions</w:t>
      </w:r>
    </w:p>
    <w:p w:rsidR="00132780" w:rsidRPr="00FA0E1B" w:rsidRDefault="00132780" w:rsidP="00E62C1A">
      <w:pPr>
        <w:pStyle w:val="Default"/>
        <w:spacing w:line="276" w:lineRule="auto"/>
        <w:jc w:val="both"/>
        <w:rPr>
          <w:rFonts w:ascii="Arial" w:hAnsi="Arial" w:cs="Arial"/>
          <w:b/>
          <w:bCs/>
          <w:sz w:val="22"/>
          <w:szCs w:val="22"/>
          <w:lang w:val="fr-FR"/>
        </w:rPr>
      </w:pPr>
    </w:p>
    <w:p w:rsidR="005644C1" w:rsidRPr="00FA0E1B" w:rsidRDefault="005644C1" w:rsidP="00E62C1A">
      <w:pPr>
        <w:pStyle w:val="Default"/>
        <w:spacing w:line="276" w:lineRule="auto"/>
        <w:jc w:val="both"/>
        <w:rPr>
          <w:rFonts w:ascii="Arial" w:hAnsi="Arial" w:cs="Arial"/>
          <w:b/>
          <w:bCs/>
          <w:sz w:val="22"/>
          <w:szCs w:val="22"/>
          <w:lang w:val="fr-FR"/>
        </w:rPr>
      </w:pPr>
    </w:p>
    <w:p w:rsidR="005F2A4D" w:rsidRDefault="00132780"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L’orientation politique </w:t>
      </w:r>
      <w:r w:rsidR="00676BA2">
        <w:rPr>
          <w:rFonts w:ascii="Arial" w:hAnsi="Arial" w:cs="Arial"/>
          <w:sz w:val="22"/>
          <w:szCs w:val="22"/>
          <w:lang w:val="fr-FR"/>
        </w:rPr>
        <w:t>de l’entité ATR</w:t>
      </w:r>
      <w:r w:rsidRPr="00FA0E1B">
        <w:rPr>
          <w:rFonts w:ascii="Arial" w:hAnsi="Arial" w:cs="Arial"/>
          <w:sz w:val="22"/>
          <w:szCs w:val="22"/>
          <w:lang w:val="fr-FR"/>
        </w:rPr>
        <w:t xml:space="preserve"> est de renforcer la mixité professionnelle dans certaines filières et de favoriser </w:t>
      </w:r>
      <w:r w:rsidR="00340FCC" w:rsidRPr="00FA0E1B">
        <w:rPr>
          <w:rFonts w:ascii="Arial" w:hAnsi="Arial" w:cs="Arial"/>
          <w:sz w:val="22"/>
          <w:szCs w:val="22"/>
          <w:lang w:val="fr-FR"/>
        </w:rPr>
        <w:t xml:space="preserve">l’équité dans </w:t>
      </w:r>
      <w:r w:rsidRPr="00FA0E1B">
        <w:rPr>
          <w:rFonts w:ascii="Arial" w:hAnsi="Arial" w:cs="Arial"/>
          <w:sz w:val="22"/>
          <w:szCs w:val="22"/>
          <w:lang w:val="fr-FR"/>
        </w:rPr>
        <w:t xml:space="preserve">l’accès des femmes au niveau supérieur, quelle que soit la catégorie professionnelle concernée. </w:t>
      </w:r>
    </w:p>
    <w:p w:rsidR="00496B32" w:rsidRDefault="00496B32" w:rsidP="00E62C1A">
      <w:pPr>
        <w:pStyle w:val="Default"/>
        <w:spacing w:line="276" w:lineRule="auto"/>
        <w:jc w:val="both"/>
        <w:rPr>
          <w:rFonts w:ascii="Arial" w:hAnsi="Arial" w:cs="Arial"/>
          <w:sz w:val="22"/>
          <w:szCs w:val="22"/>
          <w:lang w:val="fr-FR"/>
        </w:rPr>
      </w:pPr>
    </w:p>
    <w:p w:rsidR="00132780" w:rsidRPr="00FA0E1B" w:rsidRDefault="00132780"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Cette politique vise en particulier l’accès du personnel féminin aux fonctions de Cadres Supérieurs, qui reste un enjeu d’exemplarité à court et à moyen terme, et une condition d’efficacité de l’entreprise. Elle conduit notamment à s’intéresser </w:t>
      </w:r>
      <w:r w:rsidR="00734C07">
        <w:rPr>
          <w:rFonts w:ascii="Arial" w:hAnsi="Arial" w:cs="Arial"/>
          <w:sz w:val="22"/>
          <w:szCs w:val="22"/>
          <w:lang w:val="fr-FR"/>
        </w:rPr>
        <w:t>aux promotions en position IIIB</w:t>
      </w:r>
      <w:r w:rsidRPr="00FA0E1B">
        <w:rPr>
          <w:rFonts w:ascii="Arial" w:hAnsi="Arial" w:cs="Arial"/>
          <w:sz w:val="22"/>
          <w:szCs w:val="22"/>
          <w:lang w:val="fr-FR"/>
        </w:rPr>
        <w:t xml:space="preserve">. </w:t>
      </w:r>
    </w:p>
    <w:p w:rsidR="00132780" w:rsidRPr="00FA0E1B" w:rsidRDefault="00132780" w:rsidP="00E62C1A">
      <w:pPr>
        <w:pStyle w:val="Default"/>
        <w:spacing w:line="276" w:lineRule="auto"/>
        <w:jc w:val="both"/>
        <w:rPr>
          <w:rFonts w:ascii="Arial" w:hAnsi="Arial" w:cs="Arial"/>
          <w:sz w:val="22"/>
          <w:szCs w:val="22"/>
          <w:lang w:val="fr-FR"/>
        </w:rPr>
      </w:pPr>
    </w:p>
    <w:p w:rsidR="00132780" w:rsidRDefault="00132780"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La même préoccupation s’applique aux promotions du personnel féminin dans le</w:t>
      </w:r>
      <w:r w:rsidR="00F34DC6" w:rsidRPr="00FA0E1B">
        <w:rPr>
          <w:rFonts w:ascii="Arial" w:hAnsi="Arial" w:cs="Arial"/>
          <w:sz w:val="22"/>
          <w:szCs w:val="22"/>
          <w:lang w:val="fr-FR"/>
        </w:rPr>
        <w:t xml:space="preserve">s environnements de production, où </w:t>
      </w:r>
      <w:r w:rsidR="009D3EF4" w:rsidRPr="00FA0E1B">
        <w:rPr>
          <w:rFonts w:ascii="Arial" w:hAnsi="Arial" w:cs="Arial"/>
          <w:sz w:val="22"/>
          <w:szCs w:val="22"/>
          <w:lang w:val="fr-FR"/>
        </w:rPr>
        <w:t>c</w:t>
      </w:r>
      <w:r w:rsidRPr="00FA0E1B">
        <w:rPr>
          <w:rFonts w:ascii="Arial" w:hAnsi="Arial" w:cs="Arial"/>
          <w:sz w:val="22"/>
          <w:szCs w:val="22"/>
          <w:lang w:val="fr-FR"/>
        </w:rPr>
        <w:t>e personnel y est faiblement représenté</w:t>
      </w:r>
      <w:r w:rsidR="00F34DC6" w:rsidRPr="00FA0E1B">
        <w:rPr>
          <w:rFonts w:ascii="Arial" w:hAnsi="Arial" w:cs="Arial"/>
          <w:sz w:val="22"/>
          <w:szCs w:val="22"/>
          <w:lang w:val="fr-FR"/>
        </w:rPr>
        <w:t xml:space="preserve">. Une </w:t>
      </w:r>
      <w:r w:rsidRPr="00FA0E1B">
        <w:rPr>
          <w:rFonts w:ascii="Arial" w:hAnsi="Arial" w:cs="Arial"/>
          <w:sz w:val="22"/>
          <w:szCs w:val="22"/>
          <w:lang w:val="fr-FR"/>
        </w:rPr>
        <w:t xml:space="preserve">attention particulière </w:t>
      </w:r>
      <w:r w:rsidR="00F34DC6" w:rsidRPr="00FA0E1B">
        <w:rPr>
          <w:rFonts w:ascii="Arial" w:hAnsi="Arial" w:cs="Arial"/>
          <w:sz w:val="22"/>
          <w:szCs w:val="22"/>
          <w:lang w:val="fr-FR"/>
        </w:rPr>
        <w:t xml:space="preserve">sera </w:t>
      </w:r>
      <w:r w:rsidR="009D3EF4" w:rsidRPr="00FA0E1B">
        <w:rPr>
          <w:rFonts w:ascii="Arial" w:hAnsi="Arial" w:cs="Arial"/>
          <w:sz w:val="22"/>
          <w:szCs w:val="22"/>
          <w:lang w:val="fr-FR"/>
        </w:rPr>
        <w:t xml:space="preserve">donc </w:t>
      </w:r>
      <w:r w:rsidR="00F34DC6" w:rsidRPr="00FA0E1B">
        <w:rPr>
          <w:rFonts w:ascii="Arial" w:hAnsi="Arial" w:cs="Arial"/>
          <w:sz w:val="22"/>
          <w:szCs w:val="22"/>
          <w:lang w:val="fr-FR"/>
        </w:rPr>
        <w:t xml:space="preserve">portée </w:t>
      </w:r>
      <w:r w:rsidRPr="00FA0E1B">
        <w:rPr>
          <w:rFonts w:ascii="Arial" w:hAnsi="Arial" w:cs="Arial"/>
          <w:sz w:val="22"/>
          <w:szCs w:val="22"/>
          <w:lang w:val="fr-FR"/>
        </w:rPr>
        <w:t>à l</w:t>
      </w:r>
      <w:r w:rsidR="000669BF">
        <w:rPr>
          <w:rFonts w:ascii="Arial" w:hAnsi="Arial" w:cs="Arial"/>
          <w:sz w:val="22"/>
          <w:szCs w:val="22"/>
          <w:lang w:val="fr-FR"/>
        </w:rPr>
        <w:t xml:space="preserve">’accompagnement et à la </w:t>
      </w:r>
      <w:r w:rsidRPr="00FA0E1B">
        <w:rPr>
          <w:rFonts w:ascii="Arial" w:hAnsi="Arial" w:cs="Arial"/>
          <w:sz w:val="22"/>
          <w:szCs w:val="22"/>
          <w:lang w:val="fr-FR"/>
        </w:rPr>
        <w:t xml:space="preserve">promotion </w:t>
      </w:r>
      <w:r w:rsidR="009D3EF4" w:rsidRPr="00FA0E1B">
        <w:rPr>
          <w:rFonts w:ascii="Arial" w:hAnsi="Arial" w:cs="Arial"/>
          <w:sz w:val="22"/>
          <w:szCs w:val="22"/>
          <w:lang w:val="fr-FR"/>
        </w:rPr>
        <w:t xml:space="preserve">du  personnel féminin présent dans </w:t>
      </w:r>
      <w:r w:rsidR="00F34DC6" w:rsidRPr="00FA0E1B">
        <w:rPr>
          <w:rFonts w:ascii="Arial" w:hAnsi="Arial" w:cs="Arial"/>
          <w:sz w:val="22"/>
          <w:szCs w:val="22"/>
          <w:lang w:val="fr-FR"/>
        </w:rPr>
        <w:t>ces</w:t>
      </w:r>
      <w:r w:rsidRPr="00FA0E1B">
        <w:rPr>
          <w:rFonts w:ascii="Arial" w:hAnsi="Arial" w:cs="Arial"/>
          <w:sz w:val="22"/>
          <w:szCs w:val="22"/>
          <w:lang w:val="fr-FR"/>
        </w:rPr>
        <w:t xml:space="preserve"> secteur</w:t>
      </w:r>
      <w:r w:rsidR="00F34DC6" w:rsidRPr="00FA0E1B">
        <w:rPr>
          <w:rFonts w:ascii="Arial" w:hAnsi="Arial" w:cs="Arial"/>
          <w:sz w:val="22"/>
          <w:szCs w:val="22"/>
          <w:lang w:val="fr-FR"/>
        </w:rPr>
        <w:t>s. En complément, d</w:t>
      </w:r>
      <w:r w:rsidRPr="00FA0E1B">
        <w:rPr>
          <w:rFonts w:ascii="Arial" w:hAnsi="Arial" w:cs="Arial"/>
          <w:sz w:val="22"/>
          <w:szCs w:val="22"/>
          <w:lang w:val="fr-FR"/>
        </w:rPr>
        <w:t xml:space="preserve">’autres actions sont prévues dans les domaines de la formation et </w:t>
      </w:r>
      <w:r w:rsidR="00327846">
        <w:rPr>
          <w:rFonts w:ascii="Arial" w:hAnsi="Arial" w:cs="Arial"/>
          <w:sz w:val="22"/>
          <w:szCs w:val="22"/>
          <w:lang w:val="fr-FR"/>
        </w:rPr>
        <w:t>du recrutement</w:t>
      </w:r>
      <w:r w:rsidRPr="00FA0E1B">
        <w:rPr>
          <w:rFonts w:ascii="Arial" w:hAnsi="Arial" w:cs="Arial"/>
          <w:sz w:val="22"/>
          <w:szCs w:val="22"/>
          <w:lang w:val="fr-FR"/>
        </w:rPr>
        <w:t xml:space="preserve">. </w:t>
      </w:r>
    </w:p>
    <w:p w:rsidR="00BE2703" w:rsidRDefault="00BE2703" w:rsidP="00E62C1A">
      <w:pPr>
        <w:pStyle w:val="Default"/>
        <w:spacing w:line="276" w:lineRule="auto"/>
        <w:jc w:val="both"/>
        <w:rPr>
          <w:rFonts w:ascii="Arial" w:hAnsi="Arial" w:cs="Arial"/>
          <w:sz w:val="22"/>
          <w:szCs w:val="22"/>
          <w:lang w:val="fr-FR"/>
        </w:rPr>
      </w:pPr>
    </w:p>
    <w:p w:rsidR="00734C07" w:rsidRPr="00FA0E1B" w:rsidRDefault="00734C07" w:rsidP="00E62C1A">
      <w:pPr>
        <w:pStyle w:val="Default"/>
        <w:spacing w:line="276" w:lineRule="auto"/>
        <w:jc w:val="both"/>
        <w:rPr>
          <w:rFonts w:ascii="Arial" w:hAnsi="Arial" w:cs="Arial"/>
          <w:sz w:val="22"/>
          <w:szCs w:val="22"/>
          <w:lang w:val="fr-FR"/>
        </w:rPr>
      </w:pPr>
    </w:p>
    <w:p w:rsidR="00132780" w:rsidRPr="00FA0E1B" w:rsidRDefault="00132780" w:rsidP="00E62C1A">
      <w:pPr>
        <w:pStyle w:val="Default"/>
        <w:spacing w:line="276" w:lineRule="auto"/>
        <w:jc w:val="both"/>
        <w:rPr>
          <w:rFonts w:ascii="Arial" w:hAnsi="Arial" w:cs="Arial"/>
          <w:b/>
          <w:bCs/>
          <w:szCs w:val="28"/>
          <w:lang w:val="fr-FR"/>
        </w:rPr>
      </w:pPr>
      <w:r w:rsidRPr="00FA0E1B">
        <w:rPr>
          <w:rFonts w:ascii="Arial" w:hAnsi="Arial" w:cs="Arial"/>
          <w:b/>
          <w:bCs/>
          <w:szCs w:val="28"/>
          <w:lang w:val="fr-FR"/>
        </w:rPr>
        <w:t xml:space="preserve">2.1 Objectifs de promotions de femmes en position IIIB et Cadres Supérieurs </w:t>
      </w:r>
    </w:p>
    <w:p w:rsidR="00132780" w:rsidRPr="00FA0E1B" w:rsidRDefault="00132780" w:rsidP="00E62C1A">
      <w:pPr>
        <w:pStyle w:val="Default"/>
        <w:spacing w:line="276" w:lineRule="auto"/>
        <w:jc w:val="both"/>
        <w:rPr>
          <w:rFonts w:ascii="Arial" w:hAnsi="Arial" w:cs="Arial"/>
          <w:color w:val="auto"/>
          <w:sz w:val="22"/>
          <w:szCs w:val="22"/>
          <w:lang w:val="fr-FR"/>
        </w:rPr>
      </w:pPr>
    </w:p>
    <w:p w:rsidR="002D7A16" w:rsidRPr="00FA0E1B" w:rsidRDefault="00132780"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Partant d’une situation en fin d’année 201</w:t>
      </w:r>
      <w:r w:rsidR="00496B32">
        <w:rPr>
          <w:rFonts w:ascii="Arial" w:hAnsi="Arial" w:cs="Arial"/>
          <w:color w:val="auto"/>
          <w:sz w:val="22"/>
          <w:szCs w:val="22"/>
          <w:lang w:val="fr-FR"/>
        </w:rPr>
        <w:t>6</w:t>
      </w:r>
      <w:r w:rsidR="002D7A16" w:rsidRPr="00FA0E1B">
        <w:rPr>
          <w:rFonts w:ascii="Arial" w:hAnsi="Arial" w:cs="Arial"/>
          <w:color w:val="auto"/>
          <w:sz w:val="22"/>
          <w:szCs w:val="22"/>
          <w:lang w:val="fr-FR"/>
        </w:rPr>
        <w:t xml:space="preserve">, les femmes représentent </w:t>
      </w:r>
      <w:r w:rsidR="00496B32">
        <w:rPr>
          <w:rFonts w:ascii="Arial" w:hAnsi="Arial" w:cs="Arial"/>
          <w:color w:val="auto"/>
          <w:sz w:val="22"/>
          <w:szCs w:val="22"/>
          <w:lang w:val="fr-FR"/>
        </w:rPr>
        <w:t>17,7</w:t>
      </w:r>
      <w:r w:rsidR="002D7A16" w:rsidRPr="00FA0E1B">
        <w:rPr>
          <w:rFonts w:ascii="Arial" w:hAnsi="Arial" w:cs="Arial"/>
          <w:color w:val="auto"/>
          <w:sz w:val="22"/>
          <w:szCs w:val="22"/>
          <w:lang w:val="fr-FR"/>
        </w:rPr>
        <w:t xml:space="preserve">% de la population IIIB, IIIBX et IIIC. </w:t>
      </w:r>
    </w:p>
    <w:p w:rsidR="002D7A16" w:rsidRPr="00FA0E1B" w:rsidRDefault="002D7A16" w:rsidP="00E62C1A">
      <w:pPr>
        <w:pStyle w:val="Default"/>
        <w:spacing w:line="276" w:lineRule="auto"/>
        <w:jc w:val="both"/>
        <w:rPr>
          <w:rFonts w:ascii="Arial" w:hAnsi="Arial" w:cs="Arial"/>
          <w:color w:val="auto"/>
          <w:sz w:val="22"/>
          <w:szCs w:val="22"/>
          <w:lang w:val="fr-FR"/>
        </w:rPr>
      </w:pPr>
    </w:p>
    <w:p w:rsidR="00132780" w:rsidRDefault="00676BA2" w:rsidP="00E62C1A">
      <w:pPr>
        <w:pStyle w:val="Default"/>
        <w:spacing w:line="276" w:lineRule="auto"/>
        <w:jc w:val="both"/>
        <w:rPr>
          <w:rFonts w:ascii="Arial" w:hAnsi="Arial" w:cs="Arial"/>
          <w:sz w:val="23"/>
          <w:szCs w:val="23"/>
          <w:lang w:val="fr-FR"/>
        </w:rPr>
      </w:pPr>
      <w:r>
        <w:rPr>
          <w:rFonts w:ascii="Arial" w:hAnsi="Arial" w:cs="Arial"/>
          <w:sz w:val="22"/>
          <w:szCs w:val="22"/>
          <w:lang w:val="fr-FR"/>
        </w:rPr>
        <w:t>L’entité ATR</w:t>
      </w:r>
      <w:r w:rsidRPr="00FA0E1B">
        <w:rPr>
          <w:rFonts w:ascii="Arial" w:hAnsi="Arial" w:cs="Arial"/>
          <w:color w:val="auto"/>
          <w:sz w:val="22"/>
          <w:szCs w:val="22"/>
          <w:lang w:val="fr-FR"/>
        </w:rPr>
        <w:t xml:space="preserve"> </w:t>
      </w:r>
      <w:r w:rsidR="00132780" w:rsidRPr="00FA0E1B">
        <w:rPr>
          <w:rFonts w:ascii="Arial" w:hAnsi="Arial" w:cs="Arial"/>
          <w:color w:val="auto"/>
          <w:sz w:val="22"/>
          <w:szCs w:val="22"/>
          <w:lang w:val="fr-FR"/>
        </w:rPr>
        <w:t>se fixe comme objectif d’augmenter la proportion de femmes en position IIIB et en po</w:t>
      </w:r>
      <w:r w:rsidR="00496B32">
        <w:rPr>
          <w:rFonts w:ascii="Arial" w:hAnsi="Arial" w:cs="Arial"/>
          <w:color w:val="auto"/>
          <w:sz w:val="22"/>
          <w:szCs w:val="22"/>
          <w:lang w:val="fr-FR"/>
        </w:rPr>
        <w:t>sition de Cadre Supérieur (IIIBX</w:t>
      </w:r>
      <w:r w:rsidR="00132780" w:rsidRPr="00FA0E1B">
        <w:rPr>
          <w:rFonts w:ascii="Arial" w:hAnsi="Arial" w:cs="Arial"/>
          <w:color w:val="auto"/>
          <w:sz w:val="22"/>
          <w:szCs w:val="22"/>
          <w:lang w:val="fr-FR"/>
        </w:rPr>
        <w:t xml:space="preserve"> et IIIC) à l’issue des trois années du plan d’action</w:t>
      </w:r>
      <w:r w:rsidR="00F207AA">
        <w:rPr>
          <w:rFonts w:ascii="Arial" w:hAnsi="Arial" w:cs="Arial"/>
          <w:color w:val="auto"/>
          <w:sz w:val="22"/>
          <w:szCs w:val="22"/>
          <w:lang w:val="fr-FR"/>
        </w:rPr>
        <w:t xml:space="preserve">, en identifiant et en accompagnant les </w:t>
      </w:r>
      <w:r w:rsidR="00F207AA" w:rsidRPr="00F207AA">
        <w:rPr>
          <w:rFonts w:ascii="Arial" w:hAnsi="Arial" w:cs="Arial"/>
          <w:sz w:val="23"/>
          <w:szCs w:val="23"/>
          <w:lang w:val="fr-FR"/>
        </w:rPr>
        <w:t>femmes ayant le potentiel d’accéder aux postes IIIB et supérieur</w:t>
      </w:r>
      <w:r w:rsidR="00F207AA">
        <w:rPr>
          <w:rFonts w:ascii="Arial" w:hAnsi="Arial" w:cs="Arial"/>
          <w:sz w:val="23"/>
          <w:szCs w:val="23"/>
          <w:lang w:val="fr-FR"/>
        </w:rPr>
        <w:t xml:space="preserve">s. </w:t>
      </w:r>
      <w:r w:rsidR="00F207AA" w:rsidRPr="00F207AA">
        <w:rPr>
          <w:rFonts w:ascii="Arial" w:hAnsi="Arial" w:cs="Arial"/>
          <w:sz w:val="23"/>
          <w:szCs w:val="23"/>
          <w:lang w:val="fr-FR"/>
        </w:rPr>
        <w:t xml:space="preserve"> </w:t>
      </w:r>
    </w:p>
    <w:p w:rsidR="00734C07" w:rsidRPr="00734C07" w:rsidRDefault="00734C07" w:rsidP="00E62C1A">
      <w:pPr>
        <w:pStyle w:val="Default"/>
        <w:spacing w:line="276" w:lineRule="auto"/>
        <w:jc w:val="both"/>
        <w:rPr>
          <w:rFonts w:ascii="Arial" w:hAnsi="Arial" w:cs="Arial"/>
          <w:sz w:val="23"/>
          <w:szCs w:val="23"/>
          <w:lang w:val="fr-FR"/>
        </w:rPr>
      </w:pPr>
    </w:p>
    <w:p w:rsidR="00132780" w:rsidRPr="00FA0E1B" w:rsidRDefault="00132780" w:rsidP="00E62C1A">
      <w:pPr>
        <w:pStyle w:val="Default"/>
        <w:spacing w:line="276" w:lineRule="auto"/>
        <w:jc w:val="both"/>
        <w:rPr>
          <w:rFonts w:ascii="Arial" w:hAnsi="Arial" w:cs="Arial"/>
          <w:b/>
          <w:bCs/>
          <w:color w:val="auto"/>
          <w:sz w:val="22"/>
          <w:szCs w:val="22"/>
          <w:lang w:val="fr-FR"/>
        </w:rPr>
      </w:pPr>
    </w:p>
    <w:p w:rsidR="00132780" w:rsidRPr="00FA0E1B" w:rsidRDefault="00132780" w:rsidP="00E62C1A">
      <w:pPr>
        <w:pStyle w:val="Default"/>
        <w:spacing w:line="276" w:lineRule="auto"/>
        <w:jc w:val="both"/>
        <w:rPr>
          <w:rFonts w:ascii="Arial" w:hAnsi="Arial" w:cs="Arial"/>
          <w:b/>
          <w:bCs/>
          <w:color w:val="auto"/>
          <w:szCs w:val="28"/>
          <w:lang w:val="fr-FR"/>
        </w:rPr>
      </w:pPr>
      <w:r w:rsidRPr="00FA0E1B">
        <w:rPr>
          <w:rFonts w:ascii="Arial" w:hAnsi="Arial" w:cs="Arial"/>
          <w:b/>
          <w:bCs/>
          <w:color w:val="auto"/>
          <w:szCs w:val="28"/>
          <w:lang w:val="fr-FR"/>
        </w:rPr>
        <w:t>2.</w:t>
      </w:r>
      <w:r w:rsidR="002D7A16" w:rsidRPr="00FA0E1B">
        <w:rPr>
          <w:rFonts w:ascii="Arial" w:hAnsi="Arial" w:cs="Arial"/>
          <w:b/>
          <w:bCs/>
          <w:color w:val="auto"/>
          <w:szCs w:val="28"/>
          <w:lang w:val="fr-FR"/>
        </w:rPr>
        <w:t>2</w:t>
      </w:r>
      <w:r w:rsidRPr="00FA0E1B">
        <w:rPr>
          <w:rFonts w:ascii="Arial" w:hAnsi="Arial" w:cs="Arial"/>
          <w:b/>
          <w:bCs/>
          <w:color w:val="auto"/>
          <w:szCs w:val="28"/>
          <w:lang w:val="fr-FR"/>
        </w:rPr>
        <w:t xml:space="preserve"> Objectifs de promotions de femmes au sein de</w:t>
      </w:r>
      <w:r w:rsidR="003C1A3D" w:rsidRPr="00FA0E1B">
        <w:rPr>
          <w:rFonts w:ascii="Arial" w:hAnsi="Arial" w:cs="Arial"/>
          <w:b/>
          <w:bCs/>
          <w:color w:val="auto"/>
          <w:szCs w:val="28"/>
          <w:lang w:val="fr-FR"/>
        </w:rPr>
        <w:t xml:space="preserve"> la catégorie Maîtrise Atelier</w:t>
      </w:r>
      <w:r w:rsidRPr="00FA0E1B">
        <w:rPr>
          <w:rFonts w:ascii="Arial" w:hAnsi="Arial" w:cs="Arial"/>
          <w:b/>
          <w:bCs/>
          <w:color w:val="auto"/>
          <w:szCs w:val="28"/>
          <w:lang w:val="fr-FR"/>
        </w:rPr>
        <w:t xml:space="preserve"> </w:t>
      </w:r>
    </w:p>
    <w:p w:rsidR="003C1A3D" w:rsidRPr="00FA0E1B" w:rsidRDefault="003C1A3D" w:rsidP="00E62C1A">
      <w:pPr>
        <w:pStyle w:val="Default"/>
        <w:spacing w:line="276" w:lineRule="auto"/>
        <w:jc w:val="both"/>
        <w:rPr>
          <w:rFonts w:ascii="Arial" w:hAnsi="Arial" w:cs="Arial"/>
          <w:color w:val="auto"/>
          <w:sz w:val="22"/>
          <w:szCs w:val="22"/>
          <w:lang w:val="fr-FR"/>
        </w:rPr>
      </w:pPr>
    </w:p>
    <w:p w:rsidR="003C1A3D" w:rsidRPr="00FA0E1B" w:rsidRDefault="00676BA2" w:rsidP="00E62C1A">
      <w:pPr>
        <w:pStyle w:val="Default"/>
        <w:spacing w:line="276" w:lineRule="auto"/>
        <w:jc w:val="both"/>
        <w:rPr>
          <w:rFonts w:ascii="Arial" w:hAnsi="Arial" w:cs="Arial"/>
          <w:color w:val="auto"/>
          <w:sz w:val="22"/>
          <w:szCs w:val="22"/>
          <w:lang w:val="fr-FR"/>
        </w:rPr>
      </w:pPr>
      <w:r>
        <w:rPr>
          <w:rFonts w:ascii="Arial" w:hAnsi="Arial" w:cs="Arial"/>
          <w:sz w:val="22"/>
          <w:szCs w:val="22"/>
          <w:lang w:val="fr-FR"/>
        </w:rPr>
        <w:t>L’entité ATR</w:t>
      </w:r>
      <w:r w:rsidRPr="00FA0E1B">
        <w:rPr>
          <w:rFonts w:ascii="Arial" w:hAnsi="Arial" w:cs="Arial"/>
          <w:color w:val="auto"/>
          <w:sz w:val="22"/>
          <w:szCs w:val="22"/>
          <w:lang w:val="fr-FR"/>
        </w:rPr>
        <w:t xml:space="preserve"> </w:t>
      </w:r>
      <w:r w:rsidR="00496B32">
        <w:rPr>
          <w:rFonts w:ascii="Arial" w:hAnsi="Arial" w:cs="Arial"/>
          <w:color w:val="auto"/>
          <w:sz w:val="22"/>
          <w:szCs w:val="22"/>
          <w:lang w:val="fr-FR"/>
        </w:rPr>
        <w:t>constate une faible proportion de femmes</w:t>
      </w:r>
      <w:r w:rsidR="00132780" w:rsidRPr="00FA0E1B">
        <w:rPr>
          <w:rFonts w:ascii="Arial" w:hAnsi="Arial" w:cs="Arial"/>
          <w:color w:val="auto"/>
          <w:sz w:val="22"/>
          <w:szCs w:val="22"/>
          <w:lang w:val="fr-FR"/>
        </w:rPr>
        <w:t xml:space="preserve"> dans la </w:t>
      </w:r>
      <w:r w:rsidR="00496B32">
        <w:rPr>
          <w:rFonts w:ascii="Arial" w:hAnsi="Arial" w:cs="Arial"/>
          <w:color w:val="auto"/>
          <w:sz w:val="22"/>
          <w:szCs w:val="22"/>
          <w:lang w:val="fr-FR"/>
        </w:rPr>
        <w:t xml:space="preserve">catégorie </w:t>
      </w:r>
      <w:r w:rsidR="00132780" w:rsidRPr="00FA0E1B">
        <w:rPr>
          <w:rFonts w:ascii="Arial" w:hAnsi="Arial" w:cs="Arial"/>
          <w:color w:val="auto"/>
          <w:sz w:val="22"/>
          <w:szCs w:val="22"/>
          <w:lang w:val="fr-FR"/>
        </w:rPr>
        <w:t xml:space="preserve">Maîtrise d’Atelier </w:t>
      </w:r>
      <w:r w:rsidR="00496B32">
        <w:rPr>
          <w:rFonts w:ascii="Arial" w:hAnsi="Arial" w:cs="Arial"/>
          <w:color w:val="auto"/>
          <w:sz w:val="22"/>
          <w:szCs w:val="22"/>
          <w:lang w:val="fr-FR"/>
        </w:rPr>
        <w:t>(une salariée) à la fin de l’année 2016</w:t>
      </w:r>
      <w:r w:rsidR="00F34DC6" w:rsidRPr="00FA0E1B">
        <w:rPr>
          <w:rFonts w:ascii="Arial" w:hAnsi="Arial" w:cs="Arial"/>
          <w:color w:val="auto"/>
          <w:sz w:val="22"/>
          <w:szCs w:val="22"/>
          <w:lang w:val="fr-FR"/>
        </w:rPr>
        <w:t>.</w:t>
      </w:r>
      <w:r w:rsidR="00A00002">
        <w:rPr>
          <w:rFonts w:ascii="Arial" w:hAnsi="Arial" w:cs="Arial"/>
          <w:color w:val="auto"/>
          <w:sz w:val="22"/>
          <w:szCs w:val="22"/>
          <w:lang w:val="fr-FR"/>
        </w:rPr>
        <w:t xml:space="preserve"> </w:t>
      </w:r>
      <w:r w:rsidR="00F34DC6" w:rsidRPr="00FA0E1B">
        <w:rPr>
          <w:rFonts w:ascii="Arial" w:hAnsi="Arial" w:cs="Arial"/>
          <w:color w:val="auto"/>
          <w:sz w:val="22"/>
          <w:szCs w:val="22"/>
          <w:lang w:val="fr-FR"/>
        </w:rPr>
        <w:t>Les</w:t>
      </w:r>
      <w:r w:rsidR="00132780" w:rsidRPr="00FA0E1B">
        <w:rPr>
          <w:rFonts w:ascii="Arial" w:hAnsi="Arial" w:cs="Arial"/>
          <w:color w:val="auto"/>
          <w:sz w:val="22"/>
          <w:szCs w:val="22"/>
          <w:lang w:val="fr-FR"/>
        </w:rPr>
        <w:t xml:space="preserve"> femmes représentent </w:t>
      </w:r>
      <w:r w:rsidR="003C1A3D" w:rsidRPr="00FA0E1B">
        <w:rPr>
          <w:rFonts w:ascii="Arial" w:hAnsi="Arial" w:cs="Arial"/>
          <w:color w:val="auto"/>
          <w:sz w:val="22"/>
          <w:szCs w:val="22"/>
          <w:lang w:val="fr-FR"/>
        </w:rPr>
        <w:t>12</w:t>
      </w:r>
      <w:r w:rsidR="00132780" w:rsidRPr="00FA0E1B">
        <w:rPr>
          <w:rFonts w:ascii="Arial" w:hAnsi="Arial" w:cs="Arial"/>
          <w:color w:val="auto"/>
          <w:sz w:val="22"/>
          <w:szCs w:val="22"/>
          <w:lang w:val="fr-FR"/>
        </w:rPr>
        <w:t xml:space="preserve">% de la catégorie des Techniciens. </w:t>
      </w:r>
    </w:p>
    <w:p w:rsidR="003C1A3D" w:rsidRPr="00FA0E1B" w:rsidRDefault="003C1A3D" w:rsidP="00E62C1A">
      <w:pPr>
        <w:pStyle w:val="Default"/>
        <w:spacing w:line="276" w:lineRule="auto"/>
        <w:jc w:val="both"/>
        <w:rPr>
          <w:rFonts w:ascii="Arial" w:hAnsi="Arial" w:cs="Arial"/>
          <w:color w:val="auto"/>
          <w:sz w:val="22"/>
          <w:szCs w:val="22"/>
          <w:lang w:val="fr-FR"/>
        </w:rPr>
      </w:pPr>
    </w:p>
    <w:p w:rsidR="00340FCC" w:rsidRDefault="003C1A3D"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Conformément à l’orientation du Groupe de </w:t>
      </w:r>
      <w:r w:rsidR="00132780" w:rsidRPr="00FA0E1B">
        <w:rPr>
          <w:rFonts w:ascii="Arial" w:hAnsi="Arial" w:cs="Arial"/>
          <w:color w:val="auto"/>
          <w:sz w:val="22"/>
          <w:szCs w:val="22"/>
          <w:lang w:val="fr-FR"/>
        </w:rPr>
        <w:t>renforcer la fémini</w:t>
      </w:r>
      <w:r w:rsidR="00F34DC6" w:rsidRPr="00FA0E1B">
        <w:rPr>
          <w:rFonts w:ascii="Arial" w:hAnsi="Arial" w:cs="Arial"/>
          <w:color w:val="auto"/>
          <w:sz w:val="22"/>
          <w:szCs w:val="22"/>
          <w:lang w:val="fr-FR"/>
        </w:rPr>
        <w:t xml:space="preserve">sation de la Maîtrise d’Atelier, </w:t>
      </w:r>
      <w:r w:rsidR="00676BA2">
        <w:rPr>
          <w:rFonts w:ascii="Arial" w:hAnsi="Arial" w:cs="Arial"/>
          <w:sz w:val="22"/>
          <w:szCs w:val="22"/>
          <w:lang w:val="fr-FR"/>
        </w:rPr>
        <w:t>l’entité ATR</w:t>
      </w:r>
      <w:r w:rsidR="00676BA2" w:rsidRPr="00FA0E1B">
        <w:rPr>
          <w:rFonts w:ascii="Arial" w:hAnsi="Arial" w:cs="Arial"/>
          <w:color w:val="auto"/>
          <w:sz w:val="22"/>
          <w:szCs w:val="22"/>
          <w:lang w:val="fr-FR"/>
        </w:rPr>
        <w:t xml:space="preserve"> </w:t>
      </w:r>
      <w:r w:rsidR="00132780" w:rsidRPr="00FA0E1B">
        <w:rPr>
          <w:rFonts w:ascii="Arial" w:hAnsi="Arial" w:cs="Arial"/>
          <w:color w:val="auto"/>
          <w:sz w:val="22"/>
          <w:szCs w:val="22"/>
          <w:lang w:val="fr-FR"/>
        </w:rPr>
        <w:t>conduir</w:t>
      </w:r>
      <w:r w:rsidRPr="00FA0E1B">
        <w:rPr>
          <w:rFonts w:ascii="Arial" w:hAnsi="Arial" w:cs="Arial"/>
          <w:color w:val="auto"/>
          <w:sz w:val="22"/>
          <w:szCs w:val="22"/>
          <w:lang w:val="fr-FR"/>
        </w:rPr>
        <w:t>a</w:t>
      </w:r>
      <w:r w:rsidR="00132780" w:rsidRPr="00FA0E1B">
        <w:rPr>
          <w:rFonts w:ascii="Arial" w:hAnsi="Arial" w:cs="Arial"/>
          <w:color w:val="auto"/>
          <w:sz w:val="22"/>
          <w:szCs w:val="22"/>
          <w:lang w:val="fr-FR"/>
        </w:rPr>
        <w:t xml:space="preserve"> une action d’identification des femmes ayant le potentiel d’accéder à la Maîtrise au sein des catégories Techniciens et Ouvriers</w:t>
      </w:r>
      <w:r w:rsidR="00F34DC6" w:rsidRPr="00FA0E1B">
        <w:rPr>
          <w:rFonts w:ascii="Arial" w:hAnsi="Arial" w:cs="Arial"/>
          <w:color w:val="auto"/>
          <w:sz w:val="22"/>
          <w:szCs w:val="22"/>
          <w:lang w:val="fr-FR"/>
        </w:rPr>
        <w:t xml:space="preserve">. Cette identification sera réalisée au moyen des </w:t>
      </w:r>
      <w:r w:rsidRPr="00FA0E1B">
        <w:rPr>
          <w:rFonts w:ascii="Arial" w:hAnsi="Arial" w:cs="Arial"/>
          <w:color w:val="auto"/>
          <w:sz w:val="22"/>
          <w:szCs w:val="22"/>
          <w:lang w:val="fr-FR"/>
        </w:rPr>
        <w:t>outils de gestion des carrières</w:t>
      </w:r>
      <w:r w:rsidR="00F55C73" w:rsidRPr="00FA0E1B">
        <w:rPr>
          <w:rFonts w:ascii="Arial" w:hAnsi="Arial" w:cs="Arial"/>
          <w:color w:val="auto"/>
          <w:sz w:val="22"/>
          <w:szCs w:val="22"/>
          <w:lang w:val="fr-FR"/>
        </w:rPr>
        <w:t xml:space="preserve"> et de</w:t>
      </w:r>
      <w:r w:rsidR="004E301B" w:rsidRPr="00FA0E1B">
        <w:rPr>
          <w:rFonts w:ascii="Arial" w:hAnsi="Arial" w:cs="Arial"/>
          <w:color w:val="auto"/>
          <w:sz w:val="22"/>
          <w:szCs w:val="22"/>
          <w:lang w:val="fr-FR"/>
        </w:rPr>
        <w:t>s</w:t>
      </w:r>
      <w:r w:rsidR="00F55C73" w:rsidRPr="00FA0E1B">
        <w:rPr>
          <w:rFonts w:ascii="Arial" w:hAnsi="Arial" w:cs="Arial"/>
          <w:color w:val="auto"/>
          <w:sz w:val="22"/>
          <w:szCs w:val="22"/>
          <w:lang w:val="fr-FR"/>
        </w:rPr>
        <w:t xml:space="preserve"> formation</w:t>
      </w:r>
      <w:r w:rsidR="004E301B" w:rsidRPr="00FA0E1B">
        <w:rPr>
          <w:rFonts w:ascii="Arial" w:hAnsi="Arial" w:cs="Arial"/>
          <w:color w:val="auto"/>
          <w:sz w:val="22"/>
          <w:szCs w:val="22"/>
          <w:lang w:val="fr-FR"/>
        </w:rPr>
        <w:t>s</w:t>
      </w:r>
      <w:r w:rsidRPr="00FA0E1B">
        <w:rPr>
          <w:rFonts w:ascii="Arial" w:hAnsi="Arial" w:cs="Arial"/>
          <w:color w:val="auto"/>
          <w:sz w:val="22"/>
          <w:szCs w:val="22"/>
          <w:lang w:val="fr-FR"/>
        </w:rPr>
        <w:t xml:space="preserve"> existant</w:t>
      </w:r>
      <w:r w:rsidR="00F207AA">
        <w:rPr>
          <w:rFonts w:ascii="Arial" w:hAnsi="Arial" w:cs="Arial"/>
          <w:color w:val="auto"/>
          <w:sz w:val="22"/>
          <w:szCs w:val="22"/>
          <w:lang w:val="fr-FR"/>
        </w:rPr>
        <w:t>e</w:t>
      </w:r>
      <w:r w:rsidR="00F55C73" w:rsidRPr="00FA0E1B">
        <w:rPr>
          <w:rFonts w:ascii="Arial" w:hAnsi="Arial" w:cs="Arial"/>
          <w:color w:val="auto"/>
          <w:sz w:val="22"/>
          <w:szCs w:val="22"/>
          <w:lang w:val="fr-FR"/>
        </w:rPr>
        <w:t>s</w:t>
      </w:r>
      <w:r w:rsidR="00340FCC" w:rsidRPr="00FA0E1B">
        <w:rPr>
          <w:rFonts w:ascii="Arial" w:hAnsi="Arial" w:cs="Arial"/>
          <w:color w:val="auto"/>
          <w:sz w:val="22"/>
          <w:szCs w:val="22"/>
          <w:lang w:val="fr-FR"/>
        </w:rPr>
        <w:t xml:space="preserve"> au sein de l’entreprise</w:t>
      </w:r>
      <w:r w:rsidRPr="00FA0E1B">
        <w:rPr>
          <w:rFonts w:ascii="Arial" w:hAnsi="Arial" w:cs="Arial"/>
          <w:color w:val="auto"/>
          <w:sz w:val="22"/>
          <w:szCs w:val="22"/>
          <w:lang w:val="fr-FR"/>
        </w:rPr>
        <w:t xml:space="preserve">. </w:t>
      </w:r>
    </w:p>
    <w:p w:rsidR="00191849" w:rsidRPr="00FA0E1B" w:rsidRDefault="00191849" w:rsidP="00E62C1A">
      <w:pPr>
        <w:pStyle w:val="Default"/>
        <w:spacing w:line="276" w:lineRule="auto"/>
        <w:jc w:val="both"/>
        <w:rPr>
          <w:rFonts w:ascii="Arial" w:hAnsi="Arial" w:cs="Arial"/>
          <w:color w:val="auto"/>
          <w:sz w:val="22"/>
          <w:szCs w:val="22"/>
          <w:lang w:val="fr-FR"/>
        </w:rPr>
      </w:pPr>
    </w:p>
    <w:p w:rsidR="00207ACA" w:rsidRPr="00FA0E1B" w:rsidRDefault="00207ACA" w:rsidP="00E62C1A">
      <w:pPr>
        <w:pStyle w:val="Default"/>
        <w:spacing w:line="276" w:lineRule="auto"/>
        <w:jc w:val="both"/>
        <w:rPr>
          <w:rFonts w:ascii="Arial" w:hAnsi="Arial" w:cs="Arial"/>
          <w:color w:val="auto"/>
          <w:sz w:val="22"/>
          <w:szCs w:val="22"/>
          <w:lang w:val="fr-FR"/>
        </w:rPr>
      </w:pPr>
    </w:p>
    <w:p w:rsidR="00207ACA" w:rsidRPr="00FA0E1B" w:rsidRDefault="00094D99" w:rsidP="00E62C1A">
      <w:pPr>
        <w:pStyle w:val="Default"/>
        <w:spacing w:line="276" w:lineRule="auto"/>
        <w:jc w:val="both"/>
        <w:rPr>
          <w:rFonts w:ascii="Arial" w:hAnsi="Arial" w:cs="Arial"/>
          <w:b/>
          <w:bCs/>
          <w:color w:val="auto"/>
          <w:szCs w:val="28"/>
          <w:lang w:val="fr-FR"/>
        </w:rPr>
      </w:pPr>
      <w:r w:rsidRPr="00FA0E1B">
        <w:rPr>
          <w:rFonts w:ascii="Arial" w:hAnsi="Arial" w:cs="Arial"/>
          <w:b/>
          <w:bCs/>
          <w:color w:val="auto"/>
          <w:szCs w:val="28"/>
          <w:lang w:val="fr-FR"/>
        </w:rPr>
        <w:t>2.3</w:t>
      </w:r>
      <w:r w:rsidR="00207ACA" w:rsidRPr="00FA0E1B">
        <w:rPr>
          <w:rFonts w:ascii="Arial" w:hAnsi="Arial" w:cs="Arial"/>
          <w:b/>
          <w:bCs/>
          <w:color w:val="auto"/>
          <w:szCs w:val="28"/>
          <w:lang w:val="fr-FR"/>
        </w:rPr>
        <w:t xml:space="preserve"> Suivi </w:t>
      </w:r>
      <w:r w:rsidR="00207ACA" w:rsidRPr="00FA0E1B">
        <w:rPr>
          <w:rFonts w:ascii="Arial" w:hAnsi="Arial" w:cs="Arial"/>
          <w:b/>
          <w:bCs/>
          <w:szCs w:val="28"/>
          <w:lang w:val="fr-FR"/>
        </w:rPr>
        <w:t>des effectifs</w:t>
      </w:r>
      <w:r w:rsidR="00207ACA" w:rsidRPr="00FA0E1B">
        <w:rPr>
          <w:rFonts w:ascii="Arial" w:hAnsi="Arial" w:cs="Arial"/>
          <w:b/>
          <w:bCs/>
          <w:color w:val="auto"/>
          <w:szCs w:val="28"/>
          <w:lang w:val="fr-FR"/>
        </w:rPr>
        <w:t xml:space="preserve"> de la catégorie Agent de Fabrication</w:t>
      </w:r>
    </w:p>
    <w:p w:rsidR="00207ACA" w:rsidRPr="00FA0E1B" w:rsidRDefault="00207ACA" w:rsidP="00E62C1A">
      <w:pPr>
        <w:pStyle w:val="Default"/>
        <w:spacing w:line="276" w:lineRule="auto"/>
        <w:jc w:val="both"/>
        <w:rPr>
          <w:rFonts w:ascii="Arial" w:hAnsi="Arial" w:cs="Arial"/>
          <w:b/>
          <w:bCs/>
          <w:color w:val="auto"/>
          <w:sz w:val="20"/>
          <w:szCs w:val="22"/>
          <w:lang w:val="fr-FR"/>
        </w:rPr>
      </w:pPr>
    </w:p>
    <w:p w:rsidR="00207ACA" w:rsidRPr="00FA0E1B" w:rsidRDefault="00207ACA" w:rsidP="00E62C1A">
      <w:pPr>
        <w:autoSpaceDE w:val="0"/>
        <w:autoSpaceDN w:val="0"/>
        <w:adjustRightInd w:val="0"/>
        <w:spacing w:after="0"/>
        <w:jc w:val="both"/>
        <w:rPr>
          <w:rFonts w:ascii="Arial" w:hAnsi="Arial" w:cs="Arial"/>
          <w:color w:val="000000"/>
          <w:lang w:val="fr-FR"/>
        </w:rPr>
      </w:pPr>
      <w:r w:rsidRPr="00FA0E1B">
        <w:rPr>
          <w:rFonts w:ascii="Arial" w:hAnsi="Arial" w:cs="Arial"/>
          <w:color w:val="000000"/>
          <w:lang w:val="fr-FR"/>
        </w:rPr>
        <w:t>Le Groupe s’est fixé comme objectif d’augmenter la proportion de femmes au niveau AF3 à l’issue des trois années du plan d’action, par rapport à la situation à la fin de l’année 201</w:t>
      </w:r>
      <w:r w:rsidR="00496B32">
        <w:rPr>
          <w:rFonts w:ascii="Arial" w:hAnsi="Arial" w:cs="Arial"/>
          <w:color w:val="000000"/>
          <w:lang w:val="fr-FR"/>
        </w:rPr>
        <w:t>6</w:t>
      </w:r>
      <w:r w:rsidRPr="00FA0E1B">
        <w:rPr>
          <w:rFonts w:ascii="Arial" w:hAnsi="Arial" w:cs="Arial"/>
          <w:color w:val="000000"/>
          <w:lang w:val="fr-FR"/>
        </w:rPr>
        <w:t xml:space="preserve">. </w:t>
      </w:r>
    </w:p>
    <w:p w:rsidR="00207ACA" w:rsidRPr="00FA0E1B" w:rsidRDefault="00207ACA" w:rsidP="00E62C1A">
      <w:pPr>
        <w:autoSpaceDE w:val="0"/>
        <w:autoSpaceDN w:val="0"/>
        <w:adjustRightInd w:val="0"/>
        <w:spacing w:after="0"/>
        <w:jc w:val="both"/>
        <w:rPr>
          <w:rFonts w:ascii="Arial" w:hAnsi="Arial" w:cs="Arial"/>
          <w:color w:val="000000"/>
          <w:lang w:val="fr-FR"/>
        </w:rPr>
      </w:pPr>
    </w:p>
    <w:p w:rsidR="00207ACA" w:rsidRPr="00FA0E1B" w:rsidRDefault="00FA0E1B" w:rsidP="00E62C1A">
      <w:pPr>
        <w:pStyle w:val="Default"/>
        <w:spacing w:line="276" w:lineRule="auto"/>
        <w:jc w:val="both"/>
        <w:rPr>
          <w:rFonts w:ascii="Arial" w:hAnsi="Arial" w:cs="Arial"/>
          <w:sz w:val="22"/>
          <w:szCs w:val="22"/>
          <w:lang w:val="fr-FR"/>
        </w:rPr>
      </w:pPr>
      <w:r>
        <w:rPr>
          <w:rFonts w:ascii="Arial" w:hAnsi="Arial" w:cs="Arial"/>
          <w:sz w:val="22"/>
          <w:szCs w:val="22"/>
          <w:lang w:val="fr-FR"/>
        </w:rPr>
        <w:t>Compte tenu de la structure des effectifs constatés à la fin de l’année 201</w:t>
      </w:r>
      <w:r w:rsidR="00496B32">
        <w:rPr>
          <w:rFonts w:ascii="Arial" w:hAnsi="Arial" w:cs="Arial"/>
          <w:sz w:val="22"/>
          <w:szCs w:val="22"/>
          <w:lang w:val="fr-FR"/>
        </w:rPr>
        <w:t>6</w:t>
      </w:r>
      <w:r>
        <w:rPr>
          <w:rFonts w:ascii="Arial" w:hAnsi="Arial" w:cs="Arial"/>
          <w:sz w:val="22"/>
          <w:szCs w:val="22"/>
          <w:lang w:val="fr-FR"/>
        </w:rPr>
        <w:t xml:space="preserve">, </w:t>
      </w:r>
      <w:r w:rsidR="00207ACA" w:rsidRPr="00FA0E1B">
        <w:rPr>
          <w:rFonts w:ascii="Arial" w:hAnsi="Arial" w:cs="Arial"/>
          <w:sz w:val="22"/>
          <w:szCs w:val="22"/>
          <w:lang w:val="fr-FR"/>
        </w:rPr>
        <w:t>il est convenu qu’un suivi de la répartition de effectif féminin Agent de Fabrication sera réalisé chaque année de la période triennale afin d’étudier l’opportunité d’adopter ou non un objectif de promotion au niveau AF3.</w:t>
      </w:r>
    </w:p>
    <w:p w:rsidR="00F374C4" w:rsidRPr="00F0745F" w:rsidRDefault="00F374C4" w:rsidP="00E62C1A">
      <w:pPr>
        <w:pStyle w:val="Default"/>
        <w:spacing w:line="276" w:lineRule="auto"/>
        <w:jc w:val="both"/>
        <w:rPr>
          <w:rFonts w:ascii="Arial" w:hAnsi="Arial" w:cs="Arial"/>
          <w:b/>
          <w:bCs/>
          <w:color w:val="auto"/>
          <w:szCs w:val="28"/>
          <w:lang w:val="fr-FR"/>
        </w:rPr>
      </w:pPr>
    </w:p>
    <w:p w:rsidR="00207ACA" w:rsidRPr="00F0745F" w:rsidRDefault="00F0745F" w:rsidP="00E62C1A">
      <w:pPr>
        <w:pStyle w:val="Default"/>
        <w:spacing w:line="276" w:lineRule="auto"/>
        <w:jc w:val="both"/>
        <w:rPr>
          <w:rFonts w:ascii="Arial" w:hAnsi="Arial" w:cs="Arial"/>
          <w:b/>
          <w:bCs/>
          <w:color w:val="auto"/>
          <w:szCs w:val="28"/>
          <w:lang w:val="fr-FR"/>
        </w:rPr>
      </w:pPr>
      <w:r w:rsidRPr="00F0745F">
        <w:rPr>
          <w:rFonts w:ascii="Arial" w:hAnsi="Arial" w:cs="Arial"/>
          <w:b/>
          <w:bCs/>
          <w:color w:val="auto"/>
          <w:szCs w:val="28"/>
          <w:lang w:val="fr-FR"/>
        </w:rPr>
        <w:t>2.4 Indicateurs</w:t>
      </w:r>
    </w:p>
    <w:p w:rsidR="00F0745F" w:rsidRPr="00637585" w:rsidRDefault="00F0745F" w:rsidP="00E62C1A">
      <w:pPr>
        <w:autoSpaceDE w:val="0"/>
        <w:autoSpaceDN w:val="0"/>
        <w:adjustRightInd w:val="0"/>
        <w:spacing w:after="0"/>
        <w:jc w:val="both"/>
        <w:rPr>
          <w:rFonts w:ascii="Arial" w:hAnsi="Arial" w:cs="Arial"/>
          <w:color w:val="000000"/>
        </w:rPr>
      </w:pPr>
    </w:p>
    <w:p w:rsidR="00F0745F" w:rsidRPr="00637585" w:rsidRDefault="00F0745F" w:rsidP="00E62C1A">
      <w:pPr>
        <w:pStyle w:val="Paragraphedeliste"/>
        <w:numPr>
          <w:ilvl w:val="0"/>
          <w:numId w:val="3"/>
        </w:numPr>
        <w:autoSpaceDE w:val="0"/>
        <w:autoSpaceDN w:val="0"/>
        <w:adjustRightInd w:val="0"/>
        <w:spacing w:after="0"/>
        <w:jc w:val="both"/>
        <w:rPr>
          <w:rFonts w:ascii="Arial" w:hAnsi="Arial" w:cs="Arial"/>
          <w:lang w:val="fr-FR"/>
        </w:rPr>
      </w:pPr>
      <w:r w:rsidRPr="00637585">
        <w:rPr>
          <w:rFonts w:ascii="Arial" w:hAnsi="Arial" w:cs="Arial"/>
          <w:lang w:val="fr-FR"/>
        </w:rPr>
        <w:t xml:space="preserve">Proportion des femmes dans les positions IIIB et Cadres supérieurs par rapport à l’effectif total </w:t>
      </w:r>
    </w:p>
    <w:p w:rsidR="00F0745F" w:rsidRPr="00637585" w:rsidRDefault="00F0745F" w:rsidP="00E62C1A">
      <w:pPr>
        <w:pStyle w:val="Default"/>
        <w:numPr>
          <w:ilvl w:val="0"/>
          <w:numId w:val="3"/>
        </w:numPr>
        <w:spacing w:line="276" w:lineRule="auto"/>
        <w:jc w:val="both"/>
        <w:rPr>
          <w:rFonts w:ascii="Arial" w:hAnsi="Arial" w:cs="Arial"/>
          <w:b/>
          <w:bCs/>
          <w:sz w:val="22"/>
          <w:szCs w:val="22"/>
          <w:lang w:val="fr-FR"/>
        </w:rPr>
      </w:pPr>
      <w:r w:rsidRPr="00637585">
        <w:rPr>
          <w:rFonts w:ascii="Arial" w:hAnsi="Arial" w:cs="Arial"/>
          <w:color w:val="auto"/>
          <w:sz w:val="22"/>
          <w:szCs w:val="22"/>
          <w:lang w:val="fr-FR"/>
        </w:rPr>
        <w:t>Proportion de femmes dans les catégories O</w:t>
      </w:r>
      <w:r w:rsidR="00CE4FD6" w:rsidRPr="00637585">
        <w:rPr>
          <w:rFonts w:ascii="Arial" w:hAnsi="Arial" w:cs="Arial"/>
          <w:color w:val="auto"/>
          <w:sz w:val="22"/>
          <w:szCs w:val="22"/>
          <w:lang w:val="fr-FR"/>
        </w:rPr>
        <w:t>uvrier et Agent de Maitrise d’Atelier</w:t>
      </w:r>
    </w:p>
    <w:p w:rsidR="009E34DE" w:rsidRDefault="009E34DE" w:rsidP="00E62C1A">
      <w:pPr>
        <w:pStyle w:val="Default"/>
        <w:spacing w:line="276" w:lineRule="auto"/>
        <w:ind w:left="360"/>
        <w:jc w:val="both"/>
        <w:rPr>
          <w:rFonts w:ascii="Arial" w:hAnsi="Arial" w:cs="Arial"/>
          <w:color w:val="auto"/>
          <w:sz w:val="23"/>
          <w:szCs w:val="23"/>
          <w:lang w:val="fr-FR"/>
        </w:rPr>
      </w:pPr>
    </w:p>
    <w:p w:rsidR="009E34DE" w:rsidRDefault="009E34DE" w:rsidP="00E62C1A">
      <w:pPr>
        <w:pStyle w:val="Default"/>
        <w:spacing w:line="276" w:lineRule="auto"/>
        <w:ind w:left="360"/>
        <w:jc w:val="both"/>
        <w:rPr>
          <w:rFonts w:ascii="Arial" w:hAnsi="Arial" w:cs="Arial"/>
          <w:b/>
          <w:bCs/>
          <w:sz w:val="22"/>
          <w:szCs w:val="22"/>
          <w:lang w:val="fr-FR"/>
        </w:rPr>
      </w:pPr>
    </w:p>
    <w:p w:rsidR="00A13389" w:rsidRPr="00F0745F" w:rsidRDefault="00A13389" w:rsidP="00E62C1A">
      <w:pPr>
        <w:pStyle w:val="Default"/>
        <w:spacing w:line="276" w:lineRule="auto"/>
        <w:jc w:val="both"/>
        <w:rPr>
          <w:rFonts w:ascii="Arial" w:hAnsi="Arial" w:cs="Arial"/>
          <w:b/>
          <w:bCs/>
          <w:sz w:val="22"/>
          <w:szCs w:val="22"/>
          <w:lang w:val="fr-FR"/>
        </w:rPr>
      </w:pPr>
      <w:r w:rsidRPr="00F0745F">
        <w:rPr>
          <w:rFonts w:ascii="Arial" w:hAnsi="Arial" w:cs="Arial"/>
          <w:b/>
          <w:bCs/>
          <w:sz w:val="28"/>
          <w:szCs w:val="28"/>
          <w:lang w:val="fr-FR"/>
        </w:rPr>
        <w:t>Chapitre 3 : Orientations relatives à la formation</w:t>
      </w:r>
    </w:p>
    <w:p w:rsidR="005644C1" w:rsidRPr="00FA0E1B" w:rsidRDefault="005644C1" w:rsidP="00E62C1A">
      <w:pPr>
        <w:pStyle w:val="Default"/>
        <w:spacing w:line="276" w:lineRule="auto"/>
        <w:jc w:val="both"/>
        <w:rPr>
          <w:rFonts w:ascii="Arial" w:hAnsi="Arial" w:cs="Arial"/>
          <w:b/>
          <w:bCs/>
          <w:sz w:val="22"/>
          <w:szCs w:val="22"/>
          <w:lang w:val="fr-FR"/>
        </w:rPr>
      </w:pPr>
    </w:p>
    <w:p w:rsidR="00327351" w:rsidRPr="00FA0E1B" w:rsidRDefault="00327351" w:rsidP="00E62C1A">
      <w:pPr>
        <w:pStyle w:val="Default"/>
        <w:spacing w:line="276" w:lineRule="auto"/>
        <w:jc w:val="both"/>
        <w:rPr>
          <w:rFonts w:ascii="Arial" w:hAnsi="Arial" w:cs="Arial"/>
          <w:b/>
          <w:bCs/>
          <w:sz w:val="22"/>
          <w:szCs w:val="22"/>
          <w:lang w:val="fr-FR"/>
        </w:rPr>
      </w:pPr>
    </w:p>
    <w:p w:rsidR="00327351" w:rsidRPr="00FA0E1B" w:rsidRDefault="00327351"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Les actions de formation représentent un des leviers principaux de développement des compétences et de progression du personnel quel que soit son sexe </w:t>
      </w:r>
      <w:r w:rsidR="00025677">
        <w:rPr>
          <w:rFonts w:ascii="Arial" w:hAnsi="Arial" w:cs="Arial"/>
          <w:sz w:val="22"/>
          <w:szCs w:val="22"/>
          <w:lang w:val="fr-FR"/>
        </w:rPr>
        <w:t>ou</w:t>
      </w:r>
      <w:r w:rsidRPr="00FA0E1B">
        <w:rPr>
          <w:rFonts w:ascii="Arial" w:hAnsi="Arial" w:cs="Arial"/>
          <w:sz w:val="22"/>
          <w:szCs w:val="22"/>
          <w:lang w:val="fr-FR"/>
        </w:rPr>
        <w:t xml:space="preserve"> sa catégorie professionnelle. Elles constituent également un facteur important d’équité dans le développement des carrières professionnelles.</w:t>
      </w:r>
    </w:p>
    <w:p w:rsidR="00327351" w:rsidRPr="00FA0E1B" w:rsidRDefault="00327351" w:rsidP="00E62C1A">
      <w:pPr>
        <w:pStyle w:val="Default"/>
        <w:spacing w:line="276" w:lineRule="auto"/>
        <w:jc w:val="both"/>
        <w:rPr>
          <w:rFonts w:ascii="Arial" w:hAnsi="Arial" w:cs="Arial"/>
          <w:color w:val="auto"/>
          <w:sz w:val="22"/>
          <w:szCs w:val="22"/>
          <w:lang w:val="fr-FR"/>
        </w:rPr>
      </w:pPr>
    </w:p>
    <w:p w:rsidR="00F374C4" w:rsidRPr="00FA0E1B" w:rsidRDefault="00F374C4"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Au regard de la part de femmes dans </w:t>
      </w:r>
      <w:r w:rsidR="00327351" w:rsidRPr="00FA0E1B">
        <w:rPr>
          <w:rFonts w:ascii="Arial" w:hAnsi="Arial" w:cs="Arial"/>
          <w:color w:val="auto"/>
          <w:sz w:val="22"/>
          <w:szCs w:val="22"/>
          <w:lang w:val="fr-FR"/>
        </w:rPr>
        <w:t xml:space="preserve">les effectifs des plus hautes positions hiérarchiques, les effectifs </w:t>
      </w:r>
      <w:r w:rsidRPr="00FA0E1B">
        <w:rPr>
          <w:rFonts w:ascii="Arial" w:hAnsi="Arial" w:cs="Arial"/>
          <w:color w:val="auto"/>
          <w:sz w:val="22"/>
          <w:szCs w:val="22"/>
          <w:lang w:val="fr-FR"/>
        </w:rPr>
        <w:t>Agent de Maîtrise, et plus généralement d</w:t>
      </w:r>
      <w:r w:rsidR="00327351" w:rsidRPr="00FA0E1B">
        <w:rPr>
          <w:rFonts w:ascii="Arial" w:hAnsi="Arial" w:cs="Arial"/>
          <w:color w:val="auto"/>
          <w:sz w:val="22"/>
          <w:szCs w:val="22"/>
          <w:lang w:val="fr-FR"/>
        </w:rPr>
        <w:t>ans les secteurs de production, des actions spécifique</w:t>
      </w:r>
      <w:r w:rsidR="00E76D11" w:rsidRPr="00FA0E1B">
        <w:rPr>
          <w:rFonts w:ascii="Arial" w:hAnsi="Arial" w:cs="Arial"/>
          <w:color w:val="auto"/>
          <w:sz w:val="22"/>
          <w:szCs w:val="22"/>
          <w:lang w:val="fr-FR"/>
        </w:rPr>
        <w:t>s</w:t>
      </w:r>
      <w:r w:rsidR="00327351" w:rsidRPr="00FA0E1B">
        <w:rPr>
          <w:rFonts w:ascii="Arial" w:hAnsi="Arial" w:cs="Arial"/>
          <w:color w:val="auto"/>
          <w:sz w:val="22"/>
          <w:szCs w:val="22"/>
          <w:lang w:val="fr-FR"/>
        </w:rPr>
        <w:t xml:space="preserve"> envers </w:t>
      </w:r>
      <w:r w:rsidR="00F34DC6" w:rsidRPr="00FA0E1B">
        <w:rPr>
          <w:rFonts w:ascii="Arial" w:hAnsi="Arial" w:cs="Arial"/>
          <w:color w:val="auto"/>
          <w:sz w:val="22"/>
          <w:szCs w:val="22"/>
          <w:lang w:val="fr-FR"/>
        </w:rPr>
        <w:t>c</w:t>
      </w:r>
      <w:r w:rsidR="00327351" w:rsidRPr="00FA0E1B">
        <w:rPr>
          <w:rFonts w:ascii="Arial" w:hAnsi="Arial" w:cs="Arial"/>
          <w:color w:val="auto"/>
          <w:sz w:val="22"/>
          <w:szCs w:val="22"/>
          <w:lang w:val="fr-FR"/>
        </w:rPr>
        <w:t>es population</w:t>
      </w:r>
      <w:r w:rsidR="00F34DC6" w:rsidRPr="00FA0E1B">
        <w:rPr>
          <w:rFonts w:ascii="Arial" w:hAnsi="Arial" w:cs="Arial"/>
          <w:color w:val="auto"/>
          <w:sz w:val="22"/>
          <w:szCs w:val="22"/>
          <w:lang w:val="fr-FR"/>
        </w:rPr>
        <w:t>s</w:t>
      </w:r>
      <w:r w:rsidR="00327351" w:rsidRPr="00FA0E1B">
        <w:rPr>
          <w:rFonts w:ascii="Arial" w:hAnsi="Arial" w:cs="Arial"/>
          <w:color w:val="auto"/>
          <w:sz w:val="22"/>
          <w:szCs w:val="22"/>
          <w:lang w:val="fr-FR"/>
        </w:rPr>
        <w:t xml:space="preserve"> seront me</w:t>
      </w:r>
      <w:r w:rsidR="00AA03E9">
        <w:rPr>
          <w:rFonts w:ascii="Arial" w:hAnsi="Arial" w:cs="Arial"/>
          <w:color w:val="auto"/>
          <w:sz w:val="22"/>
          <w:szCs w:val="22"/>
          <w:lang w:val="fr-FR"/>
        </w:rPr>
        <w:t>nées au cours de la période 2016-2018</w:t>
      </w:r>
      <w:r w:rsidR="00327351" w:rsidRPr="00FA0E1B">
        <w:rPr>
          <w:rFonts w:ascii="Arial" w:hAnsi="Arial" w:cs="Arial"/>
          <w:color w:val="auto"/>
          <w:sz w:val="22"/>
          <w:szCs w:val="22"/>
          <w:lang w:val="fr-FR"/>
        </w:rPr>
        <w:t xml:space="preserve">. </w:t>
      </w:r>
    </w:p>
    <w:p w:rsidR="00327351" w:rsidRPr="00FA0E1B" w:rsidRDefault="00327351" w:rsidP="00E62C1A">
      <w:pPr>
        <w:pStyle w:val="Default"/>
        <w:spacing w:line="276" w:lineRule="auto"/>
        <w:jc w:val="both"/>
        <w:rPr>
          <w:rFonts w:ascii="Arial" w:hAnsi="Arial" w:cs="Arial"/>
          <w:color w:val="auto"/>
          <w:sz w:val="22"/>
          <w:szCs w:val="22"/>
          <w:lang w:val="fr-FR"/>
        </w:rPr>
      </w:pPr>
    </w:p>
    <w:p w:rsidR="00DB6182" w:rsidRDefault="00DB6182" w:rsidP="00E62C1A">
      <w:pPr>
        <w:pStyle w:val="Default"/>
        <w:spacing w:line="276" w:lineRule="auto"/>
        <w:jc w:val="both"/>
        <w:rPr>
          <w:rFonts w:ascii="Arial" w:hAnsi="Arial" w:cs="Arial"/>
          <w:b/>
          <w:bCs/>
          <w:szCs w:val="28"/>
          <w:lang w:val="fr-FR"/>
        </w:rPr>
      </w:pPr>
    </w:p>
    <w:p w:rsidR="00D62F52" w:rsidRDefault="00D62F52" w:rsidP="00E62C1A">
      <w:pPr>
        <w:pStyle w:val="Default"/>
        <w:spacing w:line="276" w:lineRule="auto"/>
        <w:jc w:val="both"/>
        <w:rPr>
          <w:rFonts w:ascii="Arial" w:hAnsi="Arial" w:cs="Arial"/>
          <w:b/>
          <w:bCs/>
          <w:szCs w:val="28"/>
          <w:lang w:val="fr-FR"/>
        </w:rPr>
      </w:pPr>
    </w:p>
    <w:p w:rsidR="005644C1" w:rsidRPr="00FA0E1B" w:rsidRDefault="005644C1" w:rsidP="00E62C1A">
      <w:pPr>
        <w:pStyle w:val="Default"/>
        <w:spacing w:line="276" w:lineRule="auto"/>
        <w:jc w:val="both"/>
        <w:rPr>
          <w:rFonts w:ascii="Arial" w:hAnsi="Arial" w:cs="Arial"/>
          <w:b/>
          <w:bCs/>
          <w:szCs w:val="28"/>
          <w:lang w:val="fr-FR"/>
        </w:rPr>
      </w:pPr>
      <w:r w:rsidRPr="00FA0E1B">
        <w:rPr>
          <w:rFonts w:ascii="Arial" w:hAnsi="Arial" w:cs="Arial"/>
          <w:b/>
          <w:bCs/>
          <w:szCs w:val="28"/>
          <w:lang w:val="fr-FR"/>
        </w:rPr>
        <w:t>3.1 Répartition des actions de formation</w:t>
      </w:r>
    </w:p>
    <w:p w:rsidR="005644C1" w:rsidRPr="00FA0E1B" w:rsidRDefault="005644C1" w:rsidP="00E62C1A">
      <w:pPr>
        <w:pStyle w:val="Default"/>
        <w:spacing w:line="276" w:lineRule="auto"/>
        <w:jc w:val="both"/>
        <w:rPr>
          <w:rFonts w:ascii="Arial" w:hAnsi="Arial" w:cs="Arial"/>
          <w:b/>
          <w:bCs/>
          <w:sz w:val="22"/>
          <w:szCs w:val="22"/>
          <w:lang w:val="fr-FR"/>
        </w:rPr>
      </w:pPr>
    </w:p>
    <w:p w:rsidR="005644C1" w:rsidRPr="00FA0E1B" w:rsidRDefault="00F374C4"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L’analyse du diagnostic préalable montre une répartition cohérente des actions de formation et du nombre de stagiaires, au regard de la proportion de femmes dans l’effectif.</w:t>
      </w:r>
    </w:p>
    <w:p w:rsidR="005644C1" w:rsidRPr="00FA0E1B" w:rsidRDefault="005644C1" w:rsidP="00E62C1A">
      <w:pPr>
        <w:pStyle w:val="Default"/>
        <w:spacing w:line="276" w:lineRule="auto"/>
        <w:jc w:val="both"/>
        <w:rPr>
          <w:rFonts w:ascii="Arial" w:hAnsi="Arial" w:cs="Arial"/>
          <w:sz w:val="22"/>
          <w:szCs w:val="22"/>
          <w:lang w:val="fr-FR"/>
        </w:rPr>
      </w:pPr>
    </w:p>
    <w:p w:rsidR="005B65CA" w:rsidRPr="00FA0E1B" w:rsidRDefault="00676BA2" w:rsidP="00E62C1A">
      <w:pPr>
        <w:pStyle w:val="Default"/>
        <w:spacing w:line="276" w:lineRule="auto"/>
        <w:jc w:val="both"/>
        <w:rPr>
          <w:rFonts w:ascii="Arial" w:hAnsi="Arial" w:cs="Arial"/>
          <w:sz w:val="22"/>
          <w:szCs w:val="22"/>
          <w:lang w:val="fr-FR"/>
        </w:rPr>
      </w:pPr>
      <w:r>
        <w:rPr>
          <w:rFonts w:ascii="Arial" w:hAnsi="Arial" w:cs="Arial"/>
          <w:sz w:val="22"/>
          <w:szCs w:val="22"/>
          <w:lang w:val="fr-FR"/>
        </w:rPr>
        <w:t>L’entité ATR</w:t>
      </w:r>
      <w:r w:rsidR="005644C1" w:rsidRPr="00FA0E1B">
        <w:rPr>
          <w:rFonts w:ascii="Arial" w:hAnsi="Arial" w:cs="Arial"/>
          <w:sz w:val="22"/>
          <w:szCs w:val="22"/>
          <w:lang w:val="fr-FR"/>
        </w:rPr>
        <w:t xml:space="preserve"> souhaite </w:t>
      </w:r>
      <w:r w:rsidR="00F374C4" w:rsidRPr="00FA0E1B">
        <w:rPr>
          <w:rFonts w:ascii="Arial" w:hAnsi="Arial" w:cs="Arial"/>
          <w:sz w:val="22"/>
          <w:szCs w:val="22"/>
          <w:lang w:val="fr-FR"/>
        </w:rPr>
        <w:t xml:space="preserve">continuer à </w:t>
      </w:r>
      <w:r w:rsidR="005644C1" w:rsidRPr="00FA0E1B">
        <w:rPr>
          <w:rFonts w:ascii="Arial" w:hAnsi="Arial" w:cs="Arial"/>
          <w:sz w:val="22"/>
          <w:szCs w:val="22"/>
          <w:lang w:val="fr-FR"/>
        </w:rPr>
        <w:t xml:space="preserve">s’inscrire dans une </w:t>
      </w:r>
      <w:r w:rsidR="00327351" w:rsidRPr="00FA0E1B">
        <w:rPr>
          <w:rFonts w:ascii="Arial" w:hAnsi="Arial" w:cs="Arial"/>
          <w:sz w:val="22"/>
          <w:szCs w:val="22"/>
          <w:lang w:val="fr-FR"/>
        </w:rPr>
        <w:t xml:space="preserve">juste répartition des actions formations entre les deux sexes, considérant que </w:t>
      </w:r>
      <w:r w:rsidR="001E75E1" w:rsidRPr="00FA0E1B">
        <w:rPr>
          <w:rFonts w:ascii="Arial" w:hAnsi="Arial" w:cs="Arial"/>
          <w:sz w:val="22"/>
          <w:szCs w:val="22"/>
          <w:lang w:val="fr-FR"/>
        </w:rPr>
        <w:t>cette</w:t>
      </w:r>
      <w:r w:rsidR="00327351" w:rsidRPr="00FA0E1B">
        <w:rPr>
          <w:rFonts w:ascii="Arial" w:hAnsi="Arial" w:cs="Arial"/>
          <w:sz w:val="22"/>
          <w:szCs w:val="22"/>
          <w:lang w:val="fr-FR"/>
        </w:rPr>
        <w:t xml:space="preserve"> </w:t>
      </w:r>
      <w:r w:rsidR="00A70CC5" w:rsidRPr="00FA0E1B">
        <w:rPr>
          <w:rFonts w:ascii="Arial" w:hAnsi="Arial" w:cs="Arial"/>
          <w:sz w:val="22"/>
          <w:szCs w:val="22"/>
          <w:lang w:val="fr-FR"/>
        </w:rPr>
        <w:t xml:space="preserve">équité favorise des développements des compétences et des progressions de carrières à des rythmes similaires. </w:t>
      </w:r>
      <w:r w:rsidR="00327351" w:rsidRPr="00FA0E1B">
        <w:rPr>
          <w:rFonts w:ascii="Arial" w:hAnsi="Arial" w:cs="Arial"/>
          <w:sz w:val="22"/>
          <w:szCs w:val="22"/>
          <w:lang w:val="fr-FR"/>
        </w:rPr>
        <w:t xml:space="preserve"> </w:t>
      </w:r>
    </w:p>
    <w:p w:rsidR="005B65CA" w:rsidRPr="00FA0E1B" w:rsidRDefault="005B65CA" w:rsidP="00E62C1A">
      <w:pPr>
        <w:pStyle w:val="Default"/>
        <w:spacing w:line="276" w:lineRule="auto"/>
        <w:jc w:val="both"/>
        <w:rPr>
          <w:rFonts w:ascii="Arial" w:hAnsi="Arial" w:cs="Arial"/>
          <w:sz w:val="22"/>
          <w:szCs w:val="22"/>
          <w:lang w:val="fr-FR"/>
        </w:rPr>
      </w:pPr>
    </w:p>
    <w:p w:rsidR="00191849" w:rsidRDefault="005644C1"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C’est pourquoi </w:t>
      </w:r>
      <w:r w:rsidR="00676BA2">
        <w:rPr>
          <w:rFonts w:ascii="Arial" w:hAnsi="Arial" w:cs="Arial"/>
          <w:sz w:val="22"/>
          <w:szCs w:val="22"/>
          <w:lang w:val="fr-FR"/>
        </w:rPr>
        <w:t>l’entité ATR</w:t>
      </w:r>
      <w:r w:rsidRPr="00FA0E1B">
        <w:rPr>
          <w:rFonts w:ascii="Arial" w:hAnsi="Arial" w:cs="Arial"/>
          <w:sz w:val="22"/>
          <w:szCs w:val="22"/>
          <w:lang w:val="fr-FR"/>
        </w:rPr>
        <w:t xml:space="preserve"> se fixe comme objectif </w:t>
      </w:r>
      <w:r w:rsidR="00F374C4" w:rsidRPr="00FA0E1B">
        <w:rPr>
          <w:rFonts w:ascii="Arial" w:hAnsi="Arial" w:cs="Arial"/>
          <w:sz w:val="22"/>
          <w:szCs w:val="22"/>
          <w:lang w:val="fr-FR"/>
        </w:rPr>
        <w:t>de mainte</w:t>
      </w:r>
      <w:r w:rsidR="009E34DE">
        <w:rPr>
          <w:rFonts w:ascii="Arial" w:hAnsi="Arial" w:cs="Arial"/>
          <w:sz w:val="22"/>
          <w:szCs w:val="22"/>
          <w:lang w:val="fr-FR"/>
        </w:rPr>
        <w:t xml:space="preserve">nir </w:t>
      </w:r>
      <w:r w:rsidR="00F374C4" w:rsidRPr="00FA0E1B">
        <w:rPr>
          <w:rFonts w:ascii="Arial" w:hAnsi="Arial" w:cs="Arial"/>
          <w:sz w:val="22"/>
          <w:szCs w:val="22"/>
          <w:lang w:val="fr-FR"/>
        </w:rPr>
        <w:t>une proportion de femmes bénéficiaires de formations équivalente à la proport</w:t>
      </w:r>
      <w:r w:rsidR="00734C07">
        <w:rPr>
          <w:rFonts w:ascii="Arial" w:hAnsi="Arial" w:cs="Arial"/>
          <w:sz w:val="22"/>
          <w:szCs w:val="22"/>
          <w:lang w:val="fr-FR"/>
        </w:rPr>
        <w:t xml:space="preserve">ion de femmes dans l’effectif. </w:t>
      </w:r>
    </w:p>
    <w:p w:rsidR="00734C07" w:rsidRPr="00734C07" w:rsidRDefault="00734C07" w:rsidP="00E62C1A">
      <w:pPr>
        <w:pStyle w:val="Default"/>
        <w:spacing w:line="276" w:lineRule="auto"/>
        <w:jc w:val="both"/>
        <w:rPr>
          <w:rFonts w:ascii="Arial" w:hAnsi="Arial" w:cs="Arial"/>
          <w:sz w:val="22"/>
          <w:szCs w:val="22"/>
          <w:lang w:val="fr-FR"/>
        </w:rPr>
      </w:pPr>
    </w:p>
    <w:p w:rsidR="009D3EF4" w:rsidRPr="00FA0E1B" w:rsidRDefault="009D3EF4" w:rsidP="00E62C1A">
      <w:pPr>
        <w:pStyle w:val="Default"/>
        <w:spacing w:line="276" w:lineRule="auto"/>
        <w:jc w:val="both"/>
        <w:rPr>
          <w:rFonts w:ascii="Arial" w:hAnsi="Arial" w:cs="Arial"/>
          <w:b/>
          <w:bCs/>
          <w:sz w:val="28"/>
          <w:szCs w:val="28"/>
          <w:lang w:val="fr-FR"/>
        </w:rPr>
      </w:pPr>
    </w:p>
    <w:p w:rsidR="009E6FEC" w:rsidRPr="00FA0E1B" w:rsidRDefault="009E6FEC" w:rsidP="00E62C1A">
      <w:pPr>
        <w:pStyle w:val="Default"/>
        <w:spacing w:line="276" w:lineRule="auto"/>
        <w:jc w:val="both"/>
        <w:rPr>
          <w:rFonts w:ascii="Arial" w:hAnsi="Arial" w:cs="Arial"/>
          <w:b/>
          <w:bCs/>
          <w:szCs w:val="28"/>
          <w:lang w:val="fr-FR"/>
        </w:rPr>
      </w:pPr>
      <w:r w:rsidRPr="00FA0E1B">
        <w:rPr>
          <w:rFonts w:ascii="Arial" w:hAnsi="Arial" w:cs="Arial"/>
          <w:b/>
          <w:bCs/>
          <w:szCs w:val="28"/>
          <w:lang w:val="fr-FR"/>
        </w:rPr>
        <w:t>3.</w:t>
      </w:r>
      <w:r w:rsidR="005644C1" w:rsidRPr="00FA0E1B">
        <w:rPr>
          <w:rFonts w:ascii="Arial" w:hAnsi="Arial" w:cs="Arial"/>
          <w:b/>
          <w:bCs/>
          <w:szCs w:val="28"/>
          <w:lang w:val="fr-FR"/>
        </w:rPr>
        <w:t>2</w:t>
      </w:r>
      <w:r w:rsidRPr="00FA0E1B">
        <w:rPr>
          <w:rFonts w:ascii="Arial" w:hAnsi="Arial" w:cs="Arial"/>
          <w:b/>
          <w:bCs/>
          <w:szCs w:val="28"/>
          <w:lang w:val="fr-FR"/>
        </w:rPr>
        <w:t xml:space="preserve"> Filière Encadrement </w:t>
      </w:r>
    </w:p>
    <w:p w:rsidR="00F374C4" w:rsidRPr="00FA0E1B" w:rsidRDefault="00F374C4" w:rsidP="00E62C1A">
      <w:pPr>
        <w:pStyle w:val="Default"/>
        <w:spacing w:line="276" w:lineRule="auto"/>
        <w:jc w:val="both"/>
        <w:rPr>
          <w:rFonts w:ascii="Arial" w:hAnsi="Arial" w:cs="Arial"/>
          <w:sz w:val="22"/>
          <w:szCs w:val="22"/>
          <w:lang w:val="fr-FR"/>
        </w:rPr>
      </w:pPr>
    </w:p>
    <w:p w:rsidR="00F55C73" w:rsidRDefault="00676BA2" w:rsidP="00E62C1A">
      <w:pPr>
        <w:pStyle w:val="Default"/>
        <w:spacing w:line="276" w:lineRule="auto"/>
        <w:jc w:val="both"/>
        <w:rPr>
          <w:rFonts w:ascii="Arial" w:hAnsi="Arial" w:cs="Arial"/>
          <w:sz w:val="22"/>
          <w:szCs w:val="22"/>
          <w:lang w:val="fr-FR"/>
        </w:rPr>
      </w:pPr>
      <w:r>
        <w:rPr>
          <w:rFonts w:ascii="Arial" w:hAnsi="Arial" w:cs="Arial"/>
          <w:sz w:val="22"/>
          <w:szCs w:val="22"/>
          <w:lang w:val="fr-FR"/>
        </w:rPr>
        <w:t>L’entité ATR</w:t>
      </w:r>
      <w:r w:rsidR="00F55C73" w:rsidRPr="00FA0E1B">
        <w:rPr>
          <w:rFonts w:ascii="Arial" w:hAnsi="Arial" w:cs="Arial"/>
          <w:color w:val="auto"/>
          <w:sz w:val="22"/>
          <w:szCs w:val="22"/>
          <w:lang w:val="fr-FR"/>
        </w:rPr>
        <w:t xml:space="preserve"> </w:t>
      </w:r>
      <w:r w:rsidR="009E6FEC" w:rsidRPr="00FA0E1B">
        <w:rPr>
          <w:rFonts w:ascii="Arial" w:hAnsi="Arial" w:cs="Arial"/>
          <w:sz w:val="22"/>
          <w:szCs w:val="22"/>
          <w:lang w:val="fr-FR"/>
        </w:rPr>
        <w:t xml:space="preserve">s’engage à poursuivre </w:t>
      </w:r>
      <w:r w:rsidR="009D3EF4" w:rsidRPr="00FA0E1B">
        <w:rPr>
          <w:rFonts w:ascii="Arial" w:hAnsi="Arial" w:cs="Arial"/>
          <w:sz w:val="22"/>
          <w:szCs w:val="22"/>
          <w:lang w:val="fr-FR"/>
        </w:rPr>
        <w:t>ses</w:t>
      </w:r>
      <w:r w:rsidR="009E6FEC" w:rsidRPr="00FA0E1B">
        <w:rPr>
          <w:rFonts w:ascii="Arial" w:hAnsi="Arial" w:cs="Arial"/>
          <w:sz w:val="22"/>
          <w:szCs w:val="22"/>
          <w:lang w:val="fr-FR"/>
        </w:rPr>
        <w:t xml:space="preserve"> actions destinées à identifier les femmes ayant le potentiel requis pour prendre des fonctions d’encadrement et à accompagner leur développement, notamment par la formation.</w:t>
      </w:r>
    </w:p>
    <w:p w:rsidR="00025677" w:rsidRDefault="00025677" w:rsidP="00E62C1A">
      <w:pPr>
        <w:pStyle w:val="Default"/>
        <w:spacing w:line="276" w:lineRule="auto"/>
        <w:jc w:val="both"/>
        <w:rPr>
          <w:rFonts w:ascii="Arial" w:hAnsi="Arial" w:cs="Arial"/>
          <w:sz w:val="22"/>
          <w:szCs w:val="22"/>
          <w:lang w:val="fr-FR"/>
        </w:rPr>
      </w:pPr>
    </w:p>
    <w:p w:rsidR="009E34DE" w:rsidRPr="00734C07" w:rsidRDefault="00025677" w:rsidP="00E62C1A">
      <w:pPr>
        <w:pStyle w:val="Default"/>
        <w:spacing w:line="276" w:lineRule="auto"/>
        <w:jc w:val="both"/>
        <w:rPr>
          <w:rFonts w:ascii="Arial" w:hAnsi="Arial" w:cs="Arial"/>
          <w:sz w:val="23"/>
          <w:szCs w:val="23"/>
          <w:lang w:val="fr-FR"/>
        </w:rPr>
      </w:pPr>
      <w:r w:rsidRPr="00FA0E1B">
        <w:rPr>
          <w:rFonts w:ascii="Arial" w:hAnsi="Arial" w:cs="Arial"/>
          <w:sz w:val="22"/>
          <w:szCs w:val="22"/>
          <w:lang w:val="fr-FR"/>
        </w:rPr>
        <w:t xml:space="preserve">A cet effet, </w:t>
      </w:r>
      <w:r w:rsidR="00AA03E9">
        <w:rPr>
          <w:rFonts w:ascii="Arial" w:hAnsi="Arial" w:cs="Arial"/>
          <w:sz w:val="22"/>
          <w:szCs w:val="22"/>
          <w:lang w:val="fr-FR"/>
        </w:rPr>
        <w:t>il conviendra d’</w:t>
      </w:r>
      <w:r w:rsidR="00AA03E9" w:rsidRPr="00AA03E9">
        <w:rPr>
          <w:rFonts w:ascii="Arial" w:hAnsi="Arial" w:cs="Arial"/>
          <w:sz w:val="23"/>
          <w:szCs w:val="23"/>
          <w:lang w:val="fr-FR"/>
        </w:rPr>
        <w:t xml:space="preserve">augmenter ou à défaut maintenir la part de femmes bénéficiaires du parcours manager ATR, </w:t>
      </w:r>
      <w:r w:rsidR="00AA03E9">
        <w:rPr>
          <w:rFonts w:ascii="Arial" w:hAnsi="Arial" w:cs="Arial"/>
          <w:sz w:val="23"/>
          <w:szCs w:val="23"/>
          <w:lang w:val="fr-FR"/>
        </w:rPr>
        <w:t>ainsi que des</w:t>
      </w:r>
      <w:r w:rsidR="00AA03E9" w:rsidRPr="00AA03E9">
        <w:rPr>
          <w:rFonts w:ascii="Arial" w:hAnsi="Arial" w:cs="Arial"/>
          <w:sz w:val="23"/>
          <w:szCs w:val="23"/>
          <w:lang w:val="fr-FR"/>
        </w:rPr>
        <w:t xml:space="preserve"> parcou</w:t>
      </w:r>
      <w:r w:rsidR="00AA03E9">
        <w:rPr>
          <w:rFonts w:ascii="Arial" w:hAnsi="Arial" w:cs="Arial"/>
          <w:sz w:val="23"/>
          <w:szCs w:val="23"/>
          <w:lang w:val="fr-FR"/>
        </w:rPr>
        <w:t>rs</w:t>
      </w:r>
      <w:r w:rsidR="00734C07">
        <w:rPr>
          <w:rFonts w:ascii="Arial" w:hAnsi="Arial" w:cs="Arial"/>
          <w:color w:val="auto"/>
          <w:sz w:val="23"/>
          <w:szCs w:val="23"/>
          <w:lang w:val="fr-FR"/>
        </w:rPr>
        <w:t xml:space="preserve"> prévus au niveau du Groupe et </w:t>
      </w:r>
      <w:r w:rsidR="00734C07">
        <w:rPr>
          <w:rFonts w:ascii="Arial" w:hAnsi="Arial" w:cs="Arial"/>
          <w:sz w:val="23"/>
          <w:szCs w:val="23"/>
          <w:lang w:val="fr-FR"/>
        </w:rPr>
        <w:t xml:space="preserve">mis en place pour les salariés identifiés « Talent », par rapport à l’effectif total ATR bénéficiaire. </w:t>
      </w:r>
    </w:p>
    <w:p w:rsidR="009E34DE" w:rsidRDefault="009E34DE" w:rsidP="00E62C1A">
      <w:pPr>
        <w:pStyle w:val="Default"/>
        <w:spacing w:line="276" w:lineRule="auto"/>
        <w:jc w:val="both"/>
        <w:rPr>
          <w:rFonts w:ascii="Arial" w:hAnsi="Arial" w:cs="Arial"/>
          <w:sz w:val="22"/>
          <w:szCs w:val="22"/>
          <w:lang w:val="fr-FR"/>
        </w:rPr>
      </w:pPr>
    </w:p>
    <w:p w:rsidR="00CE4FD6" w:rsidRPr="00FA0E1B" w:rsidRDefault="00CE4FD6" w:rsidP="00E62C1A">
      <w:pPr>
        <w:pStyle w:val="Default"/>
        <w:spacing w:line="276" w:lineRule="auto"/>
        <w:jc w:val="both"/>
        <w:rPr>
          <w:rFonts w:ascii="Arial" w:hAnsi="Arial" w:cs="Arial"/>
          <w:sz w:val="22"/>
          <w:szCs w:val="22"/>
          <w:lang w:val="fr-FR"/>
        </w:rPr>
      </w:pPr>
    </w:p>
    <w:p w:rsidR="00F55C73" w:rsidRPr="00FA0E1B" w:rsidRDefault="009E6FEC" w:rsidP="00E62C1A">
      <w:pPr>
        <w:pStyle w:val="Default"/>
        <w:spacing w:line="276" w:lineRule="auto"/>
        <w:jc w:val="both"/>
        <w:rPr>
          <w:rFonts w:ascii="Arial" w:hAnsi="Arial" w:cs="Arial"/>
          <w:color w:val="auto"/>
          <w:szCs w:val="28"/>
          <w:lang w:val="fr-FR"/>
        </w:rPr>
      </w:pPr>
      <w:r w:rsidRPr="00FA0E1B">
        <w:rPr>
          <w:rFonts w:ascii="Arial" w:hAnsi="Arial" w:cs="Arial"/>
          <w:b/>
          <w:bCs/>
          <w:color w:val="auto"/>
          <w:szCs w:val="28"/>
          <w:lang w:val="fr-FR"/>
        </w:rPr>
        <w:t>3.</w:t>
      </w:r>
      <w:r w:rsidR="005644C1" w:rsidRPr="00FA0E1B">
        <w:rPr>
          <w:rFonts w:ascii="Arial" w:hAnsi="Arial" w:cs="Arial"/>
          <w:b/>
          <w:bCs/>
          <w:color w:val="auto"/>
          <w:szCs w:val="28"/>
          <w:lang w:val="fr-FR"/>
        </w:rPr>
        <w:t>3</w:t>
      </w:r>
      <w:r w:rsidRPr="00FA0E1B">
        <w:rPr>
          <w:rFonts w:ascii="Arial" w:hAnsi="Arial" w:cs="Arial"/>
          <w:b/>
          <w:bCs/>
          <w:color w:val="auto"/>
          <w:szCs w:val="28"/>
          <w:lang w:val="fr-FR"/>
        </w:rPr>
        <w:t xml:space="preserve"> Secteur de la Production </w:t>
      </w:r>
    </w:p>
    <w:p w:rsidR="00F374C4" w:rsidRPr="00FA0E1B" w:rsidRDefault="00F374C4" w:rsidP="00E62C1A">
      <w:pPr>
        <w:pStyle w:val="Default"/>
        <w:spacing w:line="276" w:lineRule="auto"/>
        <w:jc w:val="both"/>
        <w:rPr>
          <w:rFonts w:ascii="Arial" w:hAnsi="Arial" w:cs="Arial"/>
          <w:color w:val="auto"/>
          <w:sz w:val="22"/>
          <w:szCs w:val="22"/>
          <w:lang w:val="fr-FR"/>
        </w:rPr>
      </w:pPr>
    </w:p>
    <w:p w:rsidR="009E6FEC" w:rsidRPr="00FA0E1B" w:rsidRDefault="009E6FEC"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3.2.1. Accès à la catégorie Maitrise d’Atelier </w:t>
      </w:r>
    </w:p>
    <w:p w:rsidR="00F55C73" w:rsidRPr="00FA0E1B" w:rsidRDefault="00F55C73" w:rsidP="00E62C1A">
      <w:pPr>
        <w:pStyle w:val="Default"/>
        <w:spacing w:line="276" w:lineRule="auto"/>
        <w:jc w:val="both"/>
        <w:rPr>
          <w:rFonts w:ascii="Arial" w:hAnsi="Arial" w:cs="Arial"/>
          <w:color w:val="auto"/>
          <w:sz w:val="22"/>
          <w:szCs w:val="22"/>
          <w:lang w:val="fr-FR"/>
        </w:rPr>
      </w:pPr>
    </w:p>
    <w:p w:rsidR="00F55C73" w:rsidRPr="00FA0E1B" w:rsidRDefault="009E6FEC" w:rsidP="00E62C1A">
      <w:pPr>
        <w:pStyle w:val="Default"/>
        <w:spacing w:line="276" w:lineRule="auto"/>
        <w:jc w:val="both"/>
        <w:rPr>
          <w:rFonts w:ascii="Arial" w:hAnsi="Arial" w:cs="Arial"/>
          <w:color w:val="auto"/>
          <w:sz w:val="22"/>
          <w:szCs w:val="22"/>
          <w:lang w:val="fr-FR"/>
        </w:rPr>
      </w:pPr>
      <w:r w:rsidRPr="00FA0E1B">
        <w:rPr>
          <w:rFonts w:ascii="Arial" w:hAnsi="Arial" w:cs="Arial"/>
          <w:color w:val="auto"/>
          <w:sz w:val="22"/>
          <w:szCs w:val="22"/>
          <w:lang w:val="fr-FR"/>
        </w:rPr>
        <w:t xml:space="preserve">Les actions mises en place en vue d’une plus grande féminisation de la Maîtrise d’Atelier comportent plusieurs aspects : l’identification des candidates potentielles, l’accompagnement de leur déroulement de carrière, et si nécessaire la mise en </w:t>
      </w:r>
      <w:r w:rsidR="00F55C73" w:rsidRPr="00FA0E1B">
        <w:rPr>
          <w:rFonts w:ascii="Arial" w:hAnsi="Arial" w:cs="Arial"/>
          <w:color w:val="auto"/>
          <w:sz w:val="22"/>
          <w:szCs w:val="22"/>
          <w:lang w:val="fr-FR"/>
        </w:rPr>
        <w:t>œuvre</w:t>
      </w:r>
      <w:r w:rsidRPr="00FA0E1B">
        <w:rPr>
          <w:rFonts w:ascii="Arial" w:hAnsi="Arial" w:cs="Arial"/>
          <w:color w:val="auto"/>
          <w:sz w:val="22"/>
          <w:szCs w:val="22"/>
          <w:lang w:val="fr-FR"/>
        </w:rPr>
        <w:t xml:space="preserve"> d’un plan de formation spécifique. </w:t>
      </w:r>
    </w:p>
    <w:p w:rsidR="00F55C73" w:rsidRPr="00FA0E1B" w:rsidRDefault="00F55C73" w:rsidP="00E62C1A">
      <w:pPr>
        <w:pStyle w:val="Default"/>
        <w:spacing w:line="276" w:lineRule="auto"/>
        <w:jc w:val="both"/>
        <w:rPr>
          <w:rFonts w:ascii="Arial" w:hAnsi="Arial" w:cs="Arial"/>
          <w:color w:val="auto"/>
          <w:sz w:val="22"/>
          <w:szCs w:val="22"/>
          <w:lang w:val="fr-FR"/>
        </w:rPr>
      </w:pPr>
    </w:p>
    <w:p w:rsidR="00F55C73" w:rsidRDefault="00F55C73" w:rsidP="00E62C1A">
      <w:pPr>
        <w:pStyle w:val="Default"/>
        <w:spacing w:line="276" w:lineRule="auto"/>
        <w:jc w:val="both"/>
        <w:rPr>
          <w:rFonts w:ascii="Arial" w:hAnsi="Arial" w:cs="Arial"/>
          <w:sz w:val="22"/>
          <w:szCs w:val="22"/>
          <w:lang w:val="fr-FR"/>
        </w:rPr>
      </w:pPr>
      <w:r w:rsidRPr="00FA0E1B">
        <w:rPr>
          <w:rFonts w:ascii="Arial" w:hAnsi="Arial" w:cs="Arial"/>
          <w:color w:val="auto"/>
          <w:sz w:val="22"/>
          <w:szCs w:val="22"/>
          <w:lang w:val="fr-FR"/>
        </w:rPr>
        <w:t>Dans le cadre du plan personnel de formation, les personnes ainsi identifiées bénéficieront si besoin d’un plan de développement individuel, soutenu par une formation et un accompagnement aux fonctions d’Agent de Maîtrise.</w:t>
      </w:r>
      <w:r w:rsidRPr="00FA0E1B">
        <w:rPr>
          <w:rFonts w:ascii="Arial" w:hAnsi="Arial" w:cs="Arial"/>
          <w:sz w:val="22"/>
          <w:szCs w:val="22"/>
          <w:lang w:val="fr-FR"/>
        </w:rPr>
        <w:t xml:space="preserve"> </w:t>
      </w:r>
    </w:p>
    <w:p w:rsidR="00C6181D" w:rsidRPr="00FA0E1B" w:rsidRDefault="00C6181D" w:rsidP="00E62C1A">
      <w:pPr>
        <w:pStyle w:val="Default"/>
        <w:spacing w:line="276" w:lineRule="auto"/>
        <w:jc w:val="both"/>
        <w:rPr>
          <w:rFonts w:ascii="Arial" w:hAnsi="Arial" w:cs="Arial"/>
          <w:sz w:val="22"/>
          <w:szCs w:val="22"/>
          <w:lang w:val="fr-FR"/>
        </w:rPr>
      </w:pPr>
    </w:p>
    <w:p w:rsidR="004C1E46" w:rsidRDefault="004C1E46" w:rsidP="00E62C1A">
      <w:pPr>
        <w:pStyle w:val="Default"/>
        <w:spacing w:line="276" w:lineRule="auto"/>
        <w:jc w:val="both"/>
        <w:rPr>
          <w:rFonts w:ascii="Arial" w:hAnsi="Arial" w:cs="Arial"/>
          <w:color w:val="auto"/>
          <w:sz w:val="22"/>
          <w:szCs w:val="22"/>
          <w:lang w:val="fr-FR"/>
        </w:rPr>
      </w:pPr>
    </w:p>
    <w:p w:rsidR="00C6181D" w:rsidRDefault="00C6181D" w:rsidP="00E62C1A">
      <w:pPr>
        <w:pStyle w:val="Default"/>
        <w:spacing w:line="276" w:lineRule="auto"/>
        <w:jc w:val="both"/>
        <w:rPr>
          <w:rFonts w:ascii="Arial" w:hAnsi="Arial" w:cs="Arial"/>
          <w:b/>
          <w:bCs/>
          <w:szCs w:val="28"/>
          <w:lang w:val="fr-FR"/>
        </w:rPr>
      </w:pPr>
      <w:r w:rsidRPr="00C6181D">
        <w:rPr>
          <w:rFonts w:ascii="Arial" w:hAnsi="Arial" w:cs="Arial"/>
          <w:b/>
          <w:bCs/>
          <w:szCs w:val="28"/>
          <w:lang w:val="fr-FR"/>
        </w:rPr>
        <w:t>3.4 Indicateurs</w:t>
      </w:r>
    </w:p>
    <w:p w:rsidR="00C6181D" w:rsidRPr="00C6181D" w:rsidRDefault="00C6181D" w:rsidP="00E62C1A">
      <w:pPr>
        <w:autoSpaceDE w:val="0"/>
        <w:autoSpaceDN w:val="0"/>
        <w:adjustRightInd w:val="0"/>
        <w:spacing w:after="0"/>
        <w:jc w:val="both"/>
        <w:rPr>
          <w:rFonts w:ascii="Arial" w:hAnsi="Arial" w:cs="Arial"/>
          <w:color w:val="000000"/>
          <w:sz w:val="24"/>
          <w:szCs w:val="24"/>
        </w:rPr>
      </w:pPr>
    </w:p>
    <w:p w:rsidR="00C6181D" w:rsidRPr="00746E93" w:rsidRDefault="00C6181D" w:rsidP="00E62C1A">
      <w:pPr>
        <w:pStyle w:val="Default"/>
        <w:numPr>
          <w:ilvl w:val="0"/>
          <w:numId w:val="2"/>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t>Pourcentage de femmes bénéficiaires d’une formation par rapport à l’effectif féminin de chaque CSP</w:t>
      </w:r>
    </w:p>
    <w:p w:rsidR="00073DD1" w:rsidRPr="00746E93" w:rsidRDefault="00C6181D" w:rsidP="00E62C1A">
      <w:pPr>
        <w:pStyle w:val="Default"/>
        <w:numPr>
          <w:ilvl w:val="0"/>
          <w:numId w:val="2"/>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lastRenderedPageBreak/>
        <w:t>Nombre de femmes bénéficiaires d’un parcours de formation manager ATR pa</w:t>
      </w:r>
      <w:r w:rsidR="00073DD1" w:rsidRPr="00746E93">
        <w:rPr>
          <w:rFonts w:ascii="Arial" w:hAnsi="Arial" w:cs="Arial"/>
          <w:color w:val="auto"/>
          <w:sz w:val="22"/>
          <w:szCs w:val="22"/>
          <w:lang w:val="fr-FR"/>
        </w:rPr>
        <w:t>r rapport au nombre total d’inscrits</w:t>
      </w:r>
    </w:p>
    <w:p w:rsidR="00C6181D" w:rsidRPr="00746E93" w:rsidRDefault="00073DD1" w:rsidP="00E62C1A">
      <w:pPr>
        <w:pStyle w:val="Default"/>
        <w:numPr>
          <w:ilvl w:val="0"/>
          <w:numId w:val="2"/>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t>N</w:t>
      </w:r>
      <w:r w:rsidR="00734C07" w:rsidRPr="00746E93">
        <w:rPr>
          <w:rFonts w:ascii="Arial" w:hAnsi="Arial" w:cs="Arial"/>
          <w:color w:val="auto"/>
          <w:sz w:val="22"/>
          <w:szCs w:val="22"/>
          <w:lang w:val="fr-FR"/>
        </w:rPr>
        <w:t>ombre de femmes inscrites dans l</w:t>
      </w:r>
      <w:r w:rsidR="00C6181D" w:rsidRPr="00746E93">
        <w:rPr>
          <w:rFonts w:ascii="Arial" w:hAnsi="Arial" w:cs="Arial"/>
          <w:color w:val="auto"/>
          <w:sz w:val="22"/>
          <w:szCs w:val="22"/>
          <w:lang w:val="fr-FR"/>
        </w:rPr>
        <w:t xml:space="preserve">es parcours </w:t>
      </w:r>
      <w:r w:rsidR="00734C07" w:rsidRPr="00746E93">
        <w:rPr>
          <w:rFonts w:ascii="Arial" w:hAnsi="Arial" w:cs="Arial"/>
          <w:color w:val="auto"/>
          <w:sz w:val="22"/>
          <w:szCs w:val="22"/>
          <w:lang w:val="fr-FR"/>
        </w:rPr>
        <w:t xml:space="preserve">prévus au niveau du Groupe et </w:t>
      </w:r>
      <w:r w:rsidR="00734C07" w:rsidRPr="00746E93">
        <w:rPr>
          <w:rFonts w:ascii="Arial" w:hAnsi="Arial" w:cs="Arial"/>
          <w:sz w:val="22"/>
          <w:szCs w:val="22"/>
          <w:lang w:val="fr-FR"/>
        </w:rPr>
        <w:t>mis en place pour les salariés identifiés « Talent », par rapport à l’effectif total ATR bénéficiaire.</w:t>
      </w:r>
    </w:p>
    <w:p w:rsidR="00F374C4" w:rsidRDefault="00F374C4" w:rsidP="00E62C1A">
      <w:pPr>
        <w:pStyle w:val="Default"/>
        <w:spacing w:line="276" w:lineRule="auto"/>
        <w:jc w:val="both"/>
        <w:rPr>
          <w:rFonts w:ascii="Arial" w:hAnsi="Arial" w:cs="Arial"/>
          <w:b/>
          <w:bCs/>
          <w:sz w:val="22"/>
          <w:szCs w:val="22"/>
          <w:lang w:val="fr-FR"/>
        </w:rPr>
      </w:pPr>
    </w:p>
    <w:p w:rsidR="00DB6182" w:rsidRPr="00FA0E1B" w:rsidRDefault="00DB6182" w:rsidP="00E62C1A">
      <w:pPr>
        <w:pStyle w:val="Default"/>
        <w:spacing w:line="276" w:lineRule="auto"/>
        <w:jc w:val="both"/>
        <w:rPr>
          <w:rFonts w:ascii="Arial" w:hAnsi="Arial" w:cs="Arial"/>
          <w:b/>
          <w:bCs/>
          <w:sz w:val="22"/>
          <w:szCs w:val="22"/>
          <w:lang w:val="fr-FR"/>
        </w:rPr>
      </w:pPr>
    </w:p>
    <w:p w:rsidR="00A13389" w:rsidRPr="00FA0E1B" w:rsidRDefault="00A13389" w:rsidP="00E62C1A">
      <w:pPr>
        <w:pStyle w:val="Default"/>
        <w:spacing w:line="276" w:lineRule="auto"/>
        <w:jc w:val="both"/>
        <w:rPr>
          <w:rFonts w:ascii="Arial" w:hAnsi="Arial" w:cs="Arial"/>
          <w:b/>
          <w:bCs/>
          <w:sz w:val="28"/>
          <w:szCs w:val="28"/>
          <w:lang w:val="fr-FR"/>
        </w:rPr>
      </w:pPr>
      <w:r w:rsidRPr="00FA0E1B">
        <w:rPr>
          <w:rFonts w:ascii="Arial" w:hAnsi="Arial" w:cs="Arial"/>
          <w:b/>
          <w:bCs/>
          <w:sz w:val="28"/>
          <w:szCs w:val="28"/>
          <w:lang w:val="fr-FR"/>
        </w:rPr>
        <w:t>Chapitre 4 : Orientations relatives aux embauches</w:t>
      </w:r>
    </w:p>
    <w:p w:rsidR="00E41A7E" w:rsidRPr="00FA0E1B" w:rsidRDefault="00E41A7E" w:rsidP="00E62C1A">
      <w:pPr>
        <w:pStyle w:val="Default"/>
        <w:spacing w:line="276" w:lineRule="auto"/>
        <w:jc w:val="both"/>
        <w:rPr>
          <w:rFonts w:ascii="Arial" w:hAnsi="Arial" w:cs="Arial"/>
          <w:b/>
          <w:bCs/>
          <w:sz w:val="22"/>
          <w:szCs w:val="22"/>
          <w:lang w:val="fr-FR"/>
        </w:rPr>
      </w:pPr>
    </w:p>
    <w:p w:rsidR="00094D99" w:rsidRPr="00FA0E1B" w:rsidRDefault="00094D99" w:rsidP="00E62C1A">
      <w:pPr>
        <w:pStyle w:val="Default"/>
        <w:spacing w:line="276" w:lineRule="auto"/>
        <w:jc w:val="both"/>
        <w:rPr>
          <w:rFonts w:ascii="Arial" w:hAnsi="Arial" w:cs="Arial"/>
          <w:b/>
          <w:bCs/>
          <w:sz w:val="22"/>
          <w:szCs w:val="22"/>
          <w:lang w:val="fr-FR"/>
        </w:rPr>
      </w:pPr>
    </w:p>
    <w:p w:rsidR="004C1E46" w:rsidRPr="00FA0E1B" w:rsidRDefault="00676BA2" w:rsidP="00E62C1A">
      <w:pPr>
        <w:pStyle w:val="Default"/>
        <w:spacing w:line="276" w:lineRule="auto"/>
        <w:jc w:val="both"/>
        <w:rPr>
          <w:rFonts w:ascii="Arial" w:hAnsi="Arial" w:cs="Arial"/>
          <w:sz w:val="22"/>
          <w:szCs w:val="22"/>
          <w:lang w:val="fr-FR"/>
        </w:rPr>
      </w:pPr>
      <w:r>
        <w:rPr>
          <w:rFonts w:ascii="Arial" w:hAnsi="Arial" w:cs="Arial"/>
          <w:sz w:val="22"/>
          <w:szCs w:val="22"/>
          <w:lang w:val="fr-FR"/>
        </w:rPr>
        <w:t>L’entité ATR</w:t>
      </w:r>
      <w:r w:rsidR="004C1E46" w:rsidRPr="00FA0E1B">
        <w:rPr>
          <w:rFonts w:ascii="Arial" w:hAnsi="Arial" w:cs="Arial"/>
          <w:sz w:val="22"/>
          <w:szCs w:val="22"/>
          <w:lang w:val="fr-FR"/>
        </w:rPr>
        <w:t xml:space="preserve"> entend développer activement la mixité dans l’ensemble des catégories professionnelles. Dans cette optique, et compte tenu des caractéristiques des effectifs à la fin de l’année 201</w:t>
      </w:r>
      <w:r w:rsidR="00C6181D">
        <w:rPr>
          <w:rFonts w:ascii="Arial" w:hAnsi="Arial" w:cs="Arial"/>
          <w:sz w:val="22"/>
          <w:szCs w:val="22"/>
          <w:lang w:val="fr-FR"/>
        </w:rPr>
        <w:t>6</w:t>
      </w:r>
      <w:r w:rsidR="004C1E46" w:rsidRPr="00FA0E1B">
        <w:rPr>
          <w:rFonts w:ascii="Arial" w:hAnsi="Arial" w:cs="Arial"/>
          <w:sz w:val="22"/>
          <w:szCs w:val="22"/>
          <w:lang w:val="fr-FR"/>
        </w:rPr>
        <w:t xml:space="preserve">, les parties conviennent de compléter les domaines d’actions définis dans le présent accord par le domaine des embauches. </w:t>
      </w:r>
    </w:p>
    <w:p w:rsidR="00E76D11" w:rsidRPr="00FA0E1B" w:rsidRDefault="00E76D11" w:rsidP="00E62C1A">
      <w:pPr>
        <w:pStyle w:val="Default"/>
        <w:spacing w:line="276" w:lineRule="auto"/>
        <w:jc w:val="both"/>
        <w:rPr>
          <w:rFonts w:ascii="Arial" w:hAnsi="Arial" w:cs="Arial"/>
          <w:sz w:val="22"/>
          <w:szCs w:val="22"/>
          <w:lang w:val="fr-FR"/>
        </w:rPr>
      </w:pPr>
    </w:p>
    <w:p w:rsidR="00E76D11" w:rsidRPr="00FA0E1B" w:rsidRDefault="00E76D11"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Les bilans présentés au cours de la dernière période triennale ont montré que </w:t>
      </w:r>
      <w:r w:rsidR="00FA0E1B">
        <w:rPr>
          <w:rFonts w:ascii="Arial" w:hAnsi="Arial" w:cs="Arial"/>
          <w:sz w:val="22"/>
          <w:szCs w:val="22"/>
          <w:lang w:val="fr-FR"/>
        </w:rPr>
        <w:t>le taux de recrutement féminins était affecté</w:t>
      </w:r>
      <w:r w:rsidR="007A30A2">
        <w:rPr>
          <w:rFonts w:ascii="Arial" w:hAnsi="Arial" w:cs="Arial"/>
          <w:sz w:val="22"/>
          <w:szCs w:val="22"/>
          <w:lang w:val="fr-FR"/>
        </w:rPr>
        <w:t xml:space="preserve"> par </w:t>
      </w:r>
      <w:r w:rsidR="00FA0E1B">
        <w:rPr>
          <w:rFonts w:ascii="Arial" w:hAnsi="Arial" w:cs="Arial"/>
          <w:sz w:val="22"/>
          <w:szCs w:val="22"/>
          <w:lang w:val="fr-FR"/>
        </w:rPr>
        <w:t xml:space="preserve">la faiblesse de </w:t>
      </w:r>
      <w:r w:rsidRPr="00FA0E1B">
        <w:rPr>
          <w:rFonts w:ascii="Arial" w:hAnsi="Arial" w:cs="Arial"/>
          <w:sz w:val="22"/>
          <w:szCs w:val="22"/>
          <w:lang w:val="fr-FR"/>
        </w:rPr>
        <w:t>la part des candidatures féminines pour les postes dits « techniques »</w:t>
      </w:r>
      <w:r w:rsidR="00FA0E1B">
        <w:rPr>
          <w:rFonts w:ascii="Arial" w:hAnsi="Arial" w:cs="Arial"/>
          <w:sz w:val="22"/>
          <w:szCs w:val="22"/>
          <w:lang w:val="fr-FR"/>
        </w:rPr>
        <w:t xml:space="preserve">, </w:t>
      </w:r>
      <w:r w:rsidRPr="00FA0E1B">
        <w:rPr>
          <w:rFonts w:ascii="Arial" w:hAnsi="Arial" w:cs="Arial"/>
          <w:sz w:val="22"/>
          <w:szCs w:val="22"/>
          <w:lang w:val="fr-FR"/>
        </w:rPr>
        <w:t>au regard des proportions observé</w:t>
      </w:r>
      <w:r w:rsidR="00FA0E1B">
        <w:rPr>
          <w:rFonts w:ascii="Arial" w:hAnsi="Arial" w:cs="Arial"/>
          <w:sz w:val="22"/>
          <w:szCs w:val="22"/>
          <w:lang w:val="fr-FR"/>
        </w:rPr>
        <w:t>e</w:t>
      </w:r>
      <w:r w:rsidRPr="00FA0E1B">
        <w:rPr>
          <w:rFonts w:ascii="Arial" w:hAnsi="Arial" w:cs="Arial"/>
          <w:sz w:val="22"/>
          <w:szCs w:val="22"/>
          <w:lang w:val="fr-FR"/>
        </w:rPr>
        <w:t xml:space="preserve">s pour les autres types de postes. </w:t>
      </w:r>
    </w:p>
    <w:p w:rsidR="004C1E46" w:rsidRDefault="004C1E46" w:rsidP="00E62C1A">
      <w:pPr>
        <w:pStyle w:val="Default"/>
        <w:spacing w:line="276" w:lineRule="auto"/>
        <w:jc w:val="both"/>
        <w:rPr>
          <w:rFonts w:ascii="Arial" w:hAnsi="Arial" w:cs="Arial"/>
          <w:b/>
          <w:bCs/>
          <w:sz w:val="22"/>
          <w:szCs w:val="22"/>
          <w:lang w:val="fr-FR"/>
        </w:rPr>
      </w:pPr>
    </w:p>
    <w:p w:rsidR="00422409" w:rsidRPr="00FA0E1B" w:rsidRDefault="00422409" w:rsidP="00E62C1A">
      <w:pPr>
        <w:pStyle w:val="Default"/>
        <w:spacing w:line="276" w:lineRule="auto"/>
        <w:jc w:val="both"/>
        <w:rPr>
          <w:rFonts w:ascii="Arial" w:hAnsi="Arial" w:cs="Arial"/>
          <w:b/>
          <w:bCs/>
          <w:sz w:val="22"/>
          <w:szCs w:val="22"/>
          <w:lang w:val="fr-FR"/>
        </w:rPr>
      </w:pPr>
    </w:p>
    <w:p w:rsidR="00E41A7E" w:rsidRPr="00FA0E1B" w:rsidRDefault="00E41A7E" w:rsidP="00E62C1A">
      <w:pPr>
        <w:pStyle w:val="Default"/>
        <w:spacing w:line="276" w:lineRule="auto"/>
        <w:jc w:val="both"/>
        <w:rPr>
          <w:rFonts w:ascii="Arial" w:hAnsi="Arial" w:cs="Arial"/>
          <w:color w:val="auto"/>
          <w:szCs w:val="28"/>
          <w:lang w:val="fr-FR"/>
        </w:rPr>
      </w:pPr>
      <w:r w:rsidRPr="00FA0E1B">
        <w:rPr>
          <w:rFonts w:ascii="Arial" w:hAnsi="Arial" w:cs="Arial"/>
          <w:b/>
          <w:bCs/>
          <w:color w:val="auto"/>
          <w:szCs w:val="28"/>
          <w:lang w:val="fr-FR"/>
        </w:rPr>
        <w:t xml:space="preserve">4.1 Proportion de recrutements </w:t>
      </w:r>
    </w:p>
    <w:p w:rsidR="004C1E46" w:rsidRPr="00FA0E1B" w:rsidRDefault="004C1E46" w:rsidP="00E62C1A">
      <w:pPr>
        <w:pStyle w:val="Default"/>
        <w:spacing w:line="276" w:lineRule="auto"/>
        <w:jc w:val="both"/>
        <w:rPr>
          <w:rFonts w:ascii="Arial" w:hAnsi="Arial" w:cs="Arial"/>
          <w:b/>
          <w:bCs/>
          <w:sz w:val="22"/>
          <w:szCs w:val="22"/>
          <w:lang w:val="fr-FR"/>
        </w:rPr>
      </w:pPr>
    </w:p>
    <w:p w:rsidR="001C739F" w:rsidRPr="007324C3" w:rsidRDefault="004E301B" w:rsidP="00CE4FD6">
      <w:pPr>
        <w:pStyle w:val="Default"/>
        <w:spacing w:line="276" w:lineRule="auto"/>
        <w:jc w:val="both"/>
        <w:rPr>
          <w:rFonts w:ascii="Arial" w:hAnsi="Arial" w:cs="Arial"/>
          <w:sz w:val="22"/>
          <w:szCs w:val="22"/>
          <w:lang w:val="fr-FR"/>
        </w:rPr>
      </w:pPr>
      <w:r w:rsidRPr="007324C3">
        <w:rPr>
          <w:rFonts w:ascii="Arial" w:hAnsi="Arial" w:cs="Arial"/>
          <w:sz w:val="22"/>
          <w:szCs w:val="22"/>
          <w:lang w:val="fr-FR"/>
        </w:rPr>
        <w:t>Le</w:t>
      </w:r>
      <w:r w:rsidR="00D6152D" w:rsidRPr="007324C3">
        <w:rPr>
          <w:rFonts w:ascii="Arial" w:hAnsi="Arial" w:cs="Arial"/>
          <w:sz w:val="22"/>
          <w:szCs w:val="22"/>
          <w:lang w:val="fr-FR"/>
        </w:rPr>
        <w:t xml:space="preserve"> diagnostic préalable </w:t>
      </w:r>
      <w:r w:rsidR="00E76D11" w:rsidRPr="007324C3">
        <w:rPr>
          <w:rFonts w:ascii="Arial" w:hAnsi="Arial" w:cs="Arial"/>
          <w:sz w:val="22"/>
          <w:szCs w:val="22"/>
          <w:lang w:val="fr-FR"/>
        </w:rPr>
        <w:t xml:space="preserve">présente </w:t>
      </w:r>
      <w:r w:rsidRPr="007324C3">
        <w:rPr>
          <w:rFonts w:ascii="Arial" w:hAnsi="Arial" w:cs="Arial"/>
          <w:sz w:val="22"/>
          <w:szCs w:val="22"/>
          <w:lang w:val="fr-FR"/>
        </w:rPr>
        <w:t xml:space="preserve">un taux de recrutement féminin de </w:t>
      </w:r>
      <w:r w:rsidR="00C6181D" w:rsidRPr="007324C3">
        <w:rPr>
          <w:rFonts w:ascii="Arial" w:hAnsi="Arial" w:cs="Arial"/>
          <w:sz w:val="22"/>
          <w:szCs w:val="22"/>
          <w:lang w:val="fr-FR"/>
        </w:rPr>
        <w:t>30</w:t>
      </w:r>
      <w:r w:rsidRPr="007324C3">
        <w:rPr>
          <w:rFonts w:ascii="Arial" w:hAnsi="Arial" w:cs="Arial"/>
          <w:sz w:val="22"/>
          <w:szCs w:val="22"/>
          <w:lang w:val="fr-FR"/>
        </w:rPr>
        <w:t xml:space="preserve">% </w:t>
      </w:r>
      <w:r w:rsidR="00E76D11" w:rsidRPr="007324C3">
        <w:rPr>
          <w:rFonts w:ascii="Arial" w:hAnsi="Arial" w:cs="Arial"/>
          <w:sz w:val="22"/>
          <w:szCs w:val="22"/>
          <w:lang w:val="fr-FR"/>
        </w:rPr>
        <w:t xml:space="preserve">au cours de la période </w:t>
      </w:r>
      <w:r w:rsidR="00C6181D" w:rsidRPr="007324C3">
        <w:rPr>
          <w:rFonts w:ascii="Arial" w:hAnsi="Arial" w:cs="Arial"/>
          <w:sz w:val="22"/>
          <w:szCs w:val="22"/>
          <w:lang w:val="fr-FR"/>
        </w:rPr>
        <w:t>de l’année 2016, contre 23% en 2013</w:t>
      </w:r>
      <w:r w:rsidR="00E76D11" w:rsidRPr="007324C3">
        <w:rPr>
          <w:rFonts w:ascii="Arial" w:hAnsi="Arial" w:cs="Arial"/>
          <w:sz w:val="22"/>
          <w:szCs w:val="22"/>
          <w:lang w:val="fr-FR"/>
        </w:rPr>
        <w:t>. Ce diagnostic présente également</w:t>
      </w:r>
      <w:r w:rsidR="00D6152D" w:rsidRPr="007324C3">
        <w:rPr>
          <w:rFonts w:ascii="Arial" w:hAnsi="Arial" w:cs="Arial"/>
          <w:sz w:val="22"/>
          <w:szCs w:val="22"/>
          <w:lang w:val="fr-FR"/>
        </w:rPr>
        <w:t xml:space="preserve"> une concentration des femmes Cadres dans les positions I à IIIA, et des femmes Non-cadres dans la catégorie Agent Administratif. Les secteurs de production </w:t>
      </w:r>
      <w:r w:rsidR="005B1E02" w:rsidRPr="007324C3">
        <w:rPr>
          <w:rFonts w:ascii="Arial" w:hAnsi="Arial" w:cs="Arial"/>
          <w:sz w:val="22"/>
          <w:szCs w:val="22"/>
          <w:lang w:val="fr-FR"/>
        </w:rPr>
        <w:t xml:space="preserve">et les catégories Techniciens, Agent de Maitrise </w:t>
      </w:r>
      <w:r w:rsidR="00C72318" w:rsidRPr="007324C3">
        <w:rPr>
          <w:rFonts w:ascii="Arial" w:hAnsi="Arial" w:cs="Arial"/>
          <w:sz w:val="22"/>
          <w:szCs w:val="22"/>
          <w:lang w:val="fr-FR"/>
        </w:rPr>
        <w:t xml:space="preserve">et Agent de Fabrication </w:t>
      </w:r>
      <w:r w:rsidR="00D6152D" w:rsidRPr="007324C3">
        <w:rPr>
          <w:rFonts w:ascii="Arial" w:hAnsi="Arial" w:cs="Arial"/>
          <w:sz w:val="22"/>
          <w:szCs w:val="22"/>
          <w:lang w:val="fr-FR"/>
        </w:rPr>
        <w:t>sont ceux où les femmes sont le moins représentées.</w:t>
      </w:r>
      <w:r w:rsidR="00E76D11" w:rsidRPr="007324C3">
        <w:rPr>
          <w:rFonts w:ascii="Arial" w:hAnsi="Arial" w:cs="Arial"/>
          <w:sz w:val="22"/>
          <w:szCs w:val="22"/>
          <w:lang w:val="fr-FR"/>
        </w:rPr>
        <w:t xml:space="preserve"> </w:t>
      </w:r>
    </w:p>
    <w:p w:rsidR="00F0745F" w:rsidRPr="007324C3" w:rsidRDefault="00676BA2" w:rsidP="00E62C1A">
      <w:pPr>
        <w:autoSpaceDE w:val="0"/>
        <w:autoSpaceDN w:val="0"/>
        <w:adjustRightInd w:val="0"/>
        <w:spacing w:after="0"/>
        <w:jc w:val="both"/>
        <w:rPr>
          <w:rFonts w:ascii="Arial" w:hAnsi="Arial" w:cs="Arial"/>
          <w:color w:val="000000"/>
          <w:lang w:val="fr-FR"/>
        </w:rPr>
      </w:pPr>
      <w:r w:rsidRPr="007324C3">
        <w:rPr>
          <w:rFonts w:ascii="Arial" w:hAnsi="Arial" w:cs="Arial"/>
          <w:lang w:val="fr-FR"/>
        </w:rPr>
        <w:t>L’entité ATR</w:t>
      </w:r>
      <w:r w:rsidR="00DB6182" w:rsidRPr="007324C3">
        <w:rPr>
          <w:rFonts w:ascii="Arial" w:hAnsi="Arial" w:cs="Arial"/>
          <w:lang w:val="fr-FR"/>
        </w:rPr>
        <w:t xml:space="preserve"> </w:t>
      </w:r>
      <w:r w:rsidR="00C72318" w:rsidRPr="007324C3">
        <w:rPr>
          <w:rFonts w:ascii="Arial" w:hAnsi="Arial" w:cs="Arial"/>
          <w:lang w:val="fr-FR"/>
        </w:rPr>
        <w:t>se fixe donc pour objectif d’a</w:t>
      </w:r>
      <w:r w:rsidR="00D6152D" w:rsidRPr="007324C3">
        <w:rPr>
          <w:rFonts w:ascii="Arial" w:hAnsi="Arial" w:cs="Arial"/>
          <w:color w:val="000000"/>
          <w:lang w:val="fr-FR"/>
        </w:rPr>
        <w:t>ugmenter la proportion de recrutements féminins a</w:t>
      </w:r>
      <w:r w:rsidR="004C1E46" w:rsidRPr="007324C3">
        <w:rPr>
          <w:rFonts w:ascii="Arial" w:hAnsi="Arial" w:cs="Arial"/>
          <w:color w:val="000000"/>
          <w:lang w:val="fr-FR"/>
        </w:rPr>
        <w:t>u cours de la période 201</w:t>
      </w:r>
      <w:r w:rsidR="00C6181D" w:rsidRPr="007324C3">
        <w:rPr>
          <w:rFonts w:ascii="Arial" w:hAnsi="Arial" w:cs="Arial"/>
          <w:color w:val="000000"/>
          <w:lang w:val="fr-FR"/>
        </w:rPr>
        <w:t>6-2018</w:t>
      </w:r>
      <w:r w:rsidR="004C1E46" w:rsidRPr="007324C3">
        <w:rPr>
          <w:rFonts w:ascii="Arial" w:hAnsi="Arial" w:cs="Arial"/>
          <w:color w:val="000000"/>
          <w:lang w:val="fr-FR"/>
        </w:rPr>
        <w:t>.</w:t>
      </w:r>
    </w:p>
    <w:p w:rsidR="00BD7FD4" w:rsidRPr="007324C3" w:rsidRDefault="00BD7FD4" w:rsidP="00E62C1A">
      <w:pPr>
        <w:autoSpaceDE w:val="0"/>
        <w:autoSpaceDN w:val="0"/>
        <w:adjustRightInd w:val="0"/>
        <w:spacing w:after="0"/>
        <w:jc w:val="both"/>
        <w:rPr>
          <w:rFonts w:ascii="Arial" w:hAnsi="Arial" w:cs="Arial"/>
          <w:color w:val="000000"/>
          <w:lang w:val="fr-FR"/>
        </w:rPr>
      </w:pPr>
    </w:p>
    <w:p w:rsidR="00422409" w:rsidRPr="00422409" w:rsidRDefault="00BD7FD4" w:rsidP="00E62C1A">
      <w:pPr>
        <w:autoSpaceDE w:val="0"/>
        <w:autoSpaceDN w:val="0"/>
        <w:adjustRightInd w:val="0"/>
        <w:spacing w:after="0"/>
        <w:jc w:val="both"/>
        <w:rPr>
          <w:rFonts w:ascii="Arial" w:hAnsi="Arial" w:cs="Arial"/>
          <w:color w:val="000000"/>
          <w:lang w:val="fr-FR"/>
        </w:rPr>
      </w:pPr>
      <w:r w:rsidRPr="00422409">
        <w:rPr>
          <w:rFonts w:ascii="Arial" w:hAnsi="Arial" w:cs="Arial"/>
          <w:color w:val="000000"/>
          <w:lang w:val="fr-FR"/>
        </w:rPr>
        <w:t xml:space="preserve">Sans que cela soit </w:t>
      </w:r>
      <w:r w:rsidR="007A30A2" w:rsidRPr="00422409">
        <w:rPr>
          <w:rFonts w:ascii="Arial" w:hAnsi="Arial" w:cs="Arial"/>
          <w:color w:val="000000"/>
          <w:lang w:val="fr-FR"/>
        </w:rPr>
        <w:t>incompatible</w:t>
      </w:r>
      <w:r w:rsidRPr="00422409">
        <w:rPr>
          <w:rFonts w:ascii="Arial" w:hAnsi="Arial" w:cs="Arial"/>
          <w:color w:val="000000"/>
          <w:lang w:val="fr-FR"/>
        </w:rPr>
        <w:t xml:space="preserve"> avec l’objectif précédent qui a une portée générale, une attention particulière sera portée </w:t>
      </w:r>
      <w:r w:rsidR="00422409" w:rsidRPr="00422409">
        <w:rPr>
          <w:rFonts w:ascii="Arial" w:hAnsi="Arial" w:cs="Arial"/>
          <w:color w:val="000000"/>
          <w:lang w:val="fr-FR"/>
        </w:rPr>
        <w:t xml:space="preserve">au nombre de recrutements masculins effectués au sein de la catégorie des Administratifs, qui est la seule où les femmes sont surreprésentées. </w:t>
      </w:r>
    </w:p>
    <w:p w:rsidR="00422409" w:rsidRDefault="00422409" w:rsidP="00E62C1A">
      <w:pPr>
        <w:pStyle w:val="Default"/>
        <w:spacing w:line="276" w:lineRule="auto"/>
        <w:jc w:val="both"/>
        <w:rPr>
          <w:rFonts w:ascii="Arial" w:hAnsi="Arial" w:cs="Arial"/>
          <w:b/>
          <w:bCs/>
          <w:sz w:val="22"/>
          <w:szCs w:val="22"/>
          <w:lang w:val="fr-FR"/>
        </w:rPr>
      </w:pPr>
    </w:p>
    <w:p w:rsidR="00422409" w:rsidRPr="00FA0E1B" w:rsidRDefault="00422409" w:rsidP="00E62C1A">
      <w:pPr>
        <w:pStyle w:val="Default"/>
        <w:spacing w:line="276" w:lineRule="auto"/>
        <w:jc w:val="both"/>
        <w:rPr>
          <w:rFonts w:ascii="Arial" w:hAnsi="Arial" w:cs="Arial"/>
          <w:b/>
          <w:bCs/>
          <w:sz w:val="22"/>
          <w:szCs w:val="22"/>
          <w:lang w:val="fr-FR"/>
        </w:rPr>
      </w:pPr>
    </w:p>
    <w:p w:rsidR="00F0745F" w:rsidRDefault="00BE04FB" w:rsidP="00E62C1A">
      <w:pPr>
        <w:pStyle w:val="Default"/>
        <w:spacing w:line="276" w:lineRule="auto"/>
        <w:jc w:val="both"/>
        <w:rPr>
          <w:rFonts w:ascii="Arial" w:hAnsi="Arial" w:cs="Arial"/>
          <w:b/>
          <w:bCs/>
          <w:color w:val="auto"/>
          <w:szCs w:val="28"/>
          <w:lang w:val="fr-FR"/>
        </w:rPr>
      </w:pPr>
      <w:r w:rsidRPr="00FA0E1B">
        <w:rPr>
          <w:rFonts w:ascii="Arial" w:hAnsi="Arial" w:cs="Arial"/>
          <w:b/>
          <w:bCs/>
          <w:color w:val="auto"/>
          <w:szCs w:val="28"/>
          <w:lang w:val="fr-FR"/>
        </w:rPr>
        <w:t xml:space="preserve">4.2 </w:t>
      </w:r>
      <w:r w:rsidR="00F0745F">
        <w:rPr>
          <w:rFonts w:ascii="Arial" w:hAnsi="Arial" w:cs="Arial"/>
          <w:b/>
          <w:bCs/>
          <w:color w:val="auto"/>
          <w:szCs w:val="28"/>
          <w:lang w:val="fr-FR"/>
        </w:rPr>
        <w:t xml:space="preserve">Objectifs de recrutement </w:t>
      </w:r>
    </w:p>
    <w:p w:rsidR="00F0745F" w:rsidRDefault="00F0745F" w:rsidP="00E62C1A">
      <w:pPr>
        <w:pStyle w:val="Default"/>
        <w:spacing w:line="276" w:lineRule="auto"/>
        <w:jc w:val="both"/>
        <w:rPr>
          <w:rFonts w:ascii="Arial" w:hAnsi="Arial" w:cs="Arial"/>
          <w:b/>
          <w:bCs/>
          <w:color w:val="auto"/>
          <w:szCs w:val="28"/>
          <w:lang w:val="fr-FR"/>
        </w:rPr>
      </w:pPr>
    </w:p>
    <w:p w:rsidR="00F0745F" w:rsidRDefault="00F0745F" w:rsidP="00E62C1A">
      <w:pPr>
        <w:autoSpaceDE w:val="0"/>
        <w:autoSpaceDN w:val="0"/>
        <w:adjustRightInd w:val="0"/>
        <w:spacing w:after="0"/>
        <w:jc w:val="both"/>
        <w:rPr>
          <w:rFonts w:ascii="Arial" w:hAnsi="Arial" w:cs="Arial"/>
          <w:lang w:val="fr-FR"/>
        </w:rPr>
      </w:pPr>
      <w:r w:rsidRPr="007324C3">
        <w:rPr>
          <w:rFonts w:ascii="Arial" w:hAnsi="Arial" w:cs="Arial"/>
          <w:lang w:val="fr-FR"/>
        </w:rPr>
        <w:t>L’entité ATR se fixe comme objectif pour la période 2016-2018 de présenter au moins une femme sur les shorts-list</w:t>
      </w:r>
      <w:r w:rsidR="002371C8">
        <w:rPr>
          <w:rFonts w:ascii="Arial" w:hAnsi="Arial" w:cs="Arial"/>
          <w:lang w:val="fr-FR"/>
        </w:rPr>
        <w:t>,</w:t>
      </w:r>
      <w:r w:rsidRPr="007324C3">
        <w:rPr>
          <w:rFonts w:ascii="Arial" w:hAnsi="Arial" w:cs="Arial"/>
          <w:lang w:val="fr-FR"/>
        </w:rPr>
        <w:t xml:space="preserve"> </w:t>
      </w:r>
      <w:r w:rsidR="00422409" w:rsidRPr="007324C3">
        <w:rPr>
          <w:rFonts w:ascii="Arial" w:hAnsi="Arial" w:cs="Arial"/>
          <w:lang w:val="fr-FR"/>
        </w:rPr>
        <w:t>en particulier sur les postes de management</w:t>
      </w:r>
      <w:r w:rsidR="00422409">
        <w:rPr>
          <w:rFonts w:ascii="Arial" w:hAnsi="Arial" w:cs="Arial"/>
          <w:lang w:val="fr-FR"/>
        </w:rPr>
        <w:t xml:space="preserve">, </w:t>
      </w:r>
      <w:r w:rsidR="002371C8">
        <w:rPr>
          <w:rFonts w:ascii="Arial" w:hAnsi="Arial" w:cs="Arial"/>
          <w:lang w:val="fr-FR"/>
        </w:rPr>
        <w:t xml:space="preserve">ainsi que </w:t>
      </w:r>
      <w:r w:rsidRPr="007324C3">
        <w:rPr>
          <w:rFonts w:ascii="Arial" w:hAnsi="Arial" w:cs="Arial"/>
          <w:lang w:val="fr-FR"/>
        </w:rPr>
        <w:t>dans les secteurs où les femmes sont sous représentées</w:t>
      </w:r>
      <w:r w:rsidR="00422409">
        <w:rPr>
          <w:rFonts w:ascii="Arial" w:hAnsi="Arial" w:cs="Arial"/>
          <w:lang w:val="fr-FR"/>
        </w:rPr>
        <w:t xml:space="preserve"> à savoir les départements E/P</w:t>
      </w:r>
      <w:r w:rsidRPr="007324C3">
        <w:rPr>
          <w:rFonts w:ascii="Arial" w:hAnsi="Arial" w:cs="Arial"/>
          <w:lang w:val="fr-FR"/>
        </w:rPr>
        <w:t>/</w:t>
      </w:r>
      <w:r w:rsidR="00422409">
        <w:rPr>
          <w:rFonts w:ascii="Arial" w:hAnsi="Arial" w:cs="Arial"/>
          <w:lang w:val="fr-FR"/>
        </w:rPr>
        <w:t>Q/V.</w:t>
      </w:r>
    </w:p>
    <w:p w:rsidR="002371C8" w:rsidRPr="007324C3" w:rsidRDefault="002371C8" w:rsidP="00E62C1A">
      <w:pPr>
        <w:autoSpaceDE w:val="0"/>
        <w:autoSpaceDN w:val="0"/>
        <w:adjustRightInd w:val="0"/>
        <w:spacing w:after="0"/>
        <w:jc w:val="both"/>
        <w:rPr>
          <w:rFonts w:ascii="Arial" w:hAnsi="Arial" w:cs="Arial"/>
          <w:lang w:val="fr-FR"/>
        </w:rPr>
      </w:pPr>
    </w:p>
    <w:p w:rsidR="009010EA" w:rsidRPr="007324C3" w:rsidRDefault="00422409" w:rsidP="00E62C1A">
      <w:pPr>
        <w:autoSpaceDE w:val="0"/>
        <w:autoSpaceDN w:val="0"/>
        <w:adjustRightInd w:val="0"/>
        <w:spacing w:after="0"/>
        <w:jc w:val="both"/>
        <w:rPr>
          <w:rFonts w:ascii="Arial" w:hAnsi="Arial" w:cs="Arial"/>
          <w:lang w:val="fr-FR"/>
        </w:rPr>
      </w:pPr>
      <w:r>
        <w:rPr>
          <w:rFonts w:ascii="Arial" w:hAnsi="Arial" w:cs="Arial"/>
          <w:lang w:val="fr-FR"/>
        </w:rPr>
        <w:t xml:space="preserve">En tout état de cause, au moins un CV féminin </w:t>
      </w:r>
      <w:r w:rsidR="00F0745F" w:rsidRPr="007324C3">
        <w:rPr>
          <w:rFonts w:ascii="Arial" w:hAnsi="Arial" w:cs="Arial"/>
          <w:lang w:val="fr-FR"/>
        </w:rPr>
        <w:t xml:space="preserve">devra être </w:t>
      </w:r>
      <w:r w:rsidR="009010EA" w:rsidRPr="007324C3">
        <w:rPr>
          <w:rFonts w:ascii="Arial" w:hAnsi="Arial" w:cs="Arial"/>
          <w:lang w:val="fr-FR"/>
        </w:rPr>
        <w:t>présenté</w:t>
      </w:r>
      <w:r w:rsidR="00F0745F" w:rsidRPr="007324C3">
        <w:rPr>
          <w:rFonts w:ascii="Arial" w:hAnsi="Arial" w:cs="Arial"/>
          <w:lang w:val="fr-FR"/>
        </w:rPr>
        <w:t xml:space="preserve"> sur les shorts-list pour les postes ouvert</w:t>
      </w:r>
      <w:r w:rsidR="009010EA" w:rsidRPr="007324C3">
        <w:rPr>
          <w:rFonts w:ascii="Arial" w:hAnsi="Arial" w:cs="Arial"/>
          <w:lang w:val="fr-FR"/>
        </w:rPr>
        <w:t xml:space="preserve">s à partir de la position IIIB. </w:t>
      </w:r>
    </w:p>
    <w:p w:rsidR="00F0745F" w:rsidRPr="007324C3" w:rsidRDefault="009010EA" w:rsidP="00E62C1A">
      <w:pPr>
        <w:autoSpaceDE w:val="0"/>
        <w:autoSpaceDN w:val="0"/>
        <w:adjustRightInd w:val="0"/>
        <w:spacing w:after="0"/>
        <w:jc w:val="both"/>
        <w:rPr>
          <w:rFonts w:ascii="Arial" w:hAnsi="Arial" w:cs="Arial"/>
          <w:lang w:val="fr-FR"/>
        </w:rPr>
      </w:pPr>
      <w:r w:rsidRPr="007324C3">
        <w:rPr>
          <w:rFonts w:ascii="Arial" w:hAnsi="Arial" w:cs="Arial"/>
          <w:lang w:val="fr-FR"/>
        </w:rPr>
        <w:lastRenderedPageBreak/>
        <w:t xml:space="preserve">Les deux objectifs ci-dessus sont conditionnés au fait de disposer d’au </w:t>
      </w:r>
      <w:r w:rsidR="00F0745F" w:rsidRPr="007324C3">
        <w:rPr>
          <w:rFonts w:ascii="Arial" w:hAnsi="Arial" w:cs="Arial"/>
          <w:lang w:val="fr-FR"/>
        </w:rPr>
        <w:t>minimum 3 candidatures féminin</w:t>
      </w:r>
      <w:r w:rsidRPr="007324C3">
        <w:rPr>
          <w:rFonts w:ascii="Arial" w:hAnsi="Arial" w:cs="Arial"/>
          <w:lang w:val="fr-FR"/>
        </w:rPr>
        <w:t xml:space="preserve">es en adéquation </w:t>
      </w:r>
      <w:r w:rsidR="00F0745F" w:rsidRPr="007324C3">
        <w:rPr>
          <w:rFonts w:ascii="Arial" w:hAnsi="Arial" w:cs="Arial"/>
          <w:lang w:val="fr-FR"/>
        </w:rPr>
        <w:t>avec le poste</w:t>
      </w:r>
      <w:r w:rsidRPr="007324C3">
        <w:rPr>
          <w:rFonts w:ascii="Arial" w:hAnsi="Arial" w:cs="Arial"/>
          <w:lang w:val="fr-FR"/>
        </w:rPr>
        <w:t xml:space="preserve">. </w:t>
      </w:r>
    </w:p>
    <w:p w:rsidR="00F0745F" w:rsidRPr="007324C3" w:rsidRDefault="009010EA" w:rsidP="00E62C1A">
      <w:pPr>
        <w:autoSpaceDE w:val="0"/>
        <w:autoSpaceDN w:val="0"/>
        <w:adjustRightInd w:val="0"/>
        <w:spacing w:after="0"/>
        <w:jc w:val="both"/>
        <w:rPr>
          <w:rFonts w:ascii="Arial" w:hAnsi="Arial" w:cs="Arial"/>
          <w:lang w:val="fr-FR"/>
        </w:rPr>
      </w:pPr>
      <w:r w:rsidRPr="007324C3">
        <w:rPr>
          <w:rFonts w:ascii="Arial" w:hAnsi="Arial" w:cs="Arial"/>
          <w:lang w:val="fr-FR"/>
        </w:rPr>
        <w:t>Enfin il est fixé l’objectif de</w:t>
      </w:r>
      <w:r w:rsidR="00F0745F" w:rsidRPr="007324C3">
        <w:rPr>
          <w:rFonts w:ascii="Arial" w:hAnsi="Arial" w:cs="Arial"/>
          <w:lang w:val="fr-FR"/>
        </w:rPr>
        <w:t xml:space="preserve"> </w:t>
      </w:r>
      <w:r w:rsidRPr="007324C3">
        <w:rPr>
          <w:rFonts w:ascii="Arial" w:hAnsi="Arial" w:cs="Arial"/>
          <w:lang w:val="fr-FR"/>
        </w:rPr>
        <w:t xml:space="preserve">recruter au moins </w:t>
      </w:r>
      <w:r w:rsidR="00F0745F" w:rsidRPr="007324C3">
        <w:rPr>
          <w:rFonts w:ascii="Arial" w:hAnsi="Arial" w:cs="Arial"/>
          <w:lang w:val="fr-FR"/>
        </w:rPr>
        <w:t>40 % de femmes par</w:t>
      </w:r>
      <w:r w:rsidRPr="007324C3">
        <w:rPr>
          <w:rFonts w:ascii="Arial" w:hAnsi="Arial" w:cs="Arial"/>
          <w:lang w:val="fr-FR"/>
        </w:rPr>
        <w:t xml:space="preserve">mi les </w:t>
      </w:r>
      <w:r w:rsidR="00422409">
        <w:rPr>
          <w:rFonts w:ascii="Arial" w:hAnsi="Arial" w:cs="Arial"/>
          <w:lang w:val="fr-FR"/>
        </w:rPr>
        <w:t xml:space="preserve">bénéficiaires de </w:t>
      </w:r>
      <w:r w:rsidRPr="007324C3">
        <w:rPr>
          <w:rFonts w:ascii="Arial" w:hAnsi="Arial" w:cs="Arial"/>
          <w:lang w:val="fr-FR"/>
        </w:rPr>
        <w:t xml:space="preserve">contrats </w:t>
      </w:r>
      <w:r w:rsidR="00F0745F" w:rsidRPr="007324C3">
        <w:rPr>
          <w:rFonts w:ascii="Arial" w:hAnsi="Arial" w:cs="Arial"/>
          <w:lang w:val="fr-FR"/>
        </w:rPr>
        <w:t xml:space="preserve">d’alternance et </w:t>
      </w:r>
      <w:r w:rsidR="00422409">
        <w:rPr>
          <w:rFonts w:ascii="Arial" w:hAnsi="Arial" w:cs="Arial"/>
          <w:lang w:val="fr-FR"/>
        </w:rPr>
        <w:t xml:space="preserve">parmi </w:t>
      </w:r>
      <w:r w:rsidR="00F0745F" w:rsidRPr="007324C3">
        <w:rPr>
          <w:rFonts w:ascii="Arial" w:hAnsi="Arial" w:cs="Arial"/>
          <w:lang w:val="fr-FR"/>
        </w:rPr>
        <w:t>les stagiaires</w:t>
      </w:r>
      <w:r w:rsidRPr="007324C3">
        <w:rPr>
          <w:rFonts w:ascii="Arial" w:hAnsi="Arial" w:cs="Arial"/>
          <w:lang w:val="fr-FR"/>
        </w:rPr>
        <w:t xml:space="preserve"> (y compris les stages de 3ème). </w:t>
      </w:r>
    </w:p>
    <w:p w:rsidR="00216E66" w:rsidRDefault="00BE04FB" w:rsidP="00E62C1A">
      <w:pPr>
        <w:pStyle w:val="Default"/>
        <w:spacing w:line="276" w:lineRule="auto"/>
        <w:jc w:val="both"/>
        <w:rPr>
          <w:rFonts w:ascii="Arial" w:hAnsi="Arial" w:cs="Arial"/>
          <w:b/>
          <w:bCs/>
          <w:color w:val="auto"/>
          <w:sz w:val="22"/>
          <w:szCs w:val="22"/>
          <w:lang w:val="fr-FR"/>
        </w:rPr>
      </w:pPr>
      <w:r w:rsidRPr="00FA0E1B">
        <w:rPr>
          <w:rFonts w:ascii="Arial" w:hAnsi="Arial" w:cs="Arial"/>
          <w:b/>
          <w:bCs/>
          <w:color w:val="auto"/>
          <w:sz w:val="22"/>
          <w:szCs w:val="22"/>
          <w:lang w:val="fr-FR"/>
        </w:rPr>
        <w:t xml:space="preserve"> </w:t>
      </w:r>
    </w:p>
    <w:p w:rsidR="00F0745F" w:rsidRPr="00FA0E1B" w:rsidRDefault="00F0745F" w:rsidP="00E62C1A">
      <w:pPr>
        <w:pStyle w:val="Default"/>
        <w:spacing w:line="276" w:lineRule="auto"/>
        <w:jc w:val="both"/>
        <w:rPr>
          <w:rFonts w:ascii="Arial" w:hAnsi="Arial" w:cs="Arial"/>
          <w:color w:val="auto"/>
          <w:sz w:val="22"/>
          <w:szCs w:val="22"/>
          <w:lang w:val="fr-FR"/>
        </w:rPr>
      </w:pPr>
    </w:p>
    <w:p w:rsidR="00AA0536" w:rsidRPr="00FA0E1B" w:rsidRDefault="00BE04FB" w:rsidP="00E62C1A">
      <w:pPr>
        <w:pStyle w:val="Default"/>
        <w:spacing w:line="276" w:lineRule="auto"/>
        <w:jc w:val="both"/>
        <w:rPr>
          <w:rFonts w:ascii="Arial" w:hAnsi="Arial" w:cs="Arial"/>
          <w:b/>
          <w:bCs/>
          <w:color w:val="auto"/>
          <w:szCs w:val="28"/>
          <w:lang w:val="fr-FR"/>
        </w:rPr>
      </w:pPr>
      <w:r w:rsidRPr="00FA0E1B">
        <w:rPr>
          <w:rFonts w:ascii="Arial" w:hAnsi="Arial" w:cs="Arial"/>
          <w:b/>
          <w:bCs/>
          <w:color w:val="auto"/>
          <w:szCs w:val="28"/>
          <w:lang w:val="fr-FR"/>
        </w:rPr>
        <w:t xml:space="preserve">4.3 </w:t>
      </w:r>
      <w:r w:rsidR="00F0745F">
        <w:rPr>
          <w:rFonts w:ascii="Arial" w:hAnsi="Arial" w:cs="Arial"/>
          <w:b/>
          <w:bCs/>
          <w:color w:val="auto"/>
          <w:szCs w:val="28"/>
          <w:lang w:val="fr-FR"/>
        </w:rPr>
        <w:t>Actions</w:t>
      </w:r>
    </w:p>
    <w:p w:rsidR="006250D9" w:rsidRPr="00FA0E1B" w:rsidRDefault="006250D9" w:rsidP="00E62C1A">
      <w:pPr>
        <w:pStyle w:val="Default"/>
        <w:spacing w:line="276" w:lineRule="auto"/>
        <w:jc w:val="both"/>
        <w:rPr>
          <w:rFonts w:ascii="Arial" w:hAnsi="Arial" w:cs="Arial"/>
          <w:b/>
          <w:bCs/>
          <w:color w:val="auto"/>
          <w:sz w:val="22"/>
          <w:szCs w:val="22"/>
          <w:lang w:val="fr-FR"/>
        </w:rPr>
      </w:pPr>
    </w:p>
    <w:p w:rsidR="009010EA" w:rsidRPr="009010EA" w:rsidRDefault="002774E0" w:rsidP="00E62C1A">
      <w:pPr>
        <w:autoSpaceDE w:val="0"/>
        <w:autoSpaceDN w:val="0"/>
        <w:adjustRightInd w:val="0"/>
        <w:spacing w:after="0"/>
        <w:jc w:val="both"/>
        <w:rPr>
          <w:rFonts w:ascii="Arial" w:hAnsi="Arial" w:cs="Arial"/>
          <w:lang w:val="fr-FR"/>
        </w:rPr>
      </w:pPr>
      <w:r>
        <w:rPr>
          <w:rFonts w:ascii="Arial" w:hAnsi="Arial" w:cs="Arial"/>
          <w:color w:val="000000"/>
          <w:lang w:val="fr-FR"/>
        </w:rPr>
        <w:t>D’une part l</w:t>
      </w:r>
      <w:r w:rsidR="009010EA" w:rsidRPr="007324C3">
        <w:rPr>
          <w:rFonts w:ascii="Arial" w:hAnsi="Arial" w:cs="Arial"/>
          <w:color w:val="000000"/>
          <w:lang w:val="fr-FR"/>
        </w:rPr>
        <w:t>’entité ATR conduira une r</w:t>
      </w:r>
      <w:r w:rsidR="009010EA" w:rsidRPr="009010EA">
        <w:rPr>
          <w:rFonts w:ascii="Arial" w:hAnsi="Arial" w:cs="Arial"/>
          <w:lang w:val="fr-FR"/>
        </w:rPr>
        <w:t>éflexion sur le développement d’un plan de communication pour</w:t>
      </w:r>
      <w:r>
        <w:rPr>
          <w:rFonts w:ascii="Arial" w:hAnsi="Arial" w:cs="Arial"/>
          <w:lang w:val="fr-FR"/>
        </w:rPr>
        <w:t xml:space="preserve"> lutter contre les stéréotypes. D’autre part un sponsor sera identifié à la FAL pour apporter un support sur ces actions de communication. </w:t>
      </w:r>
      <w:r w:rsidR="009010EA" w:rsidRPr="009010EA">
        <w:rPr>
          <w:rFonts w:ascii="Arial" w:hAnsi="Arial" w:cs="Arial"/>
          <w:lang w:val="fr-FR"/>
        </w:rPr>
        <w:t xml:space="preserve"> </w:t>
      </w:r>
    </w:p>
    <w:p w:rsidR="009010EA" w:rsidRDefault="002774E0" w:rsidP="00E62C1A">
      <w:pPr>
        <w:autoSpaceDE w:val="0"/>
        <w:autoSpaceDN w:val="0"/>
        <w:adjustRightInd w:val="0"/>
        <w:spacing w:after="0"/>
        <w:jc w:val="both"/>
        <w:rPr>
          <w:rFonts w:ascii="Arial" w:hAnsi="Arial" w:cs="Arial"/>
          <w:lang w:val="fr-FR"/>
        </w:rPr>
      </w:pPr>
      <w:r>
        <w:rPr>
          <w:rFonts w:ascii="Arial" w:hAnsi="Arial" w:cs="Arial"/>
          <w:lang w:val="fr-FR"/>
        </w:rPr>
        <w:t xml:space="preserve">Le travail de partenariat existant </w:t>
      </w:r>
      <w:r w:rsidR="007B3687">
        <w:rPr>
          <w:rFonts w:ascii="Arial" w:hAnsi="Arial" w:cs="Arial"/>
          <w:lang w:val="fr-FR"/>
        </w:rPr>
        <w:t>ser</w:t>
      </w:r>
      <w:r>
        <w:rPr>
          <w:rFonts w:ascii="Arial" w:hAnsi="Arial" w:cs="Arial"/>
          <w:lang w:val="fr-FR"/>
        </w:rPr>
        <w:t>a poursuivi/consolidé</w:t>
      </w:r>
      <w:r w:rsidR="007B3687">
        <w:rPr>
          <w:rFonts w:ascii="Arial" w:hAnsi="Arial" w:cs="Arial"/>
          <w:lang w:val="fr-FR"/>
        </w:rPr>
        <w:t xml:space="preserve"> </w:t>
      </w:r>
      <w:r w:rsidR="009010EA" w:rsidRPr="009010EA">
        <w:rPr>
          <w:rFonts w:ascii="Arial" w:hAnsi="Arial" w:cs="Arial"/>
          <w:lang w:val="fr-FR"/>
        </w:rPr>
        <w:t>(</w:t>
      </w:r>
      <w:r w:rsidR="007B3687">
        <w:rPr>
          <w:rFonts w:ascii="Arial" w:hAnsi="Arial" w:cs="Arial"/>
          <w:lang w:val="fr-FR"/>
        </w:rPr>
        <w:t>« </w:t>
      </w:r>
      <w:r w:rsidR="009010EA" w:rsidRPr="009010EA">
        <w:rPr>
          <w:rFonts w:ascii="Arial" w:hAnsi="Arial" w:cs="Arial"/>
          <w:lang w:val="fr-FR"/>
        </w:rPr>
        <w:t>Elles Bougent</w:t>
      </w:r>
      <w:r w:rsidR="007B3687">
        <w:rPr>
          <w:rFonts w:ascii="Arial" w:hAnsi="Arial" w:cs="Arial"/>
          <w:lang w:val="fr-FR"/>
        </w:rPr>
        <w:t> »</w:t>
      </w:r>
      <w:r w:rsidR="009010EA" w:rsidRPr="009010EA">
        <w:rPr>
          <w:rFonts w:ascii="Arial" w:hAnsi="Arial" w:cs="Arial"/>
          <w:lang w:val="fr-FR"/>
        </w:rPr>
        <w:t>, écoles</w:t>
      </w:r>
      <w:r w:rsidR="007B3687">
        <w:rPr>
          <w:rFonts w:ascii="Arial" w:hAnsi="Arial" w:cs="Arial"/>
          <w:lang w:val="fr-FR"/>
        </w:rPr>
        <w:t xml:space="preserve"> d’ingénieurs, Lycée Airbus,…</w:t>
      </w:r>
      <w:r w:rsidR="009010EA" w:rsidRPr="009010EA">
        <w:rPr>
          <w:rFonts w:ascii="Arial" w:hAnsi="Arial" w:cs="Arial"/>
          <w:lang w:val="fr-FR"/>
        </w:rPr>
        <w:t>)</w:t>
      </w:r>
      <w:r w:rsidR="009010EA" w:rsidRPr="007324C3">
        <w:rPr>
          <w:rFonts w:ascii="Arial" w:hAnsi="Arial" w:cs="Arial"/>
          <w:lang w:val="fr-FR"/>
        </w:rPr>
        <w:t xml:space="preserve"> </w:t>
      </w:r>
      <w:r>
        <w:rPr>
          <w:rFonts w:ascii="Arial" w:hAnsi="Arial" w:cs="Arial"/>
          <w:lang w:val="fr-FR"/>
        </w:rPr>
        <w:t>afin de continuer à</w:t>
      </w:r>
      <w:r w:rsidR="009010EA" w:rsidRPr="009010EA">
        <w:rPr>
          <w:rFonts w:ascii="Arial" w:hAnsi="Arial" w:cs="Arial"/>
          <w:lang w:val="fr-FR"/>
        </w:rPr>
        <w:t xml:space="preserve"> promouvoir nos métiers auprès des femmes (notamment sur les métiers de la FAL), </w:t>
      </w:r>
      <w:r>
        <w:rPr>
          <w:rFonts w:ascii="Arial" w:hAnsi="Arial" w:cs="Arial"/>
          <w:lang w:val="fr-FR"/>
        </w:rPr>
        <w:t xml:space="preserve">et de </w:t>
      </w:r>
      <w:r w:rsidR="009010EA" w:rsidRPr="009010EA">
        <w:rPr>
          <w:rFonts w:ascii="Arial" w:hAnsi="Arial" w:cs="Arial"/>
          <w:lang w:val="fr-FR"/>
        </w:rPr>
        <w:t>valoriser les métiers grâce à des acteurs de terrain (</w:t>
      </w:r>
      <w:r w:rsidR="0041426B" w:rsidRPr="007324C3">
        <w:rPr>
          <w:rFonts w:ascii="Arial" w:hAnsi="Arial" w:cs="Arial"/>
          <w:lang w:val="fr-FR"/>
        </w:rPr>
        <w:t xml:space="preserve">notamment à travers des </w:t>
      </w:r>
      <w:r w:rsidR="009010EA" w:rsidRPr="009010EA">
        <w:rPr>
          <w:rFonts w:ascii="Arial" w:hAnsi="Arial" w:cs="Arial"/>
          <w:lang w:val="fr-FR"/>
        </w:rPr>
        <w:t>partage</w:t>
      </w:r>
      <w:r w:rsidR="0041426B" w:rsidRPr="007324C3">
        <w:rPr>
          <w:rFonts w:ascii="Arial" w:hAnsi="Arial" w:cs="Arial"/>
          <w:lang w:val="fr-FR"/>
        </w:rPr>
        <w:t>s</w:t>
      </w:r>
      <w:r w:rsidR="009010EA" w:rsidRPr="009010EA">
        <w:rPr>
          <w:rFonts w:ascii="Arial" w:hAnsi="Arial" w:cs="Arial"/>
          <w:lang w:val="fr-FR"/>
        </w:rPr>
        <w:t xml:space="preserve"> d’expérience). </w:t>
      </w:r>
    </w:p>
    <w:p w:rsidR="007B3687" w:rsidRPr="009010EA" w:rsidRDefault="007B3687" w:rsidP="00E62C1A">
      <w:pPr>
        <w:autoSpaceDE w:val="0"/>
        <w:autoSpaceDN w:val="0"/>
        <w:adjustRightInd w:val="0"/>
        <w:spacing w:after="0"/>
        <w:jc w:val="both"/>
        <w:rPr>
          <w:rFonts w:ascii="Arial" w:hAnsi="Arial" w:cs="Arial"/>
          <w:lang w:val="fr-FR"/>
        </w:rPr>
      </w:pPr>
    </w:p>
    <w:p w:rsidR="002774E0" w:rsidRPr="002774E0" w:rsidRDefault="0041426B" w:rsidP="00E62C1A">
      <w:pPr>
        <w:autoSpaceDE w:val="0"/>
        <w:autoSpaceDN w:val="0"/>
        <w:adjustRightInd w:val="0"/>
        <w:spacing w:after="0"/>
        <w:jc w:val="both"/>
        <w:rPr>
          <w:rFonts w:ascii="Arial" w:hAnsi="Arial" w:cs="Arial"/>
          <w:lang w:val="fr-FR"/>
        </w:rPr>
      </w:pPr>
      <w:r w:rsidRPr="002774E0">
        <w:rPr>
          <w:rFonts w:ascii="Arial" w:hAnsi="Arial" w:cs="Arial"/>
          <w:lang w:val="fr-FR"/>
        </w:rPr>
        <w:t xml:space="preserve">Enfin il sera conduit une </w:t>
      </w:r>
      <w:r w:rsidR="002774E0" w:rsidRPr="002774E0">
        <w:rPr>
          <w:rFonts w:ascii="Arial" w:hAnsi="Arial" w:cs="Arial"/>
          <w:lang w:val="fr-FR"/>
        </w:rPr>
        <w:t xml:space="preserve">enquête parmi les femmes occupant des postes où elles sont sous-représentées, et ce afin de mieux identifier les raisons qui les ont conduit à candidater sur ces postes. </w:t>
      </w:r>
    </w:p>
    <w:p w:rsidR="007324C3" w:rsidRPr="009010EA" w:rsidRDefault="007324C3" w:rsidP="00E62C1A">
      <w:pPr>
        <w:autoSpaceDE w:val="0"/>
        <w:autoSpaceDN w:val="0"/>
        <w:adjustRightInd w:val="0"/>
        <w:spacing w:after="0"/>
        <w:jc w:val="both"/>
        <w:rPr>
          <w:rFonts w:ascii="Arial" w:hAnsi="Arial" w:cs="Arial"/>
          <w:lang w:val="fr-FR"/>
        </w:rPr>
      </w:pPr>
    </w:p>
    <w:p w:rsidR="003E3C18" w:rsidRDefault="003E3C18" w:rsidP="00E62C1A">
      <w:pPr>
        <w:pStyle w:val="Default"/>
        <w:spacing w:line="276" w:lineRule="auto"/>
        <w:jc w:val="both"/>
        <w:rPr>
          <w:rFonts w:ascii="Arial" w:hAnsi="Arial" w:cs="Arial"/>
          <w:sz w:val="22"/>
          <w:szCs w:val="22"/>
          <w:lang w:val="fr-FR"/>
        </w:rPr>
      </w:pPr>
    </w:p>
    <w:p w:rsidR="003E3C18" w:rsidRPr="003823FD" w:rsidRDefault="005B1E02" w:rsidP="00E62C1A">
      <w:pPr>
        <w:pStyle w:val="Default"/>
        <w:spacing w:line="276" w:lineRule="auto"/>
        <w:jc w:val="both"/>
        <w:rPr>
          <w:rFonts w:ascii="Arial" w:hAnsi="Arial" w:cs="Arial"/>
          <w:b/>
          <w:bCs/>
          <w:color w:val="auto"/>
          <w:szCs w:val="28"/>
          <w:lang w:val="fr-FR"/>
        </w:rPr>
      </w:pPr>
      <w:r w:rsidRPr="003823FD">
        <w:rPr>
          <w:rFonts w:ascii="Arial" w:hAnsi="Arial" w:cs="Arial"/>
          <w:b/>
          <w:bCs/>
          <w:color w:val="auto"/>
          <w:szCs w:val="28"/>
          <w:lang w:val="fr-FR"/>
        </w:rPr>
        <w:t xml:space="preserve">4.4 Indicateurs </w:t>
      </w:r>
    </w:p>
    <w:p w:rsidR="005B1E02" w:rsidRPr="005B1E02" w:rsidRDefault="005B1E02" w:rsidP="00E62C1A">
      <w:pPr>
        <w:autoSpaceDE w:val="0"/>
        <w:autoSpaceDN w:val="0"/>
        <w:adjustRightInd w:val="0"/>
        <w:spacing w:after="0"/>
        <w:rPr>
          <w:rFonts w:ascii="Arial" w:hAnsi="Arial" w:cs="Arial"/>
          <w:sz w:val="23"/>
          <w:szCs w:val="23"/>
          <w:lang w:val="fr-FR"/>
        </w:rPr>
      </w:pPr>
    </w:p>
    <w:p w:rsidR="005B1E02" w:rsidRPr="00746E93" w:rsidRDefault="005B1E02" w:rsidP="00E62C1A">
      <w:pPr>
        <w:pStyle w:val="Default"/>
        <w:numPr>
          <w:ilvl w:val="0"/>
          <w:numId w:val="5"/>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t>Pourcentage de femmes parmi les recrutements sous contrats d’alternance ou dans le cadre de conventions de stages (y compris stage de 3ème)</w:t>
      </w:r>
    </w:p>
    <w:p w:rsidR="003E3C18" w:rsidRPr="00746E93" w:rsidRDefault="005B1E02" w:rsidP="00E62C1A">
      <w:pPr>
        <w:pStyle w:val="Default"/>
        <w:numPr>
          <w:ilvl w:val="0"/>
          <w:numId w:val="5"/>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t xml:space="preserve">Nombre de postes au sein des départements </w:t>
      </w:r>
      <w:r w:rsidR="002371C8" w:rsidRPr="00746E93">
        <w:rPr>
          <w:rFonts w:ascii="Arial" w:hAnsi="Arial" w:cs="Arial"/>
          <w:color w:val="auto"/>
          <w:sz w:val="22"/>
          <w:szCs w:val="22"/>
          <w:lang w:val="fr-FR"/>
        </w:rPr>
        <w:t>E/P/Q/V</w:t>
      </w:r>
      <w:r w:rsidR="00611290" w:rsidRPr="00746E93">
        <w:rPr>
          <w:rFonts w:ascii="Arial" w:hAnsi="Arial" w:cs="Arial"/>
          <w:color w:val="auto"/>
          <w:sz w:val="22"/>
          <w:szCs w:val="22"/>
          <w:lang w:val="fr-FR"/>
        </w:rPr>
        <w:t xml:space="preserve"> ayant donné lieu à une short</w:t>
      </w:r>
      <w:r w:rsidRPr="00746E93">
        <w:rPr>
          <w:rFonts w:ascii="Arial" w:hAnsi="Arial" w:cs="Arial"/>
          <w:color w:val="auto"/>
          <w:sz w:val="22"/>
          <w:szCs w:val="22"/>
          <w:lang w:val="fr-FR"/>
        </w:rPr>
        <w:t>-list comportant au moins une candidature féminine</w:t>
      </w:r>
    </w:p>
    <w:p w:rsidR="002371C8" w:rsidRPr="00746E93" w:rsidRDefault="002371C8" w:rsidP="002371C8">
      <w:pPr>
        <w:pStyle w:val="Default"/>
        <w:numPr>
          <w:ilvl w:val="0"/>
          <w:numId w:val="5"/>
        </w:numPr>
        <w:spacing w:line="276" w:lineRule="auto"/>
        <w:jc w:val="both"/>
        <w:rPr>
          <w:rFonts w:ascii="Arial" w:hAnsi="Arial" w:cs="Arial"/>
          <w:color w:val="auto"/>
          <w:sz w:val="22"/>
          <w:szCs w:val="22"/>
          <w:lang w:val="fr-FR"/>
        </w:rPr>
      </w:pPr>
      <w:r w:rsidRPr="00746E93">
        <w:rPr>
          <w:rFonts w:ascii="Arial" w:hAnsi="Arial" w:cs="Arial"/>
          <w:color w:val="auto"/>
          <w:sz w:val="22"/>
          <w:szCs w:val="22"/>
          <w:lang w:val="fr-FR"/>
        </w:rPr>
        <w:t>Nombre de postes ouverts en position IIIB et Cadres supérieurs ayant donné lieu à une short-list comportant au moins une candidature féminine</w:t>
      </w:r>
    </w:p>
    <w:p w:rsidR="002371C8" w:rsidRDefault="002371C8" w:rsidP="00D62F52">
      <w:pPr>
        <w:pStyle w:val="Default"/>
        <w:spacing w:line="276" w:lineRule="auto"/>
        <w:jc w:val="both"/>
        <w:rPr>
          <w:rFonts w:ascii="Arial" w:hAnsi="Arial" w:cs="Arial"/>
          <w:color w:val="auto"/>
          <w:sz w:val="23"/>
          <w:szCs w:val="23"/>
          <w:lang w:val="fr-FR"/>
        </w:rPr>
      </w:pPr>
    </w:p>
    <w:p w:rsidR="002371C8" w:rsidRPr="002371C8" w:rsidRDefault="002371C8" w:rsidP="002371C8">
      <w:pPr>
        <w:pStyle w:val="Default"/>
        <w:spacing w:line="276" w:lineRule="auto"/>
        <w:ind w:left="720"/>
        <w:jc w:val="both"/>
        <w:rPr>
          <w:rFonts w:ascii="Arial" w:hAnsi="Arial" w:cs="Arial"/>
          <w:color w:val="auto"/>
          <w:sz w:val="23"/>
          <w:szCs w:val="23"/>
          <w:lang w:val="fr-FR"/>
        </w:rPr>
      </w:pPr>
    </w:p>
    <w:p w:rsidR="00A13389" w:rsidRPr="00FA0E1B" w:rsidRDefault="00A13389" w:rsidP="00E62C1A">
      <w:pPr>
        <w:pStyle w:val="Default"/>
        <w:spacing w:line="276" w:lineRule="auto"/>
        <w:jc w:val="both"/>
        <w:rPr>
          <w:rFonts w:ascii="Arial" w:hAnsi="Arial" w:cs="Arial"/>
          <w:b/>
          <w:bCs/>
          <w:sz w:val="28"/>
          <w:szCs w:val="28"/>
          <w:lang w:val="fr-FR"/>
        </w:rPr>
      </w:pPr>
      <w:r w:rsidRPr="00FA0E1B">
        <w:rPr>
          <w:rFonts w:ascii="Arial" w:hAnsi="Arial" w:cs="Arial"/>
          <w:b/>
          <w:bCs/>
          <w:sz w:val="28"/>
          <w:szCs w:val="28"/>
          <w:lang w:val="fr-FR"/>
        </w:rPr>
        <w:t xml:space="preserve">Chapitre 5 : Orientations relatives à la conciliation entre la vie professionnelle et la vie personnelle </w:t>
      </w:r>
    </w:p>
    <w:p w:rsidR="00A13389" w:rsidRDefault="00A13389" w:rsidP="00E62C1A">
      <w:pPr>
        <w:pStyle w:val="Default"/>
        <w:spacing w:line="276" w:lineRule="auto"/>
        <w:jc w:val="both"/>
        <w:rPr>
          <w:rFonts w:ascii="Arial" w:hAnsi="Arial" w:cs="Arial"/>
          <w:sz w:val="22"/>
          <w:szCs w:val="22"/>
          <w:lang w:val="fr-FR"/>
        </w:rPr>
      </w:pPr>
    </w:p>
    <w:p w:rsidR="00A739EB" w:rsidRDefault="00A739EB" w:rsidP="00E62C1A">
      <w:pPr>
        <w:pStyle w:val="Default"/>
        <w:spacing w:line="276" w:lineRule="auto"/>
        <w:jc w:val="both"/>
        <w:rPr>
          <w:rFonts w:ascii="Arial" w:hAnsi="Arial" w:cs="Arial"/>
          <w:sz w:val="22"/>
          <w:szCs w:val="22"/>
          <w:lang w:val="fr-FR"/>
        </w:rPr>
      </w:pPr>
      <w:r>
        <w:rPr>
          <w:rFonts w:ascii="Arial" w:hAnsi="Arial" w:cs="Arial"/>
          <w:sz w:val="22"/>
          <w:szCs w:val="22"/>
          <w:lang w:val="fr-FR"/>
        </w:rPr>
        <w:t>Ce domaine d’action n’est pas traité par l’accord du 23 mai 2016 relatif</w:t>
      </w:r>
      <w:r w:rsidRPr="00FA0E1B">
        <w:rPr>
          <w:rFonts w:ascii="Arial" w:hAnsi="Arial" w:cs="Arial"/>
          <w:sz w:val="22"/>
          <w:szCs w:val="22"/>
          <w:lang w:val="fr-FR"/>
        </w:rPr>
        <w:t xml:space="preserve"> à l’égalité entre les femmes et les hommes et à la mixité professionnelle au sein </w:t>
      </w:r>
      <w:r>
        <w:rPr>
          <w:rFonts w:ascii="Arial" w:hAnsi="Arial" w:cs="Arial"/>
          <w:sz w:val="22"/>
          <w:szCs w:val="22"/>
          <w:lang w:val="fr-FR"/>
        </w:rPr>
        <w:t>du Groupe Airbus</w:t>
      </w:r>
      <w:r w:rsidRPr="00FA0E1B">
        <w:rPr>
          <w:rFonts w:ascii="Arial" w:hAnsi="Arial" w:cs="Arial"/>
          <w:sz w:val="22"/>
          <w:szCs w:val="22"/>
          <w:lang w:val="fr-FR"/>
        </w:rPr>
        <w:t xml:space="preserve"> en </w:t>
      </w:r>
      <w:r>
        <w:rPr>
          <w:rFonts w:ascii="Arial" w:hAnsi="Arial" w:cs="Arial"/>
          <w:sz w:val="22"/>
          <w:szCs w:val="22"/>
          <w:lang w:val="fr-FR"/>
        </w:rPr>
        <w:t xml:space="preserve">France. </w:t>
      </w:r>
    </w:p>
    <w:p w:rsidR="00A739EB" w:rsidRPr="00FA0E1B" w:rsidRDefault="0029596B" w:rsidP="00E62C1A">
      <w:pPr>
        <w:pStyle w:val="Default"/>
        <w:spacing w:line="276" w:lineRule="auto"/>
        <w:jc w:val="both"/>
        <w:rPr>
          <w:rFonts w:ascii="Arial" w:hAnsi="Arial" w:cs="Arial"/>
          <w:sz w:val="22"/>
          <w:szCs w:val="22"/>
          <w:lang w:val="fr-FR"/>
        </w:rPr>
      </w:pPr>
      <w:r>
        <w:rPr>
          <w:rFonts w:ascii="Arial" w:hAnsi="Arial" w:cs="Arial"/>
          <w:sz w:val="22"/>
          <w:szCs w:val="22"/>
          <w:lang w:val="fr-FR"/>
        </w:rPr>
        <w:t>Cependant l</w:t>
      </w:r>
      <w:r w:rsidR="00A739EB">
        <w:rPr>
          <w:rFonts w:ascii="Arial" w:hAnsi="Arial" w:cs="Arial"/>
          <w:sz w:val="22"/>
          <w:szCs w:val="22"/>
          <w:lang w:val="fr-FR"/>
        </w:rPr>
        <w:t xml:space="preserve">’entité ATR a souhaité s’inscrire dans une démarche forte </w:t>
      </w:r>
      <w:r>
        <w:rPr>
          <w:rFonts w:ascii="Arial" w:hAnsi="Arial" w:cs="Arial"/>
          <w:sz w:val="22"/>
          <w:szCs w:val="22"/>
          <w:lang w:val="fr-FR"/>
        </w:rPr>
        <w:t>de prise en compte de l’équilibre entre la vie personnelle et la vie professionnelle, et à ce titre de décliner des orientations pour la période triennale 2016-2018.</w:t>
      </w:r>
    </w:p>
    <w:p w:rsidR="00132780" w:rsidRDefault="00132780" w:rsidP="00E62C1A">
      <w:pPr>
        <w:pStyle w:val="Default"/>
        <w:spacing w:line="276" w:lineRule="auto"/>
        <w:jc w:val="both"/>
        <w:rPr>
          <w:rFonts w:ascii="Arial" w:hAnsi="Arial" w:cs="Arial"/>
          <w:sz w:val="22"/>
          <w:szCs w:val="22"/>
          <w:lang w:val="fr-FR"/>
        </w:rPr>
      </w:pPr>
    </w:p>
    <w:p w:rsidR="00746E93" w:rsidRDefault="00746E93" w:rsidP="00E62C1A">
      <w:pPr>
        <w:pStyle w:val="Default"/>
        <w:spacing w:line="276" w:lineRule="auto"/>
        <w:jc w:val="both"/>
        <w:rPr>
          <w:rFonts w:ascii="Arial" w:hAnsi="Arial" w:cs="Arial"/>
          <w:sz w:val="22"/>
          <w:szCs w:val="22"/>
          <w:lang w:val="fr-FR"/>
        </w:rPr>
      </w:pPr>
    </w:p>
    <w:p w:rsidR="00746E93" w:rsidRDefault="00746E93" w:rsidP="00E62C1A">
      <w:pPr>
        <w:pStyle w:val="Default"/>
        <w:spacing w:line="276" w:lineRule="auto"/>
        <w:jc w:val="both"/>
        <w:rPr>
          <w:rFonts w:ascii="Arial" w:hAnsi="Arial" w:cs="Arial"/>
          <w:sz w:val="22"/>
          <w:szCs w:val="22"/>
          <w:lang w:val="fr-FR"/>
        </w:rPr>
      </w:pPr>
    </w:p>
    <w:p w:rsidR="00D62F52" w:rsidRPr="00FA0E1B" w:rsidRDefault="00D62F52" w:rsidP="00E62C1A">
      <w:pPr>
        <w:pStyle w:val="Default"/>
        <w:spacing w:line="276" w:lineRule="auto"/>
        <w:jc w:val="both"/>
        <w:rPr>
          <w:rFonts w:ascii="Arial" w:hAnsi="Arial" w:cs="Arial"/>
          <w:sz w:val="22"/>
          <w:szCs w:val="22"/>
          <w:lang w:val="fr-FR"/>
        </w:rPr>
      </w:pPr>
    </w:p>
    <w:p w:rsidR="00BF059A" w:rsidRPr="00BF059A" w:rsidRDefault="00BF059A" w:rsidP="00E62C1A">
      <w:pPr>
        <w:pStyle w:val="Default"/>
        <w:spacing w:line="276" w:lineRule="auto"/>
        <w:jc w:val="both"/>
        <w:rPr>
          <w:rFonts w:ascii="Arial" w:hAnsi="Arial" w:cs="Arial"/>
          <w:b/>
          <w:bCs/>
          <w:color w:val="auto"/>
          <w:szCs w:val="28"/>
          <w:lang w:val="fr-FR"/>
        </w:rPr>
      </w:pPr>
      <w:r w:rsidRPr="00BF059A">
        <w:rPr>
          <w:rFonts w:ascii="Arial" w:hAnsi="Arial" w:cs="Arial"/>
          <w:b/>
          <w:bCs/>
          <w:color w:val="auto"/>
          <w:szCs w:val="28"/>
          <w:lang w:val="fr-FR"/>
        </w:rPr>
        <w:lastRenderedPageBreak/>
        <w:t xml:space="preserve">5.1 Télétravail </w:t>
      </w:r>
    </w:p>
    <w:p w:rsidR="00BF059A" w:rsidRDefault="00BF059A" w:rsidP="00E62C1A">
      <w:pPr>
        <w:pStyle w:val="Default"/>
        <w:spacing w:line="276" w:lineRule="auto"/>
        <w:jc w:val="both"/>
        <w:rPr>
          <w:rFonts w:ascii="Arial" w:hAnsi="Arial" w:cs="Arial"/>
          <w:sz w:val="22"/>
          <w:szCs w:val="22"/>
          <w:lang w:val="fr-FR"/>
        </w:rPr>
      </w:pPr>
    </w:p>
    <w:p w:rsidR="00A13389" w:rsidRDefault="00A13389"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 xml:space="preserve">Soutenu par le développement des technologies de l’information et de la communication, le télétravail apparait comme une modalité d’organisation du travail permettant de favoriser un meilleur équilibre entre la vie professionnelle et la vie personnelle. </w:t>
      </w:r>
    </w:p>
    <w:p w:rsidR="00BF059A" w:rsidRPr="00BF059A" w:rsidRDefault="00BF059A" w:rsidP="00E62C1A">
      <w:pPr>
        <w:autoSpaceDE w:val="0"/>
        <w:autoSpaceDN w:val="0"/>
        <w:adjustRightInd w:val="0"/>
        <w:spacing w:after="0"/>
        <w:rPr>
          <w:rFonts w:ascii="Arial" w:hAnsi="Arial" w:cs="Arial"/>
          <w:sz w:val="24"/>
          <w:szCs w:val="24"/>
          <w:lang w:val="fr-FR"/>
        </w:rPr>
      </w:pPr>
    </w:p>
    <w:p w:rsidR="00BF059A" w:rsidRPr="00CE4FD6" w:rsidRDefault="00BF059A" w:rsidP="00CE4FD6">
      <w:pPr>
        <w:autoSpaceDE w:val="0"/>
        <w:autoSpaceDN w:val="0"/>
        <w:adjustRightInd w:val="0"/>
        <w:spacing w:after="0"/>
        <w:jc w:val="both"/>
        <w:rPr>
          <w:rFonts w:ascii="Arial" w:hAnsi="Arial" w:cs="Arial"/>
          <w:color w:val="000000"/>
          <w:lang w:val="fr-FR"/>
        </w:rPr>
      </w:pPr>
      <w:r w:rsidRPr="00BF059A">
        <w:rPr>
          <w:rFonts w:ascii="Arial" w:hAnsi="Arial" w:cs="Arial"/>
          <w:color w:val="000000"/>
          <w:lang w:val="fr-FR"/>
        </w:rPr>
        <w:t xml:space="preserve">L’expérimentation renouvelée et réussie du Télétravail montre que ce dernier apporte une solution à des salariés et des manageurs désireux d’optimiser la semaine de travail et collaborer dans un environnement calme ou de limiter les déplacements </w:t>
      </w:r>
    </w:p>
    <w:p w:rsidR="00A13389" w:rsidRPr="00FA0E1B" w:rsidRDefault="00A13389" w:rsidP="00E62C1A">
      <w:pPr>
        <w:pStyle w:val="Default"/>
        <w:spacing w:line="276" w:lineRule="auto"/>
        <w:jc w:val="both"/>
        <w:rPr>
          <w:rFonts w:ascii="Arial" w:hAnsi="Arial" w:cs="Arial"/>
          <w:sz w:val="22"/>
          <w:szCs w:val="22"/>
          <w:lang w:val="fr-FR"/>
        </w:rPr>
      </w:pPr>
    </w:p>
    <w:p w:rsidR="00BF059A" w:rsidRDefault="00BF059A" w:rsidP="00E62C1A">
      <w:pPr>
        <w:pStyle w:val="Default"/>
        <w:spacing w:line="276" w:lineRule="auto"/>
        <w:jc w:val="both"/>
        <w:rPr>
          <w:rFonts w:ascii="Arial" w:hAnsi="Arial" w:cs="Arial"/>
          <w:sz w:val="22"/>
          <w:szCs w:val="22"/>
          <w:lang w:val="fr-FR"/>
        </w:rPr>
      </w:pPr>
      <w:r>
        <w:rPr>
          <w:rFonts w:ascii="Arial" w:hAnsi="Arial" w:cs="Arial"/>
          <w:sz w:val="22"/>
          <w:szCs w:val="22"/>
          <w:lang w:val="fr-FR"/>
        </w:rPr>
        <w:t>Suite à cette expérimentation de 12 mois menée dans le cadre de la réflexion prévue dans le dernier plan d’actions triennal en matière d’égalité-mixité, l’entité ATR se fixe comme objectif de p</w:t>
      </w:r>
      <w:r w:rsidRPr="00BF059A">
        <w:rPr>
          <w:rFonts w:ascii="Arial" w:hAnsi="Arial" w:cs="Arial"/>
          <w:sz w:val="22"/>
          <w:szCs w:val="22"/>
          <w:lang w:val="fr-FR"/>
        </w:rPr>
        <w:t xml:space="preserve">érenniser le télétravail en se laissant la possibilité d’étudier ses effets sur une période plus longue et significative. A ce titre </w:t>
      </w:r>
      <w:r w:rsidR="002371C8">
        <w:rPr>
          <w:rFonts w:ascii="Arial" w:hAnsi="Arial" w:cs="Arial"/>
          <w:sz w:val="22"/>
          <w:szCs w:val="22"/>
          <w:lang w:val="fr-FR"/>
        </w:rPr>
        <w:t>une négociation est menée</w:t>
      </w:r>
      <w:r w:rsidRPr="00BF059A">
        <w:rPr>
          <w:rFonts w:ascii="Arial" w:hAnsi="Arial" w:cs="Arial"/>
          <w:sz w:val="22"/>
          <w:szCs w:val="22"/>
          <w:lang w:val="fr-FR"/>
        </w:rPr>
        <w:t xml:space="preserve"> avec les partenaires sociaux afin de conclure un accord relatif au télétravail </w:t>
      </w:r>
      <w:r w:rsidR="00F51292">
        <w:rPr>
          <w:rFonts w:ascii="Arial" w:hAnsi="Arial" w:cs="Arial"/>
          <w:sz w:val="22"/>
          <w:szCs w:val="22"/>
          <w:lang w:val="fr-FR"/>
        </w:rPr>
        <w:t xml:space="preserve">qui serait </w:t>
      </w:r>
      <w:r w:rsidRPr="00BF059A">
        <w:rPr>
          <w:rFonts w:ascii="Arial" w:hAnsi="Arial" w:cs="Arial"/>
          <w:sz w:val="22"/>
          <w:szCs w:val="22"/>
          <w:lang w:val="fr-FR"/>
        </w:rPr>
        <w:t xml:space="preserve">applicable au-delà de la fin de la période d’expérimentation (soit le 30 juin 2016).  </w:t>
      </w:r>
    </w:p>
    <w:p w:rsidR="00CE4FD6" w:rsidRDefault="00CE4FD6" w:rsidP="00E62C1A">
      <w:pPr>
        <w:pStyle w:val="Default"/>
        <w:spacing w:line="276" w:lineRule="auto"/>
        <w:jc w:val="both"/>
        <w:rPr>
          <w:rFonts w:ascii="Arial" w:hAnsi="Arial" w:cs="Arial"/>
          <w:sz w:val="22"/>
          <w:szCs w:val="22"/>
          <w:lang w:val="fr-FR"/>
        </w:rPr>
      </w:pPr>
    </w:p>
    <w:p w:rsidR="00BF059A" w:rsidRDefault="00BF059A" w:rsidP="00E62C1A">
      <w:pPr>
        <w:pStyle w:val="Default"/>
        <w:spacing w:line="276" w:lineRule="auto"/>
        <w:jc w:val="both"/>
        <w:rPr>
          <w:rFonts w:ascii="Arial" w:hAnsi="Arial" w:cs="Arial"/>
          <w:sz w:val="22"/>
          <w:szCs w:val="22"/>
          <w:lang w:val="fr-FR"/>
        </w:rPr>
      </w:pPr>
    </w:p>
    <w:p w:rsidR="00BF059A" w:rsidRDefault="00BF059A" w:rsidP="00E62C1A">
      <w:pPr>
        <w:pStyle w:val="Default"/>
        <w:spacing w:line="276" w:lineRule="auto"/>
        <w:jc w:val="both"/>
        <w:rPr>
          <w:rFonts w:ascii="Arial" w:hAnsi="Arial" w:cs="Arial"/>
          <w:b/>
          <w:bCs/>
          <w:color w:val="auto"/>
          <w:szCs w:val="28"/>
          <w:lang w:val="fr-FR"/>
        </w:rPr>
      </w:pPr>
      <w:r w:rsidRPr="00BF059A">
        <w:rPr>
          <w:rFonts w:ascii="Arial" w:hAnsi="Arial" w:cs="Arial"/>
          <w:b/>
          <w:bCs/>
          <w:color w:val="auto"/>
          <w:szCs w:val="28"/>
          <w:lang w:val="fr-FR"/>
        </w:rPr>
        <w:t xml:space="preserve">5.2 </w:t>
      </w:r>
      <w:r>
        <w:rPr>
          <w:rFonts w:ascii="Arial" w:hAnsi="Arial" w:cs="Arial"/>
          <w:b/>
          <w:bCs/>
          <w:color w:val="auto"/>
          <w:szCs w:val="28"/>
          <w:lang w:val="fr-FR"/>
        </w:rPr>
        <w:t>« Berceaux entreprise »</w:t>
      </w:r>
    </w:p>
    <w:p w:rsidR="00BF059A" w:rsidRDefault="00BF059A" w:rsidP="00E62C1A">
      <w:pPr>
        <w:pStyle w:val="Default"/>
        <w:spacing w:line="276" w:lineRule="auto"/>
        <w:jc w:val="both"/>
        <w:rPr>
          <w:rFonts w:ascii="Arial" w:hAnsi="Arial" w:cs="Arial"/>
          <w:b/>
          <w:bCs/>
          <w:color w:val="auto"/>
          <w:szCs w:val="28"/>
          <w:lang w:val="fr-FR"/>
        </w:rPr>
      </w:pPr>
    </w:p>
    <w:p w:rsidR="00BF059A" w:rsidRDefault="00BF059A" w:rsidP="00E62C1A">
      <w:pPr>
        <w:autoSpaceDE w:val="0"/>
        <w:autoSpaceDN w:val="0"/>
        <w:adjustRightInd w:val="0"/>
        <w:spacing w:after="0"/>
        <w:jc w:val="both"/>
        <w:rPr>
          <w:rFonts w:ascii="Arial" w:hAnsi="Arial" w:cs="Arial"/>
          <w:color w:val="000000"/>
          <w:lang w:val="fr-FR"/>
        </w:rPr>
      </w:pPr>
      <w:r w:rsidRPr="00BF059A">
        <w:rPr>
          <w:rFonts w:ascii="Arial" w:hAnsi="Arial" w:cs="Arial"/>
          <w:color w:val="000000"/>
          <w:lang w:val="fr-FR"/>
        </w:rPr>
        <w:t>Obtenir une place en crèche est souvent un par</w:t>
      </w:r>
      <w:r w:rsidR="002E3B2B">
        <w:rPr>
          <w:rFonts w:ascii="Arial" w:hAnsi="Arial" w:cs="Arial"/>
          <w:color w:val="000000"/>
          <w:lang w:val="fr-FR"/>
        </w:rPr>
        <w:t xml:space="preserve">cours long et difficile. Après avoir mené une étude interne, </w:t>
      </w:r>
      <w:r w:rsidRPr="00BF059A">
        <w:rPr>
          <w:rFonts w:ascii="Arial" w:hAnsi="Arial" w:cs="Arial"/>
          <w:color w:val="000000"/>
          <w:lang w:val="fr-FR"/>
        </w:rPr>
        <w:t>une partie des salariés ATR pourrait être intéressée par la mise</w:t>
      </w:r>
      <w:r w:rsidR="002E3B2B">
        <w:rPr>
          <w:rFonts w:ascii="Arial" w:hAnsi="Arial" w:cs="Arial"/>
          <w:color w:val="000000"/>
          <w:lang w:val="fr-FR"/>
        </w:rPr>
        <w:t xml:space="preserve"> en place de places de crèches dont l’objectif serait d’apporter aux parents d’enfants en bas âge un service de garde de proximité. </w:t>
      </w:r>
    </w:p>
    <w:p w:rsidR="002E3B2B" w:rsidRDefault="002E3B2B" w:rsidP="00E62C1A">
      <w:pPr>
        <w:autoSpaceDE w:val="0"/>
        <w:autoSpaceDN w:val="0"/>
        <w:adjustRightInd w:val="0"/>
        <w:spacing w:after="0"/>
        <w:jc w:val="both"/>
        <w:rPr>
          <w:rFonts w:ascii="Arial" w:hAnsi="Arial" w:cs="Arial"/>
          <w:color w:val="000000"/>
          <w:lang w:val="fr-FR"/>
        </w:rPr>
      </w:pPr>
    </w:p>
    <w:p w:rsidR="00CE4FD6" w:rsidRDefault="002E3B2B" w:rsidP="00E62C1A">
      <w:pPr>
        <w:pStyle w:val="Default"/>
        <w:spacing w:line="276" w:lineRule="auto"/>
        <w:jc w:val="both"/>
        <w:rPr>
          <w:rFonts w:ascii="Arial" w:hAnsi="Arial" w:cs="Arial"/>
          <w:sz w:val="22"/>
          <w:szCs w:val="22"/>
          <w:lang w:val="fr-FR"/>
        </w:rPr>
      </w:pPr>
      <w:r w:rsidRPr="002E3B2B">
        <w:rPr>
          <w:rFonts w:ascii="Arial" w:hAnsi="Arial" w:cs="Arial"/>
          <w:sz w:val="22"/>
          <w:szCs w:val="22"/>
          <w:lang w:val="fr-FR"/>
        </w:rPr>
        <w:t>ATR conduira une réflexion sur la mise en place potentielle de places de crèches a</w:t>
      </w:r>
      <w:r>
        <w:rPr>
          <w:rFonts w:ascii="Arial" w:hAnsi="Arial" w:cs="Arial"/>
          <w:sz w:val="22"/>
          <w:szCs w:val="22"/>
          <w:lang w:val="fr-FR"/>
        </w:rPr>
        <w:t>uprès d’un organisme partenaire.</w:t>
      </w:r>
    </w:p>
    <w:p w:rsidR="009D3EF4" w:rsidRPr="00FA0E1B" w:rsidRDefault="009D3EF4" w:rsidP="00E62C1A">
      <w:pPr>
        <w:pStyle w:val="Default"/>
        <w:spacing w:line="276" w:lineRule="auto"/>
        <w:jc w:val="both"/>
        <w:rPr>
          <w:rFonts w:ascii="Arial" w:hAnsi="Arial" w:cs="Arial"/>
          <w:sz w:val="22"/>
          <w:szCs w:val="22"/>
          <w:lang w:val="fr-FR"/>
        </w:rPr>
      </w:pPr>
    </w:p>
    <w:p w:rsidR="009D3EF4" w:rsidRPr="00FA0E1B" w:rsidRDefault="009D3EF4" w:rsidP="00E62C1A">
      <w:pPr>
        <w:pStyle w:val="Default"/>
        <w:spacing w:line="276" w:lineRule="auto"/>
        <w:jc w:val="both"/>
        <w:rPr>
          <w:rFonts w:ascii="Arial" w:hAnsi="Arial" w:cs="Arial"/>
          <w:sz w:val="22"/>
          <w:szCs w:val="22"/>
          <w:lang w:val="fr-FR"/>
        </w:rPr>
      </w:pPr>
    </w:p>
    <w:p w:rsidR="00C278E7" w:rsidRPr="00FA0E1B" w:rsidRDefault="00C278E7" w:rsidP="00E62C1A">
      <w:pPr>
        <w:pStyle w:val="Default"/>
        <w:spacing w:line="276" w:lineRule="auto"/>
        <w:jc w:val="both"/>
        <w:rPr>
          <w:rFonts w:ascii="Arial" w:hAnsi="Arial" w:cs="Arial"/>
          <w:b/>
          <w:bCs/>
          <w:sz w:val="32"/>
          <w:szCs w:val="32"/>
          <w:lang w:val="fr-FR"/>
        </w:rPr>
      </w:pPr>
      <w:r w:rsidRPr="00FA0E1B">
        <w:rPr>
          <w:rFonts w:ascii="Arial" w:hAnsi="Arial" w:cs="Arial"/>
          <w:b/>
          <w:bCs/>
          <w:sz w:val="32"/>
          <w:szCs w:val="32"/>
          <w:lang w:val="fr-FR"/>
        </w:rPr>
        <w:t xml:space="preserve">TITRE II </w:t>
      </w:r>
      <w:r w:rsidR="00B26412" w:rsidRPr="00FA0E1B">
        <w:rPr>
          <w:rFonts w:ascii="Arial" w:hAnsi="Arial" w:cs="Arial"/>
          <w:b/>
          <w:bCs/>
          <w:sz w:val="32"/>
          <w:szCs w:val="32"/>
          <w:lang w:val="fr-FR"/>
        </w:rPr>
        <w:t xml:space="preserve">- </w:t>
      </w:r>
      <w:r w:rsidR="006D20F7">
        <w:rPr>
          <w:rFonts w:ascii="Arial" w:hAnsi="Arial" w:cs="Arial"/>
          <w:b/>
          <w:bCs/>
          <w:sz w:val="32"/>
          <w:szCs w:val="32"/>
          <w:lang w:val="fr-FR"/>
        </w:rPr>
        <w:t>S</w:t>
      </w:r>
      <w:r w:rsidRPr="00FA0E1B">
        <w:rPr>
          <w:rFonts w:ascii="Arial" w:hAnsi="Arial" w:cs="Arial"/>
          <w:b/>
          <w:bCs/>
          <w:sz w:val="32"/>
          <w:szCs w:val="32"/>
          <w:lang w:val="fr-FR"/>
        </w:rPr>
        <w:t>uivi des orientations et actions de la période triennale</w:t>
      </w:r>
    </w:p>
    <w:p w:rsidR="00C278E7" w:rsidRPr="00FA0E1B" w:rsidRDefault="00C278E7" w:rsidP="00E62C1A">
      <w:pPr>
        <w:autoSpaceDE w:val="0"/>
        <w:autoSpaceDN w:val="0"/>
        <w:adjustRightInd w:val="0"/>
        <w:spacing w:after="0"/>
        <w:jc w:val="both"/>
        <w:rPr>
          <w:rFonts w:ascii="Arial" w:hAnsi="Arial" w:cs="Arial"/>
          <w:color w:val="000000"/>
          <w:lang w:val="fr-FR"/>
        </w:rPr>
      </w:pPr>
    </w:p>
    <w:p w:rsidR="00B26412" w:rsidRPr="00FA0E1B" w:rsidRDefault="00B26412" w:rsidP="00E62C1A">
      <w:pPr>
        <w:autoSpaceDE w:val="0"/>
        <w:autoSpaceDN w:val="0"/>
        <w:adjustRightInd w:val="0"/>
        <w:spacing w:after="0"/>
        <w:jc w:val="both"/>
        <w:rPr>
          <w:rFonts w:ascii="Arial" w:hAnsi="Arial" w:cs="Arial"/>
          <w:color w:val="000000"/>
          <w:lang w:val="fr-FR"/>
        </w:rPr>
      </w:pPr>
    </w:p>
    <w:p w:rsidR="00C278E7" w:rsidRPr="00FA0E1B" w:rsidRDefault="00094D99" w:rsidP="00E62C1A">
      <w:pPr>
        <w:autoSpaceDE w:val="0"/>
        <w:autoSpaceDN w:val="0"/>
        <w:adjustRightInd w:val="0"/>
        <w:spacing w:after="0"/>
        <w:jc w:val="both"/>
        <w:rPr>
          <w:rFonts w:ascii="Arial" w:hAnsi="Arial" w:cs="Arial"/>
          <w:color w:val="000000"/>
          <w:lang w:val="fr-FR"/>
        </w:rPr>
      </w:pPr>
      <w:r w:rsidRPr="00FA0E1B">
        <w:rPr>
          <w:rFonts w:ascii="Arial" w:hAnsi="Arial" w:cs="Arial"/>
          <w:lang w:val="fr-FR"/>
        </w:rPr>
        <w:t>Le bilan triennal sera présenté au Comité d’Entreprise pour assurer le suivi des politiques et</w:t>
      </w:r>
      <w:r w:rsidR="004E301B" w:rsidRPr="00FA0E1B">
        <w:rPr>
          <w:rFonts w:ascii="Arial" w:hAnsi="Arial" w:cs="Arial"/>
          <w:lang w:val="fr-FR"/>
        </w:rPr>
        <w:t xml:space="preserve"> </w:t>
      </w:r>
      <w:r w:rsidR="00B26412" w:rsidRPr="00FA0E1B">
        <w:rPr>
          <w:rFonts w:ascii="Arial" w:hAnsi="Arial" w:cs="Arial"/>
          <w:lang w:val="fr-FR"/>
        </w:rPr>
        <w:t>actions menées et des réalisations des objectifs de progression fixés dans le présent accord.</w:t>
      </w:r>
      <w:r w:rsidRPr="00FA0E1B">
        <w:rPr>
          <w:rFonts w:ascii="Arial" w:hAnsi="Arial" w:cs="Arial"/>
          <w:lang w:val="fr-FR"/>
        </w:rPr>
        <w:t xml:space="preserve"> Chaque année un état provisoire du bilan triennal sera présenté au Comité d’Entreprise</w:t>
      </w:r>
      <w:r w:rsidR="00B26412" w:rsidRPr="00FA0E1B">
        <w:rPr>
          <w:rFonts w:ascii="Arial" w:hAnsi="Arial" w:cs="Arial"/>
          <w:lang w:val="fr-FR"/>
        </w:rPr>
        <w:t xml:space="preserve"> et sera intégré au rapport de situation comparée, conforment à la législation en vigueur.</w:t>
      </w:r>
      <w:r w:rsidR="009D3EF4" w:rsidRPr="00FA0E1B">
        <w:rPr>
          <w:rFonts w:ascii="Arial" w:hAnsi="Arial" w:cs="Arial"/>
          <w:lang w:val="fr-FR"/>
        </w:rPr>
        <w:t xml:space="preserve"> Le bilan triennal et les états provisoires contiendront</w:t>
      </w:r>
      <w:r w:rsidR="006E764B">
        <w:rPr>
          <w:rFonts w:ascii="Arial" w:hAnsi="Arial" w:cs="Arial"/>
          <w:lang w:val="fr-FR"/>
        </w:rPr>
        <w:t xml:space="preserve"> les indicateurs listés ci-dess</w:t>
      </w:r>
      <w:r w:rsidR="009D3EF4" w:rsidRPr="00FA0E1B">
        <w:rPr>
          <w:rFonts w:ascii="Arial" w:hAnsi="Arial" w:cs="Arial"/>
          <w:lang w:val="fr-FR"/>
        </w:rPr>
        <w:t>us ainsi que les bilans des actions menées.</w:t>
      </w:r>
    </w:p>
    <w:p w:rsidR="00B26412" w:rsidRPr="00FA0E1B" w:rsidRDefault="00B26412" w:rsidP="00E62C1A">
      <w:pPr>
        <w:autoSpaceDE w:val="0"/>
        <w:autoSpaceDN w:val="0"/>
        <w:adjustRightInd w:val="0"/>
        <w:spacing w:after="0"/>
        <w:jc w:val="both"/>
        <w:rPr>
          <w:rFonts w:ascii="Arial" w:hAnsi="Arial" w:cs="Arial"/>
          <w:color w:val="000000"/>
          <w:lang w:val="fr-FR"/>
        </w:rPr>
      </w:pPr>
    </w:p>
    <w:p w:rsidR="00ED4274" w:rsidRDefault="00B26412" w:rsidP="00E62C1A">
      <w:pPr>
        <w:pStyle w:val="Default"/>
        <w:spacing w:line="276" w:lineRule="auto"/>
        <w:jc w:val="both"/>
        <w:rPr>
          <w:rFonts w:ascii="Arial" w:hAnsi="Arial" w:cs="Arial"/>
          <w:lang w:val="fr-FR"/>
        </w:rPr>
      </w:pPr>
      <w:r w:rsidRPr="00FA0E1B">
        <w:rPr>
          <w:rFonts w:ascii="Arial" w:hAnsi="Arial" w:cs="Arial"/>
          <w:sz w:val="22"/>
          <w:szCs w:val="22"/>
          <w:lang w:val="fr-FR"/>
        </w:rPr>
        <w:t xml:space="preserve"> </w:t>
      </w:r>
      <w:r w:rsidR="00ED4274" w:rsidRPr="00FA0E1B">
        <w:rPr>
          <w:rFonts w:ascii="Arial" w:hAnsi="Arial" w:cs="Arial"/>
          <w:lang w:val="fr-FR"/>
        </w:rPr>
        <w:t xml:space="preserve"> </w:t>
      </w:r>
    </w:p>
    <w:p w:rsidR="00D62F52" w:rsidRPr="006D20F7" w:rsidRDefault="00D62F52" w:rsidP="00E62C1A">
      <w:pPr>
        <w:pStyle w:val="Default"/>
        <w:spacing w:line="276" w:lineRule="auto"/>
        <w:jc w:val="both"/>
        <w:rPr>
          <w:rFonts w:ascii="Arial" w:hAnsi="Arial" w:cs="Arial"/>
          <w:sz w:val="22"/>
          <w:szCs w:val="22"/>
          <w:lang w:val="fr-FR"/>
        </w:rPr>
      </w:pPr>
    </w:p>
    <w:p w:rsidR="00B26412" w:rsidRDefault="00ED4274" w:rsidP="00E62C1A">
      <w:pPr>
        <w:autoSpaceDE w:val="0"/>
        <w:autoSpaceDN w:val="0"/>
        <w:adjustRightInd w:val="0"/>
        <w:spacing w:after="0"/>
        <w:jc w:val="both"/>
        <w:rPr>
          <w:rFonts w:ascii="Arial" w:hAnsi="Arial" w:cs="Arial"/>
          <w:b/>
          <w:bCs/>
          <w:color w:val="000000"/>
          <w:sz w:val="32"/>
          <w:szCs w:val="32"/>
          <w:lang w:val="fr-FR"/>
        </w:rPr>
      </w:pPr>
      <w:r w:rsidRPr="00FA0E1B">
        <w:rPr>
          <w:rFonts w:ascii="Arial" w:hAnsi="Arial" w:cs="Arial"/>
          <w:b/>
          <w:bCs/>
          <w:color w:val="000000"/>
          <w:sz w:val="32"/>
          <w:szCs w:val="32"/>
          <w:lang w:val="fr-FR"/>
        </w:rPr>
        <w:lastRenderedPageBreak/>
        <w:t xml:space="preserve">TITRE III </w:t>
      </w:r>
      <w:r w:rsidR="00B26412" w:rsidRPr="00FA0E1B">
        <w:rPr>
          <w:rFonts w:ascii="Arial" w:hAnsi="Arial" w:cs="Arial"/>
          <w:b/>
          <w:bCs/>
          <w:color w:val="000000"/>
          <w:sz w:val="32"/>
          <w:szCs w:val="32"/>
          <w:lang w:val="fr-FR"/>
        </w:rPr>
        <w:t xml:space="preserve">- </w:t>
      </w:r>
      <w:r w:rsidRPr="00FA0E1B">
        <w:rPr>
          <w:rFonts w:ascii="Arial" w:hAnsi="Arial" w:cs="Arial"/>
          <w:b/>
          <w:bCs/>
          <w:color w:val="000000"/>
          <w:sz w:val="32"/>
          <w:szCs w:val="32"/>
          <w:lang w:val="fr-FR"/>
        </w:rPr>
        <w:t xml:space="preserve">Mise en œuvre de l’accord </w:t>
      </w:r>
    </w:p>
    <w:p w:rsidR="00CE4FD6" w:rsidRPr="00CE4FD6" w:rsidRDefault="00CE4FD6" w:rsidP="00E62C1A">
      <w:pPr>
        <w:autoSpaceDE w:val="0"/>
        <w:autoSpaceDN w:val="0"/>
        <w:adjustRightInd w:val="0"/>
        <w:spacing w:after="0"/>
        <w:jc w:val="both"/>
        <w:rPr>
          <w:rFonts w:ascii="Arial" w:hAnsi="Arial" w:cs="Arial"/>
          <w:b/>
          <w:bCs/>
          <w:color w:val="000000"/>
          <w:sz w:val="32"/>
          <w:szCs w:val="32"/>
          <w:lang w:val="fr-FR"/>
        </w:rPr>
      </w:pPr>
    </w:p>
    <w:p w:rsidR="004E301B" w:rsidRPr="00FA0E1B" w:rsidRDefault="004E301B" w:rsidP="00E62C1A">
      <w:pPr>
        <w:autoSpaceDE w:val="0"/>
        <w:autoSpaceDN w:val="0"/>
        <w:adjustRightInd w:val="0"/>
        <w:spacing w:after="0"/>
        <w:jc w:val="both"/>
        <w:rPr>
          <w:rFonts w:ascii="Arial" w:hAnsi="Arial" w:cs="Arial"/>
          <w:color w:val="000000"/>
          <w:lang w:val="fr-FR"/>
        </w:rPr>
      </w:pPr>
    </w:p>
    <w:p w:rsidR="00ED4274" w:rsidRPr="00FA0E1B" w:rsidRDefault="00ED4274" w:rsidP="00E62C1A">
      <w:pPr>
        <w:autoSpaceDE w:val="0"/>
        <w:autoSpaceDN w:val="0"/>
        <w:adjustRightInd w:val="0"/>
        <w:spacing w:after="0"/>
        <w:jc w:val="both"/>
        <w:rPr>
          <w:rFonts w:ascii="Arial" w:hAnsi="Arial" w:cs="Arial"/>
          <w:color w:val="000000"/>
          <w:sz w:val="24"/>
          <w:szCs w:val="28"/>
          <w:lang w:val="fr-FR"/>
        </w:rPr>
      </w:pPr>
      <w:r w:rsidRPr="00FA0E1B">
        <w:rPr>
          <w:rFonts w:ascii="Arial" w:hAnsi="Arial" w:cs="Arial"/>
          <w:b/>
          <w:bCs/>
          <w:color w:val="000000"/>
          <w:sz w:val="24"/>
          <w:szCs w:val="28"/>
          <w:lang w:val="fr-FR"/>
        </w:rPr>
        <w:t xml:space="preserve">1. Champ d’application </w:t>
      </w:r>
    </w:p>
    <w:p w:rsidR="00ED4274" w:rsidRPr="00FA0E1B" w:rsidRDefault="00ED4274" w:rsidP="00E62C1A">
      <w:pPr>
        <w:autoSpaceDE w:val="0"/>
        <w:autoSpaceDN w:val="0"/>
        <w:adjustRightInd w:val="0"/>
        <w:spacing w:after="0"/>
        <w:jc w:val="both"/>
        <w:rPr>
          <w:rFonts w:ascii="Arial" w:hAnsi="Arial" w:cs="Arial"/>
          <w:color w:val="000000"/>
          <w:lang w:val="fr-FR"/>
        </w:rPr>
      </w:pPr>
    </w:p>
    <w:p w:rsidR="002E3B2B" w:rsidRDefault="00094D99" w:rsidP="00E62C1A">
      <w:pPr>
        <w:autoSpaceDE w:val="0"/>
        <w:autoSpaceDN w:val="0"/>
        <w:adjustRightInd w:val="0"/>
        <w:spacing w:after="0"/>
        <w:jc w:val="both"/>
        <w:rPr>
          <w:rFonts w:ascii="Arial" w:hAnsi="Arial" w:cs="Arial"/>
          <w:color w:val="000000"/>
          <w:lang w:val="fr-FR"/>
        </w:rPr>
      </w:pPr>
      <w:r w:rsidRPr="00FA0E1B">
        <w:rPr>
          <w:rFonts w:ascii="Arial" w:hAnsi="Arial" w:cs="Arial"/>
          <w:color w:val="000000"/>
          <w:lang w:val="fr-FR"/>
        </w:rPr>
        <w:t xml:space="preserve">Le présent accord s’applique aux salariés Cadres et Non-cadres de </w:t>
      </w:r>
      <w:r w:rsidR="00676BA2">
        <w:rPr>
          <w:rFonts w:ascii="Arial" w:hAnsi="Arial" w:cs="Arial"/>
          <w:lang w:val="fr-FR"/>
        </w:rPr>
        <w:t>l’entité ATR</w:t>
      </w:r>
      <w:r w:rsidRPr="00FA0E1B">
        <w:rPr>
          <w:rFonts w:ascii="Arial" w:hAnsi="Arial" w:cs="Arial"/>
          <w:color w:val="000000"/>
          <w:lang w:val="fr-FR"/>
        </w:rPr>
        <w:t>.</w:t>
      </w:r>
    </w:p>
    <w:p w:rsidR="002E3B2B" w:rsidRDefault="002E3B2B" w:rsidP="00E62C1A">
      <w:pPr>
        <w:autoSpaceDE w:val="0"/>
        <w:autoSpaceDN w:val="0"/>
        <w:adjustRightInd w:val="0"/>
        <w:spacing w:after="0"/>
        <w:jc w:val="both"/>
        <w:rPr>
          <w:rFonts w:ascii="Arial" w:hAnsi="Arial" w:cs="Arial"/>
          <w:color w:val="000000"/>
          <w:lang w:val="fr-FR"/>
        </w:rPr>
      </w:pPr>
    </w:p>
    <w:p w:rsidR="00DB6182" w:rsidRPr="00FA0E1B" w:rsidRDefault="00DB6182" w:rsidP="00E62C1A">
      <w:pPr>
        <w:autoSpaceDE w:val="0"/>
        <w:autoSpaceDN w:val="0"/>
        <w:adjustRightInd w:val="0"/>
        <w:spacing w:after="0"/>
        <w:jc w:val="both"/>
        <w:rPr>
          <w:rFonts w:ascii="Arial" w:hAnsi="Arial" w:cs="Arial"/>
          <w:color w:val="000000"/>
          <w:lang w:val="fr-FR"/>
        </w:rPr>
      </w:pPr>
    </w:p>
    <w:p w:rsidR="00ED4274" w:rsidRPr="00FA0E1B" w:rsidRDefault="00ED4274" w:rsidP="00E62C1A">
      <w:pPr>
        <w:autoSpaceDE w:val="0"/>
        <w:autoSpaceDN w:val="0"/>
        <w:adjustRightInd w:val="0"/>
        <w:spacing w:after="0"/>
        <w:jc w:val="both"/>
        <w:rPr>
          <w:rFonts w:ascii="Arial" w:hAnsi="Arial" w:cs="Arial"/>
          <w:color w:val="000000"/>
          <w:sz w:val="24"/>
          <w:szCs w:val="28"/>
          <w:lang w:val="fr-FR"/>
        </w:rPr>
      </w:pPr>
      <w:r w:rsidRPr="00FA0E1B">
        <w:rPr>
          <w:rFonts w:ascii="Arial" w:hAnsi="Arial" w:cs="Arial"/>
          <w:b/>
          <w:bCs/>
          <w:color w:val="000000"/>
          <w:sz w:val="24"/>
          <w:szCs w:val="28"/>
          <w:lang w:val="fr-FR"/>
        </w:rPr>
        <w:t xml:space="preserve">2. Durée </w:t>
      </w:r>
    </w:p>
    <w:p w:rsidR="00ED4274" w:rsidRPr="00FA0E1B" w:rsidRDefault="00ED4274" w:rsidP="00E62C1A">
      <w:pPr>
        <w:autoSpaceDE w:val="0"/>
        <w:autoSpaceDN w:val="0"/>
        <w:adjustRightInd w:val="0"/>
        <w:spacing w:after="0"/>
        <w:jc w:val="both"/>
        <w:rPr>
          <w:rFonts w:ascii="Arial" w:hAnsi="Arial" w:cs="Arial"/>
          <w:color w:val="000000"/>
          <w:lang w:val="fr-FR"/>
        </w:rPr>
      </w:pPr>
    </w:p>
    <w:p w:rsidR="00ED4274" w:rsidRPr="00FA0E1B" w:rsidRDefault="00ED4274" w:rsidP="00E62C1A">
      <w:pPr>
        <w:autoSpaceDE w:val="0"/>
        <w:autoSpaceDN w:val="0"/>
        <w:adjustRightInd w:val="0"/>
        <w:spacing w:after="0"/>
        <w:jc w:val="both"/>
        <w:rPr>
          <w:rFonts w:ascii="Arial" w:hAnsi="Arial" w:cs="Arial"/>
          <w:color w:val="000000"/>
          <w:lang w:val="fr-FR"/>
        </w:rPr>
      </w:pPr>
      <w:r w:rsidRPr="00FA0E1B">
        <w:rPr>
          <w:rFonts w:ascii="Arial" w:hAnsi="Arial" w:cs="Arial"/>
          <w:color w:val="000000"/>
          <w:lang w:val="fr-FR"/>
        </w:rPr>
        <w:t>Le présent accord est conclu pour une durée déterminée de trois</w:t>
      </w:r>
      <w:r w:rsidR="00676BA2">
        <w:rPr>
          <w:rFonts w:ascii="Arial" w:hAnsi="Arial" w:cs="Arial"/>
          <w:color w:val="000000"/>
          <w:lang w:val="fr-FR"/>
        </w:rPr>
        <w:t xml:space="preserve"> ans courant du 1er janvier 2016 au 31 décembre 2018</w:t>
      </w:r>
      <w:r w:rsidRPr="00FA0E1B">
        <w:rPr>
          <w:rFonts w:ascii="Arial" w:hAnsi="Arial" w:cs="Arial"/>
          <w:color w:val="000000"/>
          <w:lang w:val="fr-FR"/>
        </w:rPr>
        <w:t xml:space="preserve">. A l’expiration de cette période, il cessera de produire ses effets. </w:t>
      </w:r>
    </w:p>
    <w:p w:rsidR="00ED4274" w:rsidRPr="00FA0E1B" w:rsidRDefault="00ED4274" w:rsidP="00E62C1A">
      <w:pPr>
        <w:autoSpaceDE w:val="0"/>
        <w:autoSpaceDN w:val="0"/>
        <w:adjustRightInd w:val="0"/>
        <w:spacing w:after="0"/>
        <w:jc w:val="both"/>
        <w:rPr>
          <w:rFonts w:ascii="Arial" w:hAnsi="Arial" w:cs="Arial"/>
          <w:color w:val="000000"/>
          <w:lang w:val="fr-FR"/>
        </w:rPr>
      </w:pPr>
      <w:r w:rsidRPr="00C34117">
        <w:rPr>
          <w:rFonts w:ascii="Arial" w:hAnsi="Arial" w:cs="Arial"/>
          <w:color w:val="000000"/>
          <w:lang w:val="fr-FR"/>
        </w:rPr>
        <w:t xml:space="preserve">Il se substitue dans son intégralité aux dispositions de l’accord </w:t>
      </w:r>
      <w:r w:rsidR="00D62F52" w:rsidRPr="00C34117">
        <w:rPr>
          <w:rFonts w:ascii="Arial" w:hAnsi="Arial" w:cs="Arial"/>
          <w:color w:val="000000"/>
          <w:lang w:val="fr-FR"/>
        </w:rPr>
        <w:t xml:space="preserve">triennal précédent en date </w:t>
      </w:r>
      <w:r w:rsidRPr="00C34117">
        <w:rPr>
          <w:rFonts w:ascii="Arial" w:hAnsi="Arial" w:cs="Arial"/>
          <w:color w:val="000000"/>
          <w:lang w:val="fr-FR"/>
        </w:rPr>
        <w:t xml:space="preserve">du </w:t>
      </w:r>
      <w:r w:rsidR="006D20F7" w:rsidRPr="00C34117">
        <w:rPr>
          <w:rFonts w:ascii="Arial" w:hAnsi="Arial" w:cs="Arial"/>
          <w:color w:val="000000"/>
          <w:lang w:val="fr-FR"/>
        </w:rPr>
        <w:t>12 novembre 2013</w:t>
      </w:r>
      <w:r w:rsidR="008B4D30" w:rsidRPr="00C34117">
        <w:rPr>
          <w:rFonts w:ascii="Arial" w:hAnsi="Arial" w:cs="Arial"/>
          <w:color w:val="000000"/>
          <w:lang w:val="fr-FR"/>
        </w:rPr>
        <w:t>.</w:t>
      </w:r>
    </w:p>
    <w:p w:rsidR="008B4D30" w:rsidRDefault="008B4D30" w:rsidP="00E62C1A">
      <w:pPr>
        <w:autoSpaceDE w:val="0"/>
        <w:autoSpaceDN w:val="0"/>
        <w:adjustRightInd w:val="0"/>
        <w:spacing w:after="0"/>
        <w:jc w:val="both"/>
        <w:rPr>
          <w:rFonts w:ascii="Arial" w:hAnsi="Arial" w:cs="Arial"/>
          <w:color w:val="000000"/>
          <w:lang w:val="fr-FR"/>
        </w:rPr>
      </w:pPr>
    </w:p>
    <w:p w:rsidR="00DB6182" w:rsidRPr="00FA0E1B" w:rsidRDefault="00DB6182" w:rsidP="00E62C1A">
      <w:pPr>
        <w:autoSpaceDE w:val="0"/>
        <w:autoSpaceDN w:val="0"/>
        <w:adjustRightInd w:val="0"/>
        <w:spacing w:after="0"/>
        <w:jc w:val="both"/>
        <w:rPr>
          <w:rFonts w:ascii="Arial" w:hAnsi="Arial" w:cs="Arial"/>
          <w:color w:val="000000"/>
          <w:lang w:val="fr-FR"/>
        </w:rPr>
      </w:pPr>
    </w:p>
    <w:p w:rsidR="00ED4274" w:rsidRPr="00FA0E1B" w:rsidRDefault="00ED4274" w:rsidP="00E62C1A">
      <w:pPr>
        <w:autoSpaceDE w:val="0"/>
        <w:autoSpaceDN w:val="0"/>
        <w:adjustRightInd w:val="0"/>
        <w:spacing w:after="0"/>
        <w:jc w:val="both"/>
        <w:rPr>
          <w:rFonts w:ascii="Arial" w:hAnsi="Arial" w:cs="Arial"/>
          <w:color w:val="000000"/>
          <w:sz w:val="24"/>
          <w:szCs w:val="28"/>
          <w:lang w:val="fr-FR"/>
        </w:rPr>
      </w:pPr>
      <w:r w:rsidRPr="00FA0E1B">
        <w:rPr>
          <w:rFonts w:ascii="Arial" w:hAnsi="Arial" w:cs="Arial"/>
          <w:b/>
          <w:bCs/>
          <w:color w:val="000000"/>
          <w:sz w:val="24"/>
          <w:szCs w:val="28"/>
          <w:lang w:val="fr-FR"/>
        </w:rPr>
        <w:t xml:space="preserve">3. Formalités de dépôt </w:t>
      </w:r>
    </w:p>
    <w:p w:rsidR="00ED4274" w:rsidRPr="00FA0E1B" w:rsidRDefault="00ED4274" w:rsidP="00E62C1A">
      <w:pPr>
        <w:autoSpaceDE w:val="0"/>
        <w:autoSpaceDN w:val="0"/>
        <w:adjustRightInd w:val="0"/>
        <w:spacing w:after="0"/>
        <w:jc w:val="both"/>
        <w:rPr>
          <w:rFonts w:ascii="Arial" w:hAnsi="Arial" w:cs="Arial"/>
          <w:color w:val="000000"/>
          <w:lang w:val="fr-FR"/>
        </w:rPr>
      </w:pPr>
    </w:p>
    <w:p w:rsidR="00C278E7" w:rsidRPr="00FA0E1B" w:rsidRDefault="00ED4274" w:rsidP="00E62C1A">
      <w:pPr>
        <w:pStyle w:val="Default"/>
        <w:spacing w:line="276" w:lineRule="auto"/>
        <w:jc w:val="both"/>
        <w:rPr>
          <w:rFonts w:ascii="Arial" w:hAnsi="Arial" w:cs="Arial"/>
          <w:sz w:val="22"/>
          <w:szCs w:val="22"/>
          <w:lang w:val="fr-FR"/>
        </w:rPr>
      </w:pPr>
      <w:r w:rsidRPr="00FA0E1B">
        <w:rPr>
          <w:rFonts w:ascii="Arial" w:hAnsi="Arial" w:cs="Arial"/>
          <w:sz w:val="22"/>
          <w:szCs w:val="22"/>
          <w:lang w:val="fr-FR"/>
        </w:rPr>
        <w:t>Les formalités de dépôt seront effectu</w:t>
      </w:r>
      <w:r w:rsidR="00676BA2">
        <w:rPr>
          <w:rFonts w:ascii="Arial" w:hAnsi="Arial" w:cs="Arial"/>
          <w:sz w:val="22"/>
          <w:szCs w:val="22"/>
          <w:lang w:val="fr-FR"/>
        </w:rPr>
        <w:t xml:space="preserve">ées conformément aux articles D. </w:t>
      </w:r>
      <w:r w:rsidRPr="00FA0E1B">
        <w:rPr>
          <w:rFonts w:ascii="Arial" w:hAnsi="Arial" w:cs="Arial"/>
          <w:sz w:val="22"/>
          <w:szCs w:val="22"/>
          <w:lang w:val="fr-FR"/>
        </w:rPr>
        <w:t>2231-2 et suivants du Code du travail.</w:t>
      </w:r>
    </w:p>
    <w:p w:rsidR="003E3C18" w:rsidRDefault="003E3C18"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C34117" w:rsidRDefault="00C34117" w:rsidP="00E62C1A">
      <w:pPr>
        <w:spacing w:after="0"/>
        <w:jc w:val="both"/>
        <w:rPr>
          <w:rFonts w:ascii="Arial" w:hAnsi="Arial" w:cs="Arial"/>
          <w:lang w:val="fr-FR"/>
        </w:rPr>
      </w:pPr>
    </w:p>
    <w:p w:rsidR="00D62F52" w:rsidRDefault="00D62F52"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2E3B2B" w:rsidRDefault="002E3B2B" w:rsidP="00E62C1A">
      <w:pPr>
        <w:spacing w:after="0"/>
        <w:jc w:val="both"/>
        <w:rPr>
          <w:rFonts w:ascii="Arial" w:hAnsi="Arial" w:cs="Arial"/>
          <w:lang w:val="fr-FR"/>
        </w:rPr>
      </w:pPr>
    </w:p>
    <w:p w:rsidR="003E3C18" w:rsidRPr="00074740" w:rsidRDefault="00094D99" w:rsidP="00E62C1A">
      <w:pPr>
        <w:spacing w:after="0"/>
        <w:jc w:val="both"/>
        <w:rPr>
          <w:rFonts w:ascii="Arial" w:hAnsi="Arial" w:cs="Arial"/>
          <w:color w:val="000000"/>
          <w:lang w:val="fr-FR"/>
        </w:rPr>
      </w:pPr>
      <w:r w:rsidRPr="00074740">
        <w:rPr>
          <w:rFonts w:ascii="Arial" w:hAnsi="Arial" w:cs="Arial"/>
          <w:color w:val="000000"/>
          <w:lang w:val="fr-FR"/>
        </w:rPr>
        <w:lastRenderedPageBreak/>
        <w:t xml:space="preserve">Fait à Blagnac, le </w:t>
      </w:r>
      <w:r w:rsidR="00A67BD3">
        <w:rPr>
          <w:rFonts w:ascii="Arial" w:hAnsi="Arial" w:cs="Arial"/>
          <w:color w:val="000000"/>
          <w:lang w:val="fr-FR"/>
        </w:rPr>
        <w:t>01/09/2017</w:t>
      </w:r>
    </w:p>
    <w:p w:rsidR="00CE4FD6" w:rsidRPr="00074740" w:rsidRDefault="00CE4FD6" w:rsidP="00E62C1A">
      <w:pPr>
        <w:spacing w:after="0"/>
        <w:jc w:val="both"/>
        <w:rPr>
          <w:rFonts w:ascii="Arial" w:hAnsi="Arial" w:cs="Arial"/>
          <w:color w:val="000000"/>
          <w:lang w:val="fr-FR"/>
        </w:rPr>
      </w:pPr>
    </w:p>
    <w:p w:rsidR="003E3C18" w:rsidRPr="00074740" w:rsidRDefault="003E3C18" w:rsidP="00E62C1A">
      <w:pPr>
        <w:spacing w:after="0"/>
        <w:jc w:val="both"/>
        <w:rPr>
          <w:rFonts w:ascii="Arial" w:hAnsi="Arial" w:cs="Arial"/>
          <w:color w:val="000000"/>
          <w:lang w:val="fr-FR"/>
        </w:rPr>
      </w:pPr>
    </w:p>
    <w:p w:rsidR="00BE2703" w:rsidRPr="002371C8" w:rsidRDefault="00BE2703" w:rsidP="002371C8">
      <w:pPr>
        <w:spacing w:after="0"/>
        <w:jc w:val="both"/>
        <w:rPr>
          <w:rFonts w:ascii="Arial" w:hAnsi="Arial" w:cs="Arial"/>
          <w:color w:val="000000"/>
          <w:lang w:val="fr-FR"/>
        </w:rPr>
      </w:pPr>
    </w:p>
    <w:sectPr w:rsidR="00BE2703" w:rsidRPr="002371C8" w:rsidSect="00D62F5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5FF" w:rsidRDefault="00BE55FF" w:rsidP="00FA0E1B">
      <w:pPr>
        <w:spacing w:after="0" w:line="240" w:lineRule="auto"/>
      </w:pPr>
      <w:r>
        <w:separator/>
      </w:r>
    </w:p>
  </w:endnote>
  <w:endnote w:type="continuationSeparator" w:id="0">
    <w:p w:rsidR="00BE55FF" w:rsidRDefault="00BE55FF" w:rsidP="00FA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91869"/>
      <w:docPartObj>
        <w:docPartGallery w:val="Page Numbers (Bottom of Page)"/>
        <w:docPartUnique/>
      </w:docPartObj>
    </w:sdtPr>
    <w:sdtEndPr>
      <w:rPr>
        <w:noProof/>
      </w:rPr>
    </w:sdtEndPr>
    <w:sdtContent>
      <w:p w:rsidR="002774E0" w:rsidRDefault="002774E0">
        <w:pPr>
          <w:pStyle w:val="Pieddepage"/>
          <w:jc w:val="right"/>
        </w:pPr>
        <w:r>
          <w:fldChar w:fldCharType="begin"/>
        </w:r>
        <w:r>
          <w:instrText xml:space="preserve"> PAGE   \* MERGEFORMAT </w:instrText>
        </w:r>
        <w:r>
          <w:fldChar w:fldCharType="separate"/>
        </w:r>
        <w:r w:rsidR="006C7803">
          <w:rPr>
            <w:noProof/>
          </w:rPr>
          <w:t>12</w:t>
        </w:r>
        <w:r>
          <w:rPr>
            <w:noProof/>
          </w:rPr>
          <w:fldChar w:fldCharType="end"/>
        </w:r>
      </w:p>
    </w:sdtContent>
  </w:sdt>
  <w:p w:rsidR="002774E0" w:rsidRDefault="002774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57095"/>
      <w:docPartObj>
        <w:docPartGallery w:val="Page Numbers (Bottom of Page)"/>
        <w:docPartUnique/>
      </w:docPartObj>
    </w:sdtPr>
    <w:sdtEndPr>
      <w:rPr>
        <w:rFonts w:ascii="Arial" w:hAnsi="Arial" w:cs="Arial"/>
      </w:rPr>
    </w:sdtEndPr>
    <w:sdtContent>
      <w:p w:rsidR="00D62F52" w:rsidRPr="00D62F52" w:rsidRDefault="00D62F52">
        <w:pPr>
          <w:pStyle w:val="Pieddepage"/>
          <w:jc w:val="right"/>
          <w:rPr>
            <w:rFonts w:ascii="Arial" w:hAnsi="Arial" w:cs="Arial"/>
          </w:rPr>
        </w:pPr>
        <w:r w:rsidRPr="00D62F52">
          <w:rPr>
            <w:rFonts w:ascii="Arial" w:hAnsi="Arial" w:cs="Arial"/>
          </w:rPr>
          <w:fldChar w:fldCharType="begin"/>
        </w:r>
        <w:r w:rsidRPr="00D62F52">
          <w:rPr>
            <w:rFonts w:ascii="Arial" w:hAnsi="Arial" w:cs="Arial"/>
          </w:rPr>
          <w:instrText>PAGE   \* MERGEFORMAT</w:instrText>
        </w:r>
        <w:r w:rsidRPr="00D62F52">
          <w:rPr>
            <w:rFonts w:ascii="Arial" w:hAnsi="Arial" w:cs="Arial"/>
          </w:rPr>
          <w:fldChar w:fldCharType="separate"/>
        </w:r>
        <w:r w:rsidR="006C7803" w:rsidRPr="006C7803">
          <w:rPr>
            <w:rFonts w:ascii="Arial" w:hAnsi="Arial" w:cs="Arial"/>
            <w:noProof/>
            <w:lang w:val="fr-FR"/>
          </w:rPr>
          <w:t>1</w:t>
        </w:r>
        <w:r w:rsidRPr="00D62F52">
          <w:rPr>
            <w:rFonts w:ascii="Arial" w:hAnsi="Arial" w:cs="Arial"/>
          </w:rPr>
          <w:fldChar w:fldCharType="end"/>
        </w:r>
      </w:p>
    </w:sdtContent>
  </w:sdt>
  <w:p w:rsidR="00D62F52" w:rsidRDefault="00D62F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5FF" w:rsidRDefault="00BE55FF" w:rsidP="00FA0E1B">
      <w:pPr>
        <w:spacing w:after="0" w:line="240" w:lineRule="auto"/>
      </w:pPr>
      <w:r>
        <w:separator/>
      </w:r>
    </w:p>
  </w:footnote>
  <w:footnote w:type="continuationSeparator" w:id="0">
    <w:p w:rsidR="00BE55FF" w:rsidRDefault="00BE55FF" w:rsidP="00FA0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52" w:rsidRDefault="00D62F52" w:rsidP="00D62F52">
    <w:pPr>
      <w:pStyle w:val="En-tt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A1" w:rsidRDefault="00FA13A1" w:rsidP="00FA13A1">
    <w:pPr>
      <w:pStyle w:val="En-tte"/>
      <w:jc w:val="center"/>
    </w:pPr>
    <w:r>
      <w:rPr>
        <w:noProof/>
        <w:lang w:val="fr-FR" w:eastAsia="fr-FR"/>
      </w:rPr>
      <w:drawing>
        <wp:anchor distT="0" distB="0" distL="114300" distR="114300" simplePos="0" relativeHeight="251658240" behindDoc="0" locked="0" layoutInCell="1" allowOverlap="1" wp14:anchorId="3F48A40C" wp14:editId="60CA3A59">
          <wp:simplePos x="0" y="0"/>
          <wp:positionH relativeFrom="margin">
            <wp:posOffset>4105275</wp:posOffset>
          </wp:positionH>
          <wp:positionV relativeFrom="margin">
            <wp:posOffset>-609600</wp:posOffset>
          </wp:positionV>
          <wp:extent cx="1485900" cy="447675"/>
          <wp:effectExtent l="0" t="0" r="0" b="0"/>
          <wp:wrapSquare wrapText="bothSides"/>
          <wp:docPr id="1" name="Image 1" descr="cid:image001.png@01D3045C.67F24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045C.67F247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anchor>
      </w:drawing>
    </w:r>
    <w:r>
      <w:rPr>
        <w:noProof/>
        <w:lang w:val="fr-FR" w:eastAsia="fr-FR"/>
      </w:rPr>
      <w:drawing>
        <wp:anchor distT="0" distB="0" distL="114300" distR="114300" simplePos="0" relativeHeight="251659264" behindDoc="0" locked="0" layoutInCell="1" allowOverlap="1" wp14:anchorId="60C1454E" wp14:editId="718CBD57">
          <wp:simplePos x="0" y="0"/>
          <wp:positionH relativeFrom="margin">
            <wp:posOffset>17780</wp:posOffset>
          </wp:positionH>
          <wp:positionV relativeFrom="margin">
            <wp:posOffset>-514350</wp:posOffset>
          </wp:positionV>
          <wp:extent cx="1609725" cy="28575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285750"/>
                  </a:xfrm>
                  <a:prstGeom prst="rect">
                    <a:avLst/>
                  </a:prstGeom>
                  <a:noFill/>
                </pic:spPr>
              </pic:pic>
            </a:graphicData>
          </a:graphic>
          <wp14:sizeRelH relativeFrom="page">
            <wp14:pctWidth>0</wp14:pctWidth>
          </wp14:sizeRelH>
          <wp14:sizeRelV relativeFrom="page">
            <wp14:pctHeight>0</wp14:pctHeight>
          </wp14:sizeRelV>
        </wp:anchor>
      </w:drawing>
    </w:r>
  </w:p>
  <w:p w:rsidR="00D62F52" w:rsidRDefault="00D62F52" w:rsidP="00D62F5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19C"/>
    <w:multiLevelType w:val="hybridMultilevel"/>
    <w:tmpl w:val="702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672C0"/>
    <w:multiLevelType w:val="hybridMultilevel"/>
    <w:tmpl w:val="DFA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0F2864"/>
    <w:multiLevelType w:val="hybridMultilevel"/>
    <w:tmpl w:val="76E2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C0B5A"/>
    <w:multiLevelType w:val="hybridMultilevel"/>
    <w:tmpl w:val="794E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15F68"/>
    <w:multiLevelType w:val="hybridMultilevel"/>
    <w:tmpl w:val="CACE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3E36F2"/>
    <w:multiLevelType w:val="hybridMultilevel"/>
    <w:tmpl w:val="3F9ED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A9"/>
    <w:rsid w:val="000246DA"/>
    <w:rsid w:val="00025677"/>
    <w:rsid w:val="00035973"/>
    <w:rsid w:val="00037B16"/>
    <w:rsid w:val="000669BF"/>
    <w:rsid w:val="00073DD1"/>
    <w:rsid w:val="00074740"/>
    <w:rsid w:val="0008779F"/>
    <w:rsid w:val="00094D99"/>
    <w:rsid w:val="000B6972"/>
    <w:rsid w:val="000E6740"/>
    <w:rsid w:val="00100319"/>
    <w:rsid w:val="00104B76"/>
    <w:rsid w:val="0011535F"/>
    <w:rsid w:val="00117C25"/>
    <w:rsid w:val="00132780"/>
    <w:rsid w:val="00143BC0"/>
    <w:rsid w:val="001509B2"/>
    <w:rsid w:val="00191849"/>
    <w:rsid w:val="001A594B"/>
    <w:rsid w:val="001A7BC7"/>
    <w:rsid w:val="001C739F"/>
    <w:rsid w:val="001D6066"/>
    <w:rsid w:val="001E23AF"/>
    <w:rsid w:val="001E75E1"/>
    <w:rsid w:val="00207ACA"/>
    <w:rsid w:val="00216E66"/>
    <w:rsid w:val="002215C9"/>
    <w:rsid w:val="002215F4"/>
    <w:rsid w:val="00221B32"/>
    <w:rsid w:val="0023521C"/>
    <w:rsid w:val="002362F1"/>
    <w:rsid w:val="002371C8"/>
    <w:rsid w:val="0024531E"/>
    <w:rsid w:val="00252BBF"/>
    <w:rsid w:val="002645BF"/>
    <w:rsid w:val="002774E0"/>
    <w:rsid w:val="0029596B"/>
    <w:rsid w:val="002D7A16"/>
    <w:rsid w:val="002E3B2B"/>
    <w:rsid w:val="002F0EB3"/>
    <w:rsid w:val="00301C6E"/>
    <w:rsid w:val="00327351"/>
    <w:rsid w:val="00327846"/>
    <w:rsid w:val="00340FCC"/>
    <w:rsid w:val="003823FD"/>
    <w:rsid w:val="003A4C73"/>
    <w:rsid w:val="003B7748"/>
    <w:rsid w:val="003C1A3D"/>
    <w:rsid w:val="003D366B"/>
    <w:rsid w:val="003E0C77"/>
    <w:rsid w:val="003E3C18"/>
    <w:rsid w:val="0041426B"/>
    <w:rsid w:val="00422409"/>
    <w:rsid w:val="00430EDD"/>
    <w:rsid w:val="00477525"/>
    <w:rsid w:val="00496B32"/>
    <w:rsid w:val="004C1E46"/>
    <w:rsid w:val="004E301B"/>
    <w:rsid w:val="004F31A9"/>
    <w:rsid w:val="00517CC5"/>
    <w:rsid w:val="00534A47"/>
    <w:rsid w:val="00542D64"/>
    <w:rsid w:val="005644C1"/>
    <w:rsid w:val="00576909"/>
    <w:rsid w:val="005B1E02"/>
    <w:rsid w:val="005B65CA"/>
    <w:rsid w:val="005F2A4D"/>
    <w:rsid w:val="00611290"/>
    <w:rsid w:val="006250D9"/>
    <w:rsid w:val="00637585"/>
    <w:rsid w:val="0065574C"/>
    <w:rsid w:val="00676BA2"/>
    <w:rsid w:val="00693EA5"/>
    <w:rsid w:val="006A0E02"/>
    <w:rsid w:val="006C60ED"/>
    <w:rsid w:val="006C7803"/>
    <w:rsid w:val="006D20F7"/>
    <w:rsid w:val="006E764B"/>
    <w:rsid w:val="006E7D0A"/>
    <w:rsid w:val="0072127E"/>
    <w:rsid w:val="00731C00"/>
    <w:rsid w:val="007324C3"/>
    <w:rsid w:val="00734C07"/>
    <w:rsid w:val="00746E93"/>
    <w:rsid w:val="00762F24"/>
    <w:rsid w:val="007736BA"/>
    <w:rsid w:val="00785B02"/>
    <w:rsid w:val="007A30A2"/>
    <w:rsid w:val="007B3687"/>
    <w:rsid w:val="007D4D33"/>
    <w:rsid w:val="007E40DC"/>
    <w:rsid w:val="007E65F0"/>
    <w:rsid w:val="00876AF2"/>
    <w:rsid w:val="00887A70"/>
    <w:rsid w:val="008B4D30"/>
    <w:rsid w:val="008D11BD"/>
    <w:rsid w:val="008E1086"/>
    <w:rsid w:val="008F2969"/>
    <w:rsid w:val="009010EA"/>
    <w:rsid w:val="009221C5"/>
    <w:rsid w:val="00927D2D"/>
    <w:rsid w:val="009407F3"/>
    <w:rsid w:val="00950F29"/>
    <w:rsid w:val="00986CE1"/>
    <w:rsid w:val="009A02A9"/>
    <w:rsid w:val="009C27DD"/>
    <w:rsid w:val="009C3B91"/>
    <w:rsid w:val="009D3EF4"/>
    <w:rsid w:val="009E0718"/>
    <w:rsid w:val="009E34DE"/>
    <w:rsid w:val="009E6FEC"/>
    <w:rsid w:val="00A00002"/>
    <w:rsid w:val="00A059C0"/>
    <w:rsid w:val="00A13389"/>
    <w:rsid w:val="00A23E3C"/>
    <w:rsid w:val="00A36088"/>
    <w:rsid w:val="00A54581"/>
    <w:rsid w:val="00A67BD3"/>
    <w:rsid w:val="00A70CC5"/>
    <w:rsid w:val="00A739EB"/>
    <w:rsid w:val="00AA03E9"/>
    <w:rsid w:val="00AA0536"/>
    <w:rsid w:val="00AB0FFB"/>
    <w:rsid w:val="00AE2637"/>
    <w:rsid w:val="00AF031A"/>
    <w:rsid w:val="00AF3B0E"/>
    <w:rsid w:val="00B26412"/>
    <w:rsid w:val="00BB59A5"/>
    <w:rsid w:val="00BD7FD4"/>
    <w:rsid w:val="00BE04FB"/>
    <w:rsid w:val="00BE2703"/>
    <w:rsid w:val="00BE55FF"/>
    <w:rsid w:val="00BF059A"/>
    <w:rsid w:val="00BF2DFD"/>
    <w:rsid w:val="00C233B6"/>
    <w:rsid w:val="00C278E7"/>
    <w:rsid w:val="00C31CE2"/>
    <w:rsid w:val="00C34117"/>
    <w:rsid w:val="00C40BBA"/>
    <w:rsid w:val="00C6181D"/>
    <w:rsid w:val="00C72318"/>
    <w:rsid w:val="00CB4282"/>
    <w:rsid w:val="00CE4FD6"/>
    <w:rsid w:val="00CF66E9"/>
    <w:rsid w:val="00D10284"/>
    <w:rsid w:val="00D26E49"/>
    <w:rsid w:val="00D40CFD"/>
    <w:rsid w:val="00D61313"/>
    <w:rsid w:val="00D6152D"/>
    <w:rsid w:val="00D62F52"/>
    <w:rsid w:val="00DB6182"/>
    <w:rsid w:val="00DE6956"/>
    <w:rsid w:val="00DF7FE6"/>
    <w:rsid w:val="00E26733"/>
    <w:rsid w:val="00E41A7E"/>
    <w:rsid w:val="00E62C1A"/>
    <w:rsid w:val="00E76D11"/>
    <w:rsid w:val="00E85392"/>
    <w:rsid w:val="00ED4274"/>
    <w:rsid w:val="00EF1460"/>
    <w:rsid w:val="00EF4A8D"/>
    <w:rsid w:val="00F0745F"/>
    <w:rsid w:val="00F207AA"/>
    <w:rsid w:val="00F23CA8"/>
    <w:rsid w:val="00F30F99"/>
    <w:rsid w:val="00F34DC6"/>
    <w:rsid w:val="00F35C0F"/>
    <w:rsid w:val="00F374C4"/>
    <w:rsid w:val="00F374ED"/>
    <w:rsid w:val="00F47F4F"/>
    <w:rsid w:val="00F51292"/>
    <w:rsid w:val="00F55C73"/>
    <w:rsid w:val="00F9549A"/>
    <w:rsid w:val="00FA0E1B"/>
    <w:rsid w:val="00FA13A1"/>
    <w:rsid w:val="00FD3EB6"/>
    <w:rsid w:val="00FF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02A9"/>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A0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536"/>
    <w:rPr>
      <w:rFonts w:ascii="Tahoma" w:hAnsi="Tahoma" w:cs="Tahoma"/>
      <w:sz w:val="16"/>
      <w:szCs w:val="16"/>
    </w:rPr>
  </w:style>
  <w:style w:type="paragraph" w:styleId="Corpsdetexte2">
    <w:name w:val="Body Text 2"/>
    <w:basedOn w:val="Normal"/>
    <w:link w:val="Corpsdetexte2Car"/>
    <w:rsid w:val="00094D99"/>
    <w:pPr>
      <w:spacing w:after="0" w:line="240" w:lineRule="auto"/>
      <w:jc w:val="both"/>
    </w:pPr>
    <w:rPr>
      <w:rFonts w:ascii="Times New Roman" w:eastAsia="Times New Roman" w:hAnsi="Times New Roman" w:cs="Times New Roman"/>
      <w:szCs w:val="20"/>
      <w:lang w:val="fr-FR" w:eastAsia="fr-FR"/>
    </w:rPr>
  </w:style>
  <w:style w:type="character" w:customStyle="1" w:styleId="Corpsdetexte2Car">
    <w:name w:val="Corps de texte 2 Car"/>
    <w:basedOn w:val="Policepardfaut"/>
    <w:link w:val="Corpsdetexte2"/>
    <w:rsid w:val="00094D99"/>
    <w:rPr>
      <w:rFonts w:ascii="Times New Roman" w:eastAsia="Times New Roman" w:hAnsi="Times New Roman" w:cs="Times New Roman"/>
      <w:szCs w:val="20"/>
      <w:lang w:val="fr-FR" w:eastAsia="fr-FR"/>
    </w:rPr>
  </w:style>
  <w:style w:type="paragraph" w:styleId="En-tte">
    <w:name w:val="header"/>
    <w:basedOn w:val="Normal"/>
    <w:link w:val="En-tteCar"/>
    <w:uiPriority w:val="99"/>
    <w:unhideWhenUsed/>
    <w:rsid w:val="00FA0E1B"/>
    <w:pPr>
      <w:tabs>
        <w:tab w:val="center" w:pos="4680"/>
        <w:tab w:val="right" w:pos="9360"/>
      </w:tabs>
      <w:spacing w:after="0" w:line="240" w:lineRule="auto"/>
    </w:pPr>
  </w:style>
  <w:style w:type="character" w:customStyle="1" w:styleId="En-tteCar">
    <w:name w:val="En-tête Car"/>
    <w:basedOn w:val="Policepardfaut"/>
    <w:link w:val="En-tte"/>
    <w:uiPriority w:val="99"/>
    <w:rsid w:val="00FA0E1B"/>
  </w:style>
  <w:style w:type="paragraph" w:styleId="Pieddepage">
    <w:name w:val="footer"/>
    <w:basedOn w:val="Normal"/>
    <w:link w:val="PieddepageCar"/>
    <w:uiPriority w:val="99"/>
    <w:unhideWhenUsed/>
    <w:rsid w:val="00FA0E1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A0E1B"/>
  </w:style>
  <w:style w:type="paragraph" w:styleId="Paragraphedeliste">
    <w:name w:val="List Paragraph"/>
    <w:basedOn w:val="Normal"/>
    <w:uiPriority w:val="34"/>
    <w:qFormat/>
    <w:rsid w:val="00F0745F"/>
    <w:pPr>
      <w:ind w:left="720"/>
      <w:contextualSpacing/>
    </w:pPr>
  </w:style>
  <w:style w:type="character" w:styleId="Marquedecommentaire">
    <w:name w:val="annotation reference"/>
    <w:basedOn w:val="Policepardfaut"/>
    <w:uiPriority w:val="99"/>
    <w:semiHidden/>
    <w:unhideWhenUsed/>
    <w:rsid w:val="002215F4"/>
    <w:rPr>
      <w:sz w:val="16"/>
      <w:szCs w:val="16"/>
    </w:rPr>
  </w:style>
  <w:style w:type="paragraph" w:styleId="Commentaire">
    <w:name w:val="annotation text"/>
    <w:basedOn w:val="Normal"/>
    <w:link w:val="CommentaireCar"/>
    <w:uiPriority w:val="99"/>
    <w:semiHidden/>
    <w:unhideWhenUsed/>
    <w:rsid w:val="002215F4"/>
    <w:pPr>
      <w:spacing w:line="240" w:lineRule="auto"/>
    </w:pPr>
    <w:rPr>
      <w:sz w:val="20"/>
      <w:szCs w:val="20"/>
    </w:rPr>
  </w:style>
  <w:style w:type="character" w:customStyle="1" w:styleId="CommentaireCar">
    <w:name w:val="Commentaire Car"/>
    <w:basedOn w:val="Policepardfaut"/>
    <w:link w:val="Commentaire"/>
    <w:uiPriority w:val="99"/>
    <w:semiHidden/>
    <w:rsid w:val="002215F4"/>
    <w:rPr>
      <w:sz w:val="20"/>
      <w:szCs w:val="20"/>
    </w:rPr>
  </w:style>
  <w:style w:type="paragraph" w:styleId="Objetducommentaire">
    <w:name w:val="annotation subject"/>
    <w:basedOn w:val="Commentaire"/>
    <w:next w:val="Commentaire"/>
    <w:link w:val="ObjetducommentaireCar"/>
    <w:uiPriority w:val="99"/>
    <w:semiHidden/>
    <w:unhideWhenUsed/>
    <w:rsid w:val="002215F4"/>
    <w:rPr>
      <w:b/>
      <w:bCs/>
    </w:rPr>
  </w:style>
  <w:style w:type="character" w:customStyle="1" w:styleId="ObjetducommentaireCar">
    <w:name w:val="Objet du commentaire Car"/>
    <w:basedOn w:val="CommentaireCar"/>
    <w:link w:val="Objetducommentaire"/>
    <w:uiPriority w:val="99"/>
    <w:semiHidden/>
    <w:rsid w:val="002215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02A9"/>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AA0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536"/>
    <w:rPr>
      <w:rFonts w:ascii="Tahoma" w:hAnsi="Tahoma" w:cs="Tahoma"/>
      <w:sz w:val="16"/>
      <w:szCs w:val="16"/>
    </w:rPr>
  </w:style>
  <w:style w:type="paragraph" w:styleId="Corpsdetexte2">
    <w:name w:val="Body Text 2"/>
    <w:basedOn w:val="Normal"/>
    <w:link w:val="Corpsdetexte2Car"/>
    <w:rsid w:val="00094D99"/>
    <w:pPr>
      <w:spacing w:after="0" w:line="240" w:lineRule="auto"/>
      <w:jc w:val="both"/>
    </w:pPr>
    <w:rPr>
      <w:rFonts w:ascii="Times New Roman" w:eastAsia="Times New Roman" w:hAnsi="Times New Roman" w:cs="Times New Roman"/>
      <w:szCs w:val="20"/>
      <w:lang w:val="fr-FR" w:eastAsia="fr-FR"/>
    </w:rPr>
  </w:style>
  <w:style w:type="character" w:customStyle="1" w:styleId="Corpsdetexte2Car">
    <w:name w:val="Corps de texte 2 Car"/>
    <w:basedOn w:val="Policepardfaut"/>
    <w:link w:val="Corpsdetexte2"/>
    <w:rsid w:val="00094D99"/>
    <w:rPr>
      <w:rFonts w:ascii="Times New Roman" w:eastAsia="Times New Roman" w:hAnsi="Times New Roman" w:cs="Times New Roman"/>
      <w:szCs w:val="20"/>
      <w:lang w:val="fr-FR" w:eastAsia="fr-FR"/>
    </w:rPr>
  </w:style>
  <w:style w:type="paragraph" w:styleId="En-tte">
    <w:name w:val="header"/>
    <w:basedOn w:val="Normal"/>
    <w:link w:val="En-tteCar"/>
    <w:uiPriority w:val="99"/>
    <w:unhideWhenUsed/>
    <w:rsid w:val="00FA0E1B"/>
    <w:pPr>
      <w:tabs>
        <w:tab w:val="center" w:pos="4680"/>
        <w:tab w:val="right" w:pos="9360"/>
      </w:tabs>
      <w:spacing w:after="0" w:line="240" w:lineRule="auto"/>
    </w:pPr>
  </w:style>
  <w:style w:type="character" w:customStyle="1" w:styleId="En-tteCar">
    <w:name w:val="En-tête Car"/>
    <w:basedOn w:val="Policepardfaut"/>
    <w:link w:val="En-tte"/>
    <w:uiPriority w:val="99"/>
    <w:rsid w:val="00FA0E1B"/>
  </w:style>
  <w:style w:type="paragraph" w:styleId="Pieddepage">
    <w:name w:val="footer"/>
    <w:basedOn w:val="Normal"/>
    <w:link w:val="PieddepageCar"/>
    <w:uiPriority w:val="99"/>
    <w:unhideWhenUsed/>
    <w:rsid w:val="00FA0E1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A0E1B"/>
  </w:style>
  <w:style w:type="paragraph" w:styleId="Paragraphedeliste">
    <w:name w:val="List Paragraph"/>
    <w:basedOn w:val="Normal"/>
    <w:uiPriority w:val="34"/>
    <w:qFormat/>
    <w:rsid w:val="00F0745F"/>
    <w:pPr>
      <w:ind w:left="720"/>
      <w:contextualSpacing/>
    </w:pPr>
  </w:style>
  <w:style w:type="character" w:styleId="Marquedecommentaire">
    <w:name w:val="annotation reference"/>
    <w:basedOn w:val="Policepardfaut"/>
    <w:uiPriority w:val="99"/>
    <w:semiHidden/>
    <w:unhideWhenUsed/>
    <w:rsid w:val="002215F4"/>
    <w:rPr>
      <w:sz w:val="16"/>
      <w:szCs w:val="16"/>
    </w:rPr>
  </w:style>
  <w:style w:type="paragraph" w:styleId="Commentaire">
    <w:name w:val="annotation text"/>
    <w:basedOn w:val="Normal"/>
    <w:link w:val="CommentaireCar"/>
    <w:uiPriority w:val="99"/>
    <w:semiHidden/>
    <w:unhideWhenUsed/>
    <w:rsid w:val="002215F4"/>
    <w:pPr>
      <w:spacing w:line="240" w:lineRule="auto"/>
    </w:pPr>
    <w:rPr>
      <w:sz w:val="20"/>
      <w:szCs w:val="20"/>
    </w:rPr>
  </w:style>
  <w:style w:type="character" w:customStyle="1" w:styleId="CommentaireCar">
    <w:name w:val="Commentaire Car"/>
    <w:basedOn w:val="Policepardfaut"/>
    <w:link w:val="Commentaire"/>
    <w:uiPriority w:val="99"/>
    <w:semiHidden/>
    <w:rsid w:val="002215F4"/>
    <w:rPr>
      <w:sz w:val="20"/>
      <w:szCs w:val="20"/>
    </w:rPr>
  </w:style>
  <w:style w:type="paragraph" w:styleId="Objetducommentaire">
    <w:name w:val="annotation subject"/>
    <w:basedOn w:val="Commentaire"/>
    <w:next w:val="Commentaire"/>
    <w:link w:val="ObjetducommentaireCar"/>
    <w:uiPriority w:val="99"/>
    <w:semiHidden/>
    <w:unhideWhenUsed/>
    <w:rsid w:val="002215F4"/>
    <w:rPr>
      <w:b/>
      <w:bCs/>
    </w:rPr>
  </w:style>
  <w:style w:type="character" w:customStyle="1" w:styleId="ObjetducommentaireCar">
    <w:name w:val="Objet du commentaire Car"/>
    <w:basedOn w:val="CommentaireCar"/>
    <w:link w:val="Objetducommentaire"/>
    <w:uiPriority w:val="99"/>
    <w:semiHidden/>
    <w:rsid w:val="00221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3045C.67F247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3101</Words>
  <Characters>17060</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2013-11-12T08:56:00Z</cp:lastPrinted>
  <dcterms:created xsi:type="dcterms:W3CDTF">2017-10-24T14:49:00Z</dcterms:created>
  <dcterms:modified xsi:type="dcterms:W3CDTF">2017-10-24T14:49:00Z</dcterms:modified>
</cp:coreProperties>
</file>