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A5" w:rsidRDefault="008919A5" w:rsidP="00C517B3">
      <w:pPr>
        <w:ind w:firstLine="0"/>
      </w:pPr>
    </w:p>
    <w:tbl>
      <w:tblPr>
        <w:tblStyle w:val="Grilledutableau"/>
        <w:tblpPr w:leftFromText="141" w:rightFromText="141" w:vertAnchor="page" w:horzAnchor="margin" w:tblpY="1268"/>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5719"/>
        <w:gridCol w:w="2260"/>
      </w:tblGrid>
      <w:tr w:rsidR="00574550" w:rsidRPr="001C2057" w:rsidTr="00404753">
        <w:trPr>
          <w:gridBefore w:val="1"/>
          <w:wBefore w:w="2044" w:type="dxa"/>
          <w:trHeight w:val="601"/>
        </w:trPr>
        <w:tc>
          <w:tcPr>
            <w:tcW w:w="5719" w:type="dxa"/>
            <w:shd w:val="clear" w:color="auto" w:fill="auto"/>
            <w:vAlign w:val="center"/>
          </w:tcPr>
          <w:p w:rsidR="00574550" w:rsidRPr="00366C08" w:rsidRDefault="00574550" w:rsidP="00534837">
            <w:pPr>
              <w:pStyle w:val="TitreDOCUMENT"/>
              <w:framePr w:wrap="auto"/>
            </w:pPr>
            <w:bookmarkStart w:id="0" w:name="_Toc437354711"/>
            <w:bookmarkStart w:id="1" w:name="_Toc437510635"/>
            <w:r w:rsidRPr="00366C08">
              <w:t xml:space="preserve">Protocole d’accord </w:t>
            </w:r>
            <w:bookmarkEnd w:id="0"/>
            <w:bookmarkEnd w:id="1"/>
          </w:p>
        </w:tc>
        <w:tc>
          <w:tcPr>
            <w:tcW w:w="2260" w:type="dxa"/>
            <w:shd w:val="clear" w:color="auto" w:fill="auto"/>
            <w:vAlign w:val="center"/>
          </w:tcPr>
          <w:p w:rsidR="00574550" w:rsidRPr="009555BC" w:rsidRDefault="000173B9" w:rsidP="00713752">
            <w:r w:rsidRPr="00F57274">
              <w:rPr>
                <w:noProof/>
                <w:lang w:eastAsia="fr-FR"/>
              </w:rPr>
              <mc:AlternateContent>
                <mc:Choice Requires="wps">
                  <w:drawing>
                    <wp:anchor distT="0" distB="0" distL="114300" distR="114300" simplePos="0" relativeHeight="251659264" behindDoc="0" locked="0" layoutInCell="1" allowOverlap="1" wp14:anchorId="1810EE0D" wp14:editId="5C893419">
                      <wp:simplePos x="0" y="0"/>
                      <wp:positionH relativeFrom="column">
                        <wp:posOffset>197485</wp:posOffset>
                      </wp:positionH>
                      <wp:positionV relativeFrom="paragraph">
                        <wp:posOffset>-183515</wp:posOffset>
                      </wp:positionV>
                      <wp:extent cx="829310" cy="58547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85470"/>
                              </a:xfrm>
                              <a:prstGeom prst="rect">
                                <a:avLst/>
                              </a:prstGeom>
                              <a:solidFill>
                                <a:srgbClr val="FFFFFF">
                                  <a:alpha val="0"/>
                                </a:srgbClr>
                              </a:solidFill>
                              <a:ln w="9525">
                                <a:noFill/>
                                <a:miter lim="800000"/>
                                <a:headEnd/>
                                <a:tailEnd/>
                              </a:ln>
                            </wps:spPr>
                            <wps:txbx>
                              <w:txbxContent>
                                <w:p w:rsidR="000D3A41" w:rsidRDefault="000D3A41" w:rsidP="00FA45EB">
                                  <w:pPr>
                                    <w:ind w:firstLine="0"/>
                                    <w:jc w:val="left"/>
                                  </w:pPr>
                                  <w:r>
                                    <w:t xml:space="preserve"> </w:t>
                                  </w:r>
                                  <w:r w:rsidRPr="005946F9">
                                    <w:t>Protocole</w:t>
                                  </w:r>
                                </w:p>
                                <w:p w:rsidR="000D3A41" w:rsidRPr="005946F9" w:rsidRDefault="000D3A41" w:rsidP="00FA45EB">
                                  <w:pPr>
                                    <w:ind w:firstLine="0"/>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55pt;margin-top:-14.45pt;width:65.3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kLwIAAD4EAAAOAAAAZHJzL2Uyb0RvYy54bWysU9+P0zAMfkfif4jyztr1NrZV607HjiGk&#10;44d08MJbmqZrRBKHJFt7/PU46bYb8IbIQxTH9mf7s72+HbQiR+G8BFPR6SSnRBgOjTT7in79snu1&#10;pMQHZhqmwIiKPglPbzcvX6x7W4oCOlCNcARBjC97W9EuBFtmmeed0MxPwAqDyhacZgFFt88ax3pE&#10;1yor8vx11oNrrAMuvMff+1FJNwm/bQUPn9rWi0BURTG3kG6X7jre2WbNyr1jtpP8lAb7hyw0kwaD&#10;XqDuWWDk4ORfUFpyBx7aMOGgM2hbyUWqAauZ5n9U89gxK1ItSI63F5r8/4PlH4+fHZFNRW/yBSWG&#10;aWzSN2wVaQQJYgiCFJGk3voSbR8tWofhDQzY7FSwtw/Av3tiYNsxsxd3zkHfCdZgktPomV25jjg+&#10;gtT9B2gwFjsESEBD63RkEDkhiI7Nero0CPMgHD+XxepmihqOqvlyPlukBmasPDtb58M7AZrER0Ud&#10;9j+Bs+ODDzEZVp5NYiwPSjY7qVQS3L7eKkeODGdll87oq2zHxt9zOD+aJrzfMJQhfUVX82KeXA1E&#10;8DRjWgYcdCU1VpHHM45eZOqtaZJJYFKNb0xTmRN1ka2RtzDUAxpGPmtonpBEB+NA4wLiowP3k5Ie&#10;h7mi/seBOUGJem+wEavpbBanPwmz+aJAwV1r6msNMxyhKhooGZ/bkDYmkmTgDhvWykTmcyanXHFI&#10;EyenhYpbcC0nq+e13/wCAAD//wMAUEsDBBQABgAIAAAAIQBGuh0r3wAAAAkBAAAPAAAAZHJzL2Rv&#10;d25yZXYueG1sTI9NS8NAEIbvgv9hGcGLtJsPiDFmU6ToQdCCUe+b7JikZmdDdtvGf+/0pMfhfXjf&#10;Z8rNYkdxxNkPjhTE6wgEUuvMQJ2Cj/enVQ7CB01Gj45QwQ962FSXF6UujDvRGx7r0AkuIV9oBX0I&#10;UyGlb3u02q/dhMTZl5utDnzOnTSzPnG5HWUSRZm0eiBe6PWE2x7b7/pgefdxyafP5mW7f65vmn2y&#10;o+E1J6Wur5aHexABl/AHw1mf1aFip8YdyHgxKkjjmEkFqyS/A3EGsvgWRKMgS1OQVSn/f1D9AgAA&#10;//8DAFBLAQItABQABgAIAAAAIQC2gziS/gAAAOEBAAATAAAAAAAAAAAAAAAAAAAAAABbQ29udGVu&#10;dF9UeXBlc10ueG1sUEsBAi0AFAAGAAgAAAAhADj9If/WAAAAlAEAAAsAAAAAAAAAAAAAAAAALwEA&#10;AF9yZWxzLy5yZWxzUEsBAi0AFAAGAAgAAAAhAEGv/OQvAgAAPgQAAA4AAAAAAAAAAAAAAAAALgIA&#10;AGRycy9lMm9Eb2MueG1sUEsBAi0AFAAGAAgAAAAhAEa6HSvfAAAACQEAAA8AAAAAAAAAAAAAAAAA&#10;iQQAAGRycy9kb3ducmV2LnhtbFBLBQYAAAAABAAEAPMAAACVBQAAAAA=&#10;" stroked="f">
                      <v:fill opacity="0"/>
                      <v:textbox>
                        <w:txbxContent>
                          <w:p w:rsidR="000D3A41" w:rsidRDefault="000D3A41" w:rsidP="00FA45EB">
                            <w:pPr>
                              <w:ind w:firstLine="0"/>
                              <w:jc w:val="left"/>
                            </w:pPr>
                            <w:r>
                              <w:t xml:space="preserve"> </w:t>
                            </w:r>
                            <w:r w:rsidRPr="005946F9">
                              <w:t>Protocole</w:t>
                            </w:r>
                          </w:p>
                          <w:p w:rsidR="000D3A41" w:rsidRPr="005946F9" w:rsidRDefault="000D3A41" w:rsidP="00FA45EB">
                            <w:pPr>
                              <w:ind w:firstLine="0"/>
                              <w:jc w:val="left"/>
                            </w:pPr>
                          </w:p>
                        </w:txbxContent>
                      </v:textbox>
                    </v:shape>
                  </w:pict>
                </mc:Fallback>
              </mc:AlternateContent>
            </w:r>
          </w:p>
        </w:tc>
      </w:tr>
      <w:tr w:rsidR="00574550" w:rsidRPr="001C2057" w:rsidTr="0035612B">
        <w:trPr>
          <w:trHeight w:val="636"/>
        </w:trPr>
        <w:tc>
          <w:tcPr>
            <w:tcW w:w="2044" w:type="dxa"/>
            <w:shd w:val="clear" w:color="auto" w:fill="auto"/>
            <w:vAlign w:val="center"/>
          </w:tcPr>
          <w:p w:rsidR="00366C08" w:rsidRDefault="00366C08" w:rsidP="007D0A7E">
            <w:pPr>
              <w:spacing w:after="0" w:afterAutospacing="0"/>
            </w:pPr>
          </w:p>
          <w:p w:rsidR="00574550" w:rsidRDefault="00574550" w:rsidP="000173B9">
            <w:pPr>
              <w:spacing w:after="0" w:afterAutospacing="0"/>
              <w:ind w:firstLine="0"/>
              <w:jc w:val="left"/>
            </w:pPr>
          </w:p>
        </w:tc>
        <w:tc>
          <w:tcPr>
            <w:tcW w:w="5719" w:type="dxa"/>
            <w:shd w:val="clear" w:color="auto" w:fill="auto"/>
            <w:vAlign w:val="center"/>
          </w:tcPr>
          <w:p w:rsidR="00574550" w:rsidRPr="00860C2A" w:rsidRDefault="00574550" w:rsidP="00687A5D">
            <w:pPr>
              <w:pStyle w:val="TitreDOCUMENT"/>
              <w:framePr w:wrap="auto"/>
              <w:rPr>
                <w:rStyle w:val="Titre1Car"/>
                <w:b/>
                <w:bCs/>
                <w:caps/>
                <w:sz w:val="28"/>
              </w:rPr>
            </w:pPr>
            <w:bookmarkStart w:id="2" w:name="_Toc437354712"/>
            <w:bookmarkStart w:id="3" w:name="_Toc437510636"/>
            <w:r w:rsidRPr="00860C2A">
              <w:t>Gestion Prévisionnelle des Emplois</w:t>
            </w:r>
            <w:bookmarkStart w:id="4" w:name="_Toc437354713"/>
            <w:bookmarkEnd w:id="2"/>
            <w:r w:rsidRPr="00860C2A">
              <w:br/>
              <w:t>et des Compétences</w:t>
            </w:r>
            <w:bookmarkEnd w:id="3"/>
            <w:bookmarkEnd w:id="4"/>
          </w:p>
        </w:tc>
        <w:tc>
          <w:tcPr>
            <w:tcW w:w="2260" w:type="dxa"/>
            <w:shd w:val="clear" w:color="auto" w:fill="auto"/>
            <w:vAlign w:val="center"/>
          </w:tcPr>
          <w:p w:rsidR="007E63DB" w:rsidRPr="007E63DB" w:rsidRDefault="007E63DB" w:rsidP="007E63DB">
            <w:pPr>
              <w:ind w:firstLine="0"/>
              <w:jc w:val="center"/>
              <w:rPr>
                <w:shd w:val="clear" w:color="auto" w:fill="B6DDE8" w:themeFill="accent5" w:themeFillTint="66"/>
              </w:rPr>
            </w:pPr>
          </w:p>
        </w:tc>
      </w:tr>
    </w:tbl>
    <w:p w:rsidR="00574550" w:rsidRPr="00713752" w:rsidRDefault="00574550" w:rsidP="00713752">
      <w:pPr>
        <w:rPr>
          <w:b/>
        </w:rPr>
      </w:pPr>
      <w:r w:rsidRPr="00713752">
        <w:rPr>
          <w:b/>
        </w:rPr>
        <w:t xml:space="preserve">Entre : </w:t>
      </w:r>
    </w:p>
    <w:p w:rsidR="00574550" w:rsidRPr="008919A5" w:rsidRDefault="00574550" w:rsidP="0024165C">
      <w:pPr>
        <w:pStyle w:val="Paragraphedeliste"/>
        <w:numPr>
          <w:ilvl w:val="0"/>
          <w:numId w:val="1"/>
        </w:numPr>
      </w:pPr>
      <w:r w:rsidRPr="008919A5">
        <w:t xml:space="preserve">Le Grand Port Maritime de Rouen, représenté par, Directeur du Port, d’une part, </w:t>
      </w:r>
    </w:p>
    <w:p w:rsidR="008919A5" w:rsidRDefault="008919A5" w:rsidP="00713752"/>
    <w:p w:rsidR="00574550" w:rsidRPr="00713752" w:rsidRDefault="00574550" w:rsidP="00713752">
      <w:pPr>
        <w:rPr>
          <w:b/>
        </w:rPr>
      </w:pPr>
      <w:r w:rsidRPr="00713752">
        <w:rPr>
          <w:b/>
        </w:rPr>
        <w:t>Et</w:t>
      </w:r>
      <w:r w:rsidR="005B2974">
        <w:rPr>
          <w:b/>
        </w:rPr>
        <w:t> :</w:t>
      </w:r>
      <w:r w:rsidRPr="00713752">
        <w:rPr>
          <w:b/>
        </w:rPr>
        <w:t xml:space="preserve"> </w:t>
      </w:r>
    </w:p>
    <w:p w:rsidR="00574550" w:rsidRPr="008919A5" w:rsidRDefault="00574550" w:rsidP="0024165C">
      <w:pPr>
        <w:pStyle w:val="Paragraphedeliste"/>
        <w:numPr>
          <w:ilvl w:val="0"/>
          <w:numId w:val="1"/>
        </w:numPr>
      </w:pPr>
      <w:r w:rsidRPr="008919A5">
        <w:t xml:space="preserve">Le Syndicat Général C.G.T. des personnels du Grand Port Maritime de Rouen, représenté par, </w:t>
      </w:r>
    </w:p>
    <w:p w:rsidR="00574550" w:rsidRPr="008919A5" w:rsidRDefault="00574550" w:rsidP="0024165C">
      <w:pPr>
        <w:pStyle w:val="Paragraphedeliste"/>
        <w:numPr>
          <w:ilvl w:val="0"/>
          <w:numId w:val="1"/>
        </w:numPr>
      </w:pPr>
      <w:r w:rsidRPr="008919A5">
        <w:t>Le Syndicat C.F.D.T. représenté par,</w:t>
      </w:r>
    </w:p>
    <w:p w:rsidR="00574550" w:rsidRPr="008919A5" w:rsidRDefault="008919A5" w:rsidP="0024165C">
      <w:pPr>
        <w:pStyle w:val="Paragraphedeliste"/>
        <w:numPr>
          <w:ilvl w:val="0"/>
          <w:numId w:val="1"/>
        </w:numPr>
      </w:pPr>
      <w:r w:rsidRPr="008919A5">
        <w:t>L</w:t>
      </w:r>
      <w:r w:rsidR="00574550" w:rsidRPr="008919A5">
        <w:t>e Syndicat S.E.G.P.M.R. représenté par,</w:t>
      </w:r>
    </w:p>
    <w:p w:rsidR="00574550" w:rsidRPr="008919A5" w:rsidRDefault="00574550" w:rsidP="000D4DD4">
      <w:pPr>
        <w:pStyle w:val="Paragraphedeliste"/>
        <w:ind w:firstLine="0"/>
      </w:pPr>
    </w:p>
    <w:p w:rsidR="00574550" w:rsidRPr="008919A5" w:rsidRDefault="00574550" w:rsidP="00713752">
      <w:proofErr w:type="gramStart"/>
      <w:r w:rsidRPr="008919A5">
        <w:t>d’autre</w:t>
      </w:r>
      <w:proofErr w:type="gramEnd"/>
      <w:r w:rsidRPr="008919A5">
        <w:t xml:space="preserve"> part,</w:t>
      </w:r>
    </w:p>
    <w:p w:rsidR="008919A5" w:rsidRPr="008919A5" w:rsidRDefault="008919A5" w:rsidP="00713752"/>
    <w:p w:rsidR="00574550" w:rsidRPr="00713752" w:rsidRDefault="00574550" w:rsidP="00713752">
      <w:pPr>
        <w:rPr>
          <w:b/>
        </w:rPr>
      </w:pPr>
      <w:r w:rsidRPr="00713752">
        <w:rPr>
          <w:b/>
        </w:rPr>
        <w:t>Vu :</w:t>
      </w:r>
    </w:p>
    <w:p w:rsidR="00574550" w:rsidRPr="008919A5" w:rsidRDefault="00574550" w:rsidP="00713752"/>
    <w:p w:rsidR="007F37A7" w:rsidRDefault="007F37A7" w:rsidP="0024165C">
      <w:pPr>
        <w:pStyle w:val="Paragraphedeliste"/>
        <w:numPr>
          <w:ilvl w:val="0"/>
          <w:numId w:val="2"/>
        </w:numPr>
      </w:pPr>
      <w:r>
        <w:t>La Convention Collective Nationale Unifiée « Ports &amp; Manutention »,</w:t>
      </w:r>
    </w:p>
    <w:p w:rsidR="00574550" w:rsidRPr="008919A5" w:rsidRDefault="00574550" w:rsidP="0024165C">
      <w:pPr>
        <w:pStyle w:val="Paragraphedeliste"/>
        <w:numPr>
          <w:ilvl w:val="0"/>
          <w:numId w:val="2"/>
        </w:numPr>
      </w:pPr>
      <w:r w:rsidRPr="008919A5">
        <w:t xml:space="preserve">Le Protocole d’Accord relatif à la mise en œuvre d’une Gestion Prévisionnelle des Emplois et des Compétences du 18.03.2011, </w:t>
      </w:r>
    </w:p>
    <w:p w:rsidR="00574550" w:rsidRPr="008919A5" w:rsidRDefault="00574550" w:rsidP="0024165C">
      <w:pPr>
        <w:pStyle w:val="Paragraphedeliste"/>
        <w:numPr>
          <w:ilvl w:val="0"/>
          <w:numId w:val="2"/>
        </w:numPr>
      </w:pPr>
      <w:r w:rsidRPr="008919A5">
        <w:t xml:space="preserve">Le Protocole d’Accord relatif à l’Egalité Professionnelle entre les hommes et les femmes du 30.07.2012, </w:t>
      </w:r>
    </w:p>
    <w:p w:rsidR="00574550" w:rsidRPr="008919A5" w:rsidRDefault="00574550" w:rsidP="0024165C">
      <w:pPr>
        <w:pStyle w:val="Paragraphedeliste"/>
        <w:numPr>
          <w:ilvl w:val="0"/>
          <w:numId w:val="2"/>
        </w:numPr>
      </w:pPr>
      <w:r w:rsidRPr="008919A5">
        <w:t>Le Plan d’Action Intergénérationnel du 30.11.2013,</w:t>
      </w:r>
    </w:p>
    <w:p w:rsidR="007F37A7" w:rsidRDefault="00574550" w:rsidP="007F37A7">
      <w:pPr>
        <w:pStyle w:val="Paragraphedeliste"/>
        <w:numPr>
          <w:ilvl w:val="0"/>
          <w:numId w:val="2"/>
        </w:numPr>
      </w:pPr>
      <w:r w:rsidRPr="008919A5">
        <w:t>Le Projet Stratégique 2014-2019 du Grand Port Maritime de Rouen,</w:t>
      </w:r>
    </w:p>
    <w:p w:rsidR="007F37A7" w:rsidRDefault="007F37A7" w:rsidP="007F37A7">
      <w:pPr>
        <w:pStyle w:val="Paragraphedeliste"/>
        <w:numPr>
          <w:ilvl w:val="0"/>
          <w:numId w:val="2"/>
        </w:numPr>
      </w:pPr>
      <w:r>
        <w:t>L</w:t>
      </w:r>
      <w:r w:rsidR="00BB6542">
        <w:t>e Projet d’Entreprise 2015-2019 du Grand Port Maritime de Rouen,</w:t>
      </w:r>
    </w:p>
    <w:p w:rsidR="007F37A7" w:rsidRDefault="007F37A7" w:rsidP="007F37A7"/>
    <w:p w:rsidR="007F37A7" w:rsidRDefault="007F37A7" w:rsidP="007F37A7">
      <w:pPr>
        <w:sectPr w:rsidR="007F37A7" w:rsidSect="00F975BF">
          <w:headerReference w:type="default" r:id="rId9"/>
          <w:footerReference w:type="default" r:id="rId10"/>
          <w:pgSz w:w="11906" w:h="16838"/>
          <w:pgMar w:top="1417" w:right="1133" w:bottom="1417" w:left="1417" w:header="708" w:footer="708" w:gutter="0"/>
          <w:cols w:space="708"/>
          <w:docGrid w:linePitch="360"/>
        </w:sectPr>
      </w:pPr>
    </w:p>
    <w:p w:rsidR="000B51D1" w:rsidRDefault="000B51D1">
      <w:pPr>
        <w:spacing w:after="200" w:afterAutospacing="0"/>
        <w:ind w:firstLine="0"/>
        <w:jc w:val="left"/>
        <w:rPr>
          <w:u w:val="single"/>
        </w:rPr>
        <w:sectPr w:rsidR="000B51D1" w:rsidSect="00F975BF">
          <w:headerReference w:type="default" r:id="rId11"/>
          <w:footerReference w:type="default" r:id="rId12"/>
          <w:pgSz w:w="11906" w:h="16838"/>
          <w:pgMar w:top="1134" w:right="1133" w:bottom="851" w:left="1417" w:header="708" w:footer="414" w:gutter="0"/>
          <w:cols w:space="708"/>
          <w:docGrid w:linePitch="360"/>
        </w:sectPr>
      </w:pPr>
    </w:p>
    <w:p w:rsidR="00976E6F" w:rsidRDefault="000B51D1">
      <w:pPr>
        <w:pStyle w:val="TM1"/>
        <w:rPr>
          <w:rFonts w:eastAsiaTheme="minorEastAsia" w:cstheme="minorBidi"/>
          <w:b w:val="0"/>
          <w:bCs w:val="0"/>
          <w:caps w:val="0"/>
          <w:noProof/>
          <w:sz w:val="22"/>
          <w:szCs w:val="22"/>
          <w:lang w:eastAsia="fr-FR"/>
        </w:rPr>
      </w:pPr>
      <w:r>
        <w:rPr>
          <w:u w:val="single"/>
        </w:rPr>
        <w:lastRenderedPageBreak/>
        <w:fldChar w:fldCharType="begin"/>
      </w:r>
      <w:r>
        <w:rPr>
          <w:u w:val="single"/>
        </w:rPr>
        <w:instrText xml:space="preserve"> TOC \o "1-3" \h \z \u </w:instrText>
      </w:r>
      <w:r>
        <w:rPr>
          <w:u w:val="single"/>
        </w:rPr>
        <w:fldChar w:fldCharType="separate"/>
      </w:r>
      <w:hyperlink w:anchor="_Toc488331780" w:history="1">
        <w:r w:rsidR="00976E6F" w:rsidRPr="00BA1513">
          <w:rPr>
            <w:rStyle w:val="Lienhypertexte"/>
            <w:noProof/>
          </w:rPr>
          <w:t>Préambule</w:t>
        </w:r>
        <w:r w:rsidR="00976E6F">
          <w:rPr>
            <w:noProof/>
            <w:webHidden/>
          </w:rPr>
          <w:tab/>
        </w:r>
        <w:r w:rsidR="00976E6F">
          <w:rPr>
            <w:noProof/>
            <w:webHidden/>
          </w:rPr>
          <w:fldChar w:fldCharType="begin"/>
        </w:r>
        <w:r w:rsidR="00976E6F">
          <w:rPr>
            <w:noProof/>
            <w:webHidden/>
          </w:rPr>
          <w:instrText xml:space="preserve"> PAGEREF _Toc488331780 \h </w:instrText>
        </w:r>
        <w:r w:rsidR="00976E6F">
          <w:rPr>
            <w:noProof/>
            <w:webHidden/>
          </w:rPr>
        </w:r>
        <w:r w:rsidR="00976E6F">
          <w:rPr>
            <w:noProof/>
            <w:webHidden/>
          </w:rPr>
          <w:fldChar w:fldCharType="separate"/>
        </w:r>
        <w:r w:rsidR="00976E6F">
          <w:rPr>
            <w:noProof/>
            <w:webHidden/>
          </w:rPr>
          <w:t>3</w:t>
        </w:r>
        <w:r w:rsidR="00976E6F">
          <w:rPr>
            <w:noProof/>
            <w:webHidden/>
          </w:rPr>
          <w:fldChar w:fldCharType="end"/>
        </w:r>
      </w:hyperlink>
    </w:p>
    <w:p w:rsidR="00976E6F" w:rsidRDefault="00E02687">
      <w:pPr>
        <w:pStyle w:val="TM1"/>
        <w:rPr>
          <w:rFonts w:eastAsiaTheme="minorEastAsia" w:cstheme="minorBidi"/>
          <w:b w:val="0"/>
          <w:bCs w:val="0"/>
          <w:caps w:val="0"/>
          <w:noProof/>
          <w:sz w:val="22"/>
          <w:szCs w:val="22"/>
          <w:lang w:eastAsia="fr-FR"/>
        </w:rPr>
      </w:pPr>
      <w:hyperlink w:anchor="_Toc488331781" w:history="1">
        <w:r w:rsidR="00976E6F" w:rsidRPr="00BA1513">
          <w:rPr>
            <w:rStyle w:val="Lienhypertexte"/>
            <w:noProof/>
          </w:rPr>
          <w:t>TITRE 1.</w:t>
        </w:r>
        <w:r w:rsidR="00976E6F">
          <w:rPr>
            <w:rFonts w:eastAsiaTheme="minorEastAsia" w:cstheme="minorBidi"/>
            <w:b w:val="0"/>
            <w:bCs w:val="0"/>
            <w:caps w:val="0"/>
            <w:noProof/>
            <w:sz w:val="22"/>
            <w:szCs w:val="22"/>
            <w:lang w:eastAsia="fr-FR"/>
          </w:rPr>
          <w:tab/>
        </w:r>
        <w:r w:rsidR="00976E6F" w:rsidRPr="00BA1513">
          <w:rPr>
            <w:rStyle w:val="Lienhypertexte"/>
            <w:noProof/>
          </w:rPr>
          <w:t>Emploi intergénérationnel</w:t>
        </w:r>
        <w:r w:rsidR="00976E6F">
          <w:rPr>
            <w:noProof/>
            <w:webHidden/>
          </w:rPr>
          <w:tab/>
        </w:r>
        <w:r w:rsidR="00976E6F">
          <w:rPr>
            <w:noProof/>
            <w:webHidden/>
          </w:rPr>
          <w:fldChar w:fldCharType="begin"/>
        </w:r>
        <w:r w:rsidR="00976E6F">
          <w:rPr>
            <w:noProof/>
            <w:webHidden/>
          </w:rPr>
          <w:instrText xml:space="preserve"> PAGEREF _Toc488331781 \h </w:instrText>
        </w:r>
        <w:r w:rsidR="00976E6F">
          <w:rPr>
            <w:noProof/>
            <w:webHidden/>
          </w:rPr>
        </w:r>
        <w:r w:rsidR="00976E6F">
          <w:rPr>
            <w:noProof/>
            <w:webHidden/>
          </w:rPr>
          <w:fldChar w:fldCharType="separate"/>
        </w:r>
        <w:r w:rsidR="00976E6F">
          <w:rPr>
            <w:noProof/>
            <w:webHidden/>
          </w:rPr>
          <w:t>4</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782" w:history="1">
        <w:r w:rsidR="00976E6F" w:rsidRPr="00BA1513">
          <w:rPr>
            <w:rStyle w:val="Lienhypertexte"/>
            <w:noProof/>
          </w:rPr>
          <w:t>Chapitre 1.1.</w:t>
        </w:r>
        <w:r w:rsidR="00976E6F">
          <w:rPr>
            <w:rFonts w:eastAsiaTheme="minorEastAsia" w:cstheme="minorBidi"/>
            <w:smallCaps w:val="0"/>
            <w:noProof/>
            <w:sz w:val="22"/>
            <w:szCs w:val="22"/>
            <w:lang w:eastAsia="fr-FR"/>
          </w:rPr>
          <w:tab/>
        </w:r>
        <w:r w:rsidR="00976E6F" w:rsidRPr="00BA1513">
          <w:rPr>
            <w:rStyle w:val="Lienhypertexte"/>
            <w:noProof/>
          </w:rPr>
          <w:t>Disposition communes à l’ensemble des salariés</w:t>
        </w:r>
        <w:r w:rsidR="00976E6F">
          <w:rPr>
            <w:noProof/>
            <w:webHidden/>
          </w:rPr>
          <w:tab/>
        </w:r>
        <w:r w:rsidR="00976E6F">
          <w:rPr>
            <w:noProof/>
            <w:webHidden/>
          </w:rPr>
          <w:fldChar w:fldCharType="begin"/>
        </w:r>
        <w:r w:rsidR="00976E6F">
          <w:rPr>
            <w:noProof/>
            <w:webHidden/>
          </w:rPr>
          <w:instrText xml:space="preserve"> PAGEREF _Toc488331782 \h </w:instrText>
        </w:r>
        <w:r w:rsidR="00976E6F">
          <w:rPr>
            <w:noProof/>
            <w:webHidden/>
          </w:rPr>
        </w:r>
        <w:r w:rsidR="00976E6F">
          <w:rPr>
            <w:noProof/>
            <w:webHidden/>
          </w:rPr>
          <w:fldChar w:fldCharType="separate"/>
        </w:r>
        <w:r w:rsidR="00976E6F">
          <w:rPr>
            <w:noProof/>
            <w:webHidden/>
          </w:rPr>
          <w:t>4</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83" w:history="1">
        <w:r w:rsidR="00976E6F" w:rsidRPr="00BA1513">
          <w:rPr>
            <w:rStyle w:val="Lienhypertexte"/>
            <w:noProof/>
          </w:rPr>
          <w:t>Article 1.1.1.</w:t>
        </w:r>
        <w:r w:rsidR="00976E6F">
          <w:rPr>
            <w:rFonts w:eastAsiaTheme="minorEastAsia" w:cstheme="minorBidi"/>
            <w:i w:val="0"/>
            <w:iCs w:val="0"/>
            <w:noProof/>
            <w:sz w:val="22"/>
            <w:szCs w:val="22"/>
            <w:lang w:eastAsia="fr-FR"/>
          </w:rPr>
          <w:tab/>
        </w:r>
        <w:r w:rsidR="00976E6F" w:rsidRPr="00BA1513">
          <w:rPr>
            <w:rStyle w:val="Lienhypertexte"/>
            <w:noProof/>
          </w:rPr>
          <w:t>Mise en place d’un parcours d’accueil dans l’entreprise</w:t>
        </w:r>
        <w:r w:rsidR="00976E6F">
          <w:rPr>
            <w:noProof/>
            <w:webHidden/>
          </w:rPr>
          <w:tab/>
        </w:r>
        <w:r w:rsidR="00976E6F">
          <w:rPr>
            <w:noProof/>
            <w:webHidden/>
          </w:rPr>
          <w:fldChar w:fldCharType="begin"/>
        </w:r>
        <w:r w:rsidR="00976E6F">
          <w:rPr>
            <w:noProof/>
            <w:webHidden/>
          </w:rPr>
          <w:instrText xml:space="preserve"> PAGEREF _Toc488331783 \h </w:instrText>
        </w:r>
        <w:r w:rsidR="00976E6F">
          <w:rPr>
            <w:noProof/>
            <w:webHidden/>
          </w:rPr>
        </w:r>
        <w:r w:rsidR="00976E6F">
          <w:rPr>
            <w:noProof/>
            <w:webHidden/>
          </w:rPr>
          <w:fldChar w:fldCharType="separate"/>
        </w:r>
        <w:r w:rsidR="00976E6F">
          <w:rPr>
            <w:noProof/>
            <w:webHidden/>
          </w:rPr>
          <w:t>4</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84" w:history="1">
        <w:r w:rsidR="00976E6F" w:rsidRPr="00BA1513">
          <w:rPr>
            <w:rStyle w:val="Lienhypertexte"/>
            <w:noProof/>
          </w:rPr>
          <w:t>Article 1.1.2.</w:t>
        </w:r>
        <w:r w:rsidR="00976E6F">
          <w:rPr>
            <w:rFonts w:eastAsiaTheme="minorEastAsia" w:cstheme="minorBidi"/>
            <w:i w:val="0"/>
            <w:iCs w:val="0"/>
            <w:noProof/>
            <w:sz w:val="22"/>
            <w:szCs w:val="22"/>
            <w:lang w:eastAsia="fr-FR"/>
          </w:rPr>
          <w:tab/>
        </w:r>
        <w:r w:rsidR="00976E6F" w:rsidRPr="00BA1513">
          <w:rPr>
            <w:rStyle w:val="Lienhypertexte"/>
            <w:noProof/>
          </w:rPr>
          <w:t>Désignation d’un référent</w:t>
        </w:r>
        <w:r w:rsidR="00976E6F">
          <w:rPr>
            <w:noProof/>
            <w:webHidden/>
          </w:rPr>
          <w:tab/>
        </w:r>
        <w:r w:rsidR="00976E6F">
          <w:rPr>
            <w:noProof/>
            <w:webHidden/>
          </w:rPr>
          <w:fldChar w:fldCharType="begin"/>
        </w:r>
        <w:r w:rsidR="00976E6F">
          <w:rPr>
            <w:noProof/>
            <w:webHidden/>
          </w:rPr>
          <w:instrText xml:space="preserve"> PAGEREF _Toc488331784 \h </w:instrText>
        </w:r>
        <w:r w:rsidR="00976E6F">
          <w:rPr>
            <w:noProof/>
            <w:webHidden/>
          </w:rPr>
        </w:r>
        <w:r w:rsidR="00976E6F">
          <w:rPr>
            <w:noProof/>
            <w:webHidden/>
          </w:rPr>
          <w:fldChar w:fldCharType="separate"/>
        </w:r>
        <w:r w:rsidR="00976E6F">
          <w:rPr>
            <w:noProof/>
            <w:webHidden/>
          </w:rPr>
          <w:t>6</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85" w:history="1">
        <w:r w:rsidR="00976E6F" w:rsidRPr="00BA1513">
          <w:rPr>
            <w:rStyle w:val="Lienhypertexte"/>
            <w:noProof/>
          </w:rPr>
          <w:t>Article 1.1.3.</w:t>
        </w:r>
        <w:r w:rsidR="00976E6F">
          <w:rPr>
            <w:rFonts w:eastAsiaTheme="minorEastAsia" w:cstheme="minorBidi"/>
            <w:i w:val="0"/>
            <w:iCs w:val="0"/>
            <w:noProof/>
            <w:sz w:val="22"/>
            <w:szCs w:val="22"/>
            <w:lang w:eastAsia="fr-FR"/>
          </w:rPr>
          <w:tab/>
        </w:r>
        <w:r w:rsidR="00976E6F" w:rsidRPr="00BA1513">
          <w:rPr>
            <w:rStyle w:val="Lienhypertexte"/>
            <w:noProof/>
          </w:rPr>
          <w:t>Entretien de fin de période d’essai</w:t>
        </w:r>
        <w:r w:rsidR="00976E6F">
          <w:rPr>
            <w:noProof/>
            <w:webHidden/>
          </w:rPr>
          <w:tab/>
        </w:r>
        <w:r w:rsidR="00976E6F">
          <w:rPr>
            <w:noProof/>
            <w:webHidden/>
          </w:rPr>
          <w:fldChar w:fldCharType="begin"/>
        </w:r>
        <w:r w:rsidR="00976E6F">
          <w:rPr>
            <w:noProof/>
            <w:webHidden/>
          </w:rPr>
          <w:instrText xml:space="preserve"> PAGEREF _Toc488331785 \h </w:instrText>
        </w:r>
        <w:r w:rsidR="00976E6F">
          <w:rPr>
            <w:noProof/>
            <w:webHidden/>
          </w:rPr>
        </w:r>
        <w:r w:rsidR="00976E6F">
          <w:rPr>
            <w:noProof/>
            <w:webHidden/>
          </w:rPr>
          <w:fldChar w:fldCharType="separate"/>
        </w:r>
        <w:r w:rsidR="00976E6F">
          <w:rPr>
            <w:noProof/>
            <w:webHidden/>
          </w:rPr>
          <w:t>6</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86" w:history="1">
        <w:r w:rsidR="00976E6F" w:rsidRPr="00BA1513">
          <w:rPr>
            <w:rStyle w:val="Lienhypertexte"/>
            <w:noProof/>
          </w:rPr>
          <w:t>Article 1.1.4.</w:t>
        </w:r>
        <w:r w:rsidR="00976E6F">
          <w:rPr>
            <w:rFonts w:eastAsiaTheme="minorEastAsia" w:cstheme="minorBidi"/>
            <w:i w:val="0"/>
            <w:iCs w:val="0"/>
            <w:noProof/>
            <w:sz w:val="22"/>
            <w:szCs w:val="22"/>
            <w:lang w:eastAsia="fr-FR"/>
          </w:rPr>
          <w:tab/>
        </w:r>
        <w:r w:rsidR="00976E6F" w:rsidRPr="00BA1513">
          <w:rPr>
            <w:rStyle w:val="Lienhypertexte"/>
            <w:noProof/>
          </w:rPr>
          <w:t>Mesures destinées à favoriser l’amélioration des conditions de travail et la prévention de la pénibilité</w:t>
        </w:r>
        <w:r w:rsidR="00976E6F">
          <w:rPr>
            <w:noProof/>
            <w:webHidden/>
          </w:rPr>
          <w:tab/>
        </w:r>
        <w:r w:rsidR="00976E6F">
          <w:rPr>
            <w:noProof/>
            <w:webHidden/>
          </w:rPr>
          <w:fldChar w:fldCharType="begin"/>
        </w:r>
        <w:r w:rsidR="00976E6F">
          <w:rPr>
            <w:noProof/>
            <w:webHidden/>
          </w:rPr>
          <w:instrText xml:space="preserve"> PAGEREF _Toc488331786 \h </w:instrText>
        </w:r>
        <w:r w:rsidR="00976E6F">
          <w:rPr>
            <w:noProof/>
            <w:webHidden/>
          </w:rPr>
        </w:r>
        <w:r w:rsidR="00976E6F">
          <w:rPr>
            <w:noProof/>
            <w:webHidden/>
          </w:rPr>
          <w:fldChar w:fldCharType="separate"/>
        </w:r>
        <w:r w:rsidR="00976E6F">
          <w:rPr>
            <w:noProof/>
            <w:webHidden/>
          </w:rPr>
          <w:t>7</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787" w:history="1">
        <w:r w:rsidR="00976E6F" w:rsidRPr="00BA1513">
          <w:rPr>
            <w:rStyle w:val="Lienhypertexte"/>
            <w:noProof/>
          </w:rPr>
          <w:t>Chapitre 1.2.</w:t>
        </w:r>
        <w:r w:rsidR="00976E6F">
          <w:rPr>
            <w:rFonts w:eastAsiaTheme="minorEastAsia" w:cstheme="minorBidi"/>
            <w:smallCaps w:val="0"/>
            <w:noProof/>
            <w:sz w:val="22"/>
            <w:szCs w:val="22"/>
            <w:lang w:eastAsia="fr-FR"/>
          </w:rPr>
          <w:tab/>
        </w:r>
        <w:r w:rsidR="00976E6F" w:rsidRPr="00BA1513">
          <w:rPr>
            <w:rStyle w:val="Lienhypertexte"/>
            <w:noProof/>
          </w:rPr>
          <w:t>Insertion durable des jeunes</w:t>
        </w:r>
        <w:r w:rsidR="00976E6F">
          <w:rPr>
            <w:noProof/>
            <w:webHidden/>
          </w:rPr>
          <w:tab/>
        </w:r>
        <w:r w:rsidR="00976E6F">
          <w:rPr>
            <w:noProof/>
            <w:webHidden/>
          </w:rPr>
          <w:fldChar w:fldCharType="begin"/>
        </w:r>
        <w:r w:rsidR="00976E6F">
          <w:rPr>
            <w:noProof/>
            <w:webHidden/>
          </w:rPr>
          <w:instrText xml:space="preserve"> PAGEREF _Toc488331787 \h </w:instrText>
        </w:r>
        <w:r w:rsidR="00976E6F">
          <w:rPr>
            <w:noProof/>
            <w:webHidden/>
          </w:rPr>
        </w:r>
        <w:r w:rsidR="00976E6F">
          <w:rPr>
            <w:noProof/>
            <w:webHidden/>
          </w:rPr>
          <w:fldChar w:fldCharType="separate"/>
        </w:r>
        <w:r w:rsidR="00976E6F">
          <w:rPr>
            <w:noProof/>
            <w:webHidden/>
          </w:rPr>
          <w:t>8</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88" w:history="1">
        <w:r w:rsidR="00976E6F" w:rsidRPr="00BA1513">
          <w:rPr>
            <w:rStyle w:val="Lienhypertexte"/>
            <w:noProof/>
          </w:rPr>
          <w:t>Article 1.2.1.</w:t>
        </w:r>
        <w:r w:rsidR="00976E6F">
          <w:rPr>
            <w:rFonts w:eastAsiaTheme="minorEastAsia" w:cstheme="minorBidi"/>
            <w:i w:val="0"/>
            <w:iCs w:val="0"/>
            <w:noProof/>
            <w:sz w:val="22"/>
            <w:szCs w:val="22"/>
            <w:lang w:eastAsia="fr-FR"/>
          </w:rPr>
          <w:tab/>
        </w:r>
        <w:r w:rsidR="00976E6F" w:rsidRPr="00BA1513">
          <w:rPr>
            <w:rStyle w:val="Lienhypertexte"/>
            <w:noProof/>
          </w:rPr>
          <w:t>Recrutement des jeunes</w:t>
        </w:r>
        <w:r w:rsidR="00976E6F">
          <w:rPr>
            <w:noProof/>
            <w:webHidden/>
          </w:rPr>
          <w:tab/>
        </w:r>
        <w:r w:rsidR="00976E6F">
          <w:rPr>
            <w:noProof/>
            <w:webHidden/>
          </w:rPr>
          <w:fldChar w:fldCharType="begin"/>
        </w:r>
        <w:r w:rsidR="00976E6F">
          <w:rPr>
            <w:noProof/>
            <w:webHidden/>
          </w:rPr>
          <w:instrText xml:space="preserve"> PAGEREF _Toc488331788 \h </w:instrText>
        </w:r>
        <w:r w:rsidR="00976E6F">
          <w:rPr>
            <w:noProof/>
            <w:webHidden/>
          </w:rPr>
        </w:r>
        <w:r w:rsidR="00976E6F">
          <w:rPr>
            <w:noProof/>
            <w:webHidden/>
          </w:rPr>
          <w:fldChar w:fldCharType="separate"/>
        </w:r>
        <w:r w:rsidR="00976E6F">
          <w:rPr>
            <w:noProof/>
            <w:webHidden/>
          </w:rPr>
          <w:t>8</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89" w:history="1">
        <w:r w:rsidR="00976E6F" w:rsidRPr="00BA1513">
          <w:rPr>
            <w:rStyle w:val="Lienhypertexte"/>
            <w:noProof/>
          </w:rPr>
          <w:t>Article 1.2.2.</w:t>
        </w:r>
        <w:r w:rsidR="00976E6F">
          <w:rPr>
            <w:rFonts w:eastAsiaTheme="minorEastAsia" w:cstheme="minorBidi"/>
            <w:i w:val="0"/>
            <w:iCs w:val="0"/>
            <w:noProof/>
            <w:sz w:val="22"/>
            <w:szCs w:val="22"/>
            <w:lang w:eastAsia="fr-FR"/>
          </w:rPr>
          <w:tab/>
        </w:r>
        <w:r w:rsidR="00976E6F" w:rsidRPr="00BA1513">
          <w:rPr>
            <w:rStyle w:val="Lienhypertexte"/>
            <w:noProof/>
          </w:rPr>
          <w:t>Modalités de formation des jeunes</w:t>
        </w:r>
        <w:r w:rsidR="00976E6F">
          <w:rPr>
            <w:noProof/>
            <w:webHidden/>
          </w:rPr>
          <w:tab/>
        </w:r>
        <w:r w:rsidR="00976E6F">
          <w:rPr>
            <w:noProof/>
            <w:webHidden/>
          </w:rPr>
          <w:fldChar w:fldCharType="begin"/>
        </w:r>
        <w:r w:rsidR="00976E6F">
          <w:rPr>
            <w:noProof/>
            <w:webHidden/>
          </w:rPr>
          <w:instrText xml:space="preserve"> PAGEREF _Toc488331789 \h </w:instrText>
        </w:r>
        <w:r w:rsidR="00976E6F">
          <w:rPr>
            <w:noProof/>
            <w:webHidden/>
          </w:rPr>
        </w:r>
        <w:r w:rsidR="00976E6F">
          <w:rPr>
            <w:noProof/>
            <w:webHidden/>
          </w:rPr>
          <w:fldChar w:fldCharType="separate"/>
        </w:r>
        <w:r w:rsidR="00976E6F">
          <w:rPr>
            <w:noProof/>
            <w:webHidden/>
          </w:rPr>
          <w:t>8</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0" w:history="1">
        <w:r w:rsidR="00976E6F" w:rsidRPr="00BA1513">
          <w:rPr>
            <w:rStyle w:val="Lienhypertexte"/>
            <w:noProof/>
          </w:rPr>
          <w:t>Article 1.2.3.</w:t>
        </w:r>
        <w:r w:rsidR="00976E6F">
          <w:rPr>
            <w:rFonts w:eastAsiaTheme="minorEastAsia" w:cstheme="minorBidi"/>
            <w:i w:val="0"/>
            <w:iCs w:val="0"/>
            <w:noProof/>
            <w:sz w:val="22"/>
            <w:szCs w:val="22"/>
            <w:lang w:eastAsia="fr-FR"/>
          </w:rPr>
          <w:tab/>
        </w:r>
        <w:r w:rsidR="00976E6F" w:rsidRPr="00BA1513">
          <w:rPr>
            <w:rStyle w:val="Lienhypertexte"/>
            <w:noProof/>
          </w:rPr>
          <w:t>Recours aux contrats en alternance</w:t>
        </w:r>
        <w:r w:rsidR="00976E6F">
          <w:rPr>
            <w:noProof/>
            <w:webHidden/>
          </w:rPr>
          <w:tab/>
        </w:r>
        <w:r w:rsidR="00976E6F">
          <w:rPr>
            <w:noProof/>
            <w:webHidden/>
          </w:rPr>
          <w:fldChar w:fldCharType="begin"/>
        </w:r>
        <w:r w:rsidR="00976E6F">
          <w:rPr>
            <w:noProof/>
            <w:webHidden/>
          </w:rPr>
          <w:instrText xml:space="preserve"> PAGEREF _Toc488331790 \h </w:instrText>
        </w:r>
        <w:r w:rsidR="00976E6F">
          <w:rPr>
            <w:noProof/>
            <w:webHidden/>
          </w:rPr>
        </w:r>
        <w:r w:rsidR="00976E6F">
          <w:rPr>
            <w:noProof/>
            <w:webHidden/>
          </w:rPr>
          <w:fldChar w:fldCharType="separate"/>
        </w:r>
        <w:r w:rsidR="00976E6F">
          <w:rPr>
            <w:noProof/>
            <w:webHidden/>
          </w:rPr>
          <w:t>9</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1" w:history="1">
        <w:r w:rsidR="00976E6F" w:rsidRPr="00BA1513">
          <w:rPr>
            <w:rStyle w:val="Lienhypertexte"/>
            <w:noProof/>
          </w:rPr>
          <w:t>Article 1.2.4.</w:t>
        </w:r>
        <w:r w:rsidR="00976E6F">
          <w:rPr>
            <w:rFonts w:eastAsiaTheme="minorEastAsia" w:cstheme="minorBidi"/>
            <w:i w:val="0"/>
            <w:iCs w:val="0"/>
            <w:noProof/>
            <w:sz w:val="22"/>
            <w:szCs w:val="22"/>
            <w:lang w:eastAsia="fr-FR"/>
          </w:rPr>
          <w:tab/>
        </w:r>
        <w:r w:rsidR="00976E6F" w:rsidRPr="00BA1513">
          <w:rPr>
            <w:rStyle w:val="Lienhypertexte"/>
            <w:noProof/>
          </w:rPr>
          <w:t>Parcours d’accueil des étudiants stagiaires</w:t>
        </w:r>
        <w:r w:rsidR="00976E6F">
          <w:rPr>
            <w:noProof/>
            <w:webHidden/>
          </w:rPr>
          <w:tab/>
        </w:r>
        <w:r w:rsidR="00976E6F">
          <w:rPr>
            <w:noProof/>
            <w:webHidden/>
          </w:rPr>
          <w:fldChar w:fldCharType="begin"/>
        </w:r>
        <w:r w:rsidR="00976E6F">
          <w:rPr>
            <w:noProof/>
            <w:webHidden/>
          </w:rPr>
          <w:instrText xml:space="preserve"> PAGEREF _Toc488331791 \h </w:instrText>
        </w:r>
        <w:r w:rsidR="00976E6F">
          <w:rPr>
            <w:noProof/>
            <w:webHidden/>
          </w:rPr>
        </w:r>
        <w:r w:rsidR="00976E6F">
          <w:rPr>
            <w:noProof/>
            <w:webHidden/>
          </w:rPr>
          <w:fldChar w:fldCharType="separate"/>
        </w:r>
        <w:r w:rsidR="00976E6F">
          <w:rPr>
            <w:noProof/>
            <w:webHidden/>
          </w:rPr>
          <w:t>10</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2" w:history="1">
        <w:r w:rsidR="00976E6F" w:rsidRPr="00BA1513">
          <w:rPr>
            <w:rStyle w:val="Lienhypertexte"/>
            <w:noProof/>
          </w:rPr>
          <w:t>Article 1.2.5.</w:t>
        </w:r>
        <w:r w:rsidR="00976E6F">
          <w:rPr>
            <w:rFonts w:eastAsiaTheme="minorEastAsia" w:cstheme="minorBidi"/>
            <w:i w:val="0"/>
            <w:iCs w:val="0"/>
            <w:noProof/>
            <w:sz w:val="22"/>
            <w:szCs w:val="22"/>
            <w:lang w:eastAsia="fr-FR"/>
          </w:rPr>
          <w:tab/>
        </w:r>
        <w:r w:rsidR="00976E6F" w:rsidRPr="00BA1513">
          <w:rPr>
            <w:rStyle w:val="Lienhypertexte"/>
            <w:noProof/>
          </w:rPr>
          <w:t>Mobilisation d’outils existants permettant de lever les freins matériels d’accès à l’emploi</w:t>
        </w:r>
        <w:r w:rsidR="00976E6F">
          <w:rPr>
            <w:noProof/>
            <w:webHidden/>
          </w:rPr>
          <w:tab/>
        </w:r>
        <w:r w:rsidR="00976E6F">
          <w:rPr>
            <w:noProof/>
            <w:webHidden/>
          </w:rPr>
          <w:fldChar w:fldCharType="begin"/>
        </w:r>
        <w:r w:rsidR="00976E6F">
          <w:rPr>
            <w:noProof/>
            <w:webHidden/>
          </w:rPr>
          <w:instrText xml:space="preserve"> PAGEREF _Toc488331792 \h </w:instrText>
        </w:r>
        <w:r w:rsidR="00976E6F">
          <w:rPr>
            <w:noProof/>
            <w:webHidden/>
          </w:rPr>
        </w:r>
        <w:r w:rsidR="00976E6F">
          <w:rPr>
            <w:noProof/>
            <w:webHidden/>
          </w:rPr>
          <w:fldChar w:fldCharType="separate"/>
        </w:r>
        <w:r w:rsidR="00976E6F">
          <w:rPr>
            <w:noProof/>
            <w:webHidden/>
          </w:rPr>
          <w:t>10</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3" w:history="1">
        <w:r w:rsidR="00976E6F" w:rsidRPr="00BA1513">
          <w:rPr>
            <w:rStyle w:val="Lienhypertexte"/>
            <w:noProof/>
          </w:rPr>
          <w:t>Article 1.2.6.</w:t>
        </w:r>
        <w:r w:rsidR="00976E6F">
          <w:rPr>
            <w:rFonts w:eastAsiaTheme="minorEastAsia" w:cstheme="minorBidi"/>
            <w:i w:val="0"/>
            <w:iCs w:val="0"/>
            <w:noProof/>
            <w:sz w:val="22"/>
            <w:szCs w:val="22"/>
            <w:lang w:eastAsia="fr-FR"/>
          </w:rPr>
          <w:tab/>
        </w:r>
        <w:r w:rsidR="00976E6F" w:rsidRPr="00BA1513">
          <w:rPr>
            <w:rStyle w:val="Lienhypertexte"/>
            <w:noProof/>
          </w:rPr>
          <w:t>100 Chances 100 Emplois</w:t>
        </w:r>
        <w:r w:rsidR="00976E6F">
          <w:rPr>
            <w:noProof/>
            <w:webHidden/>
          </w:rPr>
          <w:tab/>
        </w:r>
        <w:r w:rsidR="00976E6F">
          <w:rPr>
            <w:noProof/>
            <w:webHidden/>
          </w:rPr>
          <w:fldChar w:fldCharType="begin"/>
        </w:r>
        <w:r w:rsidR="00976E6F">
          <w:rPr>
            <w:noProof/>
            <w:webHidden/>
          </w:rPr>
          <w:instrText xml:space="preserve"> PAGEREF _Toc488331793 \h </w:instrText>
        </w:r>
        <w:r w:rsidR="00976E6F">
          <w:rPr>
            <w:noProof/>
            <w:webHidden/>
          </w:rPr>
        </w:r>
        <w:r w:rsidR="00976E6F">
          <w:rPr>
            <w:noProof/>
            <w:webHidden/>
          </w:rPr>
          <w:fldChar w:fldCharType="separate"/>
        </w:r>
        <w:r w:rsidR="00976E6F">
          <w:rPr>
            <w:noProof/>
            <w:webHidden/>
          </w:rPr>
          <w:t>11</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794" w:history="1">
        <w:r w:rsidR="00976E6F" w:rsidRPr="00BA1513">
          <w:rPr>
            <w:rStyle w:val="Lienhypertexte"/>
            <w:noProof/>
          </w:rPr>
          <w:t>Chapitre 1.3.</w:t>
        </w:r>
        <w:r w:rsidR="00976E6F">
          <w:rPr>
            <w:rFonts w:eastAsiaTheme="minorEastAsia" w:cstheme="minorBidi"/>
            <w:smallCaps w:val="0"/>
            <w:noProof/>
            <w:sz w:val="22"/>
            <w:szCs w:val="22"/>
            <w:lang w:eastAsia="fr-FR"/>
          </w:rPr>
          <w:tab/>
        </w:r>
        <w:r w:rsidR="00976E6F" w:rsidRPr="00BA1513">
          <w:rPr>
            <w:rStyle w:val="Lienhypertexte"/>
            <w:noProof/>
          </w:rPr>
          <w:t>Emploi des salariés âgés</w:t>
        </w:r>
        <w:r w:rsidR="00976E6F">
          <w:rPr>
            <w:noProof/>
            <w:webHidden/>
          </w:rPr>
          <w:tab/>
        </w:r>
        <w:r w:rsidR="00976E6F">
          <w:rPr>
            <w:noProof/>
            <w:webHidden/>
          </w:rPr>
          <w:fldChar w:fldCharType="begin"/>
        </w:r>
        <w:r w:rsidR="00976E6F">
          <w:rPr>
            <w:noProof/>
            <w:webHidden/>
          </w:rPr>
          <w:instrText xml:space="preserve"> PAGEREF _Toc488331794 \h </w:instrText>
        </w:r>
        <w:r w:rsidR="00976E6F">
          <w:rPr>
            <w:noProof/>
            <w:webHidden/>
          </w:rPr>
        </w:r>
        <w:r w:rsidR="00976E6F">
          <w:rPr>
            <w:noProof/>
            <w:webHidden/>
          </w:rPr>
          <w:fldChar w:fldCharType="separate"/>
        </w:r>
        <w:r w:rsidR="00976E6F">
          <w:rPr>
            <w:noProof/>
            <w:webHidden/>
          </w:rPr>
          <w:t>11</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5" w:history="1">
        <w:r w:rsidR="00976E6F" w:rsidRPr="00BA1513">
          <w:rPr>
            <w:rStyle w:val="Lienhypertexte"/>
            <w:noProof/>
          </w:rPr>
          <w:t>Article 1.3.1.</w:t>
        </w:r>
        <w:r w:rsidR="00976E6F">
          <w:rPr>
            <w:rFonts w:eastAsiaTheme="minorEastAsia" w:cstheme="minorBidi"/>
            <w:i w:val="0"/>
            <w:iCs w:val="0"/>
            <w:noProof/>
            <w:sz w:val="22"/>
            <w:szCs w:val="22"/>
            <w:lang w:eastAsia="fr-FR"/>
          </w:rPr>
          <w:tab/>
        </w:r>
        <w:r w:rsidR="00976E6F" w:rsidRPr="00BA1513">
          <w:rPr>
            <w:rStyle w:val="Lienhypertexte"/>
            <w:noProof/>
          </w:rPr>
          <w:t>Objectifs chiffrés en matière d’emploi des salariés âgés</w:t>
        </w:r>
        <w:r w:rsidR="00976E6F">
          <w:rPr>
            <w:noProof/>
            <w:webHidden/>
          </w:rPr>
          <w:tab/>
        </w:r>
        <w:r w:rsidR="00976E6F">
          <w:rPr>
            <w:noProof/>
            <w:webHidden/>
          </w:rPr>
          <w:fldChar w:fldCharType="begin"/>
        </w:r>
        <w:r w:rsidR="00976E6F">
          <w:rPr>
            <w:noProof/>
            <w:webHidden/>
          </w:rPr>
          <w:instrText xml:space="preserve"> PAGEREF _Toc488331795 \h </w:instrText>
        </w:r>
        <w:r w:rsidR="00976E6F">
          <w:rPr>
            <w:noProof/>
            <w:webHidden/>
          </w:rPr>
        </w:r>
        <w:r w:rsidR="00976E6F">
          <w:rPr>
            <w:noProof/>
            <w:webHidden/>
          </w:rPr>
          <w:fldChar w:fldCharType="separate"/>
        </w:r>
        <w:r w:rsidR="00976E6F">
          <w:rPr>
            <w:noProof/>
            <w:webHidden/>
          </w:rPr>
          <w:t>11</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6" w:history="1">
        <w:r w:rsidR="00976E6F" w:rsidRPr="00BA1513">
          <w:rPr>
            <w:rStyle w:val="Lienhypertexte"/>
            <w:noProof/>
          </w:rPr>
          <w:t>Article 1.3.2.</w:t>
        </w:r>
        <w:r w:rsidR="00976E6F">
          <w:rPr>
            <w:rFonts w:eastAsiaTheme="minorEastAsia" w:cstheme="minorBidi"/>
            <w:i w:val="0"/>
            <w:iCs w:val="0"/>
            <w:noProof/>
            <w:sz w:val="22"/>
            <w:szCs w:val="22"/>
            <w:lang w:eastAsia="fr-FR"/>
          </w:rPr>
          <w:tab/>
        </w:r>
        <w:r w:rsidR="00976E6F" w:rsidRPr="00BA1513">
          <w:rPr>
            <w:rStyle w:val="Lienhypertexte"/>
            <w:noProof/>
          </w:rPr>
          <w:t>Développement des compétences et qualifications et de l’accès à la formation professionnelle</w:t>
        </w:r>
        <w:r w:rsidR="00976E6F">
          <w:rPr>
            <w:noProof/>
            <w:webHidden/>
          </w:rPr>
          <w:tab/>
        </w:r>
        <w:r w:rsidR="00976E6F">
          <w:rPr>
            <w:noProof/>
            <w:webHidden/>
          </w:rPr>
          <w:fldChar w:fldCharType="begin"/>
        </w:r>
        <w:r w:rsidR="00976E6F">
          <w:rPr>
            <w:noProof/>
            <w:webHidden/>
          </w:rPr>
          <w:instrText xml:space="preserve"> PAGEREF _Toc488331796 \h </w:instrText>
        </w:r>
        <w:r w:rsidR="00976E6F">
          <w:rPr>
            <w:noProof/>
            <w:webHidden/>
          </w:rPr>
        </w:r>
        <w:r w:rsidR="00976E6F">
          <w:rPr>
            <w:noProof/>
            <w:webHidden/>
          </w:rPr>
          <w:fldChar w:fldCharType="separate"/>
        </w:r>
        <w:r w:rsidR="00976E6F">
          <w:rPr>
            <w:noProof/>
            <w:webHidden/>
          </w:rPr>
          <w:t>11</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7" w:history="1">
        <w:r w:rsidR="00976E6F" w:rsidRPr="00BA1513">
          <w:rPr>
            <w:rStyle w:val="Lienhypertexte"/>
            <w:noProof/>
          </w:rPr>
          <w:t>Article 1.3.3.</w:t>
        </w:r>
        <w:r w:rsidR="00976E6F">
          <w:rPr>
            <w:rFonts w:eastAsiaTheme="minorEastAsia" w:cstheme="minorBidi"/>
            <w:i w:val="0"/>
            <w:iCs w:val="0"/>
            <w:noProof/>
            <w:sz w:val="22"/>
            <w:szCs w:val="22"/>
            <w:lang w:eastAsia="fr-FR"/>
          </w:rPr>
          <w:tab/>
        </w:r>
        <w:r w:rsidR="00976E6F" w:rsidRPr="00BA1513">
          <w:rPr>
            <w:rStyle w:val="Lienhypertexte"/>
            <w:noProof/>
          </w:rPr>
          <w:t>Anticipation des évolutions professionnelles et gestion des âges</w:t>
        </w:r>
        <w:r w:rsidR="00976E6F">
          <w:rPr>
            <w:noProof/>
            <w:webHidden/>
          </w:rPr>
          <w:tab/>
        </w:r>
        <w:r w:rsidR="00976E6F">
          <w:rPr>
            <w:noProof/>
            <w:webHidden/>
          </w:rPr>
          <w:fldChar w:fldCharType="begin"/>
        </w:r>
        <w:r w:rsidR="00976E6F">
          <w:rPr>
            <w:noProof/>
            <w:webHidden/>
          </w:rPr>
          <w:instrText xml:space="preserve"> PAGEREF _Toc488331797 \h </w:instrText>
        </w:r>
        <w:r w:rsidR="00976E6F">
          <w:rPr>
            <w:noProof/>
            <w:webHidden/>
          </w:rPr>
        </w:r>
        <w:r w:rsidR="00976E6F">
          <w:rPr>
            <w:noProof/>
            <w:webHidden/>
          </w:rPr>
          <w:fldChar w:fldCharType="separate"/>
        </w:r>
        <w:r w:rsidR="00976E6F">
          <w:rPr>
            <w:noProof/>
            <w:webHidden/>
          </w:rPr>
          <w:t>12</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798" w:history="1">
        <w:r w:rsidR="00976E6F" w:rsidRPr="00BA1513">
          <w:rPr>
            <w:rStyle w:val="Lienhypertexte"/>
            <w:noProof/>
          </w:rPr>
          <w:t>Article 1.3.4.</w:t>
        </w:r>
        <w:r w:rsidR="00976E6F">
          <w:rPr>
            <w:rFonts w:eastAsiaTheme="minorEastAsia" w:cstheme="minorBidi"/>
            <w:i w:val="0"/>
            <w:iCs w:val="0"/>
            <w:noProof/>
            <w:sz w:val="22"/>
            <w:szCs w:val="22"/>
            <w:lang w:eastAsia="fr-FR"/>
          </w:rPr>
          <w:tab/>
        </w:r>
        <w:r w:rsidR="00976E6F" w:rsidRPr="00BA1513">
          <w:rPr>
            <w:rStyle w:val="Lienhypertexte"/>
            <w:noProof/>
          </w:rPr>
          <w:t>Compte Epargne Temps pour les salariés non-cadres</w:t>
        </w:r>
        <w:r w:rsidR="00976E6F">
          <w:rPr>
            <w:noProof/>
            <w:webHidden/>
          </w:rPr>
          <w:tab/>
        </w:r>
        <w:r w:rsidR="00976E6F">
          <w:rPr>
            <w:noProof/>
            <w:webHidden/>
          </w:rPr>
          <w:fldChar w:fldCharType="begin"/>
        </w:r>
        <w:r w:rsidR="00976E6F">
          <w:rPr>
            <w:noProof/>
            <w:webHidden/>
          </w:rPr>
          <w:instrText xml:space="preserve"> PAGEREF _Toc488331798 \h </w:instrText>
        </w:r>
        <w:r w:rsidR="00976E6F">
          <w:rPr>
            <w:noProof/>
            <w:webHidden/>
          </w:rPr>
        </w:r>
        <w:r w:rsidR="00976E6F">
          <w:rPr>
            <w:noProof/>
            <w:webHidden/>
          </w:rPr>
          <w:fldChar w:fldCharType="separate"/>
        </w:r>
        <w:r w:rsidR="00976E6F">
          <w:rPr>
            <w:noProof/>
            <w:webHidden/>
          </w:rPr>
          <w:t>13</w:t>
        </w:r>
        <w:r w:rsidR="00976E6F">
          <w:rPr>
            <w:noProof/>
            <w:webHidden/>
          </w:rPr>
          <w:fldChar w:fldCharType="end"/>
        </w:r>
      </w:hyperlink>
    </w:p>
    <w:p w:rsidR="00976E6F" w:rsidRDefault="00E02687">
      <w:pPr>
        <w:pStyle w:val="TM1"/>
        <w:rPr>
          <w:rFonts w:eastAsiaTheme="minorEastAsia" w:cstheme="minorBidi"/>
          <w:b w:val="0"/>
          <w:bCs w:val="0"/>
          <w:caps w:val="0"/>
          <w:noProof/>
          <w:sz w:val="22"/>
          <w:szCs w:val="22"/>
          <w:lang w:eastAsia="fr-FR"/>
        </w:rPr>
      </w:pPr>
      <w:hyperlink w:anchor="_Toc488331799" w:history="1">
        <w:r w:rsidR="00976E6F" w:rsidRPr="00BA1513">
          <w:rPr>
            <w:rStyle w:val="Lienhypertexte"/>
            <w:noProof/>
          </w:rPr>
          <w:t>TITRE 2.</w:t>
        </w:r>
        <w:r w:rsidR="00976E6F">
          <w:rPr>
            <w:rFonts w:eastAsiaTheme="minorEastAsia" w:cstheme="minorBidi"/>
            <w:b w:val="0"/>
            <w:bCs w:val="0"/>
            <w:caps w:val="0"/>
            <w:noProof/>
            <w:sz w:val="22"/>
            <w:szCs w:val="22"/>
            <w:lang w:eastAsia="fr-FR"/>
          </w:rPr>
          <w:tab/>
        </w:r>
        <w:r w:rsidR="00976E6F" w:rsidRPr="00BA1513">
          <w:rPr>
            <w:rStyle w:val="Lienhypertexte"/>
            <w:noProof/>
          </w:rPr>
          <w:t>Anticipation de l’évolution des carrières professionnelles</w:t>
        </w:r>
        <w:r w:rsidR="00976E6F">
          <w:rPr>
            <w:noProof/>
            <w:webHidden/>
          </w:rPr>
          <w:tab/>
        </w:r>
        <w:r w:rsidR="00976E6F">
          <w:rPr>
            <w:noProof/>
            <w:webHidden/>
          </w:rPr>
          <w:fldChar w:fldCharType="begin"/>
        </w:r>
        <w:r w:rsidR="00976E6F">
          <w:rPr>
            <w:noProof/>
            <w:webHidden/>
          </w:rPr>
          <w:instrText xml:space="preserve"> PAGEREF _Toc488331799 \h </w:instrText>
        </w:r>
        <w:r w:rsidR="00976E6F">
          <w:rPr>
            <w:noProof/>
            <w:webHidden/>
          </w:rPr>
        </w:r>
        <w:r w:rsidR="00976E6F">
          <w:rPr>
            <w:noProof/>
            <w:webHidden/>
          </w:rPr>
          <w:fldChar w:fldCharType="separate"/>
        </w:r>
        <w:r w:rsidR="00976E6F">
          <w:rPr>
            <w:noProof/>
            <w:webHidden/>
          </w:rPr>
          <w:t>13</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00" w:history="1">
        <w:r w:rsidR="00976E6F" w:rsidRPr="00BA1513">
          <w:rPr>
            <w:rStyle w:val="Lienhypertexte"/>
            <w:noProof/>
          </w:rPr>
          <w:t>Chapitre 2.1.</w:t>
        </w:r>
        <w:r w:rsidR="00976E6F">
          <w:rPr>
            <w:rFonts w:eastAsiaTheme="minorEastAsia" w:cstheme="minorBidi"/>
            <w:smallCaps w:val="0"/>
            <w:noProof/>
            <w:sz w:val="22"/>
            <w:szCs w:val="22"/>
            <w:lang w:eastAsia="fr-FR"/>
          </w:rPr>
          <w:tab/>
        </w:r>
        <w:r w:rsidR="00976E6F" w:rsidRPr="00BA1513">
          <w:rPr>
            <w:rStyle w:val="Lienhypertexte"/>
            <w:noProof/>
          </w:rPr>
          <w:t>Cartographie des métiers</w:t>
        </w:r>
        <w:r w:rsidR="00976E6F">
          <w:rPr>
            <w:noProof/>
            <w:webHidden/>
          </w:rPr>
          <w:tab/>
        </w:r>
        <w:r w:rsidR="00976E6F">
          <w:rPr>
            <w:noProof/>
            <w:webHidden/>
          </w:rPr>
          <w:fldChar w:fldCharType="begin"/>
        </w:r>
        <w:r w:rsidR="00976E6F">
          <w:rPr>
            <w:noProof/>
            <w:webHidden/>
          </w:rPr>
          <w:instrText xml:space="preserve"> PAGEREF _Toc488331800 \h </w:instrText>
        </w:r>
        <w:r w:rsidR="00976E6F">
          <w:rPr>
            <w:noProof/>
            <w:webHidden/>
          </w:rPr>
        </w:r>
        <w:r w:rsidR="00976E6F">
          <w:rPr>
            <w:noProof/>
            <w:webHidden/>
          </w:rPr>
          <w:fldChar w:fldCharType="separate"/>
        </w:r>
        <w:r w:rsidR="00976E6F">
          <w:rPr>
            <w:noProof/>
            <w:webHidden/>
          </w:rPr>
          <w:t>13</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01" w:history="1">
        <w:r w:rsidR="00976E6F" w:rsidRPr="00BA1513">
          <w:rPr>
            <w:rStyle w:val="Lienhypertexte"/>
            <w:noProof/>
          </w:rPr>
          <w:t>Chapitre 2.2.</w:t>
        </w:r>
        <w:r w:rsidR="00976E6F">
          <w:rPr>
            <w:rFonts w:eastAsiaTheme="minorEastAsia" w:cstheme="minorBidi"/>
            <w:smallCaps w:val="0"/>
            <w:noProof/>
            <w:sz w:val="22"/>
            <w:szCs w:val="22"/>
            <w:lang w:eastAsia="fr-FR"/>
          </w:rPr>
          <w:tab/>
        </w:r>
        <w:r w:rsidR="00976E6F" w:rsidRPr="00BA1513">
          <w:rPr>
            <w:rStyle w:val="Lienhypertexte"/>
            <w:noProof/>
          </w:rPr>
          <w:t>Pyramide des âges des services</w:t>
        </w:r>
        <w:r w:rsidR="00976E6F">
          <w:rPr>
            <w:noProof/>
            <w:webHidden/>
          </w:rPr>
          <w:tab/>
        </w:r>
        <w:r w:rsidR="00976E6F">
          <w:rPr>
            <w:noProof/>
            <w:webHidden/>
          </w:rPr>
          <w:fldChar w:fldCharType="begin"/>
        </w:r>
        <w:r w:rsidR="00976E6F">
          <w:rPr>
            <w:noProof/>
            <w:webHidden/>
          </w:rPr>
          <w:instrText xml:space="preserve"> PAGEREF _Toc488331801 \h </w:instrText>
        </w:r>
        <w:r w:rsidR="00976E6F">
          <w:rPr>
            <w:noProof/>
            <w:webHidden/>
          </w:rPr>
        </w:r>
        <w:r w:rsidR="00976E6F">
          <w:rPr>
            <w:noProof/>
            <w:webHidden/>
          </w:rPr>
          <w:fldChar w:fldCharType="separate"/>
        </w:r>
        <w:r w:rsidR="00976E6F">
          <w:rPr>
            <w:noProof/>
            <w:webHidden/>
          </w:rPr>
          <w:t>14</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02" w:history="1">
        <w:r w:rsidR="00976E6F" w:rsidRPr="00BA1513">
          <w:rPr>
            <w:rStyle w:val="Lienhypertexte"/>
            <w:noProof/>
          </w:rPr>
          <w:t>Chapitre 2.3.</w:t>
        </w:r>
        <w:r w:rsidR="00976E6F">
          <w:rPr>
            <w:rFonts w:eastAsiaTheme="minorEastAsia" w:cstheme="minorBidi"/>
            <w:smallCaps w:val="0"/>
            <w:noProof/>
            <w:sz w:val="22"/>
            <w:szCs w:val="22"/>
            <w:lang w:eastAsia="fr-FR"/>
          </w:rPr>
          <w:tab/>
        </w:r>
        <w:r w:rsidR="00976E6F" w:rsidRPr="00BA1513">
          <w:rPr>
            <w:rStyle w:val="Lienhypertexte"/>
            <w:noProof/>
          </w:rPr>
          <w:t>Analyse des métiers et des compétences</w:t>
        </w:r>
        <w:r w:rsidR="00976E6F">
          <w:rPr>
            <w:noProof/>
            <w:webHidden/>
          </w:rPr>
          <w:tab/>
        </w:r>
        <w:r w:rsidR="00976E6F">
          <w:rPr>
            <w:noProof/>
            <w:webHidden/>
          </w:rPr>
          <w:fldChar w:fldCharType="begin"/>
        </w:r>
        <w:r w:rsidR="00976E6F">
          <w:rPr>
            <w:noProof/>
            <w:webHidden/>
          </w:rPr>
          <w:instrText xml:space="preserve"> PAGEREF _Toc488331802 \h </w:instrText>
        </w:r>
        <w:r w:rsidR="00976E6F">
          <w:rPr>
            <w:noProof/>
            <w:webHidden/>
          </w:rPr>
        </w:r>
        <w:r w:rsidR="00976E6F">
          <w:rPr>
            <w:noProof/>
            <w:webHidden/>
          </w:rPr>
          <w:fldChar w:fldCharType="separate"/>
        </w:r>
        <w:r w:rsidR="00976E6F">
          <w:rPr>
            <w:noProof/>
            <w:webHidden/>
          </w:rPr>
          <w:t>14</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03" w:history="1">
        <w:r w:rsidR="00976E6F" w:rsidRPr="00BA1513">
          <w:rPr>
            <w:rStyle w:val="Lienhypertexte"/>
            <w:noProof/>
          </w:rPr>
          <w:t>Article 2.3.1.</w:t>
        </w:r>
        <w:r w:rsidR="00976E6F">
          <w:rPr>
            <w:rFonts w:eastAsiaTheme="minorEastAsia" w:cstheme="minorBidi"/>
            <w:i w:val="0"/>
            <w:iCs w:val="0"/>
            <w:noProof/>
            <w:sz w:val="22"/>
            <w:szCs w:val="22"/>
            <w:lang w:eastAsia="fr-FR"/>
          </w:rPr>
          <w:tab/>
        </w:r>
        <w:r w:rsidR="00976E6F" w:rsidRPr="00BA1513">
          <w:rPr>
            <w:rStyle w:val="Lienhypertexte"/>
            <w:noProof/>
          </w:rPr>
          <w:t>Les métiers au GPMR</w:t>
        </w:r>
        <w:r w:rsidR="00976E6F">
          <w:rPr>
            <w:noProof/>
            <w:webHidden/>
          </w:rPr>
          <w:tab/>
        </w:r>
        <w:r w:rsidR="00976E6F">
          <w:rPr>
            <w:noProof/>
            <w:webHidden/>
          </w:rPr>
          <w:fldChar w:fldCharType="begin"/>
        </w:r>
        <w:r w:rsidR="00976E6F">
          <w:rPr>
            <w:noProof/>
            <w:webHidden/>
          </w:rPr>
          <w:instrText xml:space="preserve"> PAGEREF _Toc488331803 \h </w:instrText>
        </w:r>
        <w:r w:rsidR="00976E6F">
          <w:rPr>
            <w:noProof/>
            <w:webHidden/>
          </w:rPr>
        </w:r>
        <w:r w:rsidR="00976E6F">
          <w:rPr>
            <w:noProof/>
            <w:webHidden/>
          </w:rPr>
          <w:fldChar w:fldCharType="separate"/>
        </w:r>
        <w:r w:rsidR="00976E6F">
          <w:rPr>
            <w:noProof/>
            <w:webHidden/>
          </w:rPr>
          <w:t>14</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04" w:history="1">
        <w:r w:rsidR="00976E6F" w:rsidRPr="00BA1513">
          <w:rPr>
            <w:rStyle w:val="Lienhypertexte"/>
            <w:noProof/>
          </w:rPr>
          <w:t>Article 2.3.2.</w:t>
        </w:r>
        <w:r w:rsidR="00976E6F">
          <w:rPr>
            <w:rFonts w:eastAsiaTheme="minorEastAsia" w:cstheme="minorBidi"/>
            <w:i w:val="0"/>
            <w:iCs w:val="0"/>
            <w:noProof/>
            <w:sz w:val="22"/>
            <w:szCs w:val="22"/>
            <w:lang w:eastAsia="fr-FR"/>
          </w:rPr>
          <w:tab/>
        </w:r>
        <w:r w:rsidR="00976E6F" w:rsidRPr="00BA1513">
          <w:rPr>
            <w:rStyle w:val="Lienhypertexte"/>
            <w:noProof/>
          </w:rPr>
          <w:t>Les compétences au GPMR</w:t>
        </w:r>
        <w:r w:rsidR="00976E6F">
          <w:rPr>
            <w:noProof/>
            <w:webHidden/>
          </w:rPr>
          <w:tab/>
        </w:r>
        <w:r w:rsidR="00976E6F">
          <w:rPr>
            <w:noProof/>
            <w:webHidden/>
          </w:rPr>
          <w:fldChar w:fldCharType="begin"/>
        </w:r>
        <w:r w:rsidR="00976E6F">
          <w:rPr>
            <w:noProof/>
            <w:webHidden/>
          </w:rPr>
          <w:instrText xml:space="preserve"> PAGEREF _Toc488331804 \h </w:instrText>
        </w:r>
        <w:r w:rsidR="00976E6F">
          <w:rPr>
            <w:noProof/>
            <w:webHidden/>
          </w:rPr>
        </w:r>
        <w:r w:rsidR="00976E6F">
          <w:rPr>
            <w:noProof/>
            <w:webHidden/>
          </w:rPr>
          <w:fldChar w:fldCharType="separate"/>
        </w:r>
        <w:r w:rsidR="00976E6F">
          <w:rPr>
            <w:noProof/>
            <w:webHidden/>
          </w:rPr>
          <w:t>15</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05" w:history="1">
        <w:r w:rsidR="00976E6F" w:rsidRPr="00BA1513">
          <w:rPr>
            <w:rStyle w:val="Lienhypertexte"/>
            <w:noProof/>
          </w:rPr>
          <w:t>Chapitre 2.4.</w:t>
        </w:r>
        <w:r w:rsidR="00976E6F">
          <w:rPr>
            <w:rFonts w:eastAsiaTheme="minorEastAsia" w:cstheme="minorBidi"/>
            <w:smallCaps w:val="0"/>
            <w:noProof/>
            <w:sz w:val="22"/>
            <w:szCs w:val="22"/>
            <w:lang w:eastAsia="fr-FR"/>
          </w:rPr>
          <w:tab/>
        </w:r>
        <w:r w:rsidR="00976E6F" w:rsidRPr="00BA1513">
          <w:rPr>
            <w:rStyle w:val="Lienhypertexte"/>
            <w:noProof/>
          </w:rPr>
          <w:t>Bilan un an avant la fin de carrière</w:t>
        </w:r>
        <w:r w:rsidR="00976E6F">
          <w:rPr>
            <w:noProof/>
            <w:webHidden/>
          </w:rPr>
          <w:tab/>
        </w:r>
        <w:r w:rsidR="00976E6F">
          <w:rPr>
            <w:noProof/>
            <w:webHidden/>
          </w:rPr>
          <w:fldChar w:fldCharType="begin"/>
        </w:r>
        <w:r w:rsidR="00976E6F">
          <w:rPr>
            <w:noProof/>
            <w:webHidden/>
          </w:rPr>
          <w:instrText xml:space="preserve"> PAGEREF _Toc488331805 \h </w:instrText>
        </w:r>
        <w:r w:rsidR="00976E6F">
          <w:rPr>
            <w:noProof/>
            <w:webHidden/>
          </w:rPr>
        </w:r>
        <w:r w:rsidR="00976E6F">
          <w:rPr>
            <w:noProof/>
            <w:webHidden/>
          </w:rPr>
          <w:fldChar w:fldCharType="separate"/>
        </w:r>
        <w:r w:rsidR="00976E6F">
          <w:rPr>
            <w:noProof/>
            <w:webHidden/>
          </w:rPr>
          <w:t>16</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06" w:history="1">
        <w:r w:rsidR="00976E6F" w:rsidRPr="00BA1513">
          <w:rPr>
            <w:rStyle w:val="Lienhypertexte"/>
            <w:noProof/>
          </w:rPr>
          <w:t>Chapitre 2.5.</w:t>
        </w:r>
        <w:r w:rsidR="00976E6F">
          <w:rPr>
            <w:rFonts w:eastAsiaTheme="minorEastAsia" w:cstheme="minorBidi"/>
            <w:smallCaps w:val="0"/>
            <w:noProof/>
            <w:sz w:val="22"/>
            <w:szCs w:val="22"/>
            <w:lang w:eastAsia="fr-FR"/>
          </w:rPr>
          <w:tab/>
        </w:r>
        <w:r w:rsidR="00976E6F" w:rsidRPr="00BA1513">
          <w:rPr>
            <w:rStyle w:val="Lienhypertexte"/>
            <w:noProof/>
          </w:rPr>
          <w:t>Entretiens annuels</w:t>
        </w:r>
        <w:r w:rsidR="00976E6F">
          <w:rPr>
            <w:noProof/>
            <w:webHidden/>
          </w:rPr>
          <w:tab/>
        </w:r>
        <w:r w:rsidR="00976E6F">
          <w:rPr>
            <w:noProof/>
            <w:webHidden/>
          </w:rPr>
          <w:fldChar w:fldCharType="begin"/>
        </w:r>
        <w:r w:rsidR="00976E6F">
          <w:rPr>
            <w:noProof/>
            <w:webHidden/>
          </w:rPr>
          <w:instrText xml:space="preserve"> PAGEREF _Toc488331806 \h </w:instrText>
        </w:r>
        <w:r w:rsidR="00976E6F">
          <w:rPr>
            <w:noProof/>
            <w:webHidden/>
          </w:rPr>
        </w:r>
        <w:r w:rsidR="00976E6F">
          <w:rPr>
            <w:noProof/>
            <w:webHidden/>
          </w:rPr>
          <w:fldChar w:fldCharType="separate"/>
        </w:r>
        <w:r w:rsidR="00976E6F">
          <w:rPr>
            <w:noProof/>
            <w:webHidden/>
          </w:rPr>
          <w:t>16</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07" w:history="1">
        <w:r w:rsidR="00976E6F" w:rsidRPr="00BA1513">
          <w:rPr>
            <w:rStyle w:val="Lienhypertexte"/>
            <w:noProof/>
          </w:rPr>
          <w:t>Article 2.5.1.</w:t>
        </w:r>
        <w:r w:rsidR="00976E6F">
          <w:rPr>
            <w:rFonts w:eastAsiaTheme="minorEastAsia" w:cstheme="minorBidi"/>
            <w:i w:val="0"/>
            <w:iCs w:val="0"/>
            <w:noProof/>
            <w:sz w:val="22"/>
            <w:szCs w:val="22"/>
            <w:lang w:eastAsia="fr-FR"/>
          </w:rPr>
          <w:tab/>
        </w:r>
        <w:r w:rsidR="00976E6F" w:rsidRPr="00BA1513">
          <w:rPr>
            <w:rStyle w:val="Lienhypertexte"/>
            <w:noProof/>
          </w:rPr>
          <w:t>L’entretien d’activité</w:t>
        </w:r>
        <w:r w:rsidR="00976E6F">
          <w:rPr>
            <w:noProof/>
            <w:webHidden/>
          </w:rPr>
          <w:tab/>
        </w:r>
        <w:r w:rsidR="00976E6F">
          <w:rPr>
            <w:noProof/>
            <w:webHidden/>
          </w:rPr>
          <w:fldChar w:fldCharType="begin"/>
        </w:r>
        <w:r w:rsidR="00976E6F">
          <w:rPr>
            <w:noProof/>
            <w:webHidden/>
          </w:rPr>
          <w:instrText xml:space="preserve"> PAGEREF _Toc488331807 \h </w:instrText>
        </w:r>
        <w:r w:rsidR="00976E6F">
          <w:rPr>
            <w:noProof/>
            <w:webHidden/>
          </w:rPr>
        </w:r>
        <w:r w:rsidR="00976E6F">
          <w:rPr>
            <w:noProof/>
            <w:webHidden/>
          </w:rPr>
          <w:fldChar w:fldCharType="separate"/>
        </w:r>
        <w:r w:rsidR="00976E6F">
          <w:rPr>
            <w:noProof/>
            <w:webHidden/>
          </w:rPr>
          <w:t>16</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08" w:history="1">
        <w:r w:rsidR="00976E6F" w:rsidRPr="00BA1513">
          <w:rPr>
            <w:rStyle w:val="Lienhypertexte"/>
            <w:noProof/>
          </w:rPr>
          <w:t>Article 2.5.2.</w:t>
        </w:r>
        <w:r w:rsidR="00976E6F">
          <w:rPr>
            <w:rFonts w:eastAsiaTheme="minorEastAsia" w:cstheme="minorBidi"/>
            <w:i w:val="0"/>
            <w:iCs w:val="0"/>
            <w:noProof/>
            <w:sz w:val="22"/>
            <w:szCs w:val="22"/>
            <w:lang w:eastAsia="fr-FR"/>
          </w:rPr>
          <w:tab/>
        </w:r>
        <w:r w:rsidR="00976E6F" w:rsidRPr="00BA1513">
          <w:rPr>
            <w:rStyle w:val="Lienhypertexte"/>
            <w:noProof/>
          </w:rPr>
          <w:t>L’entretien Professionnel</w:t>
        </w:r>
        <w:r w:rsidR="00976E6F">
          <w:rPr>
            <w:noProof/>
            <w:webHidden/>
          </w:rPr>
          <w:tab/>
        </w:r>
        <w:r w:rsidR="00976E6F">
          <w:rPr>
            <w:noProof/>
            <w:webHidden/>
          </w:rPr>
          <w:fldChar w:fldCharType="begin"/>
        </w:r>
        <w:r w:rsidR="00976E6F">
          <w:rPr>
            <w:noProof/>
            <w:webHidden/>
          </w:rPr>
          <w:instrText xml:space="preserve"> PAGEREF _Toc488331808 \h </w:instrText>
        </w:r>
        <w:r w:rsidR="00976E6F">
          <w:rPr>
            <w:noProof/>
            <w:webHidden/>
          </w:rPr>
        </w:r>
        <w:r w:rsidR="00976E6F">
          <w:rPr>
            <w:noProof/>
            <w:webHidden/>
          </w:rPr>
          <w:fldChar w:fldCharType="separate"/>
        </w:r>
        <w:r w:rsidR="00976E6F">
          <w:rPr>
            <w:noProof/>
            <w:webHidden/>
          </w:rPr>
          <w:t>17</w:t>
        </w:r>
        <w:r w:rsidR="00976E6F">
          <w:rPr>
            <w:noProof/>
            <w:webHidden/>
          </w:rPr>
          <w:fldChar w:fldCharType="end"/>
        </w:r>
      </w:hyperlink>
    </w:p>
    <w:p w:rsidR="00976E6F" w:rsidRDefault="00E02687">
      <w:pPr>
        <w:pStyle w:val="TM1"/>
        <w:rPr>
          <w:rFonts w:eastAsiaTheme="minorEastAsia" w:cstheme="minorBidi"/>
          <w:b w:val="0"/>
          <w:bCs w:val="0"/>
          <w:caps w:val="0"/>
          <w:noProof/>
          <w:sz w:val="22"/>
          <w:szCs w:val="22"/>
          <w:lang w:eastAsia="fr-FR"/>
        </w:rPr>
      </w:pPr>
      <w:hyperlink w:anchor="_Toc488331809" w:history="1">
        <w:r w:rsidR="00976E6F" w:rsidRPr="00BA1513">
          <w:rPr>
            <w:rStyle w:val="Lienhypertexte"/>
            <w:noProof/>
          </w:rPr>
          <w:t>TITRE 3.</w:t>
        </w:r>
        <w:r w:rsidR="00976E6F">
          <w:rPr>
            <w:rFonts w:eastAsiaTheme="minorEastAsia" w:cstheme="minorBidi"/>
            <w:b w:val="0"/>
            <w:bCs w:val="0"/>
            <w:caps w:val="0"/>
            <w:noProof/>
            <w:sz w:val="22"/>
            <w:szCs w:val="22"/>
            <w:lang w:eastAsia="fr-FR"/>
          </w:rPr>
          <w:tab/>
        </w:r>
        <w:r w:rsidR="00976E6F" w:rsidRPr="00BA1513">
          <w:rPr>
            <w:rStyle w:val="Lienhypertexte"/>
            <w:noProof/>
          </w:rPr>
          <w:t>Transmission des savoirs et des compétences et developpement du tutorat</w:t>
        </w:r>
        <w:r w:rsidR="00976E6F">
          <w:rPr>
            <w:noProof/>
            <w:webHidden/>
          </w:rPr>
          <w:tab/>
        </w:r>
        <w:r w:rsidR="00976E6F">
          <w:rPr>
            <w:noProof/>
            <w:webHidden/>
          </w:rPr>
          <w:fldChar w:fldCharType="begin"/>
        </w:r>
        <w:r w:rsidR="00976E6F">
          <w:rPr>
            <w:noProof/>
            <w:webHidden/>
          </w:rPr>
          <w:instrText xml:space="preserve"> PAGEREF _Toc488331809 \h </w:instrText>
        </w:r>
        <w:r w:rsidR="00976E6F">
          <w:rPr>
            <w:noProof/>
            <w:webHidden/>
          </w:rPr>
        </w:r>
        <w:r w:rsidR="00976E6F">
          <w:rPr>
            <w:noProof/>
            <w:webHidden/>
          </w:rPr>
          <w:fldChar w:fldCharType="separate"/>
        </w:r>
        <w:r w:rsidR="00976E6F">
          <w:rPr>
            <w:noProof/>
            <w:webHidden/>
          </w:rPr>
          <w:t>18</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10" w:history="1">
        <w:r w:rsidR="00976E6F" w:rsidRPr="00BA1513">
          <w:rPr>
            <w:rStyle w:val="Lienhypertexte"/>
            <w:noProof/>
          </w:rPr>
          <w:t>Chapitre 3.1.</w:t>
        </w:r>
        <w:r w:rsidR="00976E6F">
          <w:rPr>
            <w:rFonts w:eastAsiaTheme="minorEastAsia" w:cstheme="minorBidi"/>
            <w:smallCaps w:val="0"/>
            <w:noProof/>
            <w:sz w:val="22"/>
            <w:szCs w:val="22"/>
            <w:lang w:eastAsia="fr-FR"/>
          </w:rPr>
          <w:tab/>
        </w:r>
        <w:r w:rsidR="00976E6F" w:rsidRPr="00BA1513">
          <w:rPr>
            <w:rStyle w:val="Lienhypertexte"/>
            <w:noProof/>
          </w:rPr>
          <w:t>Développement du « tuilage »</w:t>
        </w:r>
        <w:r w:rsidR="00976E6F">
          <w:rPr>
            <w:noProof/>
            <w:webHidden/>
          </w:rPr>
          <w:tab/>
        </w:r>
        <w:r w:rsidR="00976E6F">
          <w:rPr>
            <w:noProof/>
            <w:webHidden/>
          </w:rPr>
          <w:fldChar w:fldCharType="begin"/>
        </w:r>
        <w:r w:rsidR="00976E6F">
          <w:rPr>
            <w:noProof/>
            <w:webHidden/>
          </w:rPr>
          <w:instrText xml:space="preserve"> PAGEREF _Toc488331810 \h </w:instrText>
        </w:r>
        <w:r w:rsidR="00976E6F">
          <w:rPr>
            <w:noProof/>
            <w:webHidden/>
          </w:rPr>
        </w:r>
        <w:r w:rsidR="00976E6F">
          <w:rPr>
            <w:noProof/>
            <w:webHidden/>
          </w:rPr>
          <w:fldChar w:fldCharType="separate"/>
        </w:r>
        <w:r w:rsidR="00976E6F">
          <w:rPr>
            <w:noProof/>
            <w:webHidden/>
          </w:rPr>
          <w:t>18</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11" w:history="1">
        <w:r w:rsidR="00976E6F" w:rsidRPr="00BA1513">
          <w:rPr>
            <w:rStyle w:val="Lienhypertexte"/>
            <w:noProof/>
          </w:rPr>
          <w:t>Chapitre 3.2.</w:t>
        </w:r>
        <w:r w:rsidR="00976E6F">
          <w:rPr>
            <w:rFonts w:eastAsiaTheme="minorEastAsia" w:cstheme="minorBidi"/>
            <w:smallCaps w:val="0"/>
            <w:noProof/>
            <w:sz w:val="22"/>
            <w:szCs w:val="22"/>
            <w:lang w:eastAsia="fr-FR"/>
          </w:rPr>
          <w:tab/>
        </w:r>
        <w:r w:rsidR="00976E6F" w:rsidRPr="00BA1513">
          <w:rPr>
            <w:rStyle w:val="Lienhypertexte"/>
            <w:noProof/>
          </w:rPr>
          <w:t>Développement du tutorat</w:t>
        </w:r>
        <w:r w:rsidR="00976E6F">
          <w:rPr>
            <w:noProof/>
            <w:webHidden/>
          </w:rPr>
          <w:tab/>
        </w:r>
        <w:r w:rsidR="00976E6F">
          <w:rPr>
            <w:noProof/>
            <w:webHidden/>
          </w:rPr>
          <w:fldChar w:fldCharType="begin"/>
        </w:r>
        <w:r w:rsidR="00976E6F">
          <w:rPr>
            <w:noProof/>
            <w:webHidden/>
          </w:rPr>
          <w:instrText xml:space="preserve"> PAGEREF _Toc488331811 \h </w:instrText>
        </w:r>
        <w:r w:rsidR="00976E6F">
          <w:rPr>
            <w:noProof/>
            <w:webHidden/>
          </w:rPr>
        </w:r>
        <w:r w:rsidR="00976E6F">
          <w:rPr>
            <w:noProof/>
            <w:webHidden/>
          </w:rPr>
          <w:fldChar w:fldCharType="separate"/>
        </w:r>
        <w:r w:rsidR="00976E6F">
          <w:rPr>
            <w:noProof/>
            <w:webHidden/>
          </w:rPr>
          <w:t>19</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12" w:history="1">
        <w:r w:rsidR="00976E6F" w:rsidRPr="00BA1513">
          <w:rPr>
            <w:rStyle w:val="Lienhypertexte"/>
            <w:noProof/>
          </w:rPr>
          <w:t>Article 3.2.1.</w:t>
        </w:r>
        <w:r w:rsidR="00976E6F">
          <w:rPr>
            <w:rFonts w:eastAsiaTheme="minorEastAsia" w:cstheme="minorBidi"/>
            <w:i w:val="0"/>
            <w:iCs w:val="0"/>
            <w:noProof/>
            <w:sz w:val="22"/>
            <w:szCs w:val="22"/>
            <w:lang w:eastAsia="fr-FR"/>
          </w:rPr>
          <w:tab/>
        </w:r>
        <w:r w:rsidR="00976E6F" w:rsidRPr="00BA1513">
          <w:rPr>
            <w:rStyle w:val="Lienhypertexte"/>
            <w:noProof/>
          </w:rPr>
          <w:t>Définition et identification</w:t>
        </w:r>
        <w:r w:rsidR="00976E6F">
          <w:rPr>
            <w:noProof/>
            <w:webHidden/>
          </w:rPr>
          <w:tab/>
        </w:r>
        <w:r w:rsidR="00976E6F">
          <w:rPr>
            <w:noProof/>
            <w:webHidden/>
          </w:rPr>
          <w:fldChar w:fldCharType="begin"/>
        </w:r>
        <w:r w:rsidR="00976E6F">
          <w:rPr>
            <w:noProof/>
            <w:webHidden/>
          </w:rPr>
          <w:instrText xml:space="preserve"> PAGEREF _Toc488331812 \h </w:instrText>
        </w:r>
        <w:r w:rsidR="00976E6F">
          <w:rPr>
            <w:noProof/>
            <w:webHidden/>
          </w:rPr>
        </w:r>
        <w:r w:rsidR="00976E6F">
          <w:rPr>
            <w:noProof/>
            <w:webHidden/>
          </w:rPr>
          <w:fldChar w:fldCharType="separate"/>
        </w:r>
        <w:r w:rsidR="00976E6F">
          <w:rPr>
            <w:noProof/>
            <w:webHidden/>
          </w:rPr>
          <w:t>19</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13" w:history="1">
        <w:r w:rsidR="00976E6F" w:rsidRPr="00BA1513">
          <w:rPr>
            <w:rStyle w:val="Lienhypertexte"/>
            <w:noProof/>
          </w:rPr>
          <w:t>Article 3.2.2.</w:t>
        </w:r>
        <w:r w:rsidR="00976E6F">
          <w:rPr>
            <w:rFonts w:eastAsiaTheme="minorEastAsia" w:cstheme="minorBidi"/>
            <w:i w:val="0"/>
            <w:iCs w:val="0"/>
            <w:noProof/>
            <w:sz w:val="22"/>
            <w:szCs w:val="22"/>
            <w:lang w:eastAsia="fr-FR"/>
          </w:rPr>
          <w:tab/>
        </w:r>
        <w:r w:rsidR="00976E6F" w:rsidRPr="00BA1513">
          <w:rPr>
            <w:rStyle w:val="Lienhypertexte"/>
            <w:noProof/>
          </w:rPr>
          <w:t>Les conditions d’accès à la fonction tutorale</w:t>
        </w:r>
        <w:r w:rsidR="00976E6F">
          <w:rPr>
            <w:noProof/>
            <w:webHidden/>
          </w:rPr>
          <w:tab/>
        </w:r>
        <w:r w:rsidR="00976E6F">
          <w:rPr>
            <w:noProof/>
            <w:webHidden/>
          </w:rPr>
          <w:fldChar w:fldCharType="begin"/>
        </w:r>
        <w:r w:rsidR="00976E6F">
          <w:rPr>
            <w:noProof/>
            <w:webHidden/>
          </w:rPr>
          <w:instrText xml:space="preserve"> PAGEREF _Toc488331813 \h </w:instrText>
        </w:r>
        <w:r w:rsidR="00976E6F">
          <w:rPr>
            <w:noProof/>
            <w:webHidden/>
          </w:rPr>
        </w:r>
        <w:r w:rsidR="00976E6F">
          <w:rPr>
            <w:noProof/>
            <w:webHidden/>
          </w:rPr>
          <w:fldChar w:fldCharType="separate"/>
        </w:r>
        <w:r w:rsidR="00976E6F">
          <w:rPr>
            <w:noProof/>
            <w:webHidden/>
          </w:rPr>
          <w:t>19</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14" w:history="1">
        <w:r w:rsidR="00976E6F" w:rsidRPr="00BA1513">
          <w:rPr>
            <w:rStyle w:val="Lienhypertexte"/>
            <w:noProof/>
          </w:rPr>
          <w:t>Article 3.2.3.</w:t>
        </w:r>
        <w:r w:rsidR="00976E6F">
          <w:rPr>
            <w:rFonts w:eastAsiaTheme="minorEastAsia" w:cstheme="minorBidi"/>
            <w:i w:val="0"/>
            <w:iCs w:val="0"/>
            <w:noProof/>
            <w:sz w:val="22"/>
            <w:szCs w:val="22"/>
            <w:lang w:eastAsia="fr-FR"/>
          </w:rPr>
          <w:tab/>
        </w:r>
        <w:r w:rsidR="00976E6F" w:rsidRPr="00BA1513">
          <w:rPr>
            <w:rStyle w:val="Lienhypertexte"/>
            <w:noProof/>
          </w:rPr>
          <w:t>Les engagements des différents acteurs du tutorat</w:t>
        </w:r>
        <w:r w:rsidR="00976E6F">
          <w:rPr>
            <w:noProof/>
            <w:webHidden/>
          </w:rPr>
          <w:tab/>
        </w:r>
        <w:r w:rsidR="00976E6F">
          <w:rPr>
            <w:noProof/>
            <w:webHidden/>
          </w:rPr>
          <w:fldChar w:fldCharType="begin"/>
        </w:r>
        <w:r w:rsidR="00976E6F">
          <w:rPr>
            <w:noProof/>
            <w:webHidden/>
          </w:rPr>
          <w:instrText xml:space="preserve"> PAGEREF _Toc488331814 \h </w:instrText>
        </w:r>
        <w:r w:rsidR="00976E6F">
          <w:rPr>
            <w:noProof/>
            <w:webHidden/>
          </w:rPr>
        </w:r>
        <w:r w:rsidR="00976E6F">
          <w:rPr>
            <w:noProof/>
            <w:webHidden/>
          </w:rPr>
          <w:fldChar w:fldCharType="separate"/>
        </w:r>
        <w:r w:rsidR="00976E6F">
          <w:rPr>
            <w:noProof/>
            <w:webHidden/>
          </w:rPr>
          <w:t>20</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15" w:history="1">
        <w:r w:rsidR="00976E6F" w:rsidRPr="00BA1513">
          <w:rPr>
            <w:rStyle w:val="Lienhypertexte"/>
            <w:noProof/>
          </w:rPr>
          <w:t>Article 3.2.4.</w:t>
        </w:r>
        <w:r w:rsidR="00976E6F">
          <w:rPr>
            <w:rFonts w:eastAsiaTheme="minorEastAsia" w:cstheme="minorBidi"/>
            <w:i w:val="0"/>
            <w:iCs w:val="0"/>
            <w:noProof/>
            <w:sz w:val="22"/>
            <w:szCs w:val="22"/>
            <w:lang w:eastAsia="fr-FR"/>
          </w:rPr>
          <w:tab/>
        </w:r>
        <w:r w:rsidR="00976E6F" w:rsidRPr="00BA1513">
          <w:rPr>
            <w:rStyle w:val="Lienhypertexte"/>
            <w:noProof/>
          </w:rPr>
          <w:t>Les différents types de missions tutorales</w:t>
        </w:r>
        <w:r w:rsidR="00976E6F">
          <w:rPr>
            <w:noProof/>
            <w:webHidden/>
          </w:rPr>
          <w:tab/>
        </w:r>
        <w:r w:rsidR="00976E6F">
          <w:rPr>
            <w:noProof/>
            <w:webHidden/>
          </w:rPr>
          <w:fldChar w:fldCharType="begin"/>
        </w:r>
        <w:r w:rsidR="00976E6F">
          <w:rPr>
            <w:noProof/>
            <w:webHidden/>
          </w:rPr>
          <w:instrText xml:space="preserve"> PAGEREF _Toc488331815 \h </w:instrText>
        </w:r>
        <w:r w:rsidR="00976E6F">
          <w:rPr>
            <w:noProof/>
            <w:webHidden/>
          </w:rPr>
        </w:r>
        <w:r w:rsidR="00976E6F">
          <w:rPr>
            <w:noProof/>
            <w:webHidden/>
          </w:rPr>
          <w:fldChar w:fldCharType="separate"/>
        </w:r>
        <w:r w:rsidR="00976E6F">
          <w:rPr>
            <w:noProof/>
            <w:webHidden/>
          </w:rPr>
          <w:t>20</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16" w:history="1">
        <w:r w:rsidR="00976E6F" w:rsidRPr="00BA1513">
          <w:rPr>
            <w:rStyle w:val="Lienhypertexte"/>
            <w:noProof/>
          </w:rPr>
          <w:t>Article 3.2.5.</w:t>
        </w:r>
        <w:r w:rsidR="00976E6F">
          <w:rPr>
            <w:rFonts w:eastAsiaTheme="minorEastAsia" w:cstheme="minorBidi"/>
            <w:i w:val="0"/>
            <w:iCs w:val="0"/>
            <w:noProof/>
            <w:sz w:val="22"/>
            <w:szCs w:val="22"/>
            <w:lang w:eastAsia="fr-FR"/>
          </w:rPr>
          <w:tab/>
        </w:r>
        <w:r w:rsidR="00976E6F" w:rsidRPr="00BA1513">
          <w:rPr>
            <w:rStyle w:val="Lienhypertexte"/>
            <w:noProof/>
          </w:rPr>
          <w:t>Modalités et reconnaissance des missions de tutorat</w:t>
        </w:r>
        <w:r w:rsidR="00976E6F">
          <w:rPr>
            <w:noProof/>
            <w:webHidden/>
          </w:rPr>
          <w:tab/>
        </w:r>
        <w:r w:rsidR="00976E6F">
          <w:rPr>
            <w:noProof/>
            <w:webHidden/>
          </w:rPr>
          <w:fldChar w:fldCharType="begin"/>
        </w:r>
        <w:r w:rsidR="00976E6F">
          <w:rPr>
            <w:noProof/>
            <w:webHidden/>
          </w:rPr>
          <w:instrText xml:space="preserve"> PAGEREF _Toc488331816 \h </w:instrText>
        </w:r>
        <w:r w:rsidR="00976E6F">
          <w:rPr>
            <w:noProof/>
            <w:webHidden/>
          </w:rPr>
        </w:r>
        <w:r w:rsidR="00976E6F">
          <w:rPr>
            <w:noProof/>
            <w:webHidden/>
          </w:rPr>
          <w:fldChar w:fldCharType="separate"/>
        </w:r>
        <w:r w:rsidR="00976E6F">
          <w:rPr>
            <w:noProof/>
            <w:webHidden/>
          </w:rPr>
          <w:t>21</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17" w:history="1">
        <w:r w:rsidR="00976E6F" w:rsidRPr="00BA1513">
          <w:rPr>
            <w:rStyle w:val="Lienhypertexte"/>
            <w:noProof/>
          </w:rPr>
          <w:t>Article 3.2.6.</w:t>
        </w:r>
        <w:r w:rsidR="00976E6F">
          <w:rPr>
            <w:rFonts w:eastAsiaTheme="minorEastAsia" w:cstheme="minorBidi"/>
            <w:i w:val="0"/>
            <w:iCs w:val="0"/>
            <w:noProof/>
            <w:sz w:val="22"/>
            <w:szCs w:val="22"/>
            <w:lang w:eastAsia="fr-FR"/>
          </w:rPr>
          <w:tab/>
        </w:r>
        <w:r w:rsidR="00976E6F" w:rsidRPr="00BA1513">
          <w:rPr>
            <w:rStyle w:val="Lienhypertexte"/>
            <w:noProof/>
          </w:rPr>
          <w:t>L’évaluation du processus tutoral</w:t>
        </w:r>
        <w:r w:rsidR="00976E6F">
          <w:rPr>
            <w:noProof/>
            <w:webHidden/>
          </w:rPr>
          <w:tab/>
        </w:r>
        <w:r w:rsidR="00976E6F">
          <w:rPr>
            <w:noProof/>
            <w:webHidden/>
          </w:rPr>
          <w:fldChar w:fldCharType="begin"/>
        </w:r>
        <w:r w:rsidR="00976E6F">
          <w:rPr>
            <w:noProof/>
            <w:webHidden/>
          </w:rPr>
          <w:instrText xml:space="preserve"> PAGEREF _Toc488331817 \h </w:instrText>
        </w:r>
        <w:r w:rsidR="00976E6F">
          <w:rPr>
            <w:noProof/>
            <w:webHidden/>
          </w:rPr>
        </w:r>
        <w:r w:rsidR="00976E6F">
          <w:rPr>
            <w:noProof/>
            <w:webHidden/>
          </w:rPr>
          <w:fldChar w:fldCharType="separate"/>
        </w:r>
        <w:r w:rsidR="00976E6F">
          <w:rPr>
            <w:noProof/>
            <w:webHidden/>
          </w:rPr>
          <w:t>22</w:t>
        </w:r>
        <w:r w:rsidR="00976E6F">
          <w:rPr>
            <w:noProof/>
            <w:webHidden/>
          </w:rPr>
          <w:fldChar w:fldCharType="end"/>
        </w:r>
      </w:hyperlink>
    </w:p>
    <w:p w:rsidR="00976E6F" w:rsidRDefault="00E02687">
      <w:pPr>
        <w:pStyle w:val="TM3"/>
        <w:rPr>
          <w:rFonts w:eastAsiaTheme="minorEastAsia" w:cstheme="minorBidi"/>
          <w:i w:val="0"/>
          <w:iCs w:val="0"/>
          <w:noProof/>
          <w:sz w:val="22"/>
          <w:szCs w:val="22"/>
          <w:lang w:eastAsia="fr-FR"/>
        </w:rPr>
      </w:pPr>
      <w:hyperlink w:anchor="_Toc488331818" w:history="1">
        <w:r w:rsidR="00976E6F" w:rsidRPr="00BA1513">
          <w:rPr>
            <w:rStyle w:val="Lienhypertexte"/>
            <w:noProof/>
          </w:rPr>
          <w:t>Article 3.2.7.</w:t>
        </w:r>
        <w:r w:rsidR="00976E6F">
          <w:rPr>
            <w:rFonts w:eastAsiaTheme="minorEastAsia" w:cstheme="minorBidi"/>
            <w:i w:val="0"/>
            <w:iCs w:val="0"/>
            <w:noProof/>
            <w:sz w:val="22"/>
            <w:szCs w:val="22"/>
            <w:lang w:eastAsia="fr-FR"/>
          </w:rPr>
          <w:tab/>
        </w:r>
        <w:r w:rsidR="00976E6F" w:rsidRPr="00BA1513">
          <w:rPr>
            <w:rStyle w:val="Lienhypertexte"/>
            <w:noProof/>
          </w:rPr>
          <w:t>: Formation du tuteur et reconnaissance de la fonction</w:t>
        </w:r>
        <w:r w:rsidR="00976E6F">
          <w:rPr>
            <w:noProof/>
            <w:webHidden/>
          </w:rPr>
          <w:tab/>
        </w:r>
        <w:r w:rsidR="00976E6F">
          <w:rPr>
            <w:noProof/>
            <w:webHidden/>
          </w:rPr>
          <w:fldChar w:fldCharType="begin"/>
        </w:r>
        <w:r w:rsidR="00976E6F">
          <w:rPr>
            <w:noProof/>
            <w:webHidden/>
          </w:rPr>
          <w:instrText xml:space="preserve"> PAGEREF _Toc488331818 \h </w:instrText>
        </w:r>
        <w:r w:rsidR="00976E6F">
          <w:rPr>
            <w:noProof/>
            <w:webHidden/>
          </w:rPr>
        </w:r>
        <w:r w:rsidR="00976E6F">
          <w:rPr>
            <w:noProof/>
            <w:webHidden/>
          </w:rPr>
          <w:fldChar w:fldCharType="separate"/>
        </w:r>
        <w:r w:rsidR="00976E6F">
          <w:rPr>
            <w:noProof/>
            <w:webHidden/>
          </w:rPr>
          <w:t>22</w:t>
        </w:r>
        <w:r w:rsidR="00976E6F">
          <w:rPr>
            <w:noProof/>
            <w:webHidden/>
          </w:rPr>
          <w:fldChar w:fldCharType="end"/>
        </w:r>
      </w:hyperlink>
    </w:p>
    <w:p w:rsidR="00976E6F" w:rsidRDefault="00E02687">
      <w:pPr>
        <w:pStyle w:val="TM1"/>
        <w:rPr>
          <w:rFonts w:eastAsiaTheme="minorEastAsia" w:cstheme="minorBidi"/>
          <w:b w:val="0"/>
          <w:bCs w:val="0"/>
          <w:caps w:val="0"/>
          <w:noProof/>
          <w:sz w:val="22"/>
          <w:szCs w:val="22"/>
          <w:lang w:eastAsia="fr-FR"/>
        </w:rPr>
      </w:pPr>
      <w:hyperlink w:anchor="_Toc488331819" w:history="1">
        <w:r w:rsidR="00976E6F" w:rsidRPr="00BA1513">
          <w:rPr>
            <w:rStyle w:val="Lienhypertexte"/>
            <w:noProof/>
          </w:rPr>
          <w:t>TITRE 4.</w:t>
        </w:r>
        <w:r w:rsidR="00976E6F">
          <w:rPr>
            <w:rFonts w:eastAsiaTheme="minorEastAsia" w:cstheme="minorBidi"/>
            <w:b w:val="0"/>
            <w:bCs w:val="0"/>
            <w:caps w:val="0"/>
            <w:noProof/>
            <w:sz w:val="22"/>
            <w:szCs w:val="22"/>
            <w:lang w:eastAsia="fr-FR"/>
          </w:rPr>
          <w:tab/>
        </w:r>
        <w:r w:rsidR="00976E6F" w:rsidRPr="00BA1513">
          <w:rPr>
            <w:rStyle w:val="Lienhypertexte"/>
            <w:noProof/>
          </w:rPr>
          <w:t>DEVELOPPEMENT DES COMPETENCES, DES QUALIFICATIONS ET ACCES A LA FORMATION</w:t>
        </w:r>
        <w:r w:rsidR="00976E6F">
          <w:rPr>
            <w:noProof/>
            <w:webHidden/>
          </w:rPr>
          <w:tab/>
        </w:r>
        <w:r w:rsidR="00976E6F">
          <w:rPr>
            <w:noProof/>
            <w:webHidden/>
          </w:rPr>
          <w:fldChar w:fldCharType="begin"/>
        </w:r>
        <w:r w:rsidR="00976E6F">
          <w:rPr>
            <w:noProof/>
            <w:webHidden/>
          </w:rPr>
          <w:instrText xml:space="preserve"> PAGEREF _Toc488331819 \h </w:instrText>
        </w:r>
        <w:r w:rsidR="00976E6F">
          <w:rPr>
            <w:noProof/>
            <w:webHidden/>
          </w:rPr>
        </w:r>
        <w:r w:rsidR="00976E6F">
          <w:rPr>
            <w:noProof/>
            <w:webHidden/>
          </w:rPr>
          <w:fldChar w:fldCharType="separate"/>
        </w:r>
        <w:r w:rsidR="00976E6F">
          <w:rPr>
            <w:noProof/>
            <w:webHidden/>
          </w:rPr>
          <w:t>23</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20" w:history="1">
        <w:r w:rsidR="00976E6F" w:rsidRPr="00BA1513">
          <w:rPr>
            <w:rStyle w:val="Lienhypertexte"/>
            <w:noProof/>
          </w:rPr>
          <w:t>Chapitre 4.1.</w:t>
        </w:r>
        <w:r w:rsidR="00976E6F">
          <w:rPr>
            <w:rFonts w:eastAsiaTheme="minorEastAsia" w:cstheme="minorBidi"/>
            <w:smallCaps w:val="0"/>
            <w:noProof/>
            <w:sz w:val="22"/>
            <w:szCs w:val="22"/>
            <w:lang w:eastAsia="fr-FR"/>
          </w:rPr>
          <w:tab/>
        </w:r>
        <w:r w:rsidR="00976E6F" w:rsidRPr="00BA1513">
          <w:rPr>
            <w:rStyle w:val="Lienhypertexte"/>
            <w:noProof/>
          </w:rPr>
          <w:t>Le Plan de Formation</w:t>
        </w:r>
        <w:r w:rsidR="00976E6F">
          <w:rPr>
            <w:noProof/>
            <w:webHidden/>
          </w:rPr>
          <w:tab/>
        </w:r>
        <w:r w:rsidR="00976E6F">
          <w:rPr>
            <w:noProof/>
            <w:webHidden/>
          </w:rPr>
          <w:fldChar w:fldCharType="begin"/>
        </w:r>
        <w:r w:rsidR="00976E6F">
          <w:rPr>
            <w:noProof/>
            <w:webHidden/>
          </w:rPr>
          <w:instrText xml:space="preserve"> PAGEREF _Toc488331820 \h </w:instrText>
        </w:r>
        <w:r w:rsidR="00976E6F">
          <w:rPr>
            <w:noProof/>
            <w:webHidden/>
          </w:rPr>
        </w:r>
        <w:r w:rsidR="00976E6F">
          <w:rPr>
            <w:noProof/>
            <w:webHidden/>
          </w:rPr>
          <w:fldChar w:fldCharType="separate"/>
        </w:r>
        <w:r w:rsidR="00976E6F">
          <w:rPr>
            <w:noProof/>
            <w:webHidden/>
          </w:rPr>
          <w:t>24</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21" w:history="1">
        <w:r w:rsidR="00976E6F" w:rsidRPr="00BA1513">
          <w:rPr>
            <w:rStyle w:val="Lienhypertexte"/>
            <w:noProof/>
          </w:rPr>
          <w:t>Chapitre 4.2.</w:t>
        </w:r>
        <w:r w:rsidR="00976E6F">
          <w:rPr>
            <w:rFonts w:eastAsiaTheme="minorEastAsia" w:cstheme="minorBidi"/>
            <w:smallCaps w:val="0"/>
            <w:noProof/>
            <w:sz w:val="22"/>
            <w:szCs w:val="22"/>
            <w:lang w:eastAsia="fr-FR"/>
          </w:rPr>
          <w:tab/>
        </w:r>
        <w:r w:rsidR="00976E6F" w:rsidRPr="00BA1513">
          <w:rPr>
            <w:rStyle w:val="Lienhypertexte"/>
            <w:noProof/>
          </w:rPr>
          <w:t>Le Compte Personnel de Formation (CPF)</w:t>
        </w:r>
        <w:r w:rsidR="00976E6F">
          <w:rPr>
            <w:noProof/>
            <w:webHidden/>
          </w:rPr>
          <w:tab/>
        </w:r>
        <w:r w:rsidR="00976E6F">
          <w:rPr>
            <w:noProof/>
            <w:webHidden/>
          </w:rPr>
          <w:fldChar w:fldCharType="begin"/>
        </w:r>
        <w:r w:rsidR="00976E6F">
          <w:rPr>
            <w:noProof/>
            <w:webHidden/>
          </w:rPr>
          <w:instrText xml:space="preserve"> PAGEREF _Toc488331821 \h </w:instrText>
        </w:r>
        <w:r w:rsidR="00976E6F">
          <w:rPr>
            <w:noProof/>
            <w:webHidden/>
          </w:rPr>
        </w:r>
        <w:r w:rsidR="00976E6F">
          <w:rPr>
            <w:noProof/>
            <w:webHidden/>
          </w:rPr>
          <w:fldChar w:fldCharType="separate"/>
        </w:r>
        <w:r w:rsidR="00976E6F">
          <w:rPr>
            <w:noProof/>
            <w:webHidden/>
          </w:rPr>
          <w:t>25</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22" w:history="1">
        <w:r w:rsidR="00976E6F" w:rsidRPr="00BA1513">
          <w:rPr>
            <w:rStyle w:val="Lienhypertexte"/>
            <w:noProof/>
          </w:rPr>
          <w:t>Chapitre 4.3.</w:t>
        </w:r>
        <w:r w:rsidR="00976E6F">
          <w:rPr>
            <w:rFonts w:eastAsiaTheme="minorEastAsia" w:cstheme="minorBidi"/>
            <w:smallCaps w:val="0"/>
            <w:noProof/>
            <w:sz w:val="22"/>
            <w:szCs w:val="22"/>
            <w:lang w:eastAsia="fr-FR"/>
          </w:rPr>
          <w:tab/>
        </w:r>
        <w:r w:rsidR="00976E6F" w:rsidRPr="00BA1513">
          <w:rPr>
            <w:rStyle w:val="Lienhypertexte"/>
            <w:noProof/>
          </w:rPr>
          <w:t>Le Bilan de Compétences</w:t>
        </w:r>
        <w:r w:rsidR="00976E6F">
          <w:rPr>
            <w:noProof/>
            <w:webHidden/>
          </w:rPr>
          <w:tab/>
        </w:r>
        <w:r w:rsidR="00976E6F">
          <w:rPr>
            <w:noProof/>
            <w:webHidden/>
          </w:rPr>
          <w:fldChar w:fldCharType="begin"/>
        </w:r>
        <w:r w:rsidR="00976E6F">
          <w:rPr>
            <w:noProof/>
            <w:webHidden/>
          </w:rPr>
          <w:instrText xml:space="preserve"> PAGEREF _Toc488331822 \h </w:instrText>
        </w:r>
        <w:r w:rsidR="00976E6F">
          <w:rPr>
            <w:noProof/>
            <w:webHidden/>
          </w:rPr>
        </w:r>
        <w:r w:rsidR="00976E6F">
          <w:rPr>
            <w:noProof/>
            <w:webHidden/>
          </w:rPr>
          <w:fldChar w:fldCharType="separate"/>
        </w:r>
        <w:r w:rsidR="00976E6F">
          <w:rPr>
            <w:noProof/>
            <w:webHidden/>
          </w:rPr>
          <w:t>26</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23" w:history="1">
        <w:r w:rsidR="00976E6F" w:rsidRPr="00BA1513">
          <w:rPr>
            <w:rStyle w:val="Lienhypertexte"/>
            <w:noProof/>
          </w:rPr>
          <w:t>Chapitre 4.4.</w:t>
        </w:r>
        <w:r w:rsidR="00976E6F">
          <w:rPr>
            <w:rFonts w:eastAsiaTheme="minorEastAsia" w:cstheme="minorBidi"/>
            <w:smallCaps w:val="0"/>
            <w:noProof/>
            <w:sz w:val="22"/>
            <w:szCs w:val="22"/>
            <w:lang w:eastAsia="fr-FR"/>
          </w:rPr>
          <w:tab/>
        </w:r>
        <w:r w:rsidR="00976E6F" w:rsidRPr="00BA1513">
          <w:rPr>
            <w:rStyle w:val="Lienhypertexte"/>
            <w:noProof/>
          </w:rPr>
          <w:t>Le Conseil en Evolution Professionnelle (CEP)</w:t>
        </w:r>
        <w:r w:rsidR="00976E6F">
          <w:rPr>
            <w:noProof/>
            <w:webHidden/>
          </w:rPr>
          <w:tab/>
        </w:r>
        <w:r w:rsidR="00976E6F">
          <w:rPr>
            <w:noProof/>
            <w:webHidden/>
          </w:rPr>
          <w:fldChar w:fldCharType="begin"/>
        </w:r>
        <w:r w:rsidR="00976E6F">
          <w:rPr>
            <w:noProof/>
            <w:webHidden/>
          </w:rPr>
          <w:instrText xml:space="preserve"> PAGEREF _Toc488331823 \h </w:instrText>
        </w:r>
        <w:r w:rsidR="00976E6F">
          <w:rPr>
            <w:noProof/>
            <w:webHidden/>
          </w:rPr>
        </w:r>
        <w:r w:rsidR="00976E6F">
          <w:rPr>
            <w:noProof/>
            <w:webHidden/>
          </w:rPr>
          <w:fldChar w:fldCharType="separate"/>
        </w:r>
        <w:r w:rsidR="00976E6F">
          <w:rPr>
            <w:noProof/>
            <w:webHidden/>
          </w:rPr>
          <w:t>27</w:t>
        </w:r>
        <w:r w:rsidR="00976E6F">
          <w:rPr>
            <w:noProof/>
            <w:webHidden/>
          </w:rPr>
          <w:fldChar w:fldCharType="end"/>
        </w:r>
      </w:hyperlink>
    </w:p>
    <w:p w:rsidR="00976E6F" w:rsidRDefault="00E02687">
      <w:pPr>
        <w:pStyle w:val="TM2"/>
        <w:rPr>
          <w:rFonts w:eastAsiaTheme="minorEastAsia" w:cstheme="minorBidi"/>
          <w:smallCaps w:val="0"/>
          <w:noProof/>
          <w:sz w:val="22"/>
          <w:szCs w:val="22"/>
          <w:lang w:eastAsia="fr-FR"/>
        </w:rPr>
      </w:pPr>
      <w:hyperlink w:anchor="_Toc488331824" w:history="1">
        <w:r w:rsidR="00976E6F" w:rsidRPr="00BA1513">
          <w:rPr>
            <w:rStyle w:val="Lienhypertexte"/>
            <w:noProof/>
          </w:rPr>
          <w:t>Chapitre 4.5.</w:t>
        </w:r>
        <w:r w:rsidR="00976E6F">
          <w:rPr>
            <w:rFonts w:eastAsiaTheme="minorEastAsia" w:cstheme="minorBidi"/>
            <w:smallCaps w:val="0"/>
            <w:noProof/>
            <w:sz w:val="22"/>
            <w:szCs w:val="22"/>
            <w:lang w:eastAsia="fr-FR"/>
          </w:rPr>
          <w:tab/>
        </w:r>
        <w:r w:rsidR="00976E6F" w:rsidRPr="00BA1513">
          <w:rPr>
            <w:rStyle w:val="Lienhypertexte"/>
            <w:noProof/>
          </w:rPr>
          <w:t>La Validation des Acquis de l’Expérience</w:t>
        </w:r>
        <w:r w:rsidR="00976E6F">
          <w:rPr>
            <w:noProof/>
            <w:webHidden/>
          </w:rPr>
          <w:tab/>
        </w:r>
        <w:r w:rsidR="00976E6F">
          <w:rPr>
            <w:noProof/>
            <w:webHidden/>
          </w:rPr>
          <w:fldChar w:fldCharType="begin"/>
        </w:r>
        <w:r w:rsidR="00976E6F">
          <w:rPr>
            <w:noProof/>
            <w:webHidden/>
          </w:rPr>
          <w:instrText xml:space="preserve"> PAGEREF _Toc488331824 \h </w:instrText>
        </w:r>
        <w:r w:rsidR="00976E6F">
          <w:rPr>
            <w:noProof/>
            <w:webHidden/>
          </w:rPr>
        </w:r>
        <w:r w:rsidR="00976E6F">
          <w:rPr>
            <w:noProof/>
            <w:webHidden/>
          </w:rPr>
          <w:fldChar w:fldCharType="separate"/>
        </w:r>
        <w:r w:rsidR="00976E6F">
          <w:rPr>
            <w:noProof/>
            <w:webHidden/>
          </w:rPr>
          <w:t>28</w:t>
        </w:r>
        <w:r w:rsidR="00976E6F">
          <w:rPr>
            <w:noProof/>
            <w:webHidden/>
          </w:rPr>
          <w:fldChar w:fldCharType="end"/>
        </w:r>
      </w:hyperlink>
    </w:p>
    <w:p w:rsidR="00976E6F" w:rsidRDefault="00E02687">
      <w:pPr>
        <w:pStyle w:val="TM1"/>
        <w:rPr>
          <w:rFonts w:eastAsiaTheme="minorEastAsia" w:cstheme="minorBidi"/>
          <w:b w:val="0"/>
          <w:bCs w:val="0"/>
          <w:caps w:val="0"/>
          <w:noProof/>
          <w:sz w:val="22"/>
          <w:szCs w:val="22"/>
          <w:lang w:eastAsia="fr-FR"/>
        </w:rPr>
      </w:pPr>
      <w:hyperlink w:anchor="_Toc488331825" w:history="1">
        <w:r w:rsidR="00976E6F" w:rsidRPr="00BA1513">
          <w:rPr>
            <w:rStyle w:val="Lienhypertexte"/>
            <w:noProof/>
          </w:rPr>
          <w:t>TITRE 5.</w:t>
        </w:r>
        <w:r w:rsidR="00976E6F">
          <w:rPr>
            <w:rFonts w:eastAsiaTheme="minorEastAsia" w:cstheme="minorBidi"/>
            <w:b w:val="0"/>
            <w:bCs w:val="0"/>
            <w:caps w:val="0"/>
            <w:noProof/>
            <w:sz w:val="22"/>
            <w:szCs w:val="22"/>
            <w:lang w:eastAsia="fr-FR"/>
          </w:rPr>
          <w:tab/>
        </w:r>
        <w:r w:rsidR="00976E6F" w:rsidRPr="00BA1513">
          <w:rPr>
            <w:rStyle w:val="Lienhypertexte"/>
            <w:noProof/>
          </w:rPr>
          <w:t>MODALITÉS DE SUIVI ET DISPOSITIONS FINALES</w:t>
        </w:r>
        <w:r w:rsidR="00976E6F">
          <w:rPr>
            <w:noProof/>
            <w:webHidden/>
          </w:rPr>
          <w:tab/>
        </w:r>
        <w:r w:rsidR="00976E6F">
          <w:rPr>
            <w:noProof/>
            <w:webHidden/>
          </w:rPr>
          <w:fldChar w:fldCharType="begin"/>
        </w:r>
        <w:r w:rsidR="00976E6F">
          <w:rPr>
            <w:noProof/>
            <w:webHidden/>
          </w:rPr>
          <w:instrText xml:space="preserve"> PAGEREF _Toc488331825 \h </w:instrText>
        </w:r>
        <w:r w:rsidR="00976E6F">
          <w:rPr>
            <w:noProof/>
            <w:webHidden/>
          </w:rPr>
        </w:r>
        <w:r w:rsidR="00976E6F">
          <w:rPr>
            <w:noProof/>
            <w:webHidden/>
          </w:rPr>
          <w:fldChar w:fldCharType="separate"/>
        </w:r>
        <w:r w:rsidR="00976E6F">
          <w:rPr>
            <w:noProof/>
            <w:webHidden/>
          </w:rPr>
          <w:t>29</w:t>
        </w:r>
        <w:r w:rsidR="00976E6F">
          <w:rPr>
            <w:noProof/>
            <w:webHidden/>
          </w:rPr>
          <w:fldChar w:fldCharType="end"/>
        </w:r>
      </w:hyperlink>
    </w:p>
    <w:p w:rsidR="00976E6F" w:rsidRDefault="00E02687">
      <w:pPr>
        <w:pStyle w:val="TM1"/>
        <w:rPr>
          <w:rFonts w:eastAsiaTheme="minorEastAsia" w:cstheme="minorBidi"/>
          <w:b w:val="0"/>
          <w:bCs w:val="0"/>
          <w:caps w:val="0"/>
          <w:noProof/>
          <w:sz w:val="22"/>
          <w:szCs w:val="22"/>
          <w:lang w:eastAsia="fr-FR"/>
        </w:rPr>
      </w:pPr>
      <w:hyperlink w:anchor="_Toc488331826" w:history="1">
        <w:r w:rsidR="00976E6F" w:rsidRPr="00BA1513">
          <w:rPr>
            <w:rStyle w:val="Lienhypertexte"/>
            <w:noProof/>
          </w:rPr>
          <w:t>TITRE 6.</w:t>
        </w:r>
        <w:r w:rsidR="00976E6F">
          <w:rPr>
            <w:rFonts w:eastAsiaTheme="minorEastAsia" w:cstheme="minorBidi"/>
            <w:b w:val="0"/>
            <w:bCs w:val="0"/>
            <w:caps w:val="0"/>
            <w:noProof/>
            <w:sz w:val="22"/>
            <w:szCs w:val="22"/>
            <w:lang w:eastAsia="fr-FR"/>
          </w:rPr>
          <w:tab/>
        </w:r>
        <w:r w:rsidR="00976E6F" w:rsidRPr="00BA1513">
          <w:rPr>
            <w:rStyle w:val="Lienhypertexte"/>
            <w:noProof/>
          </w:rPr>
          <w:t>Annexes</w:t>
        </w:r>
        <w:r w:rsidR="00976E6F">
          <w:rPr>
            <w:noProof/>
            <w:webHidden/>
          </w:rPr>
          <w:tab/>
        </w:r>
        <w:r w:rsidR="00976E6F">
          <w:rPr>
            <w:noProof/>
            <w:webHidden/>
          </w:rPr>
          <w:fldChar w:fldCharType="begin"/>
        </w:r>
        <w:r w:rsidR="00976E6F">
          <w:rPr>
            <w:noProof/>
            <w:webHidden/>
          </w:rPr>
          <w:instrText xml:space="preserve"> PAGEREF _Toc488331826 \h </w:instrText>
        </w:r>
        <w:r w:rsidR="00976E6F">
          <w:rPr>
            <w:noProof/>
            <w:webHidden/>
          </w:rPr>
        </w:r>
        <w:r w:rsidR="00976E6F">
          <w:rPr>
            <w:noProof/>
            <w:webHidden/>
          </w:rPr>
          <w:fldChar w:fldCharType="separate"/>
        </w:r>
        <w:r w:rsidR="00976E6F">
          <w:rPr>
            <w:noProof/>
            <w:webHidden/>
          </w:rPr>
          <w:t>31</w:t>
        </w:r>
        <w:r w:rsidR="00976E6F">
          <w:rPr>
            <w:noProof/>
            <w:webHidden/>
          </w:rPr>
          <w:fldChar w:fldCharType="end"/>
        </w:r>
      </w:hyperlink>
    </w:p>
    <w:p w:rsidR="000B51D1" w:rsidRDefault="000B51D1" w:rsidP="00887EF3">
      <w:pPr>
        <w:spacing w:after="0" w:afterAutospacing="0" w:line="240" w:lineRule="auto"/>
        <w:ind w:left="1134" w:hanging="425"/>
        <w:jc w:val="left"/>
        <w:rPr>
          <w:u w:val="single"/>
        </w:rPr>
      </w:pPr>
      <w:r>
        <w:rPr>
          <w:u w:val="single"/>
        </w:rPr>
        <w:fldChar w:fldCharType="end"/>
      </w:r>
    </w:p>
    <w:p w:rsidR="00574550" w:rsidRPr="00BE71F8" w:rsidRDefault="002D2E51" w:rsidP="00933E02">
      <w:pPr>
        <w:ind w:firstLine="0"/>
        <w:rPr>
          <w:sz w:val="20"/>
        </w:rPr>
      </w:pPr>
      <w:r w:rsidRPr="00BE71F8">
        <w:rPr>
          <w:sz w:val="20"/>
        </w:rPr>
        <w:br w:type="page"/>
      </w:r>
    </w:p>
    <w:p w:rsidR="00574550" w:rsidRPr="00216BCA" w:rsidRDefault="00574550" w:rsidP="00687A5D">
      <w:pPr>
        <w:pStyle w:val="Titre1"/>
        <w:numPr>
          <w:ilvl w:val="0"/>
          <w:numId w:val="0"/>
        </w:numPr>
        <w:ind w:left="360"/>
      </w:pPr>
      <w:bookmarkStart w:id="5" w:name="_Toc488331780"/>
      <w:r w:rsidRPr="00E01AAA">
        <w:lastRenderedPageBreak/>
        <w:t>P</w:t>
      </w:r>
      <w:r w:rsidR="002D2E51" w:rsidRPr="00E01AAA">
        <w:t>réambule</w:t>
      </w:r>
      <w:bookmarkEnd w:id="5"/>
    </w:p>
    <w:p w:rsidR="00574550" w:rsidRDefault="00574550" w:rsidP="00713752">
      <w:r>
        <w:t xml:space="preserve">Les parties signataires conviennent de la nécessité d’établir un accord </w:t>
      </w:r>
      <w:r w:rsidR="007043E5" w:rsidRPr="006948A3">
        <w:rPr>
          <w:shd w:val="clear" w:color="auto" w:fill="FFFFFF" w:themeFill="background1"/>
        </w:rPr>
        <w:t>quinquennal</w:t>
      </w:r>
      <w:r>
        <w:t xml:space="preserve"> regroupant l’ensemble des protocoles d’accord et plans d’actions en matière de GPEC, avec pour principal objectif de faire des obl</w:t>
      </w:r>
      <w:r w:rsidR="00703B0B">
        <w:t>igations légales de négociation</w:t>
      </w:r>
      <w:r>
        <w:t xml:space="preserve"> des leviers de performance pour le Grand Port Maritime de Rouen.</w:t>
      </w:r>
    </w:p>
    <w:p w:rsidR="00574550" w:rsidRDefault="00574550" w:rsidP="00713752">
      <w:r>
        <w:tab/>
        <w:t xml:space="preserve">Le présent accord se substitue donc aux accords ou plans d’action susvisés. </w:t>
      </w:r>
    </w:p>
    <w:p w:rsidR="00574550" w:rsidRPr="00E01AAA" w:rsidRDefault="00574550" w:rsidP="00A90E40">
      <w:pPr>
        <w:pStyle w:val="Titre4"/>
      </w:pPr>
      <w:r w:rsidRPr="00E01AAA">
        <w:t xml:space="preserve">Contexte et enjeux </w:t>
      </w:r>
    </w:p>
    <w:p w:rsidR="00574550" w:rsidRDefault="00574550" w:rsidP="00713752">
      <w:r>
        <w:tab/>
        <w:t>Pour maintenir et améliorer ses performances, le GPMR a besoin de professionnels qualifiés aux compétences régulièrement actualisées.</w:t>
      </w:r>
    </w:p>
    <w:p w:rsidR="00574550" w:rsidRPr="00A759E8" w:rsidRDefault="00574550" w:rsidP="0024165C">
      <w:pPr>
        <w:pStyle w:val="Paragraphedeliste"/>
        <w:numPr>
          <w:ilvl w:val="0"/>
          <w:numId w:val="3"/>
        </w:numPr>
        <w:rPr>
          <w:u w:val="single"/>
        </w:rPr>
      </w:pPr>
      <w:r w:rsidRPr="00A759E8">
        <w:rPr>
          <w:u w:val="single"/>
        </w:rPr>
        <w:t xml:space="preserve">Enjeux pour le GPMR : </w:t>
      </w:r>
    </w:p>
    <w:p w:rsidR="00574550" w:rsidRDefault="00574550" w:rsidP="002535CA">
      <w:pPr>
        <w:spacing w:after="0" w:afterAutospacing="0"/>
      </w:pPr>
      <w:r>
        <w:t>L’entreprise veille à assurer des conditions d’embauche et de travail favorables :</w:t>
      </w:r>
    </w:p>
    <w:p w:rsidR="00574550" w:rsidRPr="00796BE4" w:rsidRDefault="00574550" w:rsidP="002535CA">
      <w:pPr>
        <w:pStyle w:val="Paragraphedeliste"/>
        <w:numPr>
          <w:ilvl w:val="0"/>
          <w:numId w:val="4"/>
        </w:numPr>
        <w:spacing w:after="0" w:afterAutospacing="0"/>
        <w:ind w:left="1423" w:hanging="357"/>
      </w:pPr>
      <w:r>
        <w:t xml:space="preserve">à l’évolution, au </w:t>
      </w:r>
      <w:r w:rsidRPr="00796BE4">
        <w:t>développement et à la reconnaissance des compétences tout au long de la vie professionnelle</w:t>
      </w:r>
      <w:r w:rsidR="000F2611" w:rsidRPr="00796BE4">
        <w:t xml:space="preserve"> jusqu’au départ du salarié</w:t>
      </w:r>
      <w:r w:rsidRPr="00796BE4">
        <w:t>,</w:t>
      </w:r>
    </w:p>
    <w:p w:rsidR="00574550" w:rsidRDefault="00574550" w:rsidP="002535CA">
      <w:pPr>
        <w:pStyle w:val="Paragraphedeliste"/>
        <w:numPr>
          <w:ilvl w:val="0"/>
          <w:numId w:val="4"/>
        </w:numPr>
        <w:spacing w:after="0" w:afterAutospacing="0"/>
        <w:ind w:left="1423" w:hanging="357"/>
      </w:pPr>
      <w:r>
        <w:t>à la mobilité (interne, externe) anticipée, facilitée, accompagnée,</w:t>
      </w:r>
    </w:p>
    <w:p w:rsidR="00574550" w:rsidRDefault="00574550" w:rsidP="002535CA">
      <w:pPr>
        <w:pStyle w:val="Paragraphedeliste"/>
        <w:numPr>
          <w:ilvl w:val="0"/>
          <w:numId w:val="4"/>
        </w:numPr>
        <w:spacing w:after="0" w:afterAutospacing="0"/>
        <w:ind w:left="1423" w:hanging="357"/>
      </w:pPr>
      <w:r>
        <w:t xml:space="preserve">au respect de l’égalité professionnelle hommes/femmes et à la non-discrimination (âge, sexe, </w:t>
      </w:r>
      <w:r w:rsidR="008919A5">
        <w:t>o</w:t>
      </w:r>
      <w:r>
        <w:t>rigine, handicap</w:t>
      </w:r>
      <w:r w:rsidR="000D4DD4">
        <w:t xml:space="preserve">, </w:t>
      </w:r>
      <w:r w:rsidR="000D4DD4" w:rsidRPr="00EA6AAA">
        <w:t>orientation syndicale</w:t>
      </w:r>
      <w:r>
        <w:t>…),</w:t>
      </w:r>
    </w:p>
    <w:p w:rsidR="00574550" w:rsidRDefault="00574550" w:rsidP="002535CA">
      <w:pPr>
        <w:pStyle w:val="Paragraphedeliste"/>
        <w:numPr>
          <w:ilvl w:val="0"/>
          <w:numId w:val="4"/>
        </w:numPr>
        <w:spacing w:after="0" w:afterAutospacing="0"/>
        <w:ind w:left="1423" w:hanging="357"/>
      </w:pPr>
      <w:r>
        <w:t>au maintien en bonne santé,</w:t>
      </w:r>
    </w:p>
    <w:p w:rsidR="00574550" w:rsidRDefault="00574550" w:rsidP="002535CA">
      <w:pPr>
        <w:pStyle w:val="Paragraphedeliste"/>
        <w:numPr>
          <w:ilvl w:val="0"/>
          <w:numId w:val="4"/>
        </w:numPr>
        <w:spacing w:after="0" w:afterAutospacing="0"/>
        <w:ind w:left="1423" w:hanging="357"/>
      </w:pPr>
      <w:r>
        <w:t>à la qualité de vie au travail.</w:t>
      </w:r>
    </w:p>
    <w:p w:rsidR="002535CA" w:rsidRDefault="002535CA" w:rsidP="002535CA">
      <w:pPr>
        <w:pStyle w:val="Paragraphedeliste"/>
        <w:spacing w:after="0" w:afterAutospacing="0"/>
        <w:ind w:left="1423" w:firstLine="0"/>
      </w:pPr>
    </w:p>
    <w:p w:rsidR="00574550" w:rsidRPr="00A759E8" w:rsidRDefault="00574550" w:rsidP="0024165C">
      <w:pPr>
        <w:pStyle w:val="Paragraphedeliste"/>
        <w:numPr>
          <w:ilvl w:val="0"/>
          <w:numId w:val="3"/>
        </w:numPr>
        <w:rPr>
          <w:u w:val="single"/>
        </w:rPr>
      </w:pPr>
      <w:r w:rsidRPr="00A759E8">
        <w:rPr>
          <w:u w:val="single"/>
        </w:rPr>
        <w:t>Enjeux pour les salariés :</w:t>
      </w:r>
    </w:p>
    <w:p w:rsidR="00574550" w:rsidRDefault="00574550" w:rsidP="00713752">
      <w:r>
        <w:t>Les salariés aspirent à une plus grande visibilité sur l’évolution de l’entreprise et de son environnement et à maintenir ou acquérir un niveau de compétences adapté à leur évolution professionnelle.</w:t>
      </w:r>
    </w:p>
    <w:p w:rsidR="00574550" w:rsidRDefault="00574550" w:rsidP="00713752">
      <w:r>
        <w:t xml:space="preserve">Dans ce contexte évolutif, le GPMR porte une attention particulière à anticiper les changements et leurs effets prévisibles sur l’emploi et sur les métiers qui constituent un atout majeur de sa compétitivité et de son développement. </w:t>
      </w:r>
    </w:p>
    <w:p w:rsidR="00574550" w:rsidRDefault="00574550" w:rsidP="00713752">
      <w:r>
        <w:t>Cette démarche, qui relève de la responsabilité sociale de l’entreprise, doit faciliter la conduite des changements nécessaires en permettant aux salariés de disposer des informations et des dispositifs d’accompagnement adaptés concourant à les aider dans la construction de leur parcours professionnel, dans une logique de responsabilité partagée.</w:t>
      </w:r>
    </w:p>
    <w:p w:rsidR="00574550" w:rsidRDefault="00574550" w:rsidP="00713752">
      <w:r>
        <w:t>Les différentes dispositions récemment mises en place contribuent à améliorer la gestion prévisionnelle des emplois et des compétences en rappelant le rôle essentiel de chacun des acteurs au cœur de ces dispositifs : salariés, managers, direction des ressources humaines, organisations syndicales.</w:t>
      </w:r>
    </w:p>
    <w:p w:rsidR="00574550" w:rsidRPr="00A759E8" w:rsidRDefault="00574550" w:rsidP="0024165C">
      <w:pPr>
        <w:pStyle w:val="Paragraphedeliste"/>
        <w:numPr>
          <w:ilvl w:val="0"/>
          <w:numId w:val="3"/>
        </w:numPr>
        <w:rPr>
          <w:u w:val="single"/>
        </w:rPr>
      </w:pPr>
      <w:r w:rsidRPr="00A759E8">
        <w:rPr>
          <w:u w:val="single"/>
        </w:rPr>
        <w:t xml:space="preserve">Champ d’application </w:t>
      </w:r>
    </w:p>
    <w:p w:rsidR="00574550" w:rsidRDefault="00574550" w:rsidP="00713752">
      <w:r>
        <w:t>Le présent protocole d’accord s’applique à l’ensemble des personnels du Grand Port Maritime de Rouen, quel que soit leur statut.</w:t>
      </w:r>
    </w:p>
    <w:p w:rsidR="003D3B93" w:rsidRPr="003D3B93" w:rsidRDefault="003D3B93" w:rsidP="00687A5D">
      <w:pPr>
        <w:pStyle w:val="Titre1"/>
      </w:pPr>
      <w:bookmarkStart w:id="6" w:name="_Toc488331781"/>
      <w:r>
        <w:lastRenderedPageBreak/>
        <w:t>Emploi intergénérationnel</w:t>
      </w:r>
      <w:bookmarkEnd w:id="6"/>
    </w:p>
    <w:p w:rsidR="00574550" w:rsidRDefault="00574550" w:rsidP="00713752">
      <w:r w:rsidRPr="00BB2A58">
        <w:t>Au 31 décembre 201</w:t>
      </w:r>
      <w:r w:rsidR="000D3A41" w:rsidRPr="00BB2A58">
        <w:t>6</w:t>
      </w:r>
      <w:r w:rsidRPr="00BB2A58">
        <w:t>, les</w:t>
      </w:r>
      <w:r>
        <w:t xml:space="preserve"> « premier » et « dernier » déciles de l’ensemble des catégories de personnels du GPMR établissent des bornes d’âge pour les jeunes et les salariés âgés comme suit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tblGrid>
      <w:tr w:rsidR="00542C2D" w:rsidTr="00A17294">
        <w:tc>
          <w:tcPr>
            <w:tcW w:w="2694" w:type="dxa"/>
            <w:tcBorders>
              <w:bottom w:val="single" w:sz="4" w:space="0" w:color="auto"/>
            </w:tcBorders>
            <w:shd w:val="clear" w:color="auto" w:fill="DAEEF3"/>
          </w:tcPr>
          <w:p w:rsidR="00542C2D" w:rsidRPr="00A17294" w:rsidRDefault="00542C2D" w:rsidP="00713752">
            <w:pPr>
              <w:rPr>
                <w:sz w:val="20"/>
              </w:rPr>
            </w:pPr>
            <w:r w:rsidRPr="00A17294">
              <w:rPr>
                <w:sz w:val="20"/>
              </w:rPr>
              <w:t>Salarié-e-s jeunes</w:t>
            </w:r>
          </w:p>
        </w:tc>
        <w:tc>
          <w:tcPr>
            <w:tcW w:w="3402" w:type="dxa"/>
            <w:tcBorders>
              <w:bottom w:val="single" w:sz="4" w:space="0" w:color="auto"/>
            </w:tcBorders>
            <w:shd w:val="clear" w:color="auto" w:fill="DAEEF3"/>
          </w:tcPr>
          <w:p w:rsidR="00542C2D" w:rsidRPr="00A17294" w:rsidRDefault="00542C2D" w:rsidP="000D3A41">
            <w:pPr>
              <w:rPr>
                <w:sz w:val="20"/>
              </w:rPr>
            </w:pPr>
            <w:r w:rsidRPr="00A17294">
              <w:rPr>
                <w:sz w:val="20"/>
              </w:rPr>
              <w:t>Jusqu’à 2</w:t>
            </w:r>
            <w:r w:rsidR="000D3A41">
              <w:rPr>
                <w:sz w:val="20"/>
              </w:rPr>
              <w:t>8</w:t>
            </w:r>
            <w:r w:rsidRPr="00A17294">
              <w:rPr>
                <w:sz w:val="20"/>
              </w:rPr>
              <w:t xml:space="preserve"> ans inclus</w:t>
            </w:r>
          </w:p>
        </w:tc>
      </w:tr>
      <w:tr w:rsidR="00542C2D" w:rsidTr="00A17294">
        <w:tc>
          <w:tcPr>
            <w:tcW w:w="2694" w:type="dxa"/>
            <w:shd w:val="clear" w:color="auto" w:fill="EAF1DD"/>
          </w:tcPr>
          <w:p w:rsidR="00542C2D" w:rsidRPr="00A17294" w:rsidRDefault="00542C2D" w:rsidP="00713752">
            <w:pPr>
              <w:rPr>
                <w:sz w:val="20"/>
              </w:rPr>
            </w:pPr>
            <w:r w:rsidRPr="00A17294">
              <w:rPr>
                <w:sz w:val="20"/>
              </w:rPr>
              <w:t>Salarié-e-s séniors</w:t>
            </w:r>
          </w:p>
        </w:tc>
        <w:tc>
          <w:tcPr>
            <w:tcW w:w="3402" w:type="dxa"/>
            <w:shd w:val="clear" w:color="auto" w:fill="EAF1DD"/>
          </w:tcPr>
          <w:p w:rsidR="00542C2D" w:rsidRPr="00A17294" w:rsidRDefault="00542C2D" w:rsidP="000D3A41">
            <w:pPr>
              <w:rPr>
                <w:sz w:val="20"/>
              </w:rPr>
            </w:pPr>
            <w:r w:rsidRPr="00A17294">
              <w:rPr>
                <w:sz w:val="20"/>
              </w:rPr>
              <w:t>A partir de 5</w:t>
            </w:r>
            <w:r w:rsidR="000D3A41">
              <w:rPr>
                <w:sz w:val="20"/>
              </w:rPr>
              <w:t>7</w:t>
            </w:r>
            <w:r w:rsidRPr="00A17294">
              <w:rPr>
                <w:sz w:val="20"/>
              </w:rPr>
              <w:t xml:space="preserve"> ans</w:t>
            </w:r>
          </w:p>
        </w:tc>
      </w:tr>
    </w:tbl>
    <w:p w:rsidR="00611C6F" w:rsidRDefault="00611C6F" w:rsidP="00713752"/>
    <w:p w:rsidR="00A17294" w:rsidRDefault="00574550" w:rsidP="00713752">
      <w:r>
        <w:t>Les bornes d’âge sont affinées dans le cadre du présent protocole, en fonction des catégories de personnel et des éventuelles possibilités de départs anticipés, selon la règle du 1er et dernier décile (au 31/12/201</w:t>
      </w:r>
      <w:r w:rsidR="008C1F82">
        <w:t>5</w:t>
      </w:r>
      <w:r>
        <w:t>) (en arrondissant au nombre entier) : Ces bornes d’âges concernent l’ensemble du présent Protocole d’accord, exception faites de celles visées à l’article 4 du Chapitre 3 et relatives à l’Aménagement  des fins de carrière, qui font l’objet de mesures spécifiques.</w:t>
      </w:r>
    </w:p>
    <w:p w:rsidR="00542C2D" w:rsidRDefault="00542C2D" w:rsidP="00A90E40">
      <w:pPr>
        <w:pStyle w:val="Titre4"/>
      </w:pPr>
      <w:r w:rsidRPr="00611C6F">
        <w:t>Personnels Mensuels non-cadres :</w:t>
      </w:r>
    </w:p>
    <w:p w:rsidR="0091625A" w:rsidRPr="00F82705" w:rsidRDefault="0091625A" w:rsidP="0091625A">
      <w:pPr>
        <w:spacing w:after="0" w:afterAutospacing="0" w:line="240" w:lineRule="auto"/>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tblGrid>
      <w:tr w:rsidR="00542C2D" w:rsidRPr="00F82705" w:rsidTr="00681CF9">
        <w:tc>
          <w:tcPr>
            <w:tcW w:w="2977" w:type="dxa"/>
            <w:tcBorders>
              <w:bottom w:val="single" w:sz="4" w:space="0" w:color="auto"/>
            </w:tcBorders>
            <w:shd w:val="clear" w:color="auto" w:fill="DAEEF3"/>
          </w:tcPr>
          <w:p w:rsidR="00542C2D" w:rsidRPr="00F82705" w:rsidRDefault="00542C2D" w:rsidP="00713752">
            <w:r w:rsidRPr="00F82705">
              <w:t>Salarié-e-s jeunes</w:t>
            </w:r>
          </w:p>
        </w:tc>
        <w:tc>
          <w:tcPr>
            <w:tcW w:w="3827" w:type="dxa"/>
            <w:tcBorders>
              <w:bottom w:val="single" w:sz="4" w:space="0" w:color="auto"/>
            </w:tcBorders>
            <w:shd w:val="clear" w:color="auto" w:fill="DAEEF3"/>
          </w:tcPr>
          <w:p w:rsidR="00542C2D" w:rsidRPr="00F82705" w:rsidRDefault="00542C2D" w:rsidP="00681CF9">
            <w:r w:rsidRPr="00F82705">
              <w:t>Jusqu’à 2</w:t>
            </w:r>
            <w:r w:rsidR="00681CF9" w:rsidRPr="00F82705">
              <w:t>8</w:t>
            </w:r>
            <w:r w:rsidRPr="00F82705">
              <w:t xml:space="preserve"> ans inclus</w:t>
            </w:r>
          </w:p>
        </w:tc>
      </w:tr>
      <w:tr w:rsidR="00542C2D" w:rsidRPr="00F82705" w:rsidTr="00681CF9">
        <w:tc>
          <w:tcPr>
            <w:tcW w:w="2977" w:type="dxa"/>
            <w:shd w:val="clear" w:color="auto" w:fill="EAF1DD"/>
          </w:tcPr>
          <w:p w:rsidR="00542C2D" w:rsidRPr="00F82705" w:rsidRDefault="00542C2D" w:rsidP="00713752">
            <w:r w:rsidRPr="00F82705">
              <w:t>Salarié-e-s séniors</w:t>
            </w:r>
          </w:p>
        </w:tc>
        <w:tc>
          <w:tcPr>
            <w:tcW w:w="3827" w:type="dxa"/>
            <w:shd w:val="clear" w:color="auto" w:fill="EAF1DD"/>
          </w:tcPr>
          <w:p w:rsidR="00542C2D" w:rsidRPr="00F82705" w:rsidRDefault="00542C2D" w:rsidP="00713752">
            <w:r w:rsidRPr="00F82705">
              <w:t>A partir de 58 ans</w:t>
            </w:r>
          </w:p>
        </w:tc>
      </w:tr>
    </w:tbl>
    <w:p w:rsidR="00542C2D" w:rsidRPr="00F82705" w:rsidRDefault="00542C2D" w:rsidP="0091625A">
      <w:pPr>
        <w:pStyle w:val="Sous-titre"/>
        <w:spacing w:after="0" w:afterAutospacing="0" w:line="240" w:lineRule="auto"/>
        <w:rPr>
          <w:szCs w:val="22"/>
        </w:rPr>
      </w:pPr>
    </w:p>
    <w:p w:rsidR="00542C2D" w:rsidRPr="00F82705" w:rsidRDefault="00542C2D" w:rsidP="00A90E40">
      <w:pPr>
        <w:pStyle w:val="Titre4"/>
      </w:pPr>
      <w:r w:rsidRPr="00F82705">
        <w:t>Personnels Cadres (hors Marins et Officiers de Port) :</w:t>
      </w:r>
    </w:p>
    <w:p w:rsidR="0091625A" w:rsidRPr="00F82705" w:rsidRDefault="0091625A" w:rsidP="0091625A">
      <w:pPr>
        <w:spacing w:after="0" w:afterAutospacing="0" w:line="240" w:lineRule="auto"/>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tblGrid>
      <w:tr w:rsidR="00542C2D" w:rsidRPr="00F82705" w:rsidTr="00681CF9">
        <w:tc>
          <w:tcPr>
            <w:tcW w:w="2977" w:type="dxa"/>
            <w:tcBorders>
              <w:bottom w:val="single" w:sz="4" w:space="0" w:color="auto"/>
            </w:tcBorders>
            <w:shd w:val="clear" w:color="auto" w:fill="DAEEF3"/>
          </w:tcPr>
          <w:p w:rsidR="00542C2D" w:rsidRPr="00F82705" w:rsidRDefault="00542C2D" w:rsidP="00713752">
            <w:r w:rsidRPr="00F82705">
              <w:t>Salarié-e-s jeunes</w:t>
            </w:r>
          </w:p>
        </w:tc>
        <w:tc>
          <w:tcPr>
            <w:tcW w:w="3827" w:type="dxa"/>
            <w:tcBorders>
              <w:bottom w:val="single" w:sz="4" w:space="0" w:color="auto"/>
            </w:tcBorders>
            <w:shd w:val="clear" w:color="auto" w:fill="DAEEF3"/>
          </w:tcPr>
          <w:p w:rsidR="00542C2D" w:rsidRPr="00F82705" w:rsidRDefault="00542C2D" w:rsidP="000D3A41">
            <w:r w:rsidRPr="00F82705">
              <w:t>Jusqu’à 3</w:t>
            </w:r>
            <w:r w:rsidR="000D3A41">
              <w:t>1</w:t>
            </w:r>
            <w:r w:rsidRPr="00F82705">
              <w:t xml:space="preserve"> ans inclus</w:t>
            </w:r>
          </w:p>
        </w:tc>
      </w:tr>
      <w:tr w:rsidR="00542C2D" w:rsidRPr="00F82705" w:rsidTr="00681CF9">
        <w:tc>
          <w:tcPr>
            <w:tcW w:w="2977" w:type="dxa"/>
            <w:shd w:val="clear" w:color="auto" w:fill="EAF1DD"/>
          </w:tcPr>
          <w:p w:rsidR="00542C2D" w:rsidRPr="00F82705" w:rsidRDefault="00542C2D" w:rsidP="00713752">
            <w:r w:rsidRPr="00F82705">
              <w:t>Salarié-e-s séniors</w:t>
            </w:r>
          </w:p>
        </w:tc>
        <w:tc>
          <w:tcPr>
            <w:tcW w:w="3827" w:type="dxa"/>
            <w:shd w:val="clear" w:color="auto" w:fill="EAF1DD"/>
          </w:tcPr>
          <w:p w:rsidR="00542C2D" w:rsidRPr="00F82705" w:rsidRDefault="00542C2D" w:rsidP="000D3A41">
            <w:r w:rsidRPr="00F82705">
              <w:t>A partir de 5</w:t>
            </w:r>
            <w:r w:rsidR="000D3A41">
              <w:t>9</w:t>
            </w:r>
            <w:r w:rsidRPr="00F82705">
              <w:t xml:space="preserve"> ans</w:t>
            </w:r>
          </w:p>
        </w:tc>
      </w:tr>
    </w:tbl>
    <w:p w:rsidR="00542C2D" w:rsidRPr="00F82705" w:rsidRDefault="00542C2D" w:rsidP="0091625A">
      <w:pPr>
        <w:spacing w:after="0" w:afterAutospacing="0" w:line="240" w:lineRule="auto"/>
      </w:pPr>
    </w:p>
    <w:p w:rsidR="00542C2D" w:rsidRPr="00F82705" w:rsidRDefault="00542C2D" w:rsidP="00A90E40">
      <w:pPr>
        <w:pStyle w:val="Titre4"/>
      </w:pPr>
      <w:r w:rsidRPr="00F82705">
        <w:t>Personnels Horaires :</w:t>
      </w:r>
    </w:p>
    <w:p w:rsidR="0091625A" w:rsidRPr="00F82705" w:rsidRDefault="0091625A" w:rsidP="0091625A">
      <w:pPr>
        <w:spacing w:after="0" w:afterAutospacing="0" w:line="240" w:lineRule="auto"/>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tblGrid>
      <w:tr w:rsidR="00542C2D" w:rsidRPr="00F82705" w:rsidTr="00681CF9">
        <w:tc>
          <w:tcPr>
            <w:tcW w:w="2977" w:type="dxa"/>
            <w:tcBorders>
              <w:bottom w:val="single" w:sz="4" w:space="0" w:color="auto"/>
            </w:tcBorders>
            <w:shd w:val="clear" w:color="auto" w:fill="DAEEF3"/>
          </w:tcPr>
          <w:p w:rsidR="00542C2D" w:rsidRPr="00F82705" w:rsidRDefault="00542C2D" w:rsidP="00713752">
            <w:r w:rsidRPr="00F82705">
              <w:t>Salarié-e-s jeunes</w:t>
            </w:r>
          </w:p>
        </w:tc>
        <w:tc>
          <w:tcPr>
            <w:tcW w:w="3827" w:type="dxa"/>
            <w:tcBorders>
              <w:bottom w:val="single" w:sz="4" w:space="0" w:color="auto"/>
            </w:tcBorders>
            <w:shd w:val="clear" w:color="auto" w:fill="DAEEF3"/>
          </w:tcPr>
          <w:p w:rsidR="00542C2D" w:rsidRPr="00F82705" w:rsidRDefault="00542C2D" w:rsidP="00681CF9">
            <w:r w:rsidRPr="00F82705">
              <w:t xml:space="preserve">Jusqu’à </w:t>
            </w:r>
            <w:r w:rsidR="00681CF9" w:rsidRPr="00F82705">
              <w:t xml:space="preserve">25 </w:t>
            </w:r>
            <w:r w:rsidRPr="00F82705">
              <w:t>ans inclus</w:t>
            </w:r>
          </w:p>
        </w:tc>
      </w:tr>
      <w:tr w:rsidR="00542C2D" w:rsidRPr="00F82705" w:rsidTr="00681CF9">
        <w:tc>
          <w:tcPr>
            <w:tcW w:w="2977" w:type="dxa"/>
            <w:shd w:val="clear" w:color="auto" w:fill="EAF1DD"/>
          </w:tcPr>
          <w:p w:rsidR="00542C2D" w:rsidRPr="00F82705" w:rsidRDefault="00542C2D" w:rsidP="00713752">
            <w:r w:rsidRPr="00F82705">
              <w:t>Salarié-e-s séniors</w:t>
            </w:r>
          </w:p>
        </w:tc>
        <w:tc>
          <w:tcPr>
            <w:tcW w:w="3827" w:type="dxa"/>
            <w:shd w:val="clear" w:color="auto" w:fill="EAF1DD"/>
          </w:tcPr>
          <w:p w:rsidR="00542C2D" w:rsidRPr="00F82705" w:rsidRDefault="00542C2D" w:rsidP="000D3A41">
            <w:r w:rsidRPr="00F82705">
              <w:t>A partir de 5</w:t>
            </w:r>
            <w:r w:rsidR="000D3A41">
              <w:t>4</w:t>
            </w:r>
            <w:r w:rsidRPr="00F82705">
              <w:t xml:space="preserve"> ans</w:t>
            </w:r>
          </w:p>
        </w:tc>
      </w:tr>
    </w:tbl>
    <w:p w:rsidR="00542C2D" w:rsidRPr="00F82705" w:rsidRDefault="00542C2D" w:rsidP="0091625A">
      <w:pPr>
        <w:spacing w:after="0" w:afterAutospacing="0" w:line="240" w:lineRule="auto"/>
      </w:pPr>
    </w:p>
    <w:p w:rsidR="00542C2D" w:rsidRPr="00F82705" w:rsidRDefault="00542C2D" w:rsidP="00A90E40">
      <w:pPr>
        <w:pStyle w:val="Titre4"/>
      </w:pPr>
      <w:r w:rsidRPr="00F82705">
        <w:t>Personnels Marins :</w:t>
      </w:r>
    </w:p>
    <w:p w:rsidR="0091625A" w:rsidRPr="00F82705" w:rsidRDefault="0091625A" w:rsidP="0091625A">
      <w:pPr>
        <w:spacing w:after="0" w:afterAutospacing="0" w:line="240" w:lineRule="auto"/>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tblGrid>
      <w:tr w:rsidR="00542C2D" w:rsidRPr="00F82705" w:rsidTr="00681CF9">
        <w:tc>
          <w:tcPr>
            <w:tcW w:w="2977" w:type="dxa"/>
            <w:tcBorders>
              <w:bottom w:val="single" w:sz="4" w:space="0" w:color="auto"/>
            </w:tcBorders>
            <w:shd w:val="clear" w:color="auto" w:fill="DAEEF3"/>
          </w:tcPr>
          <w:p w:rsidR="00542C2D" w:rsidRPr="00F82705" w:rsidRDefault="00542C2D" w:rsidP="00BA0F6E">
            <w:r w:rsidRPr="00F82705">
              <w:t xml:space="preserve">Salarié-e-s </w:t>
            </w:r>
            <w:r w:rsidR="00BA0F6E" w:rsidRPr="00F82705">
              <w:t>j</w:t>
            </w:r>
            <w:r w:rsidRPr="00F82705">
              <w:t>eunes</w:t>
            </w:r>
          </w:p>
        </w:tc>
        <w:tc>
          <w:tcPr>
            <w:tcW w:w="3827" w:type="dxa"/>
            <w:tcBorders>
              <w:bottom w:val="single" w:sz="4" w:space="0" w:color="auto"/>
            </w:tcBorders>
            <w:shd w:val="clear" w:color="auto" w:fill="DAEEF3"/>
          </w:tcPr>
          <w:p w:rsidR="00542C2D" w:rsidRPr="00F82705" w:rsidRDefault="00542C2D" w:rsidP="000D3A41">
            <w:r w:rsidRPr="00F82705">
              <w:t>Jusqu’à 2</w:t>
            </w:r>
            <w:r w:rsidR="000D3A41">
              <w:t>6</w:t>
            </w:r>
            <w:r w:rsidRPr="00F82705">
              <w:t xml:space="preserve"> ans inclus</w:t>
            </w:r>
          </w:p>
        </w:tc>
      </w:tr>
      <w:tr w:rsidR="00542C2D" w:rsidRPr="00F82705" w:rsidTr="00681CF9">
        <w:tc>
          <w:tcPr>
            <w:tcW w:w="2977" w:type="dxa"/>
            <w:shd w:val="clear" w:color="auto" w:fill="EAF1DD"/>
          </w:tcPr>
          <w:p w:rsidR="00542C2D" w:rsidRPr="00F82705" w:rsidRDefault="00542C2D" w:rsidP="00713752">
            <w:r w:rsidRPr="00F82705">
              <w:t>Salarié-e-s séniors</w:t>
            </w:r>
          </w:p>
        </w:tc>
        <w:tc>
          <w:tcPr>
            <w:tcW w:w="3827" w:type="dxa"/>
            <w:shd w:val="clear" w:color="auto" w:fill="EAF1DD"/>
          </w:tcPr>
          <w:p w:rsidR="00542C2D" w:rsidRPr="00F82705" w:rsidRDefault="00542C2D" w:rsidP="000D3A41">
            <w:r w:rsidRPr="00F82705">
              <w:t>A partir de 5</w:t>
            </w:r>
            <w:r w:rsidR="000D3A41">
              <w:t>3</w:t>
            </w:r>
            <w:r w:rsidRPr="00F82705">
              <w:t xml:space="preserve"> ans</w:t>
            </w:r>
          </w:p>
        </w:tc>
      </w:tr>
    </w:tbl>
    <w:p w:rsidR="00542C2D" w:rsidRPr="00F82705" w:rsidRDefault="00542C2D" w:rsidP="0091625A">
      <w:pPr>
        <w:spacing w:after="0" w:afterAutospacing="0" w:line="240" w:lineRule="auto"/>
      </w:pPr>
    </w:p>
    <w:p w:rsidR="00542C2D" w:rsidRPr="00F82705" w:rsidRDefault="00542C2D" w:rsidP="00A90E40">
      <w:pPr>
        <w:pStyle w:val="Titre4"/>
      </w:pPr>
      <w:r w:rsidRPr="00F82705">
        <w:t>Personnels Officiers de Port :</w:t>
      </w:r>
    </w:p>
    <w:p w:rsidR="0091625A" w:rsidRPr="00F82705" w:rsidRDefault="0091625A" w:rsidP="0091625A">
      <w:pPr>
        <w:spacing w:after="0" w:afterAutospacing="0" w:line="240" w:lineRule="auto"/>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tblGrid>
      <w:tr w:rsidR="00542C2D" w:rsidRPr="00F82705" w:rsidTr="00681CF9">
        <w:tc>
          <w:tcPr>
            <w:tcW w:w="2977" w:type="dxa"/>
            <w:tcBorders>
              <w:bottom w:val="single" w:sz="4" w:space="0" w:color="auto"/>
            </w:tcBorders>
            <w:shd w:val="clear" w:color="auto" w:fill="DAEEF3"/>
          </w:tcPr>
          <w:p w:rsidR="00542C2D" w:rsidRPr="00F82705" w:rsidRDefault="00542C2D" w:rsidP="00713752">
            <w:r w:rsidRPr="00F82705">
              <w:t>Salarié-e-s jeunes</w:t>
            </w:r>
          </w:p>
        </w:tc>
        <w:tc>
          <w:tcPr>
            <w:tcW w:w="3827" w:type="dxa"/>
            <w:tcBorders>
              <w:bottom w:val="single" w:sz="4" w:space="0" w:color="auto"/>
            </w:tcBorders>
            <w:shd w:val="clear" w:color="auto" w:fill="DAEEF3"/>
          </w:tcPr>
          <w:p w:rsidR="00542C2D" w:rsidRPr="00F82705" w:rsidRDefault="00542C2D" w:rsidP="00681CF9">
            <w:r w:rsidRPr="00F82705">
              <w:t xml:space="preserve">Jusqu’à </w:t>
            </w:r>
            <w:r w:rsidR="00681CF9" w:rsidRPr="00F82705">
              <w:t>38</w:t>
            </w:r>
            <w:r w:rsidRPr="00F82705">
              <w:t xml:space="preserve"> ans inclus</w:t>
            </w:r>
          </w:p>
        </w:tc>
      </w:tr>
      <w:tr w:rsidR="00542C2D" w:rsidRPr="00F82705" w:rsidTr="00681CF9">
        <w:tc>
          <w:tcPr>
            <w:tcW w:w="2977" w:type="dxa"/>
            <w:shd w:val="clear" w:color="auto" w:fill="EAF1DD"/>
          </w:tcPr>
          <w:p w:rsidR="00542C2D" w:rsidRPr="00F82705" w:rsidRDefault="00542C2D" w:rsidP="00713752">
            <w:r w:rsidRPr="00F82705">
              <w:t>Salarié-e-s séniors</w:t>
            </w:r>
          </w:p>
        </w:tc>
        <w:tc>
          <w:tcPr>
            <w:tcW w:w="3827" w:type="dxa"/>
            <w:shd w:val="clear" w:color="auto" w:fill="EAF1DD"/>
          </w:tcPr>
          <w:p w:rsidR="00542C2D" w:rsidRPr="00F82705" w:rsidRDefault="00542C2D" w:rsidP="000D3A41">
            <w:r w:rsidRPr="00F82705">
              <w:t xml:space="preserve">A partir de </w:t>
            </w:r>
            <w:r w:rsidR="000D3A41">
              <w:t>60</w:t>
            </w:r>
            <w:r w:rsidRPr="00F82705">
              <w:t xml:space="preserve"> ans</w:t>
            </w:r>
          </w:p>
        </w:tc>
      </w:tr>
    </w:tbl>
    <w:p w:rsidR="002535CA" w:rsidRDefault="002535CA">
      <w:pPr>
        <w:spacing w:after="200" w:afterAutospacing="0"/>
        <w:ind w:firstLine="0"/>
        <w:jc w:val="left"/>
      </w:pPr>
    </w:p>
    <w:p w:rsidR="00BD43F6" w:rsidRPr="000C56A5" w:rsidRDefault="000A3F59" w:rsidP="0066079B">
      <w:pPr>
        <w:pStyle w:val="Titre2"/>
      </w:pPr>
      <w:bookmarkStart w:id="7" w:name="_Toc488331782"/>
      <w:r w:rsidRPr="000C56A5">
        <w:t>Disposition communes à l’ensemble des salariés</w:t>
      </w:r>
      <w:bookmarkEnd w:id="7"/>
    </w:p>
    <w:p w:rsidR="00574550" w:rsidRPr="00AB4C44" w:rsidRDefault="00574550" w:rsidP="007D39D9">
      <w:pPr>
        <w:pStyle w:val="Titre3"/>
      </w:pPr>
      <w:bookmarkStart w:id="8" w:name="_Toc437610267"/>
      <w:bookmarkStart w:id="9" w:name="_Toc437614968"/>
      <w:bookmarkStart w:id="10" w:name="_Toc437615676"/>
      <w:bookmarkStart w:id="11" w:name="_Toc437617188"/>
      <w:bookmarkStart w:id="12" w:name="_Toc437618698"/>
      <w:bookmarkStart w:id="13" w:name="_Toc488331783"/>
      <w:r w:rsidRPr="00AB4C44">
        <w:t>M</w:t>
      </w:r>
      <w:r w:rsidR="000E36DC" w:rsidRPr="00AB4C44">
        <w:t xml:space="preserve">ise </w:t>
      </w:r>
      <w:r w:rsidR="000E36DC" w:rsidRPr="001378DF">
        <w:t>en</w:t>
      </w:r>
      <w:r w:rsidR="000E36DC" w:rsidRPr="00AB4C44">
        <w:t xml:space="preserve"> place d’un parcours d’accueil dans l’entreprise</w:t>
      </w:r>
      <w:bookmarkEnd w:id="8"/>
      <w:bookmarkEnd w:id="9"/>
      <w:bookmarkEnd w:id="10"/>
      <w:bookmarkEnd w:id="11"/>
      <w:bookmarkEnd w:id="12"/>
      <w:bookmarkEnd w:id="13"/>
    </w:p>
    <w:p w:rsidR="00574550" w:rsidRDefault="00574550" w:rsidP="00713752">
      <w:r>
        <w:t xml:space="preserve">L’entreprise a mis en place, pour tous les embauchés, un parcours d’intégration. Ce parcours doit permettre </w:t>
      </w:r>
      <w:r w:rsidRPr="00D74301">
        <w:t>aux nouveaux embauchés</w:t>
      </w:r>
      <w:r>
        <w:t xml:space="preserve"> de bénéficier très rapidement des éléments indispensables pour une bonne intégration.</w:t>
      </w:r>
    </w:p>
    <w:p w:rsidR="00574550" w:rsidRPr="00713752" w:rsidRDefault="00574550" w:rsidP="00713752">
      <w:r w:rsidRPr="00713752">
        <w:lastRenderedPageBreak/>
        <w:t>Pour faciliter l’intégration du salarié, une procédure est mise en place en interne afin de permettre aux différents services du port d’anticiper la prise de fonction du futur embauché (préparation du bureau, aménagements du poste de travail si le salarié est en situation de handicap, préparation des outils informatiques et de la téléphonie, badges d’accès, visites médicales, formation sécurité et sûreté, EPI et outillage…)</w:t>
      </w:r>
    </w:p>
    <w:p w:rsidR="00574550" w:rsidRPr="00713752" w:rsidRDefault="00574550" w:rsidP="00713752">
      <w:r w:rsidRPr="00713752">
        <w:t>Un message de présentation est envoyé à l’ensemble du personnel le jour de l’arrivée du nouvel embauché. Il est présenté à son équipe et ses principaux interlocuteurs par le n+1.</w:t>
      </w:r>
    </w:p>
    <w:p w:rsidR="00574550" w:rsidRDefault="00574550" w:rsidP="00713752">
      <w:r w:rsidRPr="00713752">
        <w:t xml:space="preserve">Un livret d’accueil </w:t>
      </w:r>
      <w:r w:rsidR="000F2611" w:rsidRPr="00796BE4">
        <w:t>ainsi que la CCNU sont</w:t>
      </w:r>
      <w:r w:rsidR="000F2611">
        <w:t xml:space="preserve"> </w:t>
      </w:r>
      <w:r w:rsidRPr="00713752">
        <w:t>également remis par le Service RH au nouvel embauché (en CDI ou en CDD d’une durée supérieure ou égale à six mois) le jour de son arrivée, afin qu’il dispose, de manière synthétique, de toutes les informations qui lui sont nécessaires. Ces informations lui permettent également de se repérer dans l’entreprise et de connaître l’o</w:t>
      </w:r>
      <w:r w:rsidR="00542C2D" w:rsidRPr="00713752">
        <w:t>rganigramme.</w:t>
      </w:r>
    </w:p>
    <w:p w:rsidR="00574550" w:rsidRDefault="00542C2D" w:rsidP="00713752">
      <w:r>
        <w:t>Le livret d’accueil comprend :</w:t>
      </w:r>
    </w:p>
    <w:p w:rsidR="00574550" w:rsidRDefault="00542C2D" w:rsidP="0024165C">
      <w:pPr>
        <w:pStyle w:val="Paragraphedeliste"/>
        <w:numPr>
          <w:ilvl w:val="0"/>
          <w:numId w:val="5"/>
        </w:numPr>
      </w:pPr>
      <w:r>
        <w:t>l</w:t>
      </w:r>
      <w:r w:rsidR="00574550">
        <w:t>a présentation de l’entreprise</w:t>
      </w:r>
    </w:p>
    <w:p w:rsidR="00574550" w:rsidRDefault="00574550" w:rsidP="0024165C">
      <w:pPr>
        <w:pStyle w:val="Paragraphedeliste"/>
        <w:numPr>
          <w:ilvl w:val="0"/>
          <w:numId w:val="5"/>
        </w:numPr>
      </w:pPr>
      <w:r>
        <w:t>l’organisation</w:t>
      </w:r>
    </w:p>
    <w:p w:rsidR="00574550" w:rsidRPr="000D4DD4" w:rsidRDefault="00574550" w:rsidP="0024165C">
      <w:pPr>
        <w:pStyle w:val="Paragraphedeliste"/>
        <w:numPr>
          <w:ilvl w:val="0"/>
          <w:numId w:val="5"/>
        </w:numPr>
      </w:pPr>
      <w:r>
        <w:t xml:space="preserve">les plans des locaux  et </w:t>
      </w:r>
      <w:r w:rsidRPr="000D4DD4">
        <w:t>des activités</w:t>
      </w:r>
    </w:p>
    <w:p w:rsidR="00574550" w:rsidRPr="000D4DD4" w:rsidRDefault="006E60D6" w:rsidP="0024165C">
      <w:pPr>
        <w:pStyle w:val="Paragraphedeliste"/>
        <w:numPr>
          <w:ilvl w:val="0"/>
          <w:numId w:val="5"/>
        </w:numPr>
      </w:pPr>
      <w:r w:rsidRPr="000D4DD4">
        <w:t>le</w:t>
      </w:r>
      <w:r w:rsidR="00574550" w:rsidRPr="000D4DD4">
        <w:t xml:space="preserve"> cadre de travail (restaurant, horaires de travail, prise de congés</w:t>
      </w:r>
      <w:r w:rsidR="00652151" w:rsidRPr="000D4DD4">
        <w:t>)</w:t>
      </w:r>
    </w:p>
    <w:p w:rsidR="00574550" w:rsidRPr="000D4DD4" w:rsidRDefault="00574550" w:rsidP="0024165C">
      <w:pPr>
        <w:pStyle w:val="Paragraphedeliste"/>
        <w:numPr>
          <w:ilvl w:val="0"/>
          <w:numId w:val="5"/>
        </w:numPr>
      </w:pPr>
      <w:r w:rsidRPr="000D4DD4">
        <w:t>information sur la lecture du bulletin de salaire</w:t>
      </w:r>
    </w:p>
    <w:p w:rsidR="00574550" w:rsidRDefault="00574550" w:rsidP="0024165C">
      <w:pPr>
        <w:pStyle w:val="Paragraphedeliste"/>
        <w:numPr>
          <w:ilvl w:val="0"/>
          <w:numId w:val="5"/>
        </w:numPr>
      </w:pPr>
      <w:r w:rsidRPr="000D4DD4">
        <w:t>consignes de sécurité et</w:t>
      </w:r>
      <w:r>
        <w:t xml:space="preserve"> d’environnement</w:t>
      </w:r>
    </w:p>
    <w:p w:rsidR="00574550" w:rsidRDefault="00574550" w:rsidP="0024165C">
      <w:pPr>
        <w:pStyle w:val="Paragraphedeliste"/>
        <w:numPr>
          <w:ilvl w:val="0"/>
          <w:numId w:val="5"/>
        </w:numPr>
      </w:pPr>
      <w:r>
        <w:t>informations su</w:t>
      </w:r>
      <w:r w:rsidR="00542C2D">
        <w:t xml:space="preserve">r les régimes </w:t>
      </w:r>
      <w:r>
        <w:t>complémentaire</w:t>
      </w:r>
      <w:r w:rsidR="00542C2D">
        <w:t>s</w:t>
      </w:r>
      <w:r>
        <w:t xml:space="preserve"> santé et prévoyance</w:t>
      </w:r>
    </w:p>
    <w:p w:rsidR="00574550" w:rsidRDefault="00574550" w:rsidP="0024165C">
      <w:pPr>
        <w:pStyle w:val="Paragraphedeliste"/>
        <w:numPr>
          <w:ilvl w:val="0"/>
          <w:numId w:val="5"/>
        </w:numPr>
      </w:pPr>
      <w:r>
        <w:t xml:space="preserve">informations sur les instances représentatives  du personnel </w:t>
      </w:r>
      <w:r w:rsidR="000F2611">
        <w:t xml:space="preserve"> </w:t>
      </w:r>
      <w:r w:rsidR="000F2611" w:rsidRPr="00796BE4">
        <w:t>et liste des membres élus</w:t>
      </w:r>
      <w:r w:rsidR="000F2611">
        <w:t xml:space="preserve"> </w:t>
      </w:r>
      <w:r>
        <w:t>(CE, DP, OS, CHSCT marins et terrestres)</w:t>
      </w:r>
    </w:p>
    <w:p w:rsidR="00574550" w:rsidRPr="00D74301" w:rsidRDefault="00574550" w:rsidP="0024165C">
      <w:pPr>
        <w:pStyle w:val="Paragraphedeliste"/>
        <w:numPr>
          <w:ilvl w:val="0"/>
          <w:numId w:val="5"/>
        </w:numPr>
      </w:pPr>
      <w:r w:rsidRPr="00D74301">
        <w:t xml:space="preserve">lexique des </w:t>
      </w:r>
      <w:r w:rsidR="00542C2D" w:rsidRPr="00D74301">
        <w:t>termes</w:t>
      </w:r>
      <w:r w:rsidRPr="00D74301">
        <w:t xml:space="preserve"> maritimes </w:t>
      </w:r>
    </w:p>
    <w:p w:rsidR="00574550" w:rsidRPr="00D74301" w:rsidRDefault="00574550" w:rsidP="00713752">
      <w:r w:rsidRPr="00D74301">
        <w:t>Le jour de l’accueil, chaque salarié nouvellement embauché est accompagné par le référent de la Direction des Ressources Humaines au S</w:t>
      </w:r>
      <w:r w:rsidR="0075094F">
        <w:t xml:space="preserve">ervice Relations </w:t>
      </w:r>
      <w:r w:rsidRPr="00D74301">
        <w:t>Social</w:t>
      </w:r>
      <w:r w:rsidR="0075094F">
        <w:t>es</w:t>
      </w:r>
      <w:r w:rsidRPr="00D74301">
        <w:t>, afin d’examiner avec lui les possibilités offertes par les différents contrats souscrits par le Port en matière sociale. Il est ensuite accompagné dans son service après avoir pris connaissance des principaux lieux du siège, tels que Service Médical, restaurant d’Entreprise, Comité d’Entreprise, panneaux d’affichage RH-OS-Sécurité.</w:t>
      </w:r>
    </w:p>
    <w:p w:rsidR="00574550" w:rsidRDefault="00574550" w:rsidP="00713752">
      <w:r w:rsidRPr="00D74301">
        <w:t>Chaque année, la DRH organise une « journée d’accueil » pour les nouveaux embauchés, comprenant une présentation des activités du Port et une visite des principaux sites de l’entreprise.</w:t>
      </w:r>
    </w:p>
    <w:p w:rsidR="00574550" w:rsidRDefault="00574550" w:rsidP="00713752">
      <w:r>
        <w:t xml:space="preserve">Une fiche de « retours » est remise à chaque salarié afin de connaître son appréciation du parcours d’intégration et ses éventuels souhaits d’amélioration du </w:t>
      </w:r>
      <w:proofErr w:type="spellStart"/>
      <w:r>
        <w:t>process</w:t>
      </w:r>
      <w:proofErr w:type="spellEnd"/>
      <w:r>
        <w:t xml:space="preserve"> d’intégration.</w:t>
      </w:r>
    </w:p>
    <w:p w:rsidR="00703B0B" w:rsidRDefault="006E60D6" w:rsidP="00713752">
      <w:r w:rsidRPr="000D4DD4">
        <w:t xml:space="preserve">L’existence d’un intranet </w:t>
      </w:r>
      <w:r w:rsidR="00574550" w:rsidRPr="000D4DD4">
        <w:t>(comprenant notamment un trombinoscope) permet également</w:t>
      </w:r>
      <w:r w:rsidR="00574550">
        <w:t xml:space="preserve"> au nouvel embauché de se familiariser avec l’ensemble des missions de l’entreprise et ses salariés.</w:t>
      </w:r>
    </w:p>
    <w:p w:rsidR="00703B0B" w:rsidRDefault="00703B0B">
      <w:pPr>
        <w:spacing w:after="200" w:afterAutospacing="0"/>
        <w:ind w:firstLine="0"/>
        <w:jc w:val="left"/>
      </w:pPr>
      <w:r>
        <w:br w:type="page"/>
      </w:r>
    </w:p>
    <w:p w:rsidR="00574550" w:rsidRPr="001378DF" w:rsidRDefault="00574550" w:rsidP="00713752">
      <w:pPr>
        <w:rPr>
          <w:rStyle w:val="Emphaseintense"/>
        </w:rPr>
      </w:pPr>
      <w:r w:rsidRPr="001378DF">
        <w:rPr>
          <w:rStyle w:val="Emphaseintense"/>
        </w:rPr>
        <w:lastRenderedPageBreak/>
        <w:t>Indicateurs de suivi :</w:t>
      </w:r>
    </w:p>
    <w:p w:rsidR="00574550" w:rsidRPr="00D74301" w:rsidRDefault="00574550" w:rsidP="0024165C">
      <w:pPr>
        <w:pStyle w:val="Paragraphedeliste"/>
        <w:numPr>
          <w:ilvl w:val="0"/>
          <w:numId w:val="6"/>
        </w:numPr>
      </w:pPr>
      <w:r w:rsidRPr="00D74301">
        <w:t xml:space="preserve">Nombre de salariés ayant bénéficié du nouveau parcours d’intégration / nombre d’embauches en CDI ou CDD supérieures </w:t>
      </w:r>
      <w:r w:rsidRPr="00796BE4">
        <w:t xml:space="preserve">à </w:t>
      </w:r>
      <w:r w:rsidR="000F2611" w:rsidRPr="00796BE4">
        <w:t xml:space="preserve">3 mois </w:t>
      </w:r>
    </w:p>
    <w:p w:rsidR="000F2611" w:rsidRDefault="00574550" w:rsidP="0024165C">
      <w:pPr>
        <w:pStyle w:val="Paragraphedeliste"/>
        <w:numPr>
          <w:ilvl w:val="0"/>
          <w:numId w:val="6"/>
        </w:numPr>
      </w:pPr>
      <w:r w:rsidRPr="00D74301">
        <w:t>Taux de participation à la journée d’accueil</w:t>
      </w:r>
    </w:p>
    <w:p w:rsidR="00574550" w:rsidRPr="00AB06B1" w:rsidRDefault="000F2611" w:rsidP="0035612B">
      <w:pPr>
        <w:pStyle w:val="Paragraphedeliste"/>
        <w:numPr>
          <w:ilvl w:val="0"/>
          <w:numId w:val="6"/>
        </w:numPr>
        <w:shd w:val="clear" w:color="auto" w:fill="FFFFFF" w:themeFill="background1"/>
        <w:rPr>
          <w:shd w:val="clear" w:color="auto" w:fill="92CDDC" w:themeFill="accent5" w:themeFillTint="99"/>
        </w:rPr>
      </w:pPr>
      <w:r w:rsidRPr="00796BE4">
        <w:t>Nombre de retours sur ce parcours / nombre de salariés ayant suivi le parcours d’intégration</w:t>
      </w:r>
      <w:r w:rsidR="00796BE4" w:rsidRPr="00796BE4">
        <w:t>.</w:t>
      </w:r>
    </w:p>
    <w:p w:rsidR="00AB06B1" w:rsidRPr="00AB06B1" w:rsidRDefault="00AB06B1" w:rsidP="00AB06B1">
      <w:pPr>
        <w:shd w:val="clear" w:color="auto" w:fill="FFFFFF" w:themeFill="background1"/>
        <w:rPr>
          <w:shd w:val="clear" w:color="auto" w:fill="92CDDC" w:themeFill="accent5" w:themeFillTint="99"/>
        </w:rPr>
      </w:pPr>
    </w:p>
    <w:p w:rsidR="00574550" w:rsidRDefault="00574550" w:rsidP="007D39D9">
      <w:pPr>
        <w:pStyle w:val="Titre3"/>
      </w:pPr>
      <w:bookmarkStart w:id="14" w:name="_Toc437614969"/>
      <w:bookmarkStart w:id="15" w:name="_Toc437615677"/>
      <w:bookmarkStart w:id="16" w:name="_Toc437617189"/>
      <w:bookmarkStart w:id="17" w:name="_Toc437618699"/>
      <w:bookmarkStart w:id="18" w:name="_Toc488331784"/>
      <w:r>
        <w:t>D</w:t>
      </w:r>
      <w:r w:rsidR="001B277D">
        <w:t>ésignation d’un référent</w:t>
      </w:r>
      <w:bookmarkEnd w:id="14"/>
      <w:bookmarkEnd w:id="15"/>
      <w:bookmarkEnd w:id="16"/>
      <w:bookmarkEnd w:id="17"/>
      <w:bookmarkEnd w:id="18"/>
    </w:p>
    <w:p w:rsidR="00574550" w:rsidRPr="00542C2D" w:rsidRDefault="00574550" w:rsidP="00713752">
      <w:r w:rsidRPr="00542C2D">
        <w:t xml:space="preserve">Afin de compléter la démarche d’intégration dans l’entreprise, un salarié référent est désigné au sein de la DRH pour accueillir et accompagner le recruté dans l’entreprise, en fonction notamment de ses qualités relationnelles et pédagogiques, et de sa connaissance de l’entreprise. </w:t>
      </w:r>
    </w:p>
    <w:p w:rsidR="00574550" w:rsidRDefault="00574550" w:rsidP="00713752">
      <w:r>
        <w:t xml:space="preserve">Le référent n’est pas un tuteur, tel qu’il est prévu pour les contrats en alternance. Son rôle peut donc être beaucoup moins « encadrant » que celui du tuteur. </w:t>
      </w:r>
    </w:p>
    <w:p w:rsidR="00574550" w:rsidRDefault="00574550" w:rsidP="00713752">
      <w:r>
        <w:t xml:space="preserve">Le référent doit disposer d’une certaine </w:t>
      </w:r>
      <w:r w:rsidR="000F2611" w:rsidRPr="00796BE4">
        <w:t>expérience</w:t>
      </w:r>
      <w:r w:rsidR="000F2611" w:rsidRPr="00FA71F7">
        <w:rPr>
          <w:shd w:val="clear" w:color="auto" w:fill="FFFFFF" w:themeFill="background1"/>
        </w:rPr>
        <w:t xml:space="preserve"> </w:t>
      </w:r>
      <w:r>
        <w:t>et ne peut pas prendre en charge plus de deux personnes.</w:t>
      </w:r>
    </w:p>
    <w:p w:rsidR="00574550" w:rsidRDefault="00574550" w:rsidP="00713752">
      <w:r>
        <w:t>Ce salarié, qui servira de référent au nouvel embauché, sera chargé de l’aider à mieux connaître l’entreprise, son environnement de travail, son poste et ses futurs collègues. Il est à son écoute pour aborder toute question relative à son intégration professionnelle.</w:t>
      </w:r>
    </w:p>
    <w:p w:rsidR="00574550" w:rsidRDefault="00574550" w:rsidP="00713752">
      <w:r>
        <w:t>L’entreprise veille à permettre au référent d’assurer son rôle dans les meilleures conditions par exemple en mettant à sa disposition les outils tel que le livret d’accueil ou une information sur son accès à la formation ainsi qu’en adaptant sa charge de travail.</w:t>
      </w:r>
    </w:p>
    <w:p w:rsidR="00574550" w:rsidRDefault="00574550" w:rsidP="00713752">
      <w:r>
        <w:t>Des salariés volontaires pourront être désignés au sein du service d’accueil du nouvel embauché afin de relayer le référent DRH. Il est rappelé ici que le rôle naturel du n+1 est de conseiller et suivre le salarié nouvellement embauché.</w:t>
      </w:r>
    </w:p>
    <w:p w:rsidR="00574550" w:rsidRPr="00BA0F6E" w:rsidRDefault="00574550" w:rsidP="00713752">
      <w:pPr>
        <w:rPr>
          <w:rStyle w:val="Emphaseintense"/>
        </w:rPr>
      </w:pPr>
      <w:r w:rsidRPr="00BA0F6E">
        <w:rPr>
          <w:rStyle w:val="Emphaseintense"/>
        </w:rPr>
        <w:t>Indicateurs de suivi :</w:t>
      </w:r>
    </w:p>
    <w:p w:rsidR="00BA0F6E" w:rsidRDefault="00574550" w:rsidP="0024165C">
      <w:pPr>
        <w:pStyle w:val="Paragraphedeliste"/>
        <w:numPr>
          <w:ilvl w:val="0"/>
          <w:numId w:val="7"/>
        </w:numPr>
      </w:pPr>
      <w:r>
        <w:t>Nombre de référents nommés dans les services</w:t>
      </w:r>
    </w:p>
    <w:p w:rsidR="00703B0B" w:rsidRDefault="00703B0B" w:rsidP="00703B0B"/>
    <w:p w:rsidR="00574550" w:rsidRDefault="00574550" w:rsidP="007D39D9">
      <w:pPr>
        <w:pStyle w:val="Titre3"/>
      </w:pPr>
      <w:bookmarkStart w:id="19" w:name="_Toc437614970"/>
      <w:bookmarkStart w:id="20" w:name="_Toc437615678"/>
      <w:bookmarkStart w:id="21" w:name="_Toc437617190"/>
      <w:bookmarkStart w:id="22" w:name="_Toc437618700"/>
      <w:bookmarkStart w:id="23" w:name="_Toc488331785"/>
      <w:r>
        <w:t>Entretien de fin de période d’essai</w:t>
      </w:r>
      <w:bookmarkEnd w:id="19"/>
      <w:bookmarkEnd w:id="20"/>
      <w:bookmarkEnd w:id="21"/>
      <w:bookmarkEnd w:id="22"/>
      <w:bookmarkEnd w:id="23"/>
    </w:p>
    <w:p w:rsidR="00574550" w:rsidRDefault="00574550" w:rsidP="00713752">
      <w:r>
        <w:t>Cette procédure s’applique naturellement à tous les salariés recrutés, quel que soit leur âge.</w:t>
      </w:r>
    </w:p>
    <w:p w:rsidR="00574550" w:rsidRDefault="00574550" w:rsidP="00713752">
      <w:r w:rsidRPr="00F82705">
        <w:t xml:space="preserve">Un entretien avant la fin de la période d’essai est prévu avec le n+1 et le tuteur du nouvel embauché </w:t>
      </w:r>
      <w:r w:rsidRPr="00796BE4">
        <w:t xml:space="preserve">(pour les </w:t>
      </w:r>
      <w:r w:rsidR="003A5644" w:rsidRPr="00796BE4">
        <w:t xml:space="preserve">salariés </w:t>
      </w:r>
      <w:proofErr w:type="spellStart"/>
      <w:r w:rsidR="003A5644" w:rsidRPr="00796BE4">
        <w:t>tutorés</w:t>
      </w:r>
      <w:proofErr w:type="spellEnd"/>
      <w:r w:rsidR="003A5644" w:rsidRPr="00796BE4">
        <w:t xml:space="preserve"> dans le cadre d’un contrat aidé ou d’un </w:t>
      </w:r>
      <w:r w:rsidRPr="00796BE4">
        <w:t>contrat en alternance). Cet ent</w:t>
      </w:r>
      <w:r w:rsidRPr="00F82705">
        <w:t xml:space="preserve">retien portera en particulier sur l‘évaluation de la maîtrise des compétences, </w:t>
      </w:r>
      <w:r w:rsidRPr="00F82705">
        <w:lastRenderedPageBreak/>
        <w:t>la mise en place de</w:t>
      </w:r>
      <w:r>
        <w:t xml:space="preserve"> formations complémentaires et les conditions d’adaptation du salarié à son nouveau poste.</w:t>
      </w:r>
    </w:p>
    <w:p w:rsidR="00BA0F6E" w:rsidRPr="00BA0F6E" w:rsidRDefault="00BA0F6E" w:rsidP="00BA0F6E">
      <w:pPr>
        <w:rPr>
          <w:rStyle w:val="Emphaseintense"/>
        </w:rPr>
      </w:pPr>
      <w:r w:rsidRPr="00BA0F6E">
        <w:rPr>
          <w:rStyle w:val="Emphaseintense"/>
        </w:rPr>
        <w:t>Indicateurs de suivi :</w:t>
      </w:r>
    </w:p>
    <w:p w:rsidR="00574550" w:rsidRPr="000D4DD4" w:rsidRDefault="00D7391B" w:rsidP="0024165C">
      <w:pPr>
        <w:pStyle w:val="Paragraphedeliste"/>
        <w:numPr>
          <w:ilvl w:val="0"/>
          <w:numId w:val="8"/>
        </w:numPr>
      </w:pPr>
      <w:r w:rsidRPr="000D4DD4">
        <w:t xml:space="preserve">Nombre de salariés ayant bénéficié d’un entretien de confirmation de </w:t>
      </w:r>
      <w:r w:rsidR="00574550" w:rsidRPr="000D4DD4">
        <w:t>fin de période essai</w:t>
      </w:r>
      <w:r w:rsidRPr="000D4DD4">
        <w:t xml:space="preserve"> / nombre d’embauches</w:t>
      </w:r>
    </w:p>
    <w:p w:rsidR="00BA0F6E" w:rsidRDefault="00BA0F6E" w:rsidP="00BA0F6E"/>
    <w:p w:rsidR="00574550" w:rsidRDefault="00574550" w:rsidP="007D39D9">
      <w:pPr>
        <w:pStyle w:val="Titre3"/>
      </w:pPr>
      <w:bookmarkStart w:id="24" w:name="_Toc437614971"/>
      <w:bookmarkStart w:id="25" w:name="_Toc437615679"/>
      <w:bookmarkStart w:id="26" w:name="_Toc437617191"/>
      <w:bookmarkStart w:id="27" w:name="_Toc437618701"/>
      <w:bookmarkStart w:id="28" w:name="_Toc488331786"/>
      <w:r>
        <w:t>Mesures destinées à favoriser l’amélioration des conditions de travail et la prévention de la pénibilité</w:t>
      </w:r>
      <w:bookmarkEnd w:id="24"/>
      <w:bookmarkEnd w:id="25"/>
      <w:bookmarkEnd w:id="26"/>
      <w:bookmarkEnd w:id="27"/>
      <w:bookmarkEnd w:id="28"/>
      <w:r>
        <w:t xml:space="preserve"> </w:t>
      </w:r>
    </w:p>
    <w:p w:rsidR="00574550" w:rsidRDefault="00574550" w:rsidP="00713752">
      <w:r>
        <w:t>Les règles de prévention sont destinées à s’appliquer à tous les âges de la vie au travail et à toutes les situations de travail.</w:t>
      </w:r>
      <w:r w:rsidR="00CC28A3">
        <w:t xml:space="preserve"> </w:t>
      </w:r>
      <w:r w:rsidR="00CC28A3" w:rsidRPr="00CC28A3">
        <w:t>Les parties signataires entendent mettre en œuvre et développer les thématiques ci-après :</w:t>
      </w:r>
      <w:r w:rsidR="00CC28A3">
        <w:t xml:space="preserve"> </w:t>
      </w:r>
    </w:p>
    <w:p w:rsidR="00574550" w:rsidRDefault="00CC28A3" w:rsidP="0024165C">
      <w:pPr>
        <w:pStyle w:val="Paragraphedeliste"/>
        <w:numPr>
          <w:ilvl w:val="0"/>
          <w:numId w:val="9"/>
        </w:numPr>
      </w:pPr>
      <w:r>
        <w:t>L</w:t>
      </w:r>
      <w:r w:rsidR="00574550">
        <w:t xml:space="preserve">’adaptation des postes de travail en </w:t>
      </w:r>
      <w:r w:rsidR="00574550" w:rsidRPr="00F82705">
        <w:t>cas d’inaptitude temporaire</w:t>
      </w:r>
      <w:r>
        <w:t xml:space="preserve"> du salarié,</w:t>
      </w:r>
    </w:p>
    <w:p w:rsidR="00574550" w:rsidRDefault="00CC28A3" w:rsidP="001378DF">
      <w:pPr>
        <w:pStyle w:val="Paragraphedeliste"/>
        <w:numPr>
          <w:ilvl w:val="0"/>
          <w:numId w:val="9"/>
        </w:numPr>
        <w:spacing w:after="0" w:afterAutospacing="0"/>
      </w:pPr>
      <w:r>
        <w:t>L</w:t>
      </w:r>
      <w:r w:rsidR="00574550">
        <w:t>’implication du CHS</w:t>
      </w:r>
      <w:r w:rsidR="00574550" w:rsidRPr="00796BE4">
        <w:t xml:space="preserve">CT </w:t>
      </w:r>
      <w:r w:rsidR="00395694" w:rsidRPr="00796BE4">
        <w:t xml:space="preserve">et du pôle sécurité </w:t>
      </w:r>
      <w:r w:rsidR="00574550" w:rsidRPr="00796BE4">
        <w:t>pour l’étude des postes de travail : Une campagne d’affichage a été mise en place</w:t>
      </w:r>
      <w:r w:rsidR="00574550">
        <w:t>, notamment en ce qui concerne la posture gestuelle à maintenir devant les outils informatiques. Des fauteuils adaptés peuvent également être fournis aux salariés qui en font la demande, sur justification médicale. Le pôle sécurité informe régulièrement les salariés de cette possibilité.</w:t>
      </w:r>
    </w:p>
    <w:p w:rsidR="00574550" w:rsidRDefault="00BA0F6E" w:rsidP="0024165C">
      <w:pPr>
        <w:pStyle w:val="Paragraphedeliste"/>
        <w:numPr>
          <w:ilvl w:val="0"/>
          <w:numId w:val="10"/>
        </w:numPr>
      </w:pPr>
      <w:r>
        <w:t>L</w:t>
      </w:r>
      <w:r w:rsidR="00574550">
        <w:t xml:space="preserve">a fourniture d’un second écran pour faciliter la saisie informatique en multitâches, </w:t>
      </w:r>
      <w:r w:rsidR="00395694" w:rsidRPr="00796BE4">
        <w:t xml:space="preserve">de rehausseurs d’écran, </w:t>
      </w:r>
      <w:r w:rsidR="00574550" w:rsidRPr="00796BE4">
        <w:t>de</w:t>
      </w:r>
      <w:r w:rsidR="00574550">
        <w:t xml:space="preserve"> souris et tapis de souris adaptés, sur simple demande du Chef de Service.</w:t>
      </w:r>
    </w:p>
    <w:p w:rsidR="00CC28A3" w:rsidRPr="00FA6E28" w:rsidRDefault="00BA0F6E" w:rsidP="00CC28A3">
      <w:pPr>
        <w:pStyle w:val="Paragraphedeliste"/>
        <w:numPr>
          <w:ilvl w:val="0"/>
          <w:numId w:val="10"/>
        </w:numPr>
      </w:pPr>
      <w:r w:rsidRPr="00FA6E28">
        <w:t>D</w:t>
      </w:r>
      <w:r w:rsidR="00574550" w:rsidRPr="00FA6E28">
        <w:t>epuis 2013, le GPMR a mis en place, pour les salariés qui le souhaitent, un rendez-vous mensuel avec un chiropracteur, avec prise en charge d’une partie des honoraires, dans le but de limiter le nombre de maladies professionnelles liées aux Troubles Musculo-squelettiques (TMS). Devant le succès rencontré, les séances ont été étendues à 2 fois par mois.</w:t>
      </w:r>
      <w:r w:rsidR="00CC28A3" w:rsidRPr="00FA6E28">
        <w:t xml:space="preserve"> </w:t>
      </w:r>
    </w:p>
    <w:p w:rsidR="00574550" w:rsidRPr="007043E5" w:rsidRDefault="00CC28A3" w:rsidP="00CC28A3">
      <w:pPr>
        <w:pStyle w:val="Paragraphedeliste"/>
        <w:numPr>
          <w:ilvl w:val="0"/>
          <w:numId w:val="10"/>
        </w:numPr>
      </w:pPr>
      <w:r w:rsidRPr="007043E5">
        <w:t xml:space="preserve">Un groupe de travail relatif aux Risques Psycho-sociaux a été créé au sein du GPMR, comprenant notamment des membres du CHSCT. Un audit spécifique des Risques Psycho-sociaux a été lancé en 2014 pour mise en œuvre d’un plan d’action au 1er semestre 2016. Le service RH abordera annuellement avec les Chefs de Service les thématiques liées aux RPS et l’intergénérationnel. </w:t>
      </w:r>
    </w:p>
    <w:p w:rsidR="00CC28A3" w:rsidRDefault="00CC28A3" w:rsidP="00CC28A3">
      <w:r w:rsidRPr="007043E5">
        <w:t>Certaines mesures de prévention doivent être renforcées pour tenir compte des conséquences physiologiques du vieillissement des salariés (cf. chapitre 1.3 du présent protocole).</w:t>
      </w:r>
    </w:p>
    <w:p w:rsidR="00D74301" w:rsidRPr="00CC28A3" w:rsidRDefault="00D74301" w:rsidP="00CC28A3">
      <w:pPr>
        <w:ind w:left="1069" w:firstLine="0"/>
        <w:rPr>
          <w:highlight w:val="lightGray"/>
        </w:rPr>
      </w:pPr>
    </w:p>
    <w:p w:rsidR="008F3638" w:rsidRDefault="00574550" w:rsidP="00713752">
      <w:pPr>
        <w:rPr>
          <w:highlight w:val="cyan"/>
        </w:rPr>
      </w:pPr>
      <w:r>
        <w:t>Il est à noter ici q</w:t>
      </w:r>
      <w:r w:rsidRPr="00796BE4">
        <w:t>ue la Convention Collective prévoit un dispositif spécifique de cessation anticipée d’activité au titre de la pénibilité pour certains métiers (Annexe 3 CCNU</w:t>
      </w:r>
      <w:r w:rsidR="00A50B7A" w:rsidRPr="00796BE4">
        <w:t xml:space="preserve"> et protocoles d’accord locaux</w:t>
      </w:r>
      <w:r w:rsidRPr="00796BE4">
        <w:t>)</w:t>
      </w:r>
      <w:r w:rsidR="008975DC" w:rsidRPr="00796BE4">
        <w:t>.</w:t>
      </w:r>
    </w:p>
    <w:p w:rsidR="00703B0B" w:rsidRDefault="00703B0B">
      <w:pPr>
        <w:spacing w:after="200" w:afterAutospacing="0"/>
        <w:ind w:firstLine="0"/>
        <w:jc w:val="left"/>
        <w:rPr>
          <w:rStyle w:val="Emphaseintense"/>
        </w:rPr>
      </w:pPr>
      <w:r>
        <w:rPr>
          <w:rStyle w:val="Emphaseintense"/>
        </w:rPr>
        <w:br w:type="page"/>
      </w:r>
    </w:p>
    <w:p w:rsidR="00574550" w:rsidRPr="00BA0F6E" w:rsidRDefault="00574550" w:rsidP="00713752">
      <w:pPr>
        <w:rPr>
          <w:rStyle w:val="Emphaseintense"/>
        </w:rPr>
      </w:pPr>
      <w:r w:rsidRPr="00BA0F6E">
        <w:rPr>
          <w:rStyle w:val="Emphaseintense"/>
        </w:rPr>
        <w:lastRenderedPageBreak/>
        <w:t>Indicateurs de suivi :</w:t>
      </w:r>
    </w:p>
    <w:p w:rsidR="00574550" w:rsidRDefault="00574550" w:rsidP="00C72505">
      <w:pPr>
        <w:pStyle w:val="Paragraphedeliste"/>
        <w:numPr>
          <w:ilvl w:val="0"/>
          <w:numId w:val="11"/>
        </w:numPr>
      </w:pPr>
      <w:r>
        <w:t xml:space="preserve">Nombre de salariés en </w:t>
      </w:r>
      <w:r w:rsidRPr="00652151">
        <w:t>inaptitude</w:t>
      </w:r>
      <w:r>
        <w:t>, qui ont fait l’objet d’un reclassement ou d’une adaptation de leur poste</w:t>
      </w:r>
    </w:p>
    <w:p w:rsidR="00095CB5" w:rsidRPr="00ED5623" w:rsidRDefault="00095CB5" w:rsidP="00095CB5">
      <w:pPr>
        <w:pStyle w:val="Paragraphedeliste"/>
        <w:numPr>
          <w:ilvl w:val="0"/>
          <w:numId w:val="11"/>
        </w:numPr>
      </w:pPr>
      <w:r w:rsidRPr="00ED5623">
        <w:t>Nombre de salariés en accident de travail ou maladie professionnelle</w:t>
      </w:r>
    </w:p>
    <w:p w:rsidR="00574550" w:rsidRDefault="00574550" w:rsidP="0024165C">
      <w:pPr>
        <w:pStyle w:val="Paragraphedeliste"/>
        <w:numPr>
          <w:ilvl w:val="0"/>
          <w:numId w:val="11"/>
        </w:numPr>
      </w:pPr>
      <w:r>
        <w:t xml:space="preserve">Nombre de salariés ayant bénéficié des séances de chiropraxie </w:t>
      </w:r>
    </w:p>
    <w:p w:rsidR="00D92C88" w:rsidRDefault="00652151" w:rsidP="00C72505">
      <w:pPr>
        <w:pStyle w:val="Paragraphedeliste"/>
        <w:numPr>
          <w:ilvl w:val="0"/>
          <w:numId w:val="11"/>
        </w:numPr>
      </w:pPr>
      <w:r w:rsidRPr="007043E5">
        <w:t xml:space="preserve">Nombre de réunions </w:t>
      </w:r>
      <w:r w:rsidR="00CC28A3" w:rsidRPr="007043E5">
        <w:t xml:space="preserve">SRH/Chefs de Service </w:t>
      </w:r>
      <w:r w:rsidRPr="007043E5">
        <w:t xml:space="preserve">liées </w:t>
      </w:r>
      <w:r w:rsidR="00CC28A3" w:rsidRPr="007043E5">
        <w:t xml:space="preserve">notamment </w:t>
      </w:r>
      <w:r w:rsidR="00D92C88" w:rsidRPr="007043E5">
        <w:t>à la démarche RPS</w:t>
      </w:r>
    </w:p>
    <w:p w:rsidR="00317C2E" w:rsidRPr="00ED5623" w:rsidRDefault="00C72505" w:rsidP="00C72505">
      <w:pPr>
        <w:pStyle w:val="Paragraphedeliste"/>
        <w:numPr>
          <w:ilvl w:val="0"/>
          <w:numId w:val="70"/>
        </w:numPr>
        <w:ind w:left="1418"/>
      </w:pPr>
      <w:r w:rsidRPr="00C72505">
        <w:t>Nombre de salariés ayant demandé à être entendu par le groupe de travail RPS</w:t>
      </w:r>
      <w:r w:rsidR="00095CB5">
        <w:t xml:space="preserve"> </w:t>
      </w:r>
      <w:r w:rsidR="00095CB5" w:rsidRPr="00ED5623">
        <w:t>ou dont la problématique est connue par la Direction</w:t>
      </w:r>
      <w:r w:rsidRPr="00ED5623">
        <w:t xml:space="preserve"> </w:t>
      </w:r>
    </w:p>
    <w:p w:rsidR="00574550" w:rsidRPr="00333884" w:rsidRDefault="00574550" w:rsidP="0066079B">
      <w:pPr>
        <w:pStyle w:val="Titre2"/>
      </w:pPr>
      <w:bookmarkStart w:id="29" w:name="_Toc437614972"/>
      <w:bookmarkStart w:id="30" w:name="_Toc437615680"/>
      <w:bookmarkStart w:id="31" w:name="_Toc437617192"/>
      <w:bookmarkStart w:id="32" w:name="_Toc437618702"/>
      <w:bookmarkStart w:id="33" w:name="_Toc488331787"/>
      <w:r w:rsidRPr="00333884">
        <w:t>I</w:t>
      </w:r>
      <w:r w:rsidR="00A53477" w:rsidRPr="00333884">
        <w:t>nsertion durable des jeun</w:t>
      </w:r>
      <w:bookmarkEnd w:id="29"/>
      <w:bookmarkEnd w:id="30"/>
      <w:r w:rsidR="007D7B60" w:rsidRPr="00333884">
        <w:t>es</w:t>
      </w:r>
      <w:bookmarkEnd w:id="31"/>
      <w:bookmarkEnd w:id="32"/>
      <w:bookmarkEnd w:id="33"/>
    </w:p>
    <w:p w:rsidR="00574550" w:rsidRPr="00A53477" w:rsidRDefault="00574550" w:rsidP="007D39D9">
      <w:pPr>
        <w:pStyle w:val="Titre3"/>
      </w:pPr>
      <w:bookmarkStart w:id="34" w:name="_Toc437614973"/>
      <w:bookmarkStart w:id="35" w:name="_Toc437615681"/>
      <w:bookmarkStart w:id="36" w:name="_Toc437617193"/>
      <w:bookmarkStart w:id="37" w:name="_Toc437618703"/>
      <w:bookmarkStart w:id="38" w:name="_Toc488331788"/>
      <w:r w:rsidRPr="00A53477">
        <w:t>R</w:t>
      </w:r>
      <w:r w:rsidR="009A24B5">
        <w:t>ecrutement des jeunes</w:t>
      </w:r>
      <w:bookmarkEnd w:id="34"/>
      <w:bookmarkEnd w:id="35"/>
      <w:bookmarkEnd w:id="36"/>
      <w:bookmarkEnd w:id="37"/>
      <w:bookmarkEnd w:id="38"/>
      <w:r w:rsidRPr="00A53477">
        <w:t xml:space="preserve"> </w:t>
      </w:r>
    </w:p>
    <w:p w:rsidR="00574550" w:rsidRDefault="00574550" w:rsidP="009A24B5">
      <w:r>
        <w:t>La réalisation des objectifs chiffrés ci-dessous sera appréciée au regard du volume d’activité de l’établissement.</w:t>
      </w:r>
    </w:p>
    <w:p w:rsidR="00574550" w:rsidRDefault="00574550" w:rsidP="009A24B5">
      <w:r>
        <w:t xml:space="preserve">Les objectifs chiffrés en matière de recrutement de jeunes en contrat </w:t>
      </w:r>
      <w:r w:rsidR="006948A3">
        <w:t xml:space="preserve">à durée </w:t>
      </w:r>
      <w:r>
        <w:t>indéterminée représentent 1/4 de l’ensemble des recrutements au Grand Port Maritime de Rouen.</w:t>
      </w:r>
    </w:p>
    <w:p w:rsidR="00574550" w:rsidRDefault="00574550" w:rsidP="009A24B5">
      <w:r>
        <w:t>La Direction prévoit également :</w:t>
      </w:r>
    </w:p>
    <w:p w:rsidR="00574550" w:rsidRDefault="00574550" w:rsidP="00D56BF5">
      <w:pPr>
        <w:pStyle w:val="Paragraphedeliste"/>
        <w:numPr>
          <w:ilvl w:val="0"/>
          <w:numId w:val="15"/>
        </w:numPr>
      </w:pPr>
      <w:r>
        <w:t>de favoriser le recrutement du personnel déjà présent en CDD dans la mesure où les compétences répondent aux besoins du poste à pourvoir.</w:t>
      </w:r>
    </w:p>
    <w:p w:rsidR="00574550" w:rsidRDefault="00574550" w:rsidP="00D56BF5">
      <w:pPr>
        <w:pStyle w:val="Paragraphedeliste"/>
        <w:numPr>
          <w:ilvl w:val="0"/>
          <w:numId w:val="15"/>
        </w:numPr>
      </w:pPr>
      <w:r>
        <w:t xml:space="preserve">de </w:t>
      </w:r>
      <w:r w:rsidR="001378DF">
        <w:t>faciliter</w:t>
      </w:r>
      <w:r>
        <w:t xml:space="preserve"> l’embauche en CDI des jeunes en alternance dans la mesure où les compétences répondent aux besoins du poste à pourvoir.</w:t>
      </w:r>
    </w:p>
    <w:p w:rsidR="00574550" w:rsidRDefault="00574550" w:rsidP="009A24B5">
      <w:r>
        <w:t>L’impact des mesures prises par le présent accord sur les objectifs mentionnés ne pourra être évalué qu’au terme du présent accord.</w:t>
      </w:r>
    </w:p>
    <w:p w:rsidR="00574550" w:rsidRDefault="00574550" w:rsidP="009A24B5">
      <w:r>
        <w:t xml:space="preserve">La mise en œuvre des mesures fera l’objet d’un suivi annuel. </w:t>
      </w:r>
    </w:p>
    <w:p w:rsidR="00574550" w:rsidRPr="00E076CF" w:rsidRDefault="00574550" w:rsidP="009A24B5">
      <w:pPr>
        <w:rPr>
          <w:rStyle w:val="Emphaseintense"/>
        </w:rPr>
      </w:pPr>
      <w:r w:rsidRPr="00E076CF">
        <w:rPr>
          <w:rStyle w:val="Emphaseintense"/>
        </w:rPr>
        <w:t>Indicateurs de suivi :</w:t>
      </w:r>
    </w:p>
    <w:p w:rsidR="00574550" w:rsidRDefault="00574550" w:rsidP="00D56BF5">
      <w:pPr>
        <w:pStyle w:val="Paragraphedeliste"/>
        <w:numPr>
          <w:ilvl w:val="0"/>
          <w:numId w:val="18"/>
        </w:numPr>
      </w:pPr>
      <w:r>
        <w:t xml:space="preserve">Proportion de jeunes embauchés en CDI, temps plein par rapport à l’ensemble des recrutements </w:t>
      </w:r>
    </w:p>
    <w:p w:rsidR="00A50B7A" w:rsidRPr="00D52AA9" w:rsidRDefault="00A50B7A" w:rsidP="0035612B">
      <w:pPr>
        <w:pStyle w:val="Paragraphedeliste"/>
        <w:numPr>
          <w:ilvl w:val="0"/>
          <w:numId w:val="18"/>
        </w:numPr>
        <w:shd w:val="clear" w:color="auto" w:fill="FFFFFF" w:themeFill="background1"/>
        <w:rPr>
          <w:shd w:val="clear" w:color="auto" w:fill="FABF8F" w:themeFill="accent6" w:themeFillTint="99"/>
        </w:rPr>
      </w:pPr>
      <w:r w:rsidRPr="00796BE4">
        <w:t xml:space="preserve">Nombre de salariés en CDD et </w:t>
      </w:r>
      <w:r w:rsidR="00D52AA9" w:rsidRPr="00796BE4">
        <w:t xml:space="preserve">en </w:t>
      </w:r>
      <w:r w:rsidRPr="00796BE4">
        <w:t>alternance embauchés en CDI</w:t>
      </w:r>
      <w:r w:rsidRPr="00D52AA9">
        <w:rPr>
          <w:shd w:val="clear" w:color="auto" w:fill="FABF8F" w:themeFill="accent6" w:themeFillTint="99"/>
        </w:rPr>
        <w:t xml:space="preserve"> </w:t>
      </w:r>
    </w:p>
    <w:p w:rsidR="00574550" w:rsidRDefault="00574550" w:rsidP="007D39D9">
      <w:pPr>
        <w:pStyle w:val="Titre3"/>
      </w:pPr>
      <w:bookmarkStart w:id="39" w:name="_Toc488331789"/>
      <w:r w:rsidRPr="009A24B5">
        <w:t>M</w:t>
      </w:r>
      <w:r w:rsidR="009A24B5">
        <w:t>odalités de formation des jeunes</w:t>
      </w:r>
      <w:bookmarkEnd w:id="39"/>
    </w:p>
    <w:p w:rsidR="00574550" w:rsidRDefault="00574550" w:rsidP="00713752">
      <w:r>
        <w:t>Les salariés recrutés dans le cadre du contrat de génération ont accès aux dispositifs de formation et de qualification au même titre que les autres salariés de l’entreprise.</w:t>
      </w:r>
    </w:p>
    <w:p w:rsidR="009E6AB0" w:rsidRDefault="00574550" w:rsidP="009A24B5">
      <w:pPr>
        <w:ind w:firstLine="0"/>
      </w:pPr>
      <w:r>
        <w:t>La Direction s’engage à maintenir l’effort de formation au-delà, de l’obligation légale (1</w:t>
      </w:r>
      <w:r w:rsidR="002B2BA9">
        <w:t>% de la Masse Salariale</w:t>
      </w:r>
      <w:r>
        <w:t>). A titre de rappel, l’effort de formation était de</w:t>
      </w:r>
      <w:r w:rsidR="009E6AB0">
        <w:t> :</w:t>
      </w:r>
    </w:p>
    <w:p w:rsidR="009E6AB0" w:rsidRDefault="00574550" w:rsidP="009E6AB0">
      <w:pPr>
        <w:pStyle w:val="Paragraphedeliste"/>
        <w:numPr>
          <w:ilvl w:val="0"/>
          <w:numId w:val="69"/>
        </w:numPr>
      </w:pPr>
      <w:r>
        <w:t>4,7</w:t>
      </w:r>
      <w:r w:rsidR="009E6AB0">
        <w:t>0</w:t>
      </w:r>
      <w:r>
        <w:t xml:space="preserve"> % en 2014 (dont 1,24 % au titre des formations obligatoires)</w:t>
      </w:r>
      <w:r w:rsidR="002B2BA9">
        <w:t xml:space="preserve">, </w:t>
      </w:r>
    </w:p>
    <w:p w:rsidR="009E6AB0" w:rsidRDefault="002B2BA9" w:rsidP="009E6AB0">
      <w:pPr>
        <w:pStyle w:val="Paragraphedeliste"/>
        <w:numPr>
          <w:ilvl w:val="0"/>
          <w:numId w:val="69"/>
        </w:numPr>
      </w:pPr>
      <w:r>
        <w:lastRenderedPageBreak/>
        <w:t>4,79</w:t>
      </w:r>
      <w:r w:rsidR="00C5400A">
        <w:t xml:space="preserve"> </w:t>
      </w:r>
      <w:r>
        <w:t>% en 2015 (dont 1,23</w:t>
      </w:r>
      <w:r w:rsidR="00C5400A">
        <w:t xml:space="preserve"> </w:t>
      </w:r>
      <w:r>
        <w:t>% au titr</w:t>
      </w:r>
      <w:r w:rsidR="009E6AB0">
        <w:t xml:space="preserve">e des formations obligatoires), </w:t>
      </w:r>
    </w:p>
    <w:p w:rsidR="00574550" w:rsidRDefault="002B2BA9" w:rsidP="009E6AB0">
      <w:pPr>
        <w:pStyle w:val="Paragraphedeliste"/>
        <w:numPr>
          <w:ilvl w:val="0"/>
          <w:numId w:val="69"/>
        </w:numPr>
      </w:pPr>
      <w:r>
        <w:t>5,25</w:t>
      </w:r>
      <w:r w:rsidR="00C5400A">
        <w:t xml:space="preserve"> </w:t>
      </w:r>
      <w:r>
        <w:t>% en 2016 (dont 0,95</w:t>
      </w:r>
      <w:r w:rsidR="00C5400A">
        <w:t xml:space="preserve"> </w:t>
      </w:r>
      <w:r>
        <w:t>% au titre des formations obligatoires)</w:t>
      </w:r>
      <w:r w:rsidR="00574550">
        <w:t xml:space="preserve">. </w:t>
      </w:r>
    </w:p>
    <w:p w:rsidR="00574550" w:rsidRDefault="00574550" w:rsidP="00333884">
      <w:pPr>
        <w:ind w:firstLine="0"/>
      </w:pPr>
      <w:r>
        <w:t>Sont considérées comme « formations obligatoires » les formations suivantes :</w:t>
      </w:r>
    </w:p>
    <w:p w:rsidR="00574550" w:rsidRPr="00F82705" w:rsidRDefault="00574550" w:rsidP="00D56BF5">
      <w:pPr>
        <w:pStyle w:val="Paragraphedeliste"/>
        <w:numPr>
          <w:ilvl w:val="1"/>
          <w:numId w:val="16"/>
        </w:numPr>
      </w:pPr>
      <w:r w:rsidRPr="00F82705">
        <w:t>Formation à la sécurité (animée en interne),</w:t>
      </w:r>
    </w:p>
    <w:p w:rsidR="00574550" w:rsidRPr="00F82705" w:rsidRDefault="00574550" w:rsidP="00D56BF5">
      <w:pPr>
        <w:pStyle w:val="Paragraphedeliste"/>
        <w:numPr>
          <w:ilvl w:val="1"/>
          <w:numId w:val="16"/>
        </w:numPr>
      </w:pPr>
      <w:r w:rsidRPr="00F82705">
        <w:t>Formation à la Sûreté Portuaire (animée interne),</w:t>
      </w:r>
    </w:p>
    <w:p w:rsidR="00574550" w:rsidRDefault="00574550" w:rsidP="00D56BF5">
      <w:pPr>
        <w:pStyle w:val="Paragraphedeliste"/>
        <w:numPr>
          <w:ilvl w:val="1"/>
          <w:numId w:val="16"/>
        </w:numPr>
      </w:pPr>
      <w:r>
        <w:t>Habilitations électriques,</w:t>
      </w:r>
    </w:p>
    <w:p w:rsidR="00574550" w:rsidRDefault="00574550" w:rsidP="00D56BF5">
      <w:pPr>
        <w:pStyle w:val="Paragraphedeliste"/>
        <w:numPr>
          <w:ilvl w:val="1"/>
          <w:numId w:val="16"/>
        </w:numPr>
      </w:pPr>
      <w:r>
        <w:t>Formations dans le domaine de la manutention (</w:t>
      </w:r>
      <w:proofErr w:type="spellStart"/>
      <w:r>
        <w:t>Caces</w:t>
      </w:r>
      <w:proofErr w:type="spellEnd"/>
      <w:r>
        <w:t>, autorisation, élingage,...)</w:t>
      </w:r>
    </w:p>
    <w:p w:rsidR="00574550" w:rsidRDefault="00574550" w:rsidP="00D56BF5">
      <w:pPr>
        <w:pStyle w:val="Paragraphedeliste"/>
        <w:numPr>
          <w:ilvl w:val="1"/>
          <w:numId w:val="16"/>
        </w:numPr>
      </w:pPr>
      <w:r>
        <w:t>Formations dans le domaine de la sécurité</w:t>
      </w:r>
      <w:r w:rsidR="00A50B7A">
        <w:t xml:space="preserve"> </w:t>
      </w:r>
      <w:r w:rsidR="00A50B7A" w:rsidRPr="00796BE4">
        <w:t>au travail</w:t>
      </w:r>
      <w:r>
        <w:t xml:space="preserve"> (amiante, revalidation qualifications des marins ...)</w:t>
      </w:r>
    </w:p>
    <w:p w:rsidR="00574550" w:rsidRPr="00D92C88" w:rsidRDefault="00574550" w:rsidP="00D56BF5">
      <w:pPr>
        <w:pStyle w:val="Paragraphedeliste"/>
        <w:numPr>
          <w:ilvl w:val="1"/>
          <w:numId w:val="16"/>
        </w:numPr>
      </w:pPr>
      <w:r w:rsidRPr="00D92C88">
        <w:t>Formations dans le domaine du secourisme</w:t>
      </w:r>
      <w:r w:rsidR="001378DF" w:rsidRPr="00D92C88">
        <w:t xml:space="preserve">, </w:t>
      </w:r>
      <w:r w:rsidRPr="00D92C88">
        <w:t>conformément à l’articl</w:t>
      </w:r>
      <w:r w:rsidR="001378DF" w:rsidRPr="00D92C88">
        <w:t>e R 4224-15 du Code du travail.</w:t>
      </w:r>
    </w:p>
    <w:p w:rsidR="00574550" w:rsidRDefault="00574550" w:rsidP="00333884">
      <w:r>
        <w:t>Une attention particulière sur les besoins complémentaires de formation est apportée aux nouveaux embauchés ainsi qu’aux salariés ayant récemment changé de poste, quel que soit leur âge.</w:t>
      </w:r>
    </w:p>
    <w:p w:rsidR="00574550" w:rsidRDefault="00574550" w:rsidP="00333884">
      <w:r>
        <w:t>La remise à niveau en français</w:t>
      </w:r>
      <w:r w:rsidR="00D52AA9">
        <w:t xml:space="preserve"> organisée</w:t>
      </w:r>
      <w:r>
        <w:t xml:space="preserve"> pour des collaborateurs volontaires est maintenue. Elle concerne l’ensemble des personnels et plus particulièrement les jeunes embauchés. </w:t>
      </w:r>
    </w:p>
    <w:p w:rsidR="00574550" w:rsidRPr="00333884" w:rsidRDefault="00574550" w:rsidP="00713752">
      <w:pPr>
        <w:rPr>
          <w:rStyle w:val="Emphaseintense"/>
        </w:rPr>
      </w:pPr>
      <w:r w:rsidRPr="00333884">
        <w:rPr>
          <w:rStyle w:val="Emphaseintense"/>
        </w:rPr>
        <w:t>Indicateurs de suivi :</w:t>
      </w:r>
    </w:p>
    <w:p w:rsidR="00574550" w:rsidRPr="00D92C88" w:rsidRDefault="00574550" w:rsidP="00D56BF5">
      <w:pPr>
        <w:pStyle w:val="Paragraphedeliste"/>
        <w:numPr>
          <w:ilvl w:val="1"/>
          <w:numId w:val="17"/>
        </w:numPr>
      </w:pPr>
      <w:r w:rsidRPr="00D92C88">
        <w:t xml:space="preserve">Pourcentage d’actions de formation </w:t>
      </w:r>
      <w:r w:rsidR="00A50B7A" w:rsidRPr="00796BE4">
        <w:t>et nombre d’heures de formation</w:t>
      </w:r>
      <w:r w:rsidR="00A50B7A">
        <w:t xml:space="preserve"> </w:t>
      </w:r>
      <w:r w:rsidRPr="00D92C88">
        <w:t>consacré au 1er décile de la population par rapport à l’ensemble de la population</w:t>
      </w:r>
    </w:p>
    <w:p w:rsidR="00574550" w:rsidRDefault="00574550" w:rsidP="00D56BF5">
      <w:pPr>
        <w:pStyle w:val="Paragraphedeliste"/>
        <w:numPr>
          <w:ilvl w:val="1"/>
          <w:numId w:val="17"/>
        </w:numPr>
      </w:pPr>
      <w:r>
        <w:t>Nombre de collaborateurs (dont nombre de jeunes collaborateurs</w:t>
      </w:r>
      <w:r w:rsidR="0093766A">
        <w:t>) inscrits aux modules de</w:t>
      </w:r>
      <w:r>
        <w:t xml:space="preserve"> </w:t>
      </w:r>
      <w:r w:rsidR="0093766A" w:rsidRPr="0032299D">
        <w:rPr>
          <w:rFonts w:eastAsia="Times New Roman"/>
          <w:color w:val="000000"/>
          <w:lang w:eastAsia="fr-FR"/>
        </w:rPr>
        <w:t xml:space="preserve">remise à </w:t>
      </w:r>
      <w:r w:rsidR="0093766A" w:rsidRPr="000D4DD4">
        <w:rPr>
          <w:rFonts w:eastAsia="Times New Roman"/>
          <w:color w:val="000000"/>
          <w:lang w:eastAsia="fr-FR"/>
        </w:rPr>
        <w:t>niveau du socle de base</w:t>
      </w:r>
      <w:r w:rsidRPr="000D4DD4">
        <w:t>.</w:t>
      </w:r>
      <w:r>
        <w:t xml:space="preserve"> </w:t>
      </w:r>
    </w:p>
    <w:p w:rsidR="00574550" w:rsidRDefault="00574550" w:rsidP="007D39D9">
      <w:pPr>
        <w:pStyle w:val="Titre3"/>
      </w:pPr>
      <w:bookmarkStart w:id="40" w:name="_Toc488331790"/>
      <w:r>
        <w:t>Recours aux contrats en alternance</w:t>
      </w:r>
      <w:bookmarkEnd w:id="40"/>
      <w:r>
        <w:t xml:space="preserve"> </w:t>
      </w:r>
    </w:p>
    <w:p w:rsidR="00D92C88" w:rsidRPr="007043E5" w:rsidRDefault="00574550" w:rsidP="00333884">
      <w:r w:rsidRPr="00D92C88">
        <w:t>La Direction s’engage à faciliter le recours aux contrats d’apprentissage et de</w:t>
      </w:r>
      <w:r>
        <w:t xml:space="preserve"> professionnalisation, tant pour donner une réponse adaptée aux besoins et compétences de l’entreprise en interne que de développer encore nos valeurs d’entreprise socialement </w:t>
      </w:r>
      <w:r w:rsidRPr="007043E5">
        <w:t>responsable.</w:t>
      </w:r>
      <w:r w:rsidR="00E57985" w:rsidRPr="007043E5">
        <w:t xml:space="preserve"> </w:t>
      </w:r>
      <w:r w:rsidR="00D92C88" w:rsidRPr="007043E5">
        <w:t>Ce dispositif peut permettre à un jeune d’accéder à un premier emploi en CDI.</w:t>
      </w:r>
    </w:p>
    <w:p w:rsidR="00574550" w:rsidRPr="007043E5" w:rsidRDefault="00574550" w:rsidP="00333884">
      <w:r w:rsidRPr="007043E5">
        <w:t xml:space="preserve">En 2013 : 5 contrats de professionnalisation et 1 contrat d’apprentissage ont été signés dont une jeune apprentie en chaudronnerie. Un apprenti a obtenu son bac pro de technicien en chaudronnerie et a été embauché en CDI à compter du 1er août 2013. </w:t>
      </w:r>
    </w:p>
    <w:p w:rsidR="00333884" w:rsidRPr="007043E5" w:rsidRDefault="00574550" w:rsidP="00333884">
      <w:r w:rsidRPr="007043E5">
        <w:t>En 2014 : 2 contrats de professionnalisation et 1 contrat d’apprentissage ont été signés.</w:t>
      </w:r>
    </w:p>
    <w:p w:rsidR="00BC6D8C" w:rsidRDefault="00BC6D8C" w:rsidP="00333884">
      <w:r w:rsidRPr="007043E5">
        <w:t xml:space="preserve">En 2015 : </w:t>
      </w:r>
      <w:r w:rsidR="00835455" w:rsidRPr="007043E5">
        <w:t>1 contrat de professionnalisation et 1 contrat d’apprentissage ont été signés.</w:t>
      </w:r>
    </w:p>
    <w:p w:rsidR="00FB7403" w:rsidRPr="007043E5" w:rsidRDefault="00FB7403" w:rsidP="00333884">
      <w:r>
        <w:t>En 2016 : 2 contrats de professionnalisation et 1 contrat d’apprentissage ont été signés.</w:t>
      </w:r>
    </w:p>
    <w:p w:rsidR="00574550" w:rsidRDefault="00574550" w:rsidP="007043E5">
      <w:r w:rsidRPr="007043E5">
        <w:t xml:space="preserve">Les jeunes en contrat en alternance </w:t>
      </w:r>
      <w:r w:rsidR="00BC6D8C" w:rsidRPr="007043E5">
        <w:t>bénéficieront du parcours d’intégration</w:t>
      </w:r>
      <w:r w:rsidR="007043E5">
        <w:t xml:space="preserve"> </w:t>
      </w:r>
      <w:r w:rsidR="00BC6D8C" w:rsidRPr="007043E5">
        <w:t xml:space="preserve">et </w:t>
      </w:r>
      <w:r w:rsidRPr="007043E5">
        <w:t>d’un encadrement assuré par un</w:t>
      </w:r>
      <w:r>
        <w:t xml:space="preserve"> tuteur (cf. titre II) qui sera leur interlocuteur.</w:t>
      </w:r>
    </w:p>
    <w:p w:rsidR="00574550" w:rsidRPr="001378DF" w:rsidRDefault="00574550" w:rsidP="001378DF">
      <w:pPr>
        <w:spacing w:after="120" w:afterAutospacing="0"/>
        <w:rPr>
          <w:rStyle w:val="Emphaseintense"/>
        </w:rPr>
      </w:pPr>
      <w:r w:rsidRPr="001378DF">
        <w:rPr>
          <w:rStyle w:val="Emphaseintense"/>
        </w:rPr>
        <w:lastRenderedPageBreak/>
        <w:t>Indicateur de suivi :</w:t>
      </w:r>
    </w:p>
    <w:p w:rsidR="00574550" w:rsidRDefault="00574550" w:rsidP="004169F2">
      <w:pPr>
        <w:pStyle w:val="Paragraphedeliste"/>
        <w:numPr>
          <w:ilvl w:val="1"/>
          <w:numId w:val="42"/>
        </w:numPr>
      </w:pPr>
      <w:r>
        <w:t xml:space="preserve">Nombre de contrats en alternance signés, </w:t>
      </w:r>
    </w:p>
    <w:p w:rsidR="00574550" w:rsidRDefault="00D85025" w:rsidP="004169F2">
      <w:pPr>
        <w:pStyle w:val="Paragraphedeliste"/>
        <w:numPr>
          <w:ilvl w:val="1"/>
          <w:numId w:val="42"/>
        </w:numPr>
      </w:pPr>
      <w:r>
        <w:t xml:space="preserve">Taux </w:t>
      </w:r>
      <w:r w:rsidR="00574550">
        <w:t>d’obtention de diplôme,</w:t>
      </w:r>
    </w:p>
    <w:p w:rsidR="00574550" w:rsidRDefault="00574550" w:rsidP="004169F2">
      <w:pPr>
        <w:pStyle w:val="Paragraphedeliste"/>
        <w:numPr>
          <w:ilvl w:val="1"/>
          <w:numId w:val="42"/>
        </w:numPr>
      </w:pPr>
      <w:r>
        <w:t>Nombre de contrats CDI proposés aux a</w:t>
      </w:r>
      <w:r w:rsidR="000B0773">
        <w:t xml:space="preserve">lternants </w:t>
      </w:r>
      <w:r>
        <w:t xml:space="preserve">à l’issue de leur </w:t>
      </w:r>
      <w:r w:rsidR="00D85025">
        <w:t>formation</w:t>
      </w:r>
      <w:r>
        <w:t>.</w:t>
      </w:r>
    </w:p>
    <w:p w:rsidR="00574550" w:rsidRDefault="00574550" w:rsidP="007D39D9">
      <w:pPr>
        <w:pStyle w:val="Titre3"/>
      </w:pPr>
      <w:bookmarkStart w:id="41" w:name="_Toc488331791"/>
      <w:r>
        <w:t>Parcours d’accueil des étudiants stagiaires</w:t>
      </w:r>
      <w:bookmarkEnd w:id="41"/>
    </w:p>
    <w:p w:rsidR="00574550" w:rsidRDefault="00574550" w:rsidP="00473402">
      <w:r>
        <w:t>Il est rappelé en préambule que l’article L. 124-7 du Code de l’E</w:t>
      </w:r>
      <w:r w:rsidR="00652151">
        <w:t>ducation précise</w:t>
      </w:r>
      <w:r w:rsidR="00652151">
        <w:br/>
      </w:r>
      <w:r>
        <w:t>qu’« Aucune convention de stage ne peut être conclue pour exécuter une tâche régulière correspondant à un poste de travail permanent, pour faire face à un accroissement temporaire de l'activité de l'organisme d'accueil, pour occuper un emploi saisonnier ou pour remplacer un salarié ou un agent en cas d'absence ou de suspension de son contrat de travail. »</w:t>
      </w:r>
    </w:p>
    <w:p w:rsidR="00574550" w:rsidRDefault="00574550" w:rsidP="00473402">
      <w:r>
        <w:t xml:space="preserve">Pour permettre l’accompagnement des élèves et des étudiants stagiaires de longue </w:t>
      </w:r>
      <w:r w:rsidRPr="007043E5">
        <w:t xml:space="preserve">durée lors de leur arrivée au sein de l’entreprise, le livret d’accueil peut leur être remis. </w:t>
      </w:r>
      <w:r w:rsidR="00652151" w:rsidRPr="007043E5">
        <w:t>U</w:t>
      </w:r>
      <w:r w:rsidR="00722C1D" w:rsidRPr="007043E5">
        <w:t>ne présentation du port est systématiquement faite quelle que soit la durée du stage.</w:t>
      </w:r>
      <w:r w:rsidR="00722C1D">
        <w:t xml:space="preserve"> </w:t>
      </w:r>
    </w:p>
    <w:p w:rsidR="00574550" w:rsidRDefault="00574550" w:rsidP="00473402">
      <w:r>
        <w:t>De même, le référent visé à l’article 2 (chapitre 1) peut être désigné pour faciliter l’intégration de l’élève ou l’étudiant stagiaire.</w:t>
      </w:r>
    </w:p>
    <w:p w:rsidR="00574550" w:rsidRDefault="00574550" w:rsidP="00473402">
      <w:r>
        <w:t>Le Grand Port Maritime de Rouen accueille chaque année une quarantaine de stagiaires au titre de la solidarité et de la coopération intergénérationnelle. Il se fixe comme objectif de signer deux partenariats avec des écoles (lycées professionnels) pour favoriser la mixité des métiers. Cette communication « à la source » permettrait de recevoir en stage des lycéens ou étudiants et de les sensibiliser aux métiers portuaires et éventuellement de susciter des vocations. Cette démarche aura également l’avantage d’accentuer encore l’image positive du GPMR.</w:t>
      </w:r>
    </w:p>
    <w:p w:rsidR="00574550" w:rsidRDefault="00574550" w:rsidP="00473402">
      <w:r>
        <w:t>L’entreprise entend également poursuivre sa participation à des salons « emploi et recrutement » pour promouvoir l’image du port et développer la connaissance de ses métiers.</w:t>
      </w:r>
    </w:p>
    <w:p w:rsidR="00574550" w:rsidRPr="001378DF" w:rsidRDefault="00574550" w:rsidP="001378DF">
      <w:pPr>
        <w:spacing w:after="120" w:afterAutospacing="0"/>
        <w:rPr>
          <w:rStyle w:val="Emphaseintense"/>
        </w:rPr>
      </w:pPr>
      <w:r w:rsidRPr="001378DF">
        <w:rPr>
          <w:rStyle w:val="Emphaseintense"/>
        </w:rPr>
        <w:t>Indicateurs de suivi :</w:t>
      </w:r>
    </w:p>
    <w:p w:rsidR="00574550" w:rsidRDefault="00574550" w:rsidP="00D56BF5">
      <w:pPr>
        <w:pStyle w:val="Paragraphedeliste"/>
        <w:numPr>
          <w:ilvl w:val="0"/>
          <w:numId w:val="19"/>
        </w:numPr>
      </w:pPr>
      <w:r>
        <w:t>Nombre de stagiaires accueillis par an et répartition par niveau et type de cursus.</w:t>
      </w:r>
    </w:p>
    <w:p w:rsidR="00095CB5" w:rsidRDefault="00574550" w:rsidP="00D56BF5">
      <w:pPr>
        <w:pStyle w:val="Paragraphedeliste"/>
        <w:numPr>
          <w:ilvl w:val="0"/>
          <w:numId w:val="19"/>
        </w:numPr>
      </w:pPr>
      <w:r>
        <w:t xml:space="preserve">Nombre de conventions de partenariats </w:t>
      </w:r>
      <w:r w:rsidR="0093766A" w:rsidRPr="000D4DD4">
        <w:t>applicables</w:t>
      </w:r>
    </w:p>
    <w:p w:rsidR="00574550" w:rsidRPr="00ED5623" w:rsidRDefault="00095CB5" w:rsidP="00D56BF5">
      <w:pPr>
        <w:pStyle w:val="Paragraphedeliste"/>
        <w:numPr>
          <w:ilvl w:val="0"/>
          <w:numId w:val="19"/>
        </w:numPr>
      </w:pPr>
      <w:r w:rsidRPr="00ED5623">
        <w:t>Taux de présentation du Port aux stagiaires marins et terrestres</w:t>
      </w:r>
      <w:r w:rsidR="00574550" w:rsidRPr="00ED5623">
        <w:t>.</w:t>
      </w:r>
    </w:p>
    <w:p w:rsidR="00574550" w:rsidRDefault="00574550" w:rsidP="007D39D9">
      <w:pPr>
        <w:pStyle w:val="Titre3"/>
      </w:pPr>
      <w:bookmarkStart w:id="42" w:name="_Toc488331792"/>
      <w:r>
        <w:t>Mobilisation d’outils existants permettant de lever les freins matériels d’accès à l’emploi</w:t>
      </w:r>
      <w:bookmarkEnd w:id="42"/>
    </w:p>
    <w:p w:rsidR="00574550" w:rsidRPr="00CC28A3" w:rsidRDefault="00574550" w:rsidP="00BB3F5E">
      <w:r>
        <w:t>Le Grand Port Maritime de Rouen proposera de participer au remboursement des frais de transports des candidats(es) demandeurs d’emploi se présentant aux entretiens d’embauche, s’ils résident en dehors du Bassin d’Emploi du GPMR</w:t>
      </w:r>
      <w:r w:rsidR="00D94734">
        <w:t xml:space="preserve"> </w:t>
      </w:r>
      <w:r w:rsidR="00D94734" w:rsidRPr="00C5400A">
        <w:t>(</w:t>
      </w:r>
      <w:r w:rsidR="00C517B3" w:rsidRPr="00C5400A">
        <w:t>cf. définition Pôle Emploi</w:t>
      </w:r>
      <w:r w:rsidR="00D6301D" w:rsidRPr="00C5400A">
        <w:t xml:space="preserve"> –</w:t>
      </w:r>
      <w:r w:rsidR="00D6301D">
        <w:rPr>
          <w:shd w:val="clear" w:color="auto" w:fill="E5DFEC" w:themeFill="accent4" w:themeFillTint="33"/>
        </w:rPr>
        <w:t xml:space="preserve"> </w:t>
      </w:r>
      <w:r w:rsidR="00D6301D" w:rsidRPr="00796BE4">
        <w:t>carte en annexe</w:t>
      </w:r>
      <w:r w:rsidR="00D94734" w:rsidRPr="00796BE4">
        <w:t>)</w:t>
      </w:r>
      <w:r w:rsidRPr="00796BE4">
        <w:t>, dans les limites du barème applicable aux salariés du GPMR.</w:t>
      </w:r>
      <w:r w:rsidR="00D94734" w:rsidRPr="00796BE4">
        <w:t xml:space="preserve">  </w:t>
      </w:r>
      <w:r w:rsidRPr="00796BE4">
        <w:t>La Crèche</w:t>
      </w:r>
      <w:r w:rsidR="006948A3" w:rsidRPr="00796BE4">
        <w:t xml:space="preserve"> inter</w:t>
      </w:r>
      <w:r w:rsidR="006948A3">
        <w:t xml:space="preserve"> </w:t>
      </w:r>
      <w:r w:rsidRPr="00CC28A3">
        <w:t>entreprise est un bon outil permettant de lever les freins matériels à l’emploi. Le Grand Port Maritime de Rouen s’engage à maintenir la priorité d’inscription aux enfants de ses salariés dans la limite du nombre de berceaux définis par la convention.</w:t>
      </w:r>
    </w:p>
    <w:p w:rsidR="00574550" w:rsidRPr="00CC28A3" w:rsidRDefault="00BB3F5E" w:rsidP="00BB3F5E">
      <w:pPr>
        <w:rPr>
          <w:rStyle w:val="Emphaseintense"/>
        </w:rPr>
      </w:pPr>
      <w:r w:rsidRPr="00CC28A3">
        <w:rPr>
          <w:rStyle w:val="Emphaseintense"/>
        </w:rPr>
        <w:t xml:space="preserve"> Indica</w:t>
      </w:r>
      <w:r w:rsidR="00574550" w:rsidRPr="00CC28A3">
        <w:rPr>
          <w:rStyle w:val="Emphaseintense"/>
        </w:rPr>
        <w:t>teurs de suivi :</w:t>
      </w:r>
    </w:p>
    <w:p w:rsidR="00574550" w:rsidRPr="00CC28A3" w:rsidRDefault="00574550" w:rsidP="00D56BF5">
      <w:pPr>
        <w:pStyle w:val="Paragraphedeliste"/>
        <w:numPr>
          <w:ilvl w:val="2"/>
          <w:numId w:val="20"/>
        </w:numPr>
      </w:pPr>
      <w:r w:rsidRPr="00CC28A3">
        <w:lastRenderedPageBreak/>
        <w:t>Nombre de prises en charge des frais de transport,</w:t>
      </w:r>
    </w:p>
    <w:p w:rsidR="00574550" w:rsidRPr="00CC28A3" w:rsidRDefault="00574550" w:rsidP="00D56BF5">
      <w:pPr>
        <w:pStyle w:val="Paragraphedeliste"/>
        <w:numPr>
          <w:ilvl w:val="2"/>
          <w:numId w:val="20"/>
        </w:numPr>
      </w:pPr>
      <w:r w:rsidRPr="00CC28A3">
        <w:t xml:space="preserve">Taux d’occupation des </w:t>
      </w:r>
      <w:r w:rsidRPr="00796BE4">
        <w:t xml:space="preserve">berceaux </w:t>
      </w:r>
      <w:r w:rsidR="00D94734" w:rsidRPr="00796BE4">
        <w:t>par les enfants des salariés du GPMR</w:t>
      </w:r>
    </w:p>
    <w:p w:rsidR="00574550" w:rsidRDefault="00574550" w:rsidP="007D39D9">
      <w:pPr>
        <w:pStyle w:val="Titre3"/>
      </w:pPr>
      <w:bookmarkStart w:id="43" w:name="_Toc488331793"/>
      <w:r>
        <w:t>100 Chances 100 Emplois</w:t>
      </w:r>
      <w:bookmarkEnd w:id="43"/>
      <w:r>
        <w:t xml:space="preserve"> </w:t>
      </w:r>
    </w:p>
    <w:p w:rsidR="00574550" w:rsidRPr="00CC28A3" w:rsidRDefault="00574550" w:rsidP="00BB3F5E">
      <w:r w:rsidRPr="00CC28A3">
        <w:t xml:space="preserve">Depuis juin 2014, la DRH est partenaire du dispositif « 100 chances, 100 emplois », dont l’objectif est d’accompagner vers l’emploi des jeunes issus des quartiers défavorisés. </w:t>
      </w:r>
    </w:p>
    <w:p w:rsidR="00574550" w:rsidRDefault="00574550" w:rsidP="00BB3F5E">
      <w:r w:rsidRPr="00CC28A3">
        <w:t xml:space="preserve">A ce titre, des entretiens de recrutement fictifs sont réalisés par les services RH des entreprises partenaires, puis font l’objet d’un « </w:t>
      </w:r>
      <w:r w:rsidR="007712EC" w:rsidRPr="00CC28A3">
        <w:t>débriefing</w:t>
      </w:r>
      <w:r w:rsidRPr="00CC28A3">
        <w:t xml:space="preserve"> » complet avec les « candidats », afin de permettre à ces publics de s’insérer plus rapidement dans le monde professionnel.</w:t>
      </w:r>
    </w:p>
    <w:p w:rsidR="00574550" w:rsidRDefault="00574550" w:rsidP="0066079B">
      <w:pPr>
        <w:pStyle w:val="Titre2"/>
      </w:pPr>
      <w:bookmarkStart w:id="44" w:name="_Toc488331794"/>
      <w:r>
        <w:t>E</w:t>
      </w:r>
      <w:r w:rsidR="00BB3F5E">
        <w:t xml:space="preserve">mploi des salariés </w:t>
      </w:r>
      <w:r w:rsidR="007712EC">
        <w:t>âgés</w:t>
      </w:r>
      <w:bookmarkEnd w:id="44"/>
    </w:p>
    <w:p w:rsidR="00574550" w:rsidRDefault="00574550" w:rsidP="007D39D9">
      <w:pPr>
        <w:pStyle w:val="Titre3"/>
      </w:pPr>
      <w:bookmarkStart w:id="45" w:name="_Toc488331795"/>
      <w:r>
        <w:t>Objectifs chiffrés en matière d’emploi des salariés âgés</w:t>
      </w:r>
      <w:bookmarkEnd w:id="45"/>
      <w:r>
        <w:t xml:space="preserve"> </w:t>
      </w:r>
    </w:p>
    <w:p w:rsidR="00574550" w:rsidRDefault="00574550" w:rsidP="00BB3F5E">
      <w:r>
        <w:t xml:space="preserve">Compte-tenu de l’âge moyen de départ des séniors qui se situe à 56,10 ans (54,73 ans pour les marins, 54,87 pour les ouvriers et agents de maîtrise « horaires », 59,43 pour les administratifs et techniques et 61,80 ans pour les cadres), de la borne séniors fixée à 56 ans, il est envisagé un objectif de maintien dans </w:t>
      </w:r>
      <w:r w:rsidRPr="00F82705">
        <w:t xml:space="preserve">l’emploi </w:t>
      </w:r>
      <w:r w:rsidRPr="00C5400A">
        <w:t>de 1</w:t>
      </w:r>
      <w:r w:rsidR="00A21F77" w:rsidRPr="00C5400A">
        <w:t>2</w:t>
      </w:r>
      <w:r w:rsidRPr="00C5400A">
        <w:t>%</w:t>
      </w:r>
      <w:r w:rsidRPr="00F82705">
        <w:t xml:space="preserve"> des</w:t>
      </w:r>
      <w:r>
        <w:t xml:space="preserve"> plus de 56 ans au terme du présent accord</w:t>
      </w:r>
      <w:r w:rsidRPr="000406A9">
        <w:rPr>
          <w:color w:val="000000" w:themeColor="text1"/>
        </w:rPr>
        <w:t>.</w:t>
      </w:r>
      <w:r w:rsidR="000406A9" w:rsidRPr="000406A9">
        <w:rPr>
          <w:color w:val="000000" w:themeColor="text1"/>
        </w:rPr>
        <w:t xml:space="preserve"> </w:t>
      </w:r>
      <w:r w:rsidR="000406A9" w:rsidRPr="000406A9">
        <w:rPr>
          <w:color w:val="FF0000"/>
        </w:rPr>
        <w:t xml:space="preserve"> </w:t>
      </w:r>
    </w:p>
    <w:p w:rsidR="00574550" w:rsidRPr="00BB3F5E" w:rsidRDefault="00574550" w:rsidP="00BB3F5E">
      <w:pPr>
        <w:rPr>
          <w:b/>
          <w:bCs/>
          <w:i/>
          <w:iCs/>
          <w:color w:val="508C9E"/>
        </w:rPr>
      </w:pPr>
      <w:r w:rsidRPr="00BB3F5E">
        <w:rPr>
          <w:rStyle w:val="Emphaseintense"/>
        </w:rPr>
        <w:t>Indicateurs de suivi :</w:t>
      </w:r>
    </w:p>
    <w:p w:rsidR="00574550" w:rsidRPr="00CC28A3" w:rsidRDefault="00574550" w:rsidP="004169F2">
      <w:pPr>
        <w:pStyle w:val="Paragraphedeliste"/>
        <w:numPr>
          <w:ilvl w:val="2"/>
          <w:numId w:val="43"/>
        </w:numPr>
      </w:pPr>
      <w:r w:rsidRPr="00CC28A3">
        <w:t>Proportion de seniors du 9ème décile par rapport à l’ensemble de la population</w:t>
      </w:r>
    </w:p>
    <w:p w:rsidR="00574550" w:rsidRPr="00CC28A3" w:rsidRDefault="00574550" w:rsidP="004169F2">
      <w:pPr>
        <w:pStyle w:val="Paragraphedeliste"/>
        <w:numPr>
          <w:ilvl w:val="2"/>
          <w:numId w:val="43"/>
        </w:numPr>
      </w:pPr>
      <w:r w:rsidRPr="00CC28A3">
        <w:t xml:space="preserve">Nombre de recrutements de salariés de plus de 50 ans (dont nombre </w:t>
      </w:r>
      <w:r w:rsidR="001378DF" w:rsidRPr="00CC28A3">
        <w:t>appartenant</w:t>
      </w:r>
      <w:r w:rsidRPr="00CC28A3">
        <w:t xml:space="preserve"> au dernier décile) par rapport au nombre de recrutements </w:t>
      </w:r>
    </w:p>
    <w:p w:rsidR="00574550" w:rsidRDefault="00574550" w:rsidP="007D39D9">
      <w:pPr>
        <w:pStyle w:val="Titre3"/>
      </w:pPr>
      <w:bookmarkStart w:id="46" w:name="_Toc488331796"/>
      <w:r>
        <w:t>Développement des compétences et qualifications et de l’accès à la formation professionnelle</w:t>
      </w:r>
      <w:bookmarkEnd w:id="46"/>
    </w:p>
    <w:p w:rsidR="007043E5" w:rsidRPr="00796BE4" w:rsidRDefault="007043E5" w:rsidP="00796BE4">
      <w:r w:rsidRPr="00796BE4">
        <w:t>L</w:t>
      </w:r>
      <w:r w:rsidR="00D52AA9" w:rsidRPr="00796BE4">
        <w:t xml:space="preserve">a Direction du GPMR entend, conformément au plan d’action intergénérationnel, maintenir l’effort de formation pour les </w:t>
      </w:r>
      <w:r w:rsidRPr="00796BE4">
        <w:t>séniors.</w:t>
      </w:r>
    </w:p>
    <w:p w:rsidR="00C4644B" w:rsidRDefault="008C1F82" w:rsidP="00BB3F5E">
      <w:r w:rsidRPr="00BB2A58">
        <w:t xml:space="preserve">Au cours de l‘année </w:t>
      </w:r>
      <w:r w:rsidR="000835D2" w:rsidRPr="00BB2A58">
        <w:t>2016, 72</w:t>
      </w:r>
      <w:r w:rsidRPr="00BB2A58">
        <w:t xml:space="preserve"> % des salariés du GPMR ont bénéficié d’une formation</w:t>
      </w:r>
      <w:r w:rsidR="00C4644B" w:rsidRPr="00BB2A58">
        <w:t xml:space="preserve"> dont </w:t>
      </w:r>
      <w:r w:rsidR="000835D2" w:rsidRPr="00BB2A58">
        <w:t>60</w:t>
      </w:r>
      <w:r w:rsidR="00C4644B" w:rsidRPr="00BB2A58">
        <w:t xml:space="preserve">% </w:t>
      </w:r>
      <w:r w:rsidRPr="00BB2A58">
        <w:t xml:space="preserve">des salariés </w:t>
      </w:r>
      <w:r w:rsidR="00C4644B" w:rsidRPr="00BB2A58">
        <w:t xml:space="preserve">de </w:t>
      </w:r>
      <w:r w:rsidR="000835D2" w:rsidRPr="00BB2A58">
        <w:t>57</w:t>
      </w:r>
      <w:r w:rsidR="007043E5" w:rsidRPr="00BB2A58">
        <w:t xml:space="preserve"> </w:t>
      </w:r>
      <w:r w:rsidRPr="00BB2A58">
        <w:t>ans et plus.</w:t>
      </w:r>
    </w:p>
    <w:p w:rsidR="00574550" w:rsidRDefault="00574550" w:rsidP="00796BE4">
      <w:r w:rsidRPr="00796BE4">
        <w:t xml:space="preserve">La Direction des Ressources Humaines s’engage à communiquer annuellement </w:t>
      </w:r>
      <w:r w:rsidR="000406A9" w:rsidRPr="00796BE4">
        <w:t xml:space="preserve">auprès des salariés </w:t>
      </w:r>
      <w:r w:rsidRPr="00796BE4">
        <w:t>sur les outils de formation tels que le CIF, le CPF, la VAE</w:t>
      </w:r>
      <w:r w:rsidR="000406A9" w:rsidRPr="00796BE4">
        <w:t xml:space="preserve">, le bilan de compétences </w:t>
      </w:r>
      <w:r w:rsidRPr="00796BE4">
        <w:t xml:space="preserve"> qui donnent la possibilité à chaque salarié d’être acteur de son évolution professionnelle.</w:t>
      </w:r>
      <w:r w:rsidR="00D6301D" w:rsidRPr="00796BE4">
        <w:t xml:space="preserve"> </w:t>
      </w:r>
      <w:r w:rsidR="00D6301D" w:rsidRPr="00796BE4">
        <w:br/>
      </w:r>
      <w:r w:rsidR="007043E5" w:rsidRPr="00796BE4">
        <w:t>(</w:t>
      </w:r>
      <w:proofErr w:type="spellStart"/>
      <w:r w:rsidR="007043E5" w:rsidRPr="00796BE4">
        <w:t>Cf</w:t>
      </w:r>
      <w:proofErr w:type="spellEnd"/>
      <w:r w:rsidR="007043E5" w:rsidRPr="00796BE4">
        <w:t xml:space="preserve"> Chapitre 4)</w:t>
      </w:r>
    </w:p>
    <w:p w:rsidR="00D3618E" w:rsidRPr="00796BE4" w:rsidRDefault="00D3618E" w:rsidP="00796BE4"/>
    <w:p w:rsidR="00703B0B" w:rsidRDefault="00703B0B">
      <w:pPr>
        <w:spacing w:after="200" w:afterAutospacing="0"/>
        <w:ind w:firstLine="0"/>
        <w:jc w:val="left"/>
        <w:rPr>
          <w:rStyle w:val="Emphaseintense"/>
        </w:rPr>
      </w:pPr>
      <w:r>
        <w:rPr>
          <w:rStyle w:val="Emphaseintense"/>
        </w:rPr>
        <w:br w:type="page"/>
      </w:r>
    </w:p>
    <w:p w:rsidR="006E60D6" w:rsidRDefault="00574550" w:rsidP="006E60D6">
      <w:pPr>
        <w:ind w:firstLine="0"/>
      </w:pPr>
      <w:r w:rsidRPr="006E60D6">
        <w:rPr>
          <w:rStyle w:val="Emphaseintense"/>
        </w:rPr>
        <w:lastRenderedPageBreak/>
        <w:t>Indicateurs de suivi :</w:t>
      </w:r>
      <w:r w:rsidR="006E60D6" w:rsidRPr="006E60D6">
        <w:t xml:space="preserve"> </w:t>
      </w:r>
    </w:p>
    <w:p w:rsidR="006E60D6" w:rsidRPr="000D4DD4" w:rsidRDefault="006E60D6" w:rsidP="000D4DD4">
      <w:pPr>
        <w:ind w:firstLine="0"/>
      </w:pPr>
      <w:r w:rsidRPr="000D4DD4">
        <w:t xml:space="preserve">Ces indicateurs seront calculés sur la base de la borne d’âge de 56 ans pour les années 2015 à 2019 </w:t>
      </w:r>
    </w:p>
    <w:p w:rsidR="00574550" w:rsidRPr="000D4DD4" w:rsidRDefault="00574550" w:rsidP="004169F2">
      <w:pPr>
        <w:pStyle w:val="Paragraphedeliste"/>
        <w:numPr>
          <w:ilvl w:val="0"/>
          <w:numId w:val="54"/>
        </w:numPr>
      </w:pPr>
      <w:r w:rsidRPr="000D4DD4">
        <w:t xml:space="preserve">Pourcentages d’entretiens </w:t>
      </w:r>
      <w:r w:rsidR="005A41B2">
        <w:t>d’activité</w:t>
      </w:r>
      <w:r w:rsidRPr="000D4DD4">
        <w:t>s et professionnels réalisés sur l’effectif concerné</w:t>
      </w:r>
    </w:p>
    <w:p w:rsidR="006E60D6" w:rsidRPr="000D4DD4" w:rsidRDefault="006E60D6" w:rsidP="006E60D6">
      <w:pPr>
        <w:pStyle w:val="Paragraphedeliste"/>
        <w:numPr>
          <w:ilvl w:val="0"/>
          <w:numId w:val="21"/>
        </w:numPr>
      </w:pPr>
      <w:r w:rsidRPr="000D4DD4">
        <w:t>Répartition des actions de formation réalisées par domaine pour la tr</w:t>
      </w:r>
      <w:r w:rsidR="00FB7403">
        <w:t>anche d’âge supérieure à 56 ans</w:t>
      </w:r>
    </w:p>
    <w:p w:rsidR="00574550" w:rsidRPr="000D4DD4" w:rsidRDefault="00574550" w:rsidP="00D56BF5">
      <w:pPr>
        <w:pStyle w:val="Paragraphedeliste"/>
        <w:numPr>
          <w:ilvl w:val="0"/>
          <w:numId w:val="21"/>
        </w:numPr>
      </w:pPr>
      <w:r w:rsidRPr="000D4DD4">
        <w:t>Nombre d’actions de formation au titre des CPF/CIF/VAE/Bilans de compétences</w:t>
      </w:r>
    </w:p>
    <w:p w:rsidR="00574550" w:rsidRPr="009A5558" w:rsidRDefault="00574550" w:rsidP="007D39D9">
      <w:pPr>
        <w:pStyle w:val="Titre3"/>
      </w:pPr>
      <w:bookmarkStart w:id="47" w:name="_Toc488331797"/>
      <w:r w:rsidRPr="009A5558">
        <w:t>Anticipation des évolutions professionnelles et gestion des âges</w:t>
      </w:r>
      <w:bookmarkEnd w:id="47"/>
      <w:r w:rsidRPr="009A5558">
        <w:t xml:space="preserve"> </w:t>
      </w:r>
    </w:p>
    <w:p w:rsidR="00574550" w:rsidRDefault="00574550" w:rsidP="00BB3F5E">
      <w:r>
        <w:t>La poursuite des carrières professionnelles nécessite que l’entreprise mette en œuvre aux moments clés des parcours professionnels, les outils qui permettent d’anticiper l’évolution de ces carrières professionnelles et par voie de conséquence, une éventuelle mobilité professionnelle pour les candidats à celle-ci.</w:t>
      </w:r>
    </w:p>
    <w:p w:rsidR="00574550" w:rsidRDefault="00574550" w:rsidP="00D56BF5">
      <w:pPr>
        <w:pStyle w:val="Paragraphedeliste"/>
        <w:numPr>
          <w:ilvl w:val="2"/>
          <w:numId w:val="22"/>
        </w:numPr>
        <w:ind w:left="851"/>
      </w:pPr>
      <w:r>
        <w:t>Une mise à jour annuelle de la cartographie des métiers avec notamment des métiers identifiés émergents et en tension est identifiée</w:t>
      </w:r>
    </w:p>
    <w:p w:rsidR="00574550" w:rsidRDefault="00574550" w:rsidP="00D56BF5">
      <w:pPr>
        <w:pStyle w:val="Paragraphedeliste"/>
        <w:numPr>
          <w:ilvl w:val="2"/>
          <w:numId w:val="22"/>
        </w:numPr>
        <w:ind w:left="851"/>
      </w:pPr>
      <w:r>
        <w:t>Un suivi annuel de la pyramide des âges par métier et par service est mis en place</w:t>
      </w:r>
    </w:p>
    <w:p w:rsidR="00574550" w:rsidRDefault="00574550" w:rsidP="00D56BF5">
      <w:pPr>
        <w:pStyle w:val="Paragraphedeliste"/>
        <w:numPr>
          <w:ilvl w:val="2"/>
          <w:numId w:val="22"/>
        </w:numPr>
        <w:ind w:left="851"/>
      </w:pPr>
      <w:r>
        <w:t xml:space="preserve">Un diagnostic de compétences est établi afin de repérer les compétences qui vont devenir critiques au GPMR. </w:t>
      </w:r>
    </w:p>
    <w:p w:rsidR="00574550" w:rsidRDefault="00574550" w:rsidP="00D56BF5">
      <w:pPr>
        <w:pStyle w:val="Paragraphedeliste"/>
        <w:numPr>
          <w:ilvl w:val="2"/>
          <w:numId w:val="22"/>
        </w:numPr>
        <w:ind w:left="851"/>
      </w:pPr>
      <w:r>
        <w:t>Le référentiel des métiers, outil incontournabl</w:t>
      </w:r>
      <w:r w:rsidR="009E6AB0">
        <w:t>e est en constante évolution. 56</w:t>
      </w:r>
      <w:r>
        <w:t xml:space="preserve"> métiers sont aujourd’hui répertoriés.</w:t>
      </w:r>
    </w:p>
    <w:p w:rsidR="00574550" w:rsidRDefault="00574550" w:rsidP="00D56BF5">
      <w:pPr>
        <w:pStyle w:val="Paragraphedeliste"/>
        <w:numPr>
          <w:ilvl w:val="2"/>
          <w:numId w:val="22"/>
        </w:numPr>
        <w:ind w:left="851"/>
      </w:pPr>
      <w:r>
        <w:t xml:space="preserve">Un an avant la date présumée du départ en retraite, un entretien avec chaque salarié est réalisé par le Service Ressources Humaines. Il permet d’améliorer encore la connaissance des postes et de recueillir les compétences acquises par le salarié sur son </w:t>
      </w:r>
      <w:r w:rsidRPr="00796BE4">
        <w:t>poste</w:t>
      </w:r>
      <w:r w:rsidR="000406A9" w:rsidRPr="00796BE4">
        <w:t xml:space="preserve"> et les besoins éventuels en tuilage</w:t>
      </w:r>
      <w:r>
        <w:t xml:space="preserve">. </w:t>
      </w:r>
    </w:p>
    <w:p w:rsidR="00574550" w:rsidRDefault="00574550" w:rsidP="00D56BF5">
      <w:pPr>
        <w:pStyle w:val="Paragraphedeliste"/>
        <w:numPr>
          <w:ilvl w:val="2"/>
          <w:numId w:val="22"/>
        </w:numPr>
        <w:ind w:left="851"/>
      </w:pPr>
      <w:r>
        <w:t>Les demandes de formation de préparation à la retraite sont prises en charge par le Grand Port Maritime de Rouen sur le temps de travail.</w:t>
      </w:r>
    </w:p>
    <w:p w:rsidR="000406A9" w:rsidRDefault="000406A9" w:rsidP="00D56BF5">
      <w:pPr>
        <w:pStyle w:val="Paragraphedeliste"/>
        <w:numPr>
          <w:ilvl w:val="2"/>
          <w:numId w:val="22"/>
        </w:numPr>
        <w:ind w:left="851"/>
      </w:pPr>
      <w:r w:rsidRPr="00796BE4">
        <w:t xml:space="preserve">Le GPMR établit un tableau recensant les prévisions de départ dans les 5 prochaines années. Ce tableau remis à jour annuellement est présenté en </w:t>
      </w:r>
      <w:r w:rsidR="00C4644B" w:rsidRPr="00796BE4">
        <w:t>COPIL</w:t>
      </w:r>
      <w:r w:rsidRPr="00796BE4">
        <w:t xml:space="preserve">. Il a pour objet </w:t>
      </w:r>
      <w:r w:rsidR="00C4644B" w:rsidRPr="00796BE4">
        <w:t>de dresser</w:t>
      </w:r>
      <w:r w:rsidRPr="00796BE4">
        <w:t xml:space="preserve"> un diagnostic de la situation démographique, des emplois et des compétences au regard des enjeux stratégiques de l’entreprise</w:t>
      </w:r>
      <w:r>
        <w:t>.</w:t>
      </w:r>
    </w:p>
    <w:p w:rsidR="00574550" w:rsidRPr="00BB3F5E" w:rsidRDefault="00574550" w:rsidP="00713752">
      <w:pPr>
        <w:rPr>
          <w:rStyle w:val="Emphaseintense"/>
        </w:rPr>
      </w:pPr>
      <w:r w:rsidRPr="00BB3F5E">
        <w:rPr>
          <w:rStyle w:val="Emphaseintense"/>
        </w:rPr>
        <w:t>Indicateurs de suivi :</w:t>
      </w:r>
    </w:p>
    <w:p w:rsidR="00574550" w:rsidRDefault="00574550" w:rsidP="00D56BF5">
      <w:pPr>
        <w:pStyle w:val="Paragraphedeliste"/>
        <w:numPr>
          <w:ilvl w:val="0"/>
          <w:numId w:val="23"/>
        </w:numPr>
      </w:pPr>
      <w:r>
        <w:t xml:space="preserve">Mise à jour annuelle de la Cartographie </w:t>
      </w:r>
    </w:p>
    <w:p w:rsidR="00574550" w:rsidRDefault="00574550" w:rsidP="00D56BF5">
      <w:pPr>
        <w:pStyle w:val="Paragraphedeliste"/>
        <w:numPr>
          <w:ilvl w:val="0"/>
          <w:numId w:val="23"/>
        </w:numPr>
      </w:pPr>
      <w:r>
        <w:t xml:space="preserve">Analyse et suivi de la transmission des compétences critiques </w:t>
      </w:r>
    </w:p>
    <w:p w:rsidR="00574550" w:rsidRDefault="00574550" w:rsidP="00D56BF5">
      <w:pPr>
        <w:pStyle w:val="Paragraphedeliste"/>
        <w:numPr>
          <w:ilvl w:val="0"/>
          <w:numId w:val="23"/>
        </w:numPr>
      </w:pPr>
      <w:r>
        <w:t>Publication du référentiel des métiers dans l’intranet.</w:t>
      </w:r>
    </w:p>
    <w:p w:rsidR="00574550" w:rsidRDefault="00574550" w:rsidP="00D56BF5">
      <w:pPr>
        <w:pStyle w:val="Paragraphedeliste"/>
        <w:numPr>
          <w:ilvl w:val="0"/>
          <w:numId w:val="23"/>
        </w:numPr>
      </w:pPr>
      <w:r>
        <w:t>Nombre de formations de préparation à la retraite réalisées.</w:t>
      </w:r>
    </w:p>
    <w:p w:rsidR="007A3F03" w:rsidRDefault="006E60D6" w:rsidP="00D56BF5">
      <w:pPr>
        <w:pStyle w:val="Paragraphedeliste"/>
        <w:numPr>
          <w:ilvl w:val="0"/>
          <w:numId w:val="23"/>
        </w:numPr>
      </w:pPr>
      <w:r w:rsidRPr="000D4DD4">
        <w:t>Mise à jour du</w:t>
      </w:r>
      <w:r>
        <w:t xml:space="preserve"> t</w:t>
      </w:r>
      <w:r w:rsidR="00574550">
        <w:t xml:space="preserve">ableau sur les prévisions de départ à la retraite et les perspectives de recrutement </w:t>
      </w:r>
    </w:p>
    <w:p w:rsidR="007A3F03" w:rsidRDefault="007A3F03">
      <w:pPr>
        <w:spacing w:after="200" w:afterAutospacing="0"/>
        <w:ind w:firstLine="0"/>
        <w:jc w:val="left"/>
      </w:pPr>
      <w:r>
        <w:br w:type="page"/>
      </w:r>
    </w:p>
    <w:p w:rsidR="00CC00EB" w:rsidRPr="00CC28A3" w:rsidRDefault="002D5ACD" w:rsidP="007D39D9">
      <w:pPr>
        <w:pStyle w:val="Titre3"/>
      </w:pPr>
      <w:bookmarkStart w:id="48" w:name="_Toc488331798"/>
      <w:r w:rsidRPr="00CC28A3">
        <w:lastRenderedPageBreak/>
        <w:t>Compte E</w:t>
      </w:r>
      <w:r w:rsidR="00CC00EB" w:rsidRPr="00CC28A3">
        <w:t xml:space="preserve">pargne </w:t>
      </w:r>
      <w:r w:rsidRPr="00CC28A3">
        <w:t>T</w:t>
      </w:r>
      <w:r w:rsidR="00CC00EB" w:rsidRPr="00CC28A3">
        <w:t>emps</w:t>
      </w:r>
      <w:r w:rsidRPr="00CC28A3">
        <w:t xml:space="preserve"> pour les salariés</w:t>
      </w:r>
      <w:r w:rsidR="00CC00EB" w:rsidRPr="00CC28A3">
        <w:t xml:space="preserve"> non-cadres</w:t>
      </w:r>
      <w:bookmarkEnd w:id="48"/>
    </w:p>
    <w:p w:rsidR="002D40C9" w:rsidRDefault="005A41B2" w:rsidP="00796BE4">
      <w:r w:rsidRPr="005F3AC3">
        <w:t>Il est créé un Compte Epargne Temps (CET) pour les salariés non-cadres</w:t>
      </w:r>
      <w:r w:rsidR="00A116DF">
        <w:t>,</w:t>
      </w:r>
      <w:r w:rsidR="00A912B7">
        <w:t xml:space="preserve"> </w:t>
      </w:r>
      <w:r w:rsidR="00703B0B">
        <w:t>dont le protocole est joint en annexe.</w:t>
      </w:r>
    </w:p>
    <w:p w:rsidR="00C5400A" w:rsidRDefault="00C5400A">
      <w:pPr>
        <w:spacing w:after="200" w:afterAutospacing="0"/>
        <w:ind w:firstLine="0"/>
        <w:jc w:val="left"/>
      </w:pPr>
    </w:p>
    <w:p w:rsidR="00574550" w:rsidRPr="001457B6" w:rsidRDefault="00574550" w:rsidP="00687A5D">
      <w:pPr>
        <w:pStyle w:val="Titre1"/>
      </w:pPr>
      <w:bookmarkStart w:id="49" w:name="_Toc437618704"/>
      <w:bookmarkStart w:id="50" w:name="_Toc488331799"/>
      <w:r w:rsidRPr="001457B6">
        <w:t>A</w:t>
      </w:r>
      <w:r w:rsidR="00B54D3A" w:rsidRPr="001457B6">
        <w:t>nticipation de l’évolution des carrières professionnelles</w:t>
      </w:r>
      <w:bookmarkEnd w:id="49"/>
      <w:bookmarkEnd w:id="50"/>
    </w:p>
    <w:p w:rsidR="00574550" w:rsidRPr="001457B6" w:rsidRDefault="00574550" w:rsidP="0066079B">
      <w:pPr>
        <w:pStyle w:val="Titre2"/>
      </w:pPr>
      <w:bookmarkStart w:id="51" w:name="_Toc437618705"/>
      <w:bookmarkStart w:id="52" w:name="_Toc488331800"/>
      <w:r w:rsidRPr="001457B6">
        <w:t>Cartographie des métiers</w:t>
      </w:r>
      <w:bookmarkEnd w:id="51"/>
      <w:bookmarkEnd w:id="52"/>
    </w:p>
    <w:p w:rsidR="00574550" w:rsidRDefault="00574550" w:rsidP="00713752">
      <w:r>
        <w:t xml:space="preserve">Une cartographie a été élaborée en 2010 par le Comité de Pilotage de la Gestion Prévisionnelle des Emplois et des Compétences. </w:t>
      </w:r>
    </w:p>
    <w:p w:rsidR="00574550" w:rsidRDefault="00574550" w:rsidP="00B54D3A">
      <w:r>
        <w:t>Elle a été remise à jour en 2013 dans le cadre du plan d’actions intergénérationnel et peut être schématisée comme suit :</w:t>
      </w:r>
    </w:p>
    <w:p w:rsidR="00574550" w:rsidRDefault="00574550" w:rsidP="006C056E">
      <w:pPr>
        <w:pStyle w:val="Sous-titre"/>
      </w:pPr>
      <w:r>
        <w:t xml:space="preserve">Définitions des métiers : </w:t>
      </w:r>
    </w:p>
    <w:p w:rsidR="00574550" w:rsidRDefault="00574550" w:rsidP="003B5FD8">
      <w:pPr>
        <w:pStyle w:val="Paragraphedeliste"/>
        <w:numPr>
          <w:ilvl w:val="0"/>
          <w:numId w:val="25"/>
        </w:numPr>
      </w:pPr>
      <w:r>
        <w:t>Métiers en évolution : Métiers dont les principales caractéristiques sont en évolution (conjoncturelle ou structurelle) et qui nécessitent de ce fait des adaptations de compétences</w:t>
      </w:r>
    </w:p>
    <w:p w:rsidR="00574550" w:rsidRDefault="00574550" w:rsidP="003B5FD8">
      <w:pPr>
        <w:pStyle w:val="Paragraphedeliste"/>
        <w:numPr>
          <w:ilvl w:val="0"/>
          <w:numId w:val="25"/>
        </w:numPr>
      </w:pPr>
      <w:r>
        <w:t xml:space="preserve">Métiers en émergence : Nouveaux métiers au sein du GPMR </w:t>
      </w:r>
    </w:p>
    <w:p w:rsidR="00574550" w:rsidRDefault="00B54D3A" w:rsidP="003B5FD8">
      <w:pPr>
        <w:pStyle w:val="Paragraphedeliste"/>
        <w:numPr>
          <w:ilvl w:val="0"/>
          <w:numId w:val="25"/>
        </w:numPr>
      </w:pPr>
      <w:r>
        <w:t>Métiers</w:t>
      </w:r>
      <w:r w:rsidR="00574550">
        <w:t xml:space="preserve"> stabilisés : Métiers qui ont pu être en émergence, en évolution ou en tension (exemple des dessinateurs) mais qui sont maintenant stables</w:t>
      </w:r>
    </w:p>
    <w:p w:rsidR="00574550" w:rsidRDefault="00574550" w:rsidP="003B5FD8">
      <w:pPr>
        <w:pStyle w:val="Paragraphedeliste"/>
        <w:numPr>
          <w:ilvl w:val="0"/>
          <w:numId w:val="25"/>
        </w:numPr>
      </w:pPr>
      <w:r>
        <w:t>Métiers en tension : Métiers rares sur le marché du travail et/ou dont la pyramide des âges nécessite une vigilance accrue</w:t>
      </w:r>
    </w:p>
    <w:p w:rsidR="00AB06B1" w:rsidRDefault="00AB06B1">
      <w:pPr>
        <w:spacing w:after="200" w:afterAutospacing="0"/>
        <w:ind w:firstLine="0"/>
        <w:jc w:val="left"/>
      </w:pPr>
      <w:r>
        <w:br w:type="page"/>
      </w:r>
    </w:p>
    <w:p w:rsidR="00574550" w:rsidRDefault="005B5635" w:rsidP="00713752">
      <w:r>
        <w:rPr>
          <w:noProof/>
          <w:lang w:eastAsia="fr-FR"/>
        </w:rPr>
        <w:lastRenderedPageBreak/>
        <mc:AlternateContent>
          <mc:Choice Requires="wpg">
            <w:drawing>
              <wp:anchor distT="0" distB="0" distL="114300" distR="114300" simplePos="0" relativeHeight="251671552" behindDoc="0" locked="0" layoutInCell="1" allowOverlap="1" wp14:anchorId="7BF16B53" wp14:editId="77AF520D">
                <wp:simplePos x="0" y="0"/>
                <wp:positionH relativeFrom="column">
                  <wp:posOffset>6985</wp:posOffset>
                </wp:positionH>
                <wp:positionV relativeFrom="paragraph">
                  <wp:posOffset>592455</wp:posOffset>
                </wp:positionV>
                <wp:extent cx="6231255" cy="3824605"/>
                <wp:effectExtent l="0" t="0" r="17145" b="23495"/>
                <wp:wrapTopAndBottom/>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3824605"/>
                          <a:chOff x="-47721" y="-648000"/>
                          <a:chExt cx="5949505" cy="3301537"/>
                        </a:xfrm>
                      </wpg:grpSpPr>
                      <wps:wsp>
                        <wps:cNvPr id="16" name="Zone de texte 24"/>
                        <wps:cNvSpPr txBox="1">
                          <a:spLocks noChangeArrowheads="1"/>
                        </wps:cNvSpPr>
                        <wps:spPr bwMode="auto">
                          <a:xfrm>
                            <a:off x="-47721" y="1520322"/>
                            <a:ext cx="1875886" cy="1133215"/>
                          </a:xfrm>
                          <a:prstGeom prst="rect">
                            <a:avLst/>
                          </a:prstGeom>
                          <a:solidFill>
                            <a:srgbClr val="FFFFFF"/>
                          </a:solidFill>
                          <a:ln w="6350">
                            <a:solidFill>
                              <a:srgbClr val="000000"/>
                            </a:solidFill>
                            <a:miter lim="800000"/>
                            <a:headEnd/>
                            <a:tailEnd/>
                          </a:ln>
                        </wps:spPr>
                        <wps:txbx>
                          <w:txbxContent>
                            <w:p w:rsidR="000D3A41" w:rsidRDefault="000D3A41" w:rsidP="005B5635">
                              <w:pPr>
                                <w:pStyle w:val="Paragraphedeliste"/>
                                <w:spacing w:after="0" w:afterAutospacing="0"/>
                                <w:ind w:left="-142" w:firstLine="0"/>
                                <w:jc w:val="center"/>
                                <w:rPr>
                                  <w:b/>
                                  <w:color w:val="548DD4"/>
                                  <w:sz w:val="16"/>
                                  <w:szCs w:val="16"/>
                                </w:rPr>
                              </w:pPr>
                              <w:r w:rsidRPr="001B289D">
                                <w:rPr>
                                  <w:b/>
                                  <w:color w:val="548DD4"/>
                                  <w:sz w:val="16"/>
                                  <w:szCs w:val="16"/>
                                </w:rPr>
                                <w:t>M</w:t>
                              </w:r>
                              <w:r>
                                <w:rPr>
                                  <w:b/>
                                  <w:color w:val="548DD4"/>
                                  <w:sz w:val="16"/>
                                  <w:szCs w:val="16"/>
                                </w:rPr>
                                <w:t>étier en émergence</w:t>
                              </w:r>
                            </w:p>
                            <w:p w:rsidR="000D3A41" w:rsidRPr="001B289D" w:rsidRDefault="000D3A41" w:rsidP="005B5635">
                              <w:pPr>
                                <w:pStyle w:val="Paragraphedeliste"/>
                                <w:spacing w:after="0" w:afterAutospacing="0"/>
                                <w:ind w:left="-142" w:firstLine="0"/>
                                <w:jc w:val="center"/>
                                <w:rPr>
                                  <w:b/>
                                  <w:color w:val="548DD4"/>
                                  <w:sz w:val="16"/>
                                  <w:szCs w:val="16"/>
                                </w:rPr>
                              </w:pPr>
                            </w:p>
                            <w:p w:rsidR="000D3A41" w:rsidRDefault="000D3A41" w:rsidP="005B5635">
                              <w:pPr>
                                <w:spacing w:after="0" w:afterAutospacing="0"/>
                                <w:ind w:left="-142" w:firstLine="0"/>
                                <w:jc w:val="center"/>
                                <w:rPr>
                                  <w:b/>
                                  <w:color w:val="00B050"/>
                                  <w:sz w:val="16"/>
                                  <w:szCs w:val="16"/>
                                </w:rPr>
                              </w:pPr>
                              <w:r>
                                <w:rPr>
                                  <w:b/>
                                  <w:color w:val="00B050"/>
                                  <w:sz w:val="16"/>
                                  <w:szCs w:val="16"/>
                                </w:rPr>
                                <w:t>Chargé du contrôle réglementaire des appareils de mesure et levage</w:t>
                              </w:r>
                            </w:p>
                            <w:p w:rsidR="000D3A41" w:rsidRDefault="000D3A41" w:rsidP="005B5635">
                              <w:pPr>
                                <w:spacing w:after="0" w:afterAutospacing="0"/>
                                <w:ind w:left="-142" w:firstLine="0"/>
                                <w:jc w:val="center"/>
                                <w:rPr>
                                  <w:b/>
                                  <w:color w:val="00B050"/>
                                  <w:sz w:val="16"/>
                                  <w:szCs w:val="16"/>
                                </w:rPr>
                              </w:pPr>
                              <w:r w:rsidRPr="00BE68BF">
                                <w:rPr>
                                  <w:b/>
                                  <w:color w:val="00B050"/>
                                  <w:sz w:val="16"/>
                                  <w:szCs w:val="16"/>
                                </w:rPr>
                                <w:t>Gestionnaire de la circulation ferroviaire</w:t>
                              </w:r>
                            </w:p>
                            <w:p w:rsidR="000D3A41" w:rsidRPr="00AE34A4" w:rsidRDefault="000D3A41" w:rsidP="005B5635">
                              <w:pPr>
                                <w:spacing w:after="0" w:afterAutospacing="0"/>
                                <w:ind w:left="-142" w:firstLine="0"/>
                                <w:jc w:val="center"/>
                                <w:rPr>
                                  <w:b/>
                                  <w:color w:val="00B050"/>
                                  <w:sz w:val="16"/>
                                  <w:szCs w:val="16"/>
                                </w:rPr>
                              </w:pPr>
                              <w:r w:rsidRPr="00AE34A4">
                                <w:rPr>
                                  <w:b/>
                                  <w:color w:val="00B050"/>
                                  <w:sz w:val="16"/>
                                  <w:szCs w:val="16"/>
                                </w:rPr>
                                <w:t>Infographiste</w:t>
                              </w:r>
                            </w:p>
                            <w:p w:rsidR="000D3A41" w:rsidRDefault="000D3A41" w:rsidP="005B5635">
                              <w:pPr>
                                <w:spacing w:after="0" w:afterAutospacing="0"/>
                                <w:ind w:left="-142" w:firstLine="0"/>
                                <w:jc w:val="center"/>
                                <w:rPr>
                                  <w:b/>
                                  <w:color w:val="00B050"/>
                                  <w:sz w:val="16"/>
                                  <w:szCs w:val="16"/>
                                </w:rPr>
                              </w:pPr>
                              <w:r w:rsidRPr="00BE68BF">
                                <w:rPr>
                                  <w:b/>
                                  <w:color w:val="00B050"/>
                                  <w:sz w:val="16"/>
                                  <w:szCs w:val="16"/>
                                </w:rPr>
                                <w:t>Technicien environnement</w:t>
                              </w:r>
                            </w:p>
                            <w:p w:rsidR="000D3A41" w:rsidRPr="00BE68BF" w:rsidRDefault="000D3A41" w:rsidP="005B5635">
                              <w:pPr>
                                <w:spacing w:after="0" w:afterAutospacing="0"/>
                                <w:ind w:left="-142" w:firstLine="0"/>
                                <w:jc w:val="center"/>
                                <w:rPr>
                                  <w:b/>
                                  <w:color w:val="92D050"/>
                                  <w:sz w:val="16"/>
                                  <w:szCs w:val="16"/>
                                </w:rPr>
                              </w:pPr>
                              <w:r>
                                <w:rPr>
                                  <w:b/>
                                  <w:color w:val="00B050"/>
                                  <w:sz w:val="16"/>
                                  <w:szCs w:val="16"/>
                                </w:rPr>
                                <w:t>Technicien Etudes et Travaux</w:t>
                              </w:r>
                            </w:p>
                            <w:p w:rsidR="000D3A41" w:rsidRDefault="000D3A41" w:rsidP="005B5635">
                              <w:pPr>
                                <w:spacing w:after="0" w:afterAutospacing="0"/>
                                <w:ind w:left="-142" w:firstLine="0"/>
                              </w:pPr>
                            </w:p>
                            <w:p w:rsidR="000D3A41" w:rsidRDefault="000D3A41" w:rsidP="005B5635">
                              <w:pPr>
                                <w:spacing w:after="0" w:afterAutospacing="0"/>
                                <w:ind w:left="-142" w:firstLine="0"/>
                              </w:pPr>
                            </w:p>
                          </w:txbxContent>
                        </wps:txbx>
                        <wps:bodyPr rot="0" vert="horz" wrap="square" lIns="91440" tIns="45720" rIns="91440" bIns="45720" anchor="t" anchorCtr="0" upright="1">
                          <a:noAutofit/>
                        </wps:bodyPr>
                      </wps:wsp>
                      <wps:wsp>
                        <wps:cNvPr id="19" name="Zone de texte 26"/>
                        <wps:cNvSpPr txBox="1">
                          <a:spLocks noChangeArrowheads="1"/>
                        </wps:cNvSpPr>
                        <wps:spPr bwMode="auto">
                          <a:xfrm>
                            <a:off x="4037143" y="-648000"/>
                            <a:ext cx="1864641" cy="3301537"/>
                          </a:xfrm>
                          <a:prstGeom prst="rect">
                            <a:avLst/>
                          </a:prstGeom>
                          <a:solidFill>
                            <a:srgbClr val="FFFFFF"/>
                          </a:solidFill>
                          <a:ln w="6350">
                            <a:solidFill>
                              <a:srgbClr val="000000"/>
                            </a:solidFill>
                            <a:miter lim="800000"/>
                            <a:headEnd/>
                            <a:tailEnd/>
                          </a:ln>
                        </wps:spPr>
                        <wps:txbx>
                          <w:txbxContent>
                            <w:p w:rsidR="000D3A41" w:rsidRPr="00F03663" w:rsidRDefault="000D3A41" w:rsidP="005B5635">
                              <w:pPr>
                                <w:spacing w:after="0" w:afterAutospacing="0"/>
                                <w:ind w:firstLine="0"/>
                                <w:jc w:val="center"/>
                                <w:rPr>
                                  <w:b/>
                                  <w:color w:val="0070C0"/>
                                  <w:sz w:val="16"/>
                                  <w:szCs w:val="16"/>
                                </w:rPr>
                              </w:pPr>
                              <w:r w:rsidRPr="00F03663">
                                <w:rPr>
                                  <w:b/>
                                  <w:color w:val="0070C0"/>
                                  <w:sz w:val="16"/>
                                  <w:szCs w:val="16"/>
                                </w:rPr>
                                <w:t>M</w:t>
                              </w:r>
                              <w:r>
                                <w:rPr>
                                  <w:b/>
                                  <w:color w:val="0070C0"/>
                                  <w:sz w:val="16"/>
                                  <w:szCs w:val="16"/>
                                </w:rPr>
                                <w:t>étier en tension</w:t>
                              </w:r>
                            </w:p>
                            <w:p w:rsidR="000D3A41" w:rsidRDefault="000D3A41" w:rsidP="005B5635">
                              <w:pPr>
                                <w:spacing w:after="0" w:afterAutospacing="0"/>
                                <w:ind w:firstLine="0"/>
                                <w:jc w:val="center"/>
                                <w:rPr>
                                  <w:b/>
                                  <w:color w:val="FF0000"/>
                                  <w:sz w:val="16"/>
                                  <w:szCs w:val="16"/>
                                </w:rPr>
                              </w:pPr>
                            </w:p>
                            <w:p w:rsidR="000D3A41" w:rsidRPr="00E23A12" w:rsidRDefault="000D3A41" w:rsidP="005B5635">
                              <w:pPr>
                                <w:spacing w:after="0" w:afterAutospacing="0"/>
                                <w:ind w:firstLine="0"/>
                                <w:jc w:val="center"/>
                                <w:rPr>
                                  <w:b/>
                                  <w:color w:val="FF0000"/>
                                  <w:sz w:val="16"/>
                                  <w:szCs w:val="16"/>
                                </w:rPr>
                              </w:pPr>
                              <w:r w:rsidRPr="00E23A12">
                                <w:rPr>
                                  <w:b/>
                                  <w:color w:val="FF0000"/>
                                  <w:sz w:val="16"/>
                                  <w:szCs w:val="16"/>
                                </w:rPr>
                                <w:t xml:space="preserve">Analyste programmeur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Attaché de presse </w:t>
                              </w:r>
                            </w:p>
                            <w:p w:rsidR="000D3A41" w:rsidRPr="00E23A12" w:rsidRDefault="000D3A41" w:rsidP="005B5635">
                              <w:pPr>
                                <w:spacing w:after="0" w:afterAutospacing="0"/>
                                <w:ind w:firstLine="0"/>
                                <w:jc w:val="center"/>
                                <w:rPr>
                                  <w:b/>
                                  <w:color w:val="FF0000"/>
                                  <w:sz w:val="16"/>
                                  <w:szCs w:val="16"/>
                                </w:rPr>
                              </w:pPr>
                              <w:r w:rsidRPr="00E23A12">
                                <w:rPr>
                                  <w:b/>
                                  <w:color w:val="FF0000"/>
                                  <w:sz w:val="16"/>
                                  <w:szCs w:val="16"/>
                                </w:rPr>
                                <w:t>Chargé d’Affaires</w:t>
                              </w:r>
                            </w:p>
                            <w:p w:rsidR="000D3A41" w:rsidRPr="00E23A12" w:rsidRDefault="000D3A41" w:rsidP="005B5635">
                              <w:pPr>
                                <w:spacing w:after="0" w:afterAutospacing="0"/>
                                <w:ind w:firstLine="0"/>
                                <w:jc w:val="center"/>
                                <w:rPr>
                                  <w:b/>
                                  <w:color w:val="FF0000"/>
                                  <w:sz w:val="16"/>
                                  <w:szCs w:val="16"/>
                                </w:rPr>
                              </w:pPr>
                              <w:r w:rsidRPr="00E23A12">
                                <w:rPr>
                                  <w:b/>
                                  <w:color w:val="FF0000"/>
                                  <w:sz w:val="16"/>
                                  <w:szCs w:val="16"/>
                                </w:rPr>
                                <w:t xml:space="preserve">Contrôleur de circulation maritime et fluviale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Chaudronnier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Gestionnaire marchés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Infirmier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Ingénieur génie civil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Hydraulicien motoriste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Hydrographe </w:t>
                              </w:r>
                            </w:p>
                            <w:p w:rsidR="000D3A41" w:rsidRDefault="000D3A41" w:rsidP="005B5635">
                              <w:pPr>
                                <w:spacing w:after="0" w:afterAutospacing="0"/>
                                <w:ind w:firstLine="0"/>
                                <w:jc w:val="center"/>
                                <w:rPr>
                                  <w:b/>
                                  <w:color w:val="00B050"/>
                                  <w:sz w:val="16"/>
                                  <w:szCs w:val="16"/>
                                </w:rPr>
                              </w:pPr>
                              <w:r w:rsidRPr="00E23A12">
                                <w:rPr>
                                  <w:b/>
                                  <w:color w:val="00B050"/>
                                  <w:sz w:val="16"/>
                                  <w:szCs w:val="16"/>
                                </w:rPr>
                                <w:t>Officier de port</w:t>
                              </w:r>
                              <w:r w:rsidRPr="00BE68BF">
                                <w:rPr>
                                  <w:b/>
                                  <w:color w:val="00B050"/>
                                  <w:sz w:val="16"/>
                                  <w:szCs w:val="16"/>
                                </w:rPr>
                                <w:t xml:space="preserve"> </w:t>
                              </w:r>
                            </w:p>
                            <w:p w:rsidR="000D3A41" w:rsidRPr="00BE68BF" w:rsidRDefault="000D3A41" w:rsidP="005B5635">
                              <w:pPr>
                                <w:spacing w:after="0" w:afterAutospacing="0"/>
                                <w:ind w:firstLine="0"/>
                                <w:jc w:val="center"/>
                                <w:rPr>
                                  <w:b/>
                                  <w:color w:val="FF0000"/>
                                  <w:sz w:val="16"/>
                                  <w:szCs w:val="16"/>
                                </w:rPr>
                              </w:pPr>
                              <w:r w:rsidRPr="00BE68BF">
                                <w:rPr>
                                  <w:b/>
                                  <w:color w:val="FF0000"/>
                                  <w:sz w:val="16"/>
                                  <w:szCs w:val="16"/>
                                </w:rPr>
                                <w:t xml:space="preserve">Manager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Préparateur </w:t>
                              </w:r>
                              <w:r>
                                <w:rPr>
                                  <w:b/>
                                  <w:color w:val="00B050"/>
                                  <w:sz w:val="16"/>
                                  <w:szCs w:val="16"/>
                                </w:rPr>
                                <w:t xml:space="preserve">de </w:t>
                              </w:r>
                              <w:r w:rsidRPr="00D96E20">
                                <w:rPr>
                                  <w:b/>
                                  <w:color w:val="00B050"/>
                                  <w:sz w:val="16"/>
                                  <w:szCs w:val="16"/>
                                </w:rPr>
                                <w:t xml:space="preserve">travaux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Responsable de paie</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Technicien en hydrographie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Technicien supérieur de systèmes électroniques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Tourneur /Fraiseur/Monteur /Ajusteur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Tuyauteur soudeur </w:t>
                              </w:r>
                            </w:p>
                            <w:p w:rsidR="000D3A41" w:rsidRPr="005B5635" w:rsidRDefault="000D3A41" w:rsidP="005B5635">
                              <w:pPr>
                                <w:spacing w:after="0" w:afterAutospacing="0"/>
                                <w:ind w:firstLine="0"/>
                                <w:jc w:val="center"/>
                                <w:rPr>
                                  <w:b/>
                                  <w:color w:val="00B050"/>
                                  <w:sz w:val="16"/>
                                  <w:szCs w:val="16"/>
                                </w:rPr>
                              </w:pPr>
                              <w:r w:rsidRPr="00BE68BF">
                                <w:rPr>
                                  <w:b/>
                                  <w:color w:val="00B050"/>
                                  <w:sz w:val="16"/>
                                  <w:szCs w:val="16"/>
                                </w:rPr>
                                <w:t xml:space="preserve">Webmaster </w:t>
                              </w:r>
                            </w:p>
                          </w:txbxContent>
                        </wps:txbx>
                        <wps:bodyPr rot="0" vert="horz" wrap="square" lIns="91440" tIns="45720" rIns="91440" bIns="45720" anchor="t" anchorCtr="0" upright="1">
                          <a:noAutofit/>
                        </wps:bodyPr>
                      </wps:wsp>
                      <wps:wsp>
                        <wps:cNvPr id="20" name="Zone de texte 27"/>
                        <wps:cNvSpPr txBox="1">
                          <a:spLocks noChangeArrowheads="1"/>
                        </wps:cNvSpPr>
                        <wps:spPr bwMode="auto">
                          <a:xfrm>
                            <a:off x="1987850" y="-647999"/>
                            <a:ext cx="1828163" cy="3301536"/>
                          </a:xfrm>
                          <a:prstGeom prst="rect">
                            <a:avLst/>
                          </a:prstGeom>
                          <a:solidFill>
                            <a:srgbClr val="FFFFFF"/>
                          </a:solidFill>
                          <a:ln w="6350">
                            <a:solidFill>
                              <a:srgbClr val="000000"/>
                            </a:solidFill>
                            <a:miter lim="800000"/>
                            <a:headEnd/>
                            <a:tailEnd/>
                          </a:ln>
                        </wps:spPr>
                        <wps:txbx>
                          <w:txbxContent>
                            <w:p w:rsidR="000D3A41" w:rsidRDefault="000D3A41" w:rsidP="005B5635">
                              <w:pPr>
                                <w:spacing w:after="0" w:afterAutospacing="0"/>
                                <w:ind w:firstLine="0"/>
                                <w:jc w:val="center"/>
                                <w:rPr>
                                  <w:b/>
                                  <w:color w:val="0070C0"/>
                                  <w:sz w:val="16"/>
                                  <w:szCs w:val="16"/>
                                </w:rPr>
                              </w:pPr>
                              <w:r w:rsidRPr="00F03663">
                                <w:rPr>
                                  <w:b/>
                                  <w:color w:val="0070C0"/>
                                  <w:sz w:val="16"/>
                                  <w:szCs w:val="16"/>
                                </w:rPr>
                                <w:t>M</w:t>
                              </w:r>
                              <w:r>
                                <w:rPr>
                                  <w:b/>
                                  <w:color w:val="0070C0"/>
                                  <w:sz w:val="16"/>
                                  <w:szCs w:val="16"/>
                                </w:rPr>
                                <w:t>étier stabilisé</w:t>
                              </w:r>
                            </w:p>
                            <w:p w:rsidR="000D3A41" w:rsidRDefault="000D3A41" w:rsidP="005B5635">
                              <w:pPr>
                                <w:spacing w:after="0" w:afterAutospacing="0"/>
                                <w:ind w:firstLine="0"/>
                                <w:jc w:val="center"/>
                                <w:rPr>
                                  <w:b/>
                                  <w:color w:val="9999CC"/>
                                  <w:sz w:val="16"/>
                                  <w:szCs w:val="16"/>
                                </w:rPr>
                              </w:pP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Agent d’entretien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Agent </w:t>
                              </w:r>
                              <w:r>
                                <w:rPr>
                                  <w:b/>
                                  <w:color w:val="00B050"/>
                                  <w:sz w:val="16"/>
                                  <w:szCs w:val="16"/>
                                </w:rPr>
                                <w:t xml:space="preserve">de </w:t>
                              </w:r>
                              <w:r w:rsidRPr="00D96E20">
                                <w:rPr>
                                  <w:b/>
                                  <w:color w:val="00B050"/>
                                  <w:sz w:val="16"/>
                                  <w:szCs w:val="16"/>
                                </w:rPr>
                                <w:t>s</w:t>
                              </w:r>
                              <w:r>
                                <w:rPr>
                                  <w:b/>
                                  <w:color w:val="00B050"/>
                                  <w:sz w:val="16"/>
                                  <w:szCs w:val="16"/>
                                </w:rPr>
                                <w:t>û</w:t>
                              </w:r>
                              <w:r w:rsidRPr="00D96E20">
                                <w:rPr>
                                  <w:b/>
                                  <w:color w:val="00B050"/>
                                  <w:sz w:val="16"/>
                                  <w:szCs w:val="16"/>
                                </w:rPr>
                                <w:t xml:space="preserve">reté portuaire </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Chargé d’accueil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Chargé d’études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Chargé de formation </w:t>
                              </w:r>
                            </w:p>
                            <w:p w:rsidR="000D3A41" w:rsidRDefault="000D3A41" w:rsidP="005B5635">
                              <w:pPr>
                                <w:spacing w:after="0" w:afterAutospacing="0"/>
                                <w:ind w:firstLine="0"/>
                                <w:jc w:val="center"/>
                                <w:rPr>
                                  <w:b/>
                                  <w:color w:val="00B050"/>
                                  <w:sz w:val="16"/>
                                  <w:szCs w:val="16"/>
                                </w:rPr>
                              </w:pPr>
                              <w:r w:rsidRPr="00BE68BF">
                                <w:rPr>
                                  <w:b/>
                                  <w:color w:val="00B050"/>
                                  <w:sz w:val="16"/>
                                  <w:szCs w:val="16"/>
                                </w:rPr>
                                <w:t xml:space="preserve">Chargé </w:t>
                              </w:r>
                              <w:r>
                                <w:rPr>
                                  <w:b/>
                                  <w:color w:val="00B050"/>
                                  <w:sz w:val="16"/>
                                  <w:szCs w:val="16"/>
                                </w:rPr>
                                <w:t xml:space="preserve">de </w:t>
                              </w:r>
                              <w:r w:rsidRPr="00BE68BF">
                                <w:rPr>
                                  <w:b/>
                                  <w:color w:val="00B050"/>
                                  <w:sz w:val="16"/>
                                  <w:szCs w:val="16"/>
                                </w:rPr>
                                <w:t xml:space="preserve">recrutement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Chargé du suivi de l’exploitation  portuaire </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Chauffeur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Délégué commercial</w:t>
                              </w:r>
                            </w:p>
                            <w:p w:rsidR="000D3A41" w:rsidRDefault="000D3A41" w:rsidP="005B5635">
                              <w:pPr>
                                <w:spacing w:after="0" w:afterAutospacing="0"/>
                                <w:ind w:firstLine="0"/>
                                <w:jc w:val="center"/>
                                <w:rPr>
                                  <w:b/>
                                  <w:color w:val="00B050"/>
                                  <w:sz w:val="16"/>
                                  <w:szCs w:val="16"/>
                                </w:rPr>
                              </w:pPr>
                              <w:r w:rsidRPr="00BE68BF">
                                <w:rPr>
                                  <w:b/>
                                  <w:color w:val="00B050"/>
                                  <w:sz w:val="16"/>
                                  <w:szCs w:val="16"/>
                                </w:rPr>
                                <w:t xml:space="preserve">Dessinateur </w:t>
                              </w:r>
                            </w:p>
                            <w:p w:rsidR="000D3A41" w:rsidRPr="005E4BA8" w:rsidRDefault="000D3A41" w:rsidP="005B5635">
                              <w:pPr>
                                <w:spacing w:after="0" w:afterAutospacing="0"/>
                                <w:ind w:firstLine="0"/>
                                <w:jc w:val="center"/>
                                <w:rPr>
                                  <w:b/>
                                  <w:color w:val="00B050"/>
                                  <w:sz w:val="16"/>
                                  <w:szCs w:val="16"/>
                                </w:rPr>
                              </w:pPr>
                              <w:r w:rsidRPr="005E4BA8">
                                <w:rPr>
                                  <w:b/>
                                  <w:color w:val="00B050"/>
                                  <w:sz w:val="16"/>
                                  <w:szCs w:val="16"/>
                                </w:rPr>
                                <w:t>Electricien</w:t>
                              </w:r>
                            </w:p>
                            <w:p w:rsidR="000D3A41" w:rsidRPr="005E4BA8" w:rsidRDefault="000D3A41" w:rsidP="005B5635">
                              <w:pPr>
                                <w:spacing w:after="0" w:afterAutospacing="0"/>
                                <w:ind w:firstLine="0"/>
                                <w:jc w:val="center"/>
                                <w:rPr>
                                  <w:b/>
                                  <w:color w:val="00B050"/>
                                  <w:sz w:val="16"/>
                                  <w:szCs w:val="16"/>
                                </w:rPr>
                              </w:pPr>
                              <w:r w:rsidRPr="005E4BA8">
                                <w:rPr>
                                  <w:b/>
                                  <w:color w:val="00B050"/>
                                  <w:sz w:val="16"/>
                                  <w:szCs w:val="16"/>
                                </w:rPr>
                                <w:t xml:space="preserve">Gestionnaire comptable </w:t>
                              </w:r>
                            </w:p>
                            <w:p w:rsidR="000D3A41" w:rsidRPr="00BE68BF" w:rsidRDefault="000D3A41" w:rsidP="00E57985">
                              <w:pPr>
                                <w:spacing w:after="0" w:afterAutospacing="0"/>
                                <w:ind w:left="-142" w:firstLine="0"/>
                                <w:jc w:val="center"/>
                                <w:rPr>
                                  <w:b/>
                                  <w:color w:val="00B050"/>
                                  <w:sz w:val="16"/>
                                  <w:szCs w:val="16"/>
                                </w:rPr>
                              </w:pPr>
                              <w:r w:rsidRPr="005E4BA8">
                                <w:rPr>
                                  <w:b/>
                                  <w:color w:val="00B050"/>
                                  <w:sz w:val="16"/>
                                  <w:szCs w:val="16"/>
                                </w:rPr>
                                <w:t>Ingénieur SIG</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Juriste </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 Magasinier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Mécanicien automobile</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Menuisier peintre </w:t>
                              </w:r>
                            </w:p>
                            <w:p w:rsidR="000D3A41" w:rsidRPr="008B5930" w:rsidRDefault="000D3A41" w:rsidP="005B5635">
                              <w:pPr>
                                <w:spacing w:after="0" w:afterAutospacing="0"/>
                                <w:ind w:firstLine="0"/>
                                <w:jc w:val="center"/>
                                <w:rPr>
                                  <w:b/>
                                  <w:color w:val="FF0000"/>
                                  <w:sz w:val="16"/>
                                  <w:szCs w:val="16"/>
                                </w:rPr>
                              </w:pPr>
                              <w:r w:rsidRPr="00BF39C2">
                                <w:rPr>
                                  <w:b/>
                                  <w:color w:val="FF0000"/>
                                  <w:sz w:val="16"/>
                                  <w:szCs w:val="16"/>
                                </w:rPr>
                                <w:t>Métiers du dragage</w:t>
                              </w:r>
                              <w:r w:rsidRPr="008B5930">
                                <w:rPr>
                                  <w:b/>
                                  <w:color w:val="FF0000"/>
                                  <w:sz w:val="16"/>
                                  <w:szCs w:val="16"/>
                                </w:rPr>
                                <w:t xml:space="preserve">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Organisateur événementiel </w:t>
                              </w:r>
                            </w:p>
                            <w:p w:rsidR="000D3A41" w:rsidRDefault="000D3A41" w:rsidP="00E57985">
                              <w:pPr>
                                <w:spacing w:after="0" w:afterAutospacing="0"/>
                                <w:ind w:left="-142" w:firstLine="0"/>
                                <w:jc w:val="center"/>
                                <w:rPr>
                                  <w:b/>
                                  <w:color w:val="00B050"/>
                                  <w:sz w:val="16"/>
                                  <w:szCs w:val="16"/>
                                </w:rPr>
                              </w:pPr>
                              <w:r w:rsidRPr="00D96E20">
                                <w:rPr>
                                  <w:b/>
                                  <w:color w:val="00B050"/>
                                  <w:sz w:val="16"/>
                                  <w:szCs w:val="16"/>
                                </w:rPr>
                                <w:t>Reprographe</w:t>
                              </w:r>
                              <w:r w:rsidRPr="00E57985">
                                <w:rPr>
                                  <w:b/>
                                  <w:color w:val="00B050"/>
                                  <w:sz w:val="16"/>
                                  <w:szCs w:val="16"/>
                                </w:rPr>
                                <w:t xml:space="preserve"> </w:t>
                              </w:r>
                            </w:p>
                            <w:p w:rsidR="000D3A41" w:rsidRDefault="000D3A41" w:rsidP="005B5635">
                              <w:pPr>
                                <w:spacing w:after="0" w:afterAutospacing="0"/>
                                <w:ind w:firstLine="0"/>
                                <w:jc w:val="center"/>
                                <w:rPr>
                                  <w:b/>
                                  <w:color w:val="00B050"/>
                                  <w:sz w:val="16"/>
                                  <w:szCs w:val="16"/>
                                </w:rPr>
                              </w:pPr>
                            </w:p>
                          </w:txbxContent>
                        </wps:txbx>
                        <wps:bodyPr rot="0" vert="horz" wrap="square" lIns="91440" tIns="45720" rIns="91440" bIns="45720" anchor="t" anchorCtr="0" upright="1">
                          <a:noAutofit/>
                        </wps:bodyPr>
                      </wps:wsp>
                      <wps:wsp>
                        <wps:cNvPr id="21" name="Zone de texte 28"/>
                        <wps:cNvSpPr txBox="1">
                          <a:spLocks noChangeArrowheads="1"/>
                        </wps:cNvSpPr>
                        <wps:spPr bwMode="auto">
                          <a:xfrm>
                            <a:off x="-47721" y="-648000"/>
                            <a:ext cx="1875886" cy="2085244"/>
                          </a:xfrm>
                          <a:prstGeom prst="rect">
                            <a:avLst/>
                          </a:prstGeom>
                          <a:solidFill>
                            <a:srgbClr val="FFFFFF"/>
                          </a:solidFill>
                          <a:ln w="6350">
                            <a:solidFill>
                              <a:srgbClr val="000000"/>
                            </a:solidFill>
                            <a:miter lim="800000"/>
                            <a:headEnd/>
                            <a:tailEnd/>
                          </a:ln>
                        </wps:spPr>
                        <wps:txbx>
                          <w:txbxContent>
                            <w:p w:rsidR="000D3A41" w:rsidRDefault="000D3A41" w:rsidP="005B5635">
                              <w:pPr>
                                <w:spacing w:after="0" w:afterAutospacing="0"/>
                                <w:ind w:firstLine="0"/>
                                <w:jc w:val="center"/>
                                <w:rPr>
                                  <w:b/>
                                  <w:color w:val="0070C0"/>
                                  <w:sz w:val="16"/>
                                  <w:szCs w:val="16"/>
                                </w:rPr>
                              </w:pPr>
                              <w:r w:rsidRPr="00F03663">
                                <w:rPr>
                                  <w:b/>
                                  <w:color w:val="0070C0"/>
                                  <w:sz w:val="16"/>
                                  <w:szCs w:val="16"/>
                                </w:rPr>
                                <w:t>M</w:t>
                              </w:r>
                              <w:r>
                                <w:rPr>
                                  <w:b/>
                                  <w:color w:val="0070C0"/>
                                  <w:sz w:val="16"/>
                                  <w:szCs w:val="16"/>
                                </w:rPr>
                                <w:t>étier en évolution</w:t>
                              </w:r>
                            </w:p>
                            <w:p w:rsidR="000D3A41" w:rsidRPr="00F03663" w:rsidRDefault="000D3A41" w:rsidP="005B5635">
                              <w:pPr>
                                <w:spacing w:after="0" w:afterAutospacing="0"/>
                                <w:ind w:firstLine="0"/>
                                <w:jc w:val="center"/>
                                <w:rPr>
                                  <w:b/>
                                  <w:color w:val="0070C0"/>
                                  <w:sz w:val="16"/>
                                  <w:szCs w:val="16"/>
                                </w:rPr>
                              </w:pPr>
                            </w:p>
                            <w:p w:rsidR="000D3A41" w:rsidRDefault="000D3A41" w:rsidP="005B5635">
                              <w:pPr>
                                <w:spacing w:after="0" w:afterAutospacing="0"/>
                                <w:ind w:firstLine="0"/>
                                <w:jc w:val="center"/>
                                <w:rPr>
                                  <w:b/>
                                  <w:color w:val="00B050"/>
                                  <w:sz w:val="16"/>
                                  <w:szCs w:val="16"/>
                                </w:rPr>
                              </w:pPr>
                              <w:r w:rsidRPr="00BE68BF">
                                <w:rPr>
                                  <w:b/>
                                  <w:color w:val="00B050"/>
                                  <w:sz w:val="16"/>
                                  <w:szCs w:val="16"/>
                                </w:rPr>
                                <w:t>Acheteur Administrateur systèmes réseau</w:t>
                              </w:r>
                              <w:r>
                                <w:rPr>
                                  <w:b/>
                                  <w:color w:val="00B050"/>
                                  <w:sz w:val="16"/>
                                  <w:szCs w:val="16"/>
                                </w:rPr>
                                <w:t>x</w:t>
                              </w:r>
                              <w:r w:rsidRPr="00BE68BF">
                                <w:rPr>
                                  <w:b/>
                                  <w:color w:val="00B050"/>
                                  <w:sz w:val="16"/>
                                  <w:szCs w:val="16"/>
                                </w:rPr>
                                <w:t xml:space="preserve">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Assistant </w:t>
                              </w:r>
                            </w:p>
                            <w:p w:rsidR="000D3A41" w:rsidRPr="00E23A12" w:rsidRDefault="000D3A41" w:rsidP="005B5635">
                              <w:pPr>
                                <w:spacing w:after="0" w:afterAutospacing="0"/>
                                <w:ind w:firstLine="0"/>
                                <w:jc w:val="center"/>
                                <w:rPr>
                                  <w:b/>
                                  <w:color w:val="00B050"/>
                                  <w:sz w:val="16"/>
                                  <w:szCs w:val="16"/>
                                </w:rPr>
                              </w:pPr>
                              <w:r w:rsidRPr="00BE68BF">
                                <w:rPr>
                                  <w:b/>
                                  <w:color w:val="00B050"/>
                                  <w:sz w:val="16"/>
                                  <w:szCs w:val="16"/>
                                </w:rPr>
                                <w:t xml:space="preserve">Avitailleur </w:t>
                              </w:r>
                              <w:r>
                                <w:rPr>
                                  <w:b/>
                                  <w:color w:val="00B050"/>
                                  <w:sz w:val="16"/>
                                  <w:szCs w:val="16"/>
                                </w:rPr>
                                <w:t xml:space="preserve">gestionnaire de réseau </w:t>
                              </w:r>
                              <w:r w:rsidRPr="00E23A12">
                                <w:rPr>
                                  <w:b/>
                                  <w:color w:val="00B050"/>
                                  <w:sz w:val="16"/>
                                  <w:szCs w:val="16"/>
                                </w:rPr>
                                <w:t>d’eau</w:t>
                              </w:r>
                            </w:p>
                            <w:p w:rsidR="000D3A41" w:rsidRPr="00B016EF" w:rsidRDefault="000D3A41" w:rsidP="005B5635">
                              <w:pPr>
                                <w:spacing w:after="0" w:afterAutospacing="0"/>
                                <w:ind w:firstLine="0"/>
                                <w:jc w:val="center"/>
                                <w:rPr>
                                  <w:b/>
                                  <w:color w:val="00B050"/>
                                  <w:sz w:val="16"/>
                                  <w:szCs w:val="16"/>
                                </w:rPr>
                              </w:pPr>
                              <w:r w:rsidRPr="00E23A12">
                                <w:rPr>
                                  <w:b/>
                                  <w:color w:val="00B050"/>
                                  <w:sz w:val="16"/>
                                  <w:szCs w:val="16"/>
                                </w:rPr>
                                <w:t>Chargé de l’hygiène, sécurité et condition de travail</w:t>
                              </w:r>
                              <w:r w:rsidRPr="00B016EF">
                                <w:rPr>
                                  <w:b/>
                                  <w:color w:val="00B050"/>
                                  <w:sz w:val="16"/>
                                  <w:szCs w:val="16"/>
                                </w:rPr>
                                <w:t xml:space="preserve"> </w:t>
                              </w:r>
                            </w:p>
                            <w:p w:rsidR="000D3A41" w:rsidRPr="00280A11" w:rsidRDefault="000D3A41" w:rsidP="005B5635">
                              <w:pPr>
                                <w:spacing w:after="0" w:afterAutospacing="0"/>
                                <w:ind w:firstLine="0"/>
                                <w:jc w:val="center"/>
                                <w:rPr>
                                  <w:b/>
                                  <w:color w:val="FF0000"/>
                                  <w:sz w:val="16"/>
                                  <w:szCs w:val="16"/>
                                </w:rPr>
                              </w:pPr>
                              <w:r w:rsidRPr="00280A11">
                                <w:rPr>
                                  <w:b/>
                                  <w:color w:val="FF0000"/>
                                  <w:sz w:val="16"/>
                                  <w:szCs w:val="16"/>
                                </w:rPr>
                                <w:t xml:space="preserve">Chargé du développement RH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Chef de projet S</w:t>
                              </w:r>
                              <w:r>
                                <w:rPr>
                                  <w:b/>
                                  <w:color w:val="00B050"/>
                                  <w:sz w:val="16"/>
                                  <w:szCs w:val="16"/>
                                </w:rPr>
                                <w:t>ystèmes d’Information</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Responsable en communication externe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Technicien en gestion administrative </w:t>
                              </w:r>
                            </w:p>
                            <w:p w:rsidR="000D3A41" w:rsidRDefault="000D3A41" w:rsidP="005B5635">
                              <w:pPr>
                                <w:spacing w:after="0" w:afterAutospacing="0"/>
                                <w:ind w:firstLine="0"/>
                                <w:jc w:val="center"/>
                                <w:rPr>
                                  <w:b/>
                                  <w:color w:val="00B050"/>
                                  <w:sz w:val="16"/>
                                  <w:szCs w:val="16"/>
                                </w:rPr>
                              </w:pPr>
                              <w:r w:rsidRPr="00BE68BF">
                                <w:rPr>
                                  <w:b/>
                                  <w:color w:val="00B050"/>
                                  <w:sz w:val="16"/>
                                  <w:szCs w:val="16"/>
                                </w:rPr>
                                <w:t>Technicien de travaux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5" o:spid="_x0000_s1027" style="position:absolute;left:0;text-align:left;margin-left:.55pt;margin-top:46.65pt;width:490.65pt;height:301.15pt;z-index:251671552" coordorigin="-477,-6480" coordsize="59495,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XgVQMAAGUOAAAOAAAAZHJzL2Uyb0RvYy54bWzsV8lu2zAQvRfoPxC8J9plWYgcpNlQoEuA&#10;tJfeaIlaUIlUSTpy+vUdkpLtOAkKpICBItFBIEVqOPPmzdPo5HTdteiOCtlwlmHv2MWIspwXDasy&#10;/P3b1VGCkVSEFaTljGb4nkp8unj/7mToU+rzmrcFFQiMMJkOfYZrpfrUcWRe047IY95TBoslFx1R&#10;MBWVUwgygPWudXzXjZ2Bi6IXPKdSwtMLu4gXxn5Z0lx9LUtJFWozDL4pcxfmvtR3Z3FC0kqQvm7y&#10;0Q3yAi860jA4dGPqgiiCVqJ5ZKprcsElL9VxzjuHl2WTUxMDROO5e9FcC77qTSxVOlT9BiaAdg+n&#10;F5vNv9zdCNQUkLsII0Y6yJE5liJ4AOgMfZXCpmvR3/Y3woYIw088/ylh2dlf1/PKbkbL4TMvwCBZ&#10;KW7QWZei0yYgbrQ2SbjfJIGuFcrhYewHnh+BMzmsBYkfxq5xhKR5DbnU7x2Fs5nvYQQbjuIwcd0x&#10;j3l9ORqJ5uE8gveskcD1omCmo3FIan0wfo9+6iCBfXILsPw3gG9r0lOTN6mxmwCOJ4B/QCmggiIF&#10;MVPkhxZns1eDjNT6A4cwPYOZtFgjxs9rwip6JgQfakoKcNIzMWnv4RibHz2R2sjfwN8B0Yt8N/B9&#10;bYykUx68ZBYlCfis8+B5QeBbQmwgJGkvpLqmvEN6kGEB1WZcJnefpLJoT1u0Zcnbprhq2tZMRLU8&#10;bwW6I1CZV+YaE/RgW8vQAJwIIteC8awJIMHIA3DwgYmuUSAxbdNlWFNlIouG8JIVJmZFmtaO4eWW&#10;GVpbGC031Hq5tkUypWrJi3sAWXCrKKCAMKi5+I3RAGqSYflrRQTFqP3IIFFzLwy1/JhJGM18mIjd&#10;leXuCmE5mMqwwsgOz5WVrFUvmqqGkyw1GD+Dyiobg7VOvPVqdB8IfShmz59hdjzBNdLzMMwO3WDm&#10;hcFjfdhSOw7jEATESMwT6vAaqW3Kf0uiN2qbgteFar+Ke6JtPic7ynsYanvzZJaAFo6fvtl8Pt9X&#10;bT/xYuD+ltqmCF+1ageTDL2p9k4/ojuoJ6mdTHAdVLV3+pEHTd1WtHf6Ed9NIj80jdOrZvamdfxf&#10;mG36bviXMa34+N+lf5Z256Z/2f4dLv4AAAD//wMAUEsDBBQABgAIAAAAIQBjqj673wAAAAgBAAAP&#10;AAAAZHJzL2Rvd25yZXYueG1sTI9Ba4NAFITvhf6H5QV6a1ZjI9G4hhDankKhSaH09qIvKnF3xd2o&#10;+fd9PTXHYYaZb7LNpFsxUO8aaxSE8wAEmcKWjakUfB3fnlcgnEdTYmsNKbiRg03++JBhWtrRfNJw&#10;8JXgEuNSVFB736VSuqImjW5uOzLsnW2v0bPsK1n2OHK5buUiCGKpsTG8UGNHu5qKy+GqFbyPOG6j&#10;8HXYX867289x+fG9D0mpp9m0XYPwNPn/MPzhMzrkzHSyV1M60bIOOaggiSIQbCerxQuIk4I4WcYg&#10;80zeH8h/AQAA//8DAFBLAQItABQABgAIAAAAIQC2gziS/gAAAOEBAAATAAAAAAAAAAAAAAAAAAAA&#10;AABbQ29udGVudF9UeXBlc10ueG1sUEsBAi0AFAAGAAgAAAAhADj9If/WAAAAlAEAAAsAAAAAAAAA&#10;AAAAAAAALwEAAF9yZWxzLy5yZWxzUEsBAi0AFAAGAAgAAAAhABJlNeBVAwAAZQ4AAA4AAAAAAAAA&#10;AAAAAAAALgIAAGRycy9lMm9Eb2MueG1sUEsBAi0AFAAGAAgAAAAhAGOqPrvfAAAACAEAAA8AAAAA&#10;AAAAAAAAAAAArwUAAGRycy9kb3ducmV2LnhtbFBLBQYAAAAABAAEAPMAAAC7BgAAAAA=&#10;">
                <v:shape id="Zone de texte 24" o:spid="_x0000_s1028" type="#_x0000_t202" style="position:absolute;left:-477;top:15203;width:18758;height:1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0D3A41" w:rsidRDefault="000D3A41" w:rsidP="005B5635">
                        <w:pPr>
                          <w:pStyle w:val="Paragraphedeliste"/>
                          <w:spacing w:after="0" w:afterAutospacing="0"/>
                          <w:ind w:left="-142" w:firstLine="0"/>
                          <w:jc w:val="center"/>
                          <w:rPr>
                            <w:b/>
                            <w:color w:val="548DD4"/>
                            <w:sz w:val="16"/>
                            <w:szCs w:val="16"/>
                          </w:rPr>
                        </w:pPr>
                        <w:r w:rsidRPr="001B289D">
                          <w:rPr>
                            <w:b/>
                            <w:color w:val="548DD4"/>
                            <w:sz w:val="16"/>
                            <w:szCs w:val="16"/>
                          </w:rPr>
                          <w:t>M</w:t>
                        </w:r>
                        <w:r>
                          <w:rPr>
                            <w:b/>
                            <w:color w:val="548DD4"/>
                            <w:sz w:val="16"/>
                            <w:szCs w:val="16"/>
                          </w:rPr>
                          <w:t>étier en émergence</w:t>
                        </w:r>
                      </w:p>
                      <w:p w:rsidR="000D3A41" w:rsidRPr="001B289D" w:rsidRDefault="000D3A41" w:rsidP="005B5635">
                        <w:pPr>
                          <w:pStyle w:val="Paragraphedeliste"/>
                          <w:spacing w:after="0" w:afterAutospacing="0"/>
                          <w:ind w:left="-142" w:firstLine="0"/>
                          <w:jc w:val="center"/>
                          <w:rPr>
                            <w:b/>
                            <w:color w:val="548DD4"/>
                            <w:sz w:val="16"/>
                            <w:szCs w:val="16"/>
                          </w:rPr>
                        </w:pPr>
                      </w:p>
                      <w:p w:rsidR="000D3A41" w:rsidRDefault="000D3A41" w:rsidP="005B5635">
                        <w:pPr>
                          <w:spacing w:after="0" w:afterAutospacing="0"/>
                          <w:ind w:left="-142" w:firstLine="0"/>
                          <w:jc w:val="center"/>
                          <w:rPr>
                            <w:b/>
                            <w:color w:val="00B050"/>
                            <w:sz w:val="16"/>
                            <w:szCs w:val="16"/>
                          </w:rPr>
                        </w:pPr>
                        <w:r>
                          <w:rPr>
                            <w:b/>
                            <w:color w:val="00B050"/>
                            <w:sz w:val="16"/>
                            <w:szCs w:val="16"/>
                          </w:rPr>
                          <w:t>Chargé du contrôle réglementaire des appareils de mesure et levage</w:t>
                        </w:r>
                      </w:p>
                      <w:p w:rsidR="000D3A41" w:rsidRDefault="000D3A41" w:rsidP="005B5635">
                        <w:pPr>
                          <w:spacing w:after="0" w:afterAutospacing="0"/>
                          <w:ind w:left="-142" w:firstLine="0"/>
                          <w:jc w:val="center"/>
                          <w:rPr>
                            <w:b/>
                            <w:color w:val="00B050"/>
                            <w:sz w:val="16"/>
                            <w:szCs w:val="16"/>
                          </w:rPr>
                        </w:pPr>
                        <w:r w:rsidRPr="00BE68BF">
                          <w:rPr>
                            <w:b/>
                            <w:color w:val="00B050"/>
                            <w:sz w:val="16"/>
                            <w:szCs w:val="16"/>
                          </w:rPr>
                          <w:t>Gestionnaire de la circulation ferroviaire</w:t>
                        </w:r>
                      </w:p>
                      <w:p w:rsidR="000D3A41" w:rsidRPr="00AE34A4" w:rsidRDefault="000D3A41" w:rsidP="005B5635">
                        <w:pPr>
                          <w:spacing w:after="0" w:afterAutospacing="0"/>
                          <w:ind w:left="-142" w:firstLine="0"/>
                          <w:jc w:val="center"/>
                          <w:rPr>
                            <w:b/>
                            <w:color w:val="00B050"/>
                            <w:sz w:val="16"/>
                            <w:szCs w:val="16"/>
                          </w:rPr>
                        </w:pPr>
                        <w:r w:rsidRPr="00AE34A4">
                          <w:rPr>
                            <w:b/>
                            <w:color w:val="00B050"/>
                            <w:sz w:val="16"/>
                            <w:szCs w:val="16"/>
                          </w:rPr>
                          <w:t>Infographiste</w:t>
                        </w:r>
                      </w:p>
                      <w:p w:rsidR="000D3A41" w:rsidRDefault="000D3A41" w:rsidP="005B5635">
                        <w:pPr>
                          <w:spacing w:after="0" w:afterAutospacing="0"/>
                          <w:ind w:left="-142" w:firstLine="0"/>
                          <w:jc w:val="center"/>
                          <w:rPr>
                            <w:b/>
                            <w:color w:val="00B050"/>
                            <w:sz w:val="16"/>
                            <w:szCs w:val="16"/>
                          </w:rPr>
                        </w:pPr>
                        <w:r w:rsidRPr="00BE68BF">
                          <w:rPr>
                            <w:b/>
                            <w:color w:val="00B050"/>
                            <w:sz w:val="16"/>
                            <w:szCs w:val="16"/>
                          </w:rPr>
                          <w:t>Technicien environnement</w:t>
                        </w:r>
                      </w:p>
                      <w:p w:rsidR="000D3A41" w:rsidRPr="00BE68BF" w:rsidRDefault="000D3A41" w:rsidP="005B5635">
                        <w:pPr>
                          <w:spacing w:after="0" w:afterAutospacing="0"/>
                          <w:ind w:left="-142" w:firstLine="0"/>
                          <w:jc w:val="center"/>
                          <w:rPr>
                            <w:b/>
                            <w:color w:val="92D050"/>
                            <w:sz w:val="16"/>
                            <w:szCs w:val="16"/>
                          </w:rPr>
                        </w:pPr>
                        <w:r>
                          <w:rPr>
                            <w:b/>
                            <w:color w:val="00B050"/>
                            <w:sz w:val="16"/>
                            <w:szCs w:val="16"/>
                          </w:rPr>
                          <w:t>Technicien Etudes et Travaux</w:t>
                        </w:r>
                      </w:p>
                      <w:p w:rsidR="000D3A41" w:rsidRDefault="000D3A41" w:rsidP="005B5635">
                        <w:pPr>
                          <w:spacing w:after="0" w:afterAutospacing="0"/>
                          <w:ind w:left="-142" w:firstLine="0"/>
                        </w:pPr>
                      </w:p>
                      <w:p w:rsidR="000D3A41" w:rsidRDefault="000D3A41" w:rsidP="005B5635">
                        <w:pPr>
                          <w:spacing w:after="0" w:afterAutospacing="0"/>
                          <w:ind w:left="-142" w:firstLine="0"/>
                        </w:pPr>
                      </w:p>
                    </w:txbxContent>
                  </v:textbox>
                </v:shape>
                <v:shape id="Zone de texte 26" o:spid="_x0000_s1029" type="#_x0000_t202" style="position:absolute;left:40371;top:-6480;width:18646;height:3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0D3A41" w:rsidRPr="00F03663" w:rsidRDefault="000D3A41" w:rsidP="005B5635">
                        <w:pPr>
                          <w:spacing w:after="0" w:afterAutospacing="0"/>
                          <w:ind w:firstLine="0"/>
                          <w:jc w:val="center"/>
                          <w:rPr>
                            <w:b/>
                            <w:color w:val="0070C0"/>
                            <w:sz w:val="16"/>
                            <w:szCs w:val="16"/>
                          </w:rPr>
                        </w:pPr>
                        <w:r w:rsidRPr="00F03663">
                          <w:rPr>
                            <w:b/>
                            <w:color w:val="0070C0"/>
                            <w:sz w:val="16"/>
                            <w:szCs w:val="16"/>
                          </w:rPr>
                          <w:t>M</w:t>
                        </w:r>
                        <w:r>
                          <w:rPr>
                            <w:b/>
                            <w:color w:val="0070C0"/>
                            <w:sz w:val="16"/>
                            <w:szCs w:val="16"/>
                          </w:rPr>
                          <w:t>étier en tension</w:t>
                        </w:r>
                      </w:p>
                      <w:p w:rsidR="000D3A41" w:rsidRDefault="000D3A41" w:rsidP="005B5635">
                        <w:pPr>
                          <w:spacing w:after="0" w:afterAutospacing="0"/>
                          <w:ind w:firstLine="0"/>
                          <w:jc w:val="center"/>
                          <w:rPr>
                            <w:b/>
                            <w:color w:val="FF0000"/>
                            <w:sz w:val="16"/>
                            <w:szCs w:val="16"/>
                          </w:rPr>
                        </w:pPr>
                      </w:p>
                      <w:p w:rsidR="000D3A41" w:rsidRPr="00E23A12" w:rsidRDefault="000D3A41" w:rsidP="005B5635">
                        <w:pPr>
                          <w:spacing w:after="0" w:afterAutospacing="0"/>
                          <w:ind w:firstLine="0"/>
                          <w:jc w:val="center"/>
                          <w:rPr>
                            <w:b/>
                            <w:color w:val="FF0000"/>
                            <w:sz w:val="16"/>
                            <w:szCs w:val="16"/>
                          </w:rPr>
                        </w:pPr>
                        <w:r w:rsidRPr="00E23A12">
                          <w:rPr>
                            <w:b/>
                            <w:color w:val="FF0000"/>
                            <w:sz w:val="16"/>
                            <w:szCs w:val="16"/>
                          </w:rPr>
                          <w:t xml:space="preserve">Analyste programmeur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Attaché de presse </w:t>
                        </w:r>
                      </w:p>
                      <w:p w:rsidR="000D3A41" w:rsidRPr="00E23A12" w:rsidRDefault="000D3A41" w:rsidP="005B5635">
                        <w:pPr>
                          <w:spacing w:after="0" w:afterAutospacing="0"/>
                          <w:ind w:firstLine="0"/>
                          <w:jc w:val="center"/>
                          <w:rPr>
                            <w:b/>
                            <w:color w:val="FF0000"/>
                            <w:sz w:val="16"/>
                            <w:szCs w:val="16"/>
                          </w:rPr>
                        </w:pPr>
                        <w:r w:rsidRPr="00E23A12">
                          <w:rPr>
                            <w:b/>
                            <w:color w:val="FF0000"/>
                            <w:sz w:val="16"/>
                            <w:szCs w:val="16"/>
                          </w:rPr>
                          <w:t>Chargé d’Affaires</w:t>
                        </w:r>
                      </w:p>
                      <w:p w:rsidR="000D3A41" w:rsidRPr="00E23A12" w:rsidRDefault="000D3A41" w:rsidP="005B5635">
                        <w:pPr>
                          <w:spacing w:after="0" w:afterAutospacing="0"/>
                          <w:ind w:firstLine="0"/>
                          <w:jc w:val="center"/>
                          <w:rPr>
                            <w:b/>
                            <w:color w:val="FF0000"/>
                            <w:sz w:val="16"/>
                            <w:szCs w:val="16"/>
                          </w:rPr>
                        </w:pPr>
                        <w:r w:rsidRPr="00E23A12">
                          <w:rPr>
                            <w:b/>
                            <w:color w:val="FF0000"/>
                            <w:sz w:val="16"/>
                            <w:szCs w:val="16"/>
                          </w:rPr>
                          <w:t xml:space="preserve">Contrôleur de circulation maritime et fluviale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Chaudronnier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Gestionnaire marchés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Infirmier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Ingénieur génie civil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Hydraulicien motoriste </w:t>
                        </w:r>
                      </w:p>
                      <w:p w:rsidR="000D3A41" w:rsidRPr="00E23A12" w:rsidRDefault="000D3A41" w:rsidP="005B5635">
                        <w:pPr>
                          <w:spacing w:after="0" w:afterAutospacing="0"/>
                          <w:ind w:firstLine="0"/>
                          <w:jc w:val="center"/>
                          <w:rPr>
                            <w:b/>
                            <w:color w:val="00B050"/>
                            <w:sz w:val="16"/>
                            <w:szCs w:val="16"/>
                          </w:rPr>
                        </w:pPr>
                        <w:r w:rsidRPr="00E23A12">
                          <w:rPr>
                            <w:b/>
                            <w:color w:val="00B050"/>
                            <w:sz w:val="16"/>
                            <w:szCs w:val="16"/>
                          </w:rPr>
                          <w:t xml:space="preserve">Hydrographe </w:t>
                        </w:r>
                      </w:p>
                      <w:p w:rsidR="000D3A41" w:rsidRDefault="000D3A41" w:rsidP="005B5635">
                        <w:pPr>
                          <w:spacing w:after="0" w:afterAutospacing="0"/>
                          <w:ind w:firstLine="0"/>
                          <w:jc w:val="center"/>
                          <w:rPr>
                            <w:b/>
                            <w:color w:val="00B050"/>
                            <w:sz w:val="16"/>
                            <w:szCs w:val="16"/>
                          </w:rPr>
                        </w:pPr>
                        <w:r w:rsidRPr="00E23A12">
                          <w:rPr>
                            <w:b/>
                            <w:color w:val="00B050"/>
                            <w:sz w:val="16"/>
                            <w:szCs w:val="16"/>
                          </w:rPr>
                          <w:t>Officier de port</w:t>
                        </w:r>
                        <w:r w:rsidRPr="00BE68BF">
                          <w:rPr>
                            <w:b/>
                            <w:color w:val="00B050"/>
                            <w:sz w:val="16"/>
                            <w:szCs w:val="16"/>
                          </w:rPr>
                          <w:t xml:space="preserve"> </w:t>
                        </w:r>
                      </w:p>
                      <w:p w:rsidR="000D3A41" w:rsidRPr="00BE68BF" w:rsidRDefault="000D3A41" w:rsidP="005B5635">
                        <w:pPr>
                          <w:spacing w:after="0" w:afterAutospacing="0"/>
                          <w:ind w:firstLine="0"/>
                          <w:jc w:val="center"/>
                          <w:rPr>
                            <w:b/>
                            <w:color w:val="FF0000"/>
                            <w:sz w:val="16"/>
                            <w:szCs w:val="16"/>
                          </w:rPr>
                        </w:pPr>
                        <w:r w:rsidRPr="00BE68BF">
                          <w:rPr>
                            <w:b/>
                            <w:color w:val="FF0000"/>
                            <w:sz w:val="16"/>
                            <w:szCs w:val="16"/>
                          </w:rPr>
                          <w:t xml:space="preserve">Manager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Préparateur </w:t>
                        </w:r>
                        <w:r>
                          <w:rPr>
                            <w:b/>
                            <w:color w:val="00B050"/>
                            <w:sz w:val="16"/>
                            <w:szCs w:val="16"/>
                          </w:rPr>
                          <w:t xml:space="preserve">de </w:t>
                        </w:r>
                        <w:r w:rsidRPr="00D96E20">
                          <w:rPr>
                            <w:b/>
                            <w:color w:val="00B050"/>
                            <w:sz w:val="16"/>
                            <w:szCs w:val="16"/>
                          </w:rPr>
                          <w:t xml:space="preserve">travaux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Responsable de paie</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Technicien en hydrographie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Technicien supérieur de systèmes électroniques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Tourneur /Fraiseur/Monteur /Ajusteur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Tuyauteur soudeur </w:t>
                        </w:r>
                      </w:p>
                      <w:p w:rsidR="000D3A41" w:rsidRPr="005B5635" w:rsidRDefault="000D3A41" w:rsidP="005B5635">
                        <w:pPr>
                          <w:spacing w:after="0" w:afterAutospacing="0"/>
                          <w:ind w:firstLine="0"/>
                          <w:jc w:val="center"/>
                          <w:rPr>
                            <w:b/>
                            <w:color w:val="00B050"/>
                            <w:sz w:val="16"/>
                            <w:szCs w:val="16"/>
                          </w:rPr>
                        </w:pPr>
                        <w:r w:rsidRPr="00BE68BF">
                          <w:rPr>
                            <w:b/>
                            <w:color w:val="00B050"/>
                            <w:sz w:val="16"/>
                            <w:szCs w:val="16"/>
                          </w:rPr>
                          <w:t xml:space="preserve">Webmaster </w:t>
                        </w:r>
                      </w:p>
                    </w:txbxContent>
                  </v:textbox>
                </v:shape>
                <v:shape id="Zone de texte 27" o:spid="_x0000_s1030" type="#_x0000_t202" style="position:absolute;left:19878;top:-6479;width:18282;height:3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blLoA&#10;AADbAAAADwAAAGRycy9kb3ducmV2LnhtbERPvQrCMBDeBd8hnOCmqRVEqlFUEMRN7eJ2NGdbbC4l&#10;iba+vRkEx4/vf73tTSPe5HxtWcFsmoAgLqyuuVSQ346TJQgfkDU2lknBhzxsN8PBGjNtO77Q+xpK&#10;EUPYZ6igCqHNpPRFRQb91LbEkXtYZzBE6EqpHXYx3DQyTZKFNFhzbKiwpUNFxfP6MgpOi324U67P&#10;ep7O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asblLoAAADbAAAADwAAAAAAAAAAAAAAAACYAgAAZHJzL2Rvd25yZXYueG1s&#10;UEsFBgAAAAAEAAQA9QAAAH8DAAAAAA==&#10;" strokeweight=".5pt">
                  <v:textbox>
                    <w:txbxContent>
                      <w:p w:rsidR="000D3A41" w:rsidRDefault="000D3A41" w:rsidP="005B5635">
                        <w:pPr>
                          <w:spacing w:after="0" w:afterAutospacing="0"/>
                          <w:ind w:firstLine="0"/>
                          <w:jc w:val="center"/>
                          <w:rPr>
                            <w:b/>
                            <w:color w:val="0070C0"/>
                            <w:sz w:val="16"/>
                            <w:szCs w:val="16"/>
                          </w:rPr>
                        </w:pPr>
                        <w:r w:rsidRPr="00F03663">
                          <w:rPr>
                            <w:b/>
                            <w:color w:val="0070C0"/>
                            <w:sz w:val="16"/>
                            <w:szCs w:val="16"/>
                          </w:rPr>
                          <w:t>M</w:t>
                        </w:r>
                        <w:r>
                          <w:rPr>
                            <w:b/>
                            <w:color w:val="0070C0"/>
                            <w:sz w:val="16"/>
                            <w:szCs w:val="16"/>
                          </w:rPr>
                          <w:t>étier stabilisé</w:t>
                        </w:r>
                      </w:p>
                      <w:p w:rsidR="000D3A41" w:rsidRDefault="000D3A41" w:rsidP="005B5635">
                        <w:pPr>
                          <w:spacing w:after="0" w:afterAutospacing="0"/>
                          <w:ind w:firstLine="0"/>
                          <w:jc w:val="center"/>
                          <w:rPr>
                            <w:b/>
                            <w:color w:val="9999CC"/>
                            <w:sz w:val="16"/>
                            <w:szCs w:val="16"/>
                          </w:rPr>
                        </w:pP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Agent d’entretien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Agent </w:t>
                        </w:r>
                        <w:r>
                          <w:rPr>
                            <w:b/>
                            <w:color w:val="00B050"/>
                            <w:sz w:val="16"/>
                            <w:szCs w:val="16"/>
                          </w:rPr>
                          <w:t xml:space="preserve">de </w:t>
                        </w:r>
                        <w:r w:rsidRPr="00D96E20">
                          <w:rPr>
                            <w:b/>
                            <w:color w:val="00B050"/>
                            <w:sz w:val="16"/>
                            <w:szCs w:val="16"/>
                          </w:rPr>
                          <w:t>s</w:t>
                        </w:r>
                        <w:r>
                          <w:rPr>
                            <w:b/>
                            <w:color w:val="00B050"/>
                            <w:sz w:val="16"/>
                            <w:szCs w:val="16"/>
                          </w:rPr>
                          <w:t>û</w:t>
                        </w:r>
                        <w:r w:rsidRPr="00D96E20">
                          <w:rPr>
                            <w:b/>
                            <w:color w:val="00B050"/>
                            <w:sz w:val="16"/>
                            <w:szCs w:val="16"/>
                          </w:rPr>
                          <w:t xml:space="preserve">reté portuaire </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Chargé d’accueil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Chargé d’études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Chargé de formation </w:t>
                        </w:r>
                      </w:p>
                      <w:p w:rsidR="000D3A41" w:rsidRDefault="000D3A41" w:rsidP="005B5635">
                        <w:pPr>
                          <w:spacing w:after="0" w:afterAutospacing="0"/>
                          <w:ind w:firstLine="0"/>
                          <w:jc w:val="center"/>
                          <w:rPr>
                            <w:b/>
                            <w:color w:val="00B050"/>
                            <w:sz w:val="16"/>
                            <w:szCs w:val="16"/>
                          </w:rPr>
                        </w:pPr>
                        <w:r w:rsidRPr="00BE68BF">
                          <w:rPr>
                            <w:b/>
                            <w:color w:val="00B050"/>
                            <w:sz w:val="16"/>
                            <w:szCs w:val="16"/>
                          </w:rPr>
                          <w:t xml:space="preserve">Chargé </w:t>
                        </w:r>
                        <w:r>
                          <w:rPr>
                            <w:b/>
                            <w:color w:val="00B050"/>
                            <w:sz w:val="16"/>
                            <w:szCs w:val="16"/>
                          </w:rPr>
                          <w:t xml:space="preserve">de </w:t>
                        </w:r>
                        <w:r w:rsidRPr="00BE68BF">
                          <w:rPr>
                            <w:b/>
                            <w:color w:val="00B050"/>
                            <w:sz w:val="16"/>
                            <w:szCs w:val="16"/>
                          </w:rPr>
                          <w:t xml:space="preserve">recrutement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Chargé du suivi de l’exploitation  portuaire </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Chauffeur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Délégué commercial</w:t>
                        </w:r>
                      </w:p>
                      <w:p w:rsidR="000D3A41" w:rsidRDefault="000D3A41" w:rsidP="005B5635">
                        <w:pPr>
                          <w:spacing w:after="0" w:afterAutospacing="0"/>
                          <w:ind w:firstLine="0"/>
                          <w:jc w:val="center"/>
                          <w:rPr>
                            <w:b/>
                            <w:color w:val="00B050"/>
                            <w:sz w:val="16"/>
                            <w:szCs w:val="16"/>
                          </w:rPr>
                        </w:pPr>
                        <w:r w:rsidRPr="00BE68BF">
                          <w:rPr>
                            <w:b/>
                            <w:color w:val="00B050"/>
                            <w:sz w:val="16"/>
                            <w:szCs w:val="16"/>
                          </w:rPr>
                          <w:t xml:space="preserve">Dessinateur </w:t>
                        </w:r>
                      </w:p>
                      <w:p w:rsidR="000D3A41" w:rsidRPr="005E4BA8" w:rsidRDefault="000D3A41" w:rsidP="005B5635">
                        <w:pPr>
                          <w:spacing w:after="0" w:afterAutospacing="0"/>
                          <w:ind w:firstLine="0"/>
                          <w:jc w:val="center"/>
                          <w:rPr>
                            <w:b/>
                            <w:color w:val="00B050"/>
                            <w:sz w:val="16"/>
                            <w:szCs w:val="16"/>
                          </w:rPr>
                        </w:pPr>
                        <w:r w:rsidRPr="005E4BA8">
                          <w:rPr>
                            <w:b/>
                            <w:color w:val="00B050"/>
                            <w:sz w:val="16"/>
                            <w:szCs w:val="16"/>
                          </w:rPr>
                          <w:t>Electricien</w:t>
                        </w:r>
                      </w:p>
                      <w:p w:rsidR="000D3A41" w:rsidRPr="005E4BA8" w:rsidRDefault="000D3A41" w:rsidP="005B5635">
                        <w:pPr>
                          <w:spacing w:after="0" w:afterAutospacing="0"/>
                          <w:ind w:firstLine="0"/>
                          <w:jc w:val="center"/>
                          <w:rPr>
                            <w:b/>
                            <w:color w:val="00B050"/>
                            <w:sz w:val="16"/>
                            <w:szCs w:val="16"/>
                          </w:rPr>
                        </w:pPr>
                        <w:r w:rsidRPr="005E4BA8">
                          <w:rPr>
                            <w:b/>
                            <w:color w:val="00B050"/>
                            <w:sz w:val="16"/>
                            <w:szCs w:val="16"/>
                          </w:rPr>
                          <w:t xml:space="preserve">Gestionnaire comptable </w:t>
                        </w:r>
                      </w:p>
                      <w:p w:rsidR="000D3A41" w:rsidRPr="00BE68BF" w:rsidRDefault="000D3A41" w:rsidP="00E57985">
                        <w:pPr>
                          <w:spacing w:after="0" w:afterAutospacing="0"/>
                          <w:ind w:left="-142" w:firstLine="0"/>
                          <w:jc w:val="center"/>
                          <w:rPr>
                            <w:b/>
                            <w:color w:val="00B050"/>
                            <w:sz w:val="16"/>
                            <w:szCs w:val="16"/>
                          </w:rPr>
                        </w:pPr>
                        <w:r w:rsidRPr="005E4BA8">
                          <w:rPr>
                            <w:b/>
                            <w:color w:val="00B050"/>
                            <w:sz w:val="16"/>
                            <w:szCs w:val="16"/>
                          </w:rPr>
                          <w:t>Ingénieur SIG</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Juriste </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 Magasinier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Mécanicien automobile</w:t>
                        </w:r>
                      </w:p>
                      <w:p w:rsidR="000D3A41" w:rsidRDefault="000D3A41" w:rsidP="005B5635">
                        <w:pPr>
                          <w:spacing w:after="0" w:afterAutospacing="0"/>
                          <w:ind w:firstLine="0"/>
                          <w:jc w:val="center"/>
                          <w:rPr>
                            <w:b/>
                            <w:color w:val="00B050"/>
                            <w:sz w:val="16"/>
                            <w:szCs w:val="16"/>
                          </w:rPr>
                        </w:pPr>
                        <w:r w:rsidRPr="00D96E20">
                          <w:rPr>
                            <w:b/>
                            <w:color w:val="00B050"/>
                            <w:sz w:val="16"/>
                            <w:szCs w:val="16"/>
                          </w:rPr>
                          <w:t xml:space="preserve">Menuisier peintre </w:t>
                        </w:r>
                      </w:p>
                      <w:p w:rsidR="000D3A41" w:rsidRPr="008B5930" w:rsidRDefault="000D3A41" w:rsidP="005B5635">
                        <w:pPr>
                          <w:spacing w:after="0" w:afterAutospacing="0"/>
                          <w:ind w:firstLine="0"/>
                          <w:jc w:val="center"/>
                          <w:rPr>
                            <w:b/>
                            <w:color w:val="FF0000"/>
                            <w:sz w:val="16"/>
                            <w:szCs w:val="16"/>
                          </w:rPr>
                        </w:pPr>
                        <w:r w:rsidRPr="00BF39C2">
                          <w:rPr>
                            <w:b/>
                            <w:color w:val="FF0000"/>
                            <w:sz w:val="16"/>
                            <w:szCs w:val="16"/>
                          </w:rPr>
                          <w:t>Métiers du dragage</w:t>
                        </w:r>
                        <w:r w:rsidRPr="008B5930">
                          <w:rPr>
                            <w:b/>
                            <w:color w:val="FF0000"/>
                            <w:sz w:val="16"/>
                            <w:szCs w:val="16"/>
                          </w:rPr>
                          <w:t xml:space="preserve"> </w:t>
                        </w:r>
                      </w:p>
                      <w:p w:rsidR="000D3A41" w:rsidRPr="00D96E20" w:rsidRDefault="000D3A41" w:rsidP="005B5635">
                        <w:pPr>
                          <w:spacing w:after="0" w:afterAutospacing="0"/>
                          <w:ind w:firstLine="0"/>
                          <w:jc w:val="center"/>
                          <w:rPr>
                            <w:b/>
                            <w:color w:val="00B050"/>
                            <w:sz w:val="16"/>
                            <w:szCs w:val="16"/>
                          </w:rPr>
                        </w:pPr>
                        <w:r w:rsidRPr="00D96E20">
                          <w:rPr>
                            <w:b/>
                            <w:color w:val="00B050"/>
                            <w:sz w:val="16"/>
                            <w:szCs w:val="16"/>
                          </w:rPr>
                          <w:t xml:space="preserve">Organisateur événementiel </w:t>
                        </w:r>
                      </w:p>
                      <w:p w:rsidR="000D3A41" w:rsidRDefault="000D3A41" w:rsidP="00E57985">
                        <w:pPr>
                          <w:spacing w:after="0" w:afterAutospacing="0"/>
                          <w:ind w:left="-142" w:firstLine="0"/>
                          <w:jc w:val="center"/>
                          <w:rPr>
                            <w:b/>
                            <w:color w:val="00B050"/>
                            <w:sz w:val="16"/>
                            <w:szCs w:val="16"/>
                          </w:rPr>
                        </w:pPr>
                        <w:r w:rsidRPr="00D96E20">
                          <w:rPr>
                            <w:b/>
                            <w:color w:val="00B050"/>
                            <w:sz w:val="16"/>
                            <w:szCs w:val="16"/>
                          </w:rPr>
                          <w:t>Reprographe</w:t>
                        </w:r>
                        <w:r w:rsidRPr="00E57985">
                          <w:rPr>
                            <w:b/>
                            <w:color w:val="00B050"/>
                            <w:sz w:val="16"/>
                            <w:szCs w:val="16"/>
                          </w:rPr>
                          <w:t xml:space="preserve"> </w:t>
                        </w:r>
                      </w:p>
                      <w:p w:rsidR="000D3A41" w:rsidRDefault="000D3A41" w:rsidP="005B5635">
                        <w:pPr>
                          <w:spacing w:after="0" w:afterAutospacing="0"/>
                          <w:ind w:firstLine="0"/>
                          <w:jc w:val="center"/>
                          <w:rPr>
                            <w:b/>
                            <w:color w:val="00B050"/>
                            <w:sz w:val="16"/>
                            <w:szCs w:val="16"/>
                          </w:rPr>
                        </w:pPr>
                      </w:p>
                    </w:txbxContent>
                  </v:textbox>
                </v:shape>
                <v:shape id="Zone de texte 28" o:spid="_x0000_s1031" type="#_x0000_t202" style="position:absolute;left:-477;top:-6480;width:18758;height:20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D78A&#10;AADbAAAADwAAAGRycy9kb3ducmV2LnhtbESPQYvCMBSE74L/ITzBm02tIFKNosKCeFN78fZonm2x&#10;eSlJ1tZ/b4SFPQ4z8w2z2Q2mFS9yvrGsYJ6kIIhLqxuuFBS3n9kKhA/IGlvLpOBNHnbb8WiDubY9&#10;X+h1DZWIEPY5KqhD6HIpfVmTQZ/Yjjh6D+sMhihdJbXDPsJNK7M0XUqDDceFGjs61lQ+r79GwWl5&#10;CHcq9FkvsoX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74PvwAAANsAAAAPAAAAAAAAAAAAAAAAAJgCAABkcnMvZG93bnJl&#10;di54bWxQSwUGAAAAAAQABAD1AAAAhAMAAAAA&#10;" strokeweight=".5pt">
                  <v:textbox>
                    <w:txbxContent>
                      <w:p w:rsidR="000D3A41" w:rsidRDefault="000D3A41" w:rsidP="005B5635">
                        <w:pPr>
                          <w:spacing w:after="0" w:afterAutospacing="0"/>
                          <w:ind w:firstLine="0"/>
                          <w:jc w:val="center"/>
                          <w:rPr>
                            <w:b/>
                            <w:color w:val="0070C0"/>
                            <w:sz w:val="16"/>
                            <w:szCs w:val="16"/>
                          </w:rPr>
                        </w:pPr>
                        <w:r w:rsidRPr="00F03663">
                          <w:rPr>
                            <w:b/>
                            <w:color w:val="0070C0"/>
                            <w:sz w:val="16"/>
                            <w:szCs w:val="16"/>
                          </w:rPr>
                          <w:t>M</w:t>
                        </w:r>
                        <w:r>
                          <w:rPr>
                            <w:b/>
                            <w:color w:val="0070C0"/>
                            <w:sz w:val="16"/>
                            <w:szCs w:val="16"/>
                          </w:rPr>
                          <w:t>étier en évolution</w:t>
                        </w:r>
                      </w:p>
                      <w:p w:rsidR="000D3A41" w:rsidRPr="00F03663" w:rsidRDefault="000D3A41" w:rsidP="005B5635">
                        <w:pPr>
                          <w:spacing w:after="0" w:afterAutospacing="0"/>
                          <w:ind w:firstLine="0"/>
                          <w:jc w:val="center"/>
                          <w:rPr>
                            <w:b/>
                            <w:color w:val="0070C0"/>
                            <w:sz w:val="16"/>
                            <w:szCs w:val="16"/>
                          </w:rPr>
                        </w:pPr>
                      </w:p>
                      <w:p w:rsidR="000D3A41" w:rsidRDefault="000D3A41" w:rsidP="005B5635">
                        <w:pPr>
                          <w:spacing w:after="0" w:afterAutospacing="0"/>
                          <w:ind w:firstLine="0"/>
                          <w:jc w:val="center"/>
                          <w:rPr>
                            <w:b/>
                            <w:color w:val="00B050"/>
                            <w:sz w:val="16"/>
                            <w:szCs w:val="16"/>
                          </w:rPr>
                        </w:pPr>
                        <w:r w:rsidRPr="00BE68BF">
                          <w:rPr>
                            <w:b/>
                            <w:color w:val="00B050"/>
                            <w:sz w:val="16"/>
                            <w:szCs w:val="16"/>
                          </w:rPr>
                          <w:t>Acheteur Administrateur systèmes réseau</w:t>
                        </w:r>
                        <w:r>
                          <w:rPr>
                            <w:b/>
                            <w:color w:val="00B050"/>
                            <w:sz w:val="16"/>
                            <w:szCs w:val="16"/>
                          </w:rPr>
                          <w:t>x</w:t>
                        </w:r>
                        <w:r w:rsidRPr="00BE68BF">
                          <w:rPr>
                            <w:b/>
                            <w:color w:val="00B050"/>
                            <w:sz w:val="16"/>
                            <w:szCs w:val="16"/>
                          </w:rPr>
                          <w:t xml:space="preserve">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Assistant </w:t>
                        </w:r>
                      </w:p>
                      <w:p w:rsidR="000D3A41" w:rsidRPr="00E23A12" w:rsidRDefault="000D3A41" w:rsidP="005B5635">
                        <w:pPr>
                          <w:spacing w:after="0" w:afterAutospacing="0"/>
                          <w:ind w:firstLine="0"/>
                          <w:jc w:val="center"/>
                          <w:rPr>
                            <w:b/>
                            <w:color w:val="00B050"/>
                            <w:sz w:val="16"/>
                            <w:szCs w:val="16"/>
                          </w:rPr>
                        </w:pPr>
                        <w:r w:rsidRPr="00BE68BF">
                          <w:rPr>
                            <w:b/>
                            <w:color w:val="00B050"/>
                            <w:sz w:val="16"/>
                            <w:szCs w:val="16"/>
                          </w:rPr>
                          <w:t xml:space="preserve">Avitailleur </w:t>
                        </w:r>
                        <w:r>
                          <w:rPr>
                            <w:b/>
                            <w:color w:val="00B050"/>
                            <w:sz w:val="16"/>
                            <w:szCs w:val="16"/>
                          </w:rPr>
                          <w:t xml:space="preserve">gestionnaire de réseau </w:t>
                        </w:r>
                        <w:r w:rsidRPr="00E23A12">
                          <w:rPr>
                            <w:b/>
                            <w:color w:val="00B050"/>
                            <w:sz w:val="16"/>
                            <w:szCs w:val="16"/>
                          </w:rPr>
                          <w:t>d’eau</w:t>
                        </w:r>
                      </w:p>
                      <w:p w:rsidR="000D3A41" w:rsidRPr="00B016EF" w:rsidRDefault="000D3A41" w:rsidP="005B5635">
                        <w:pPr>
                          <w:spacing w:after="0" w:afterAutospacing="0"/>
                          <w:ind w:firstLine="0"/>
                          <w:jc w:val="center"/>
                          <w:rPr>
                            <w:b/>
                            <w:color w:val="00B050"/>
                            <w:sz w:val="16"/>
                            <w:szCs w:val="16"/>
                          </w:rPr>
                        </w:pPr>
                        <w:r w:rsidRPr="00E23A12">
                          <w:rPr>
                            <w:b/>
                            <w:color w:val="00B050"/>
                            <w:sz w:val="16"/>
                            <w:szCs w:val="16"/>
                          </w:rPr>
                          <w:t>Chargé de l’hygiène, sécurité et condition de travail</w:t>
                        </w:r>
                        <w:r w:rsidRPr="00B016EF">
                          <w:rPr>
                            <w:b/>
                            <w:color w:val="00B050"/>
                            <w:sz w:val="16"/>
                            <w:szCs w:val="16"/>
                          </w:rPr>
                          <w:t xml:space="preserve"> </w:t>
                        </w:r>
                      </w:p>
                      <w:p w:rsidR="000D3A41" w:rsidRPr="00280A11" w:rsidRDefault="000D3A41" w:rsidP="005B5635">
                        <w:pPr>
                          <w:spacing w:after="0" w:afterAutospacing="0"/>
                          <w:ind w:firstLine="0"/>
                          <w:jc w:val="center"/>
                          <w:rPr>
                            <w:b/>
                            <w:color w:val="FF0000"/>
                            <w:sz w:val="16"/>
                            <w:szCs w:val="16"/>
                          </w:rPr>
                        </w:pPr>
                        <w:r w:rsidRPr="00280A11">
                          <w:rPr>
                            <w:b/>
                            <w:color w:val="FF0000"/>
                            <w:sz w:val="16"/>
                            <w:szCs w:val="16"/>
                          </w:rPr>
                          <w:t xml:space="preserve">Chargé du développement RH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Chef de projet S</w:t>
                        </w:r>
                        <w:r>
                          <w:rPr>
                            <w:b/>
                            <w:color w:val="00B050"/>
                            <w:sz w:val="16"/>
                            <w:szCs w:val="16"/>
                          </w:rPr>
                          <w:t>ystèmes d’Information</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Responsable en communication externe </w:t>
                        </w:r>
                      </w:p>
                      <w:p w:rsidR="000D3A41" w:rsidRPr="00BE68BF" w:rsidRDefault="000D3A41" w:rsidP="005B5635">
                        <w:pPr>
                          <w:spacing w:after="0" w:afterAutospacing="0"/>
                          <w:ind w:firstLine="0"/>
                          <w:jc w:val="center"/>
                          <w:rPr>
                            <w:b/>
                            <w:color w:val="00B050"/>
                            <w:sz w:val="16"/>
                            <w:szCs w:val="16"/>
                          </w:rPr>
                        </w:pPr>
                        <w:r w:rsidRPr="00BE68BF">
                          <w:rPr>
                            <w:b/>
                            <w:color w:val="00B050"/>
                            <w:sz w:val="16"/>
                            <w:szCs w:val="16"/>
                          </w:rPr>
                          <w:t xml:space="preserve">Technicien en gestion administrative </w:t>
                        </w:r>
                      </w:p>
                      <w:p w:rsidR="000D3A41" w:rsidRDefault="000D3A41" w:rsidP="005B5635">
                        <w:pPr>
                          <w:spacing w:after="0" w:afterAutospacing="0"/>
                          <w:ind w:firstLine="0"/>
                          <w:jc w:val="center"/>
                          <w:rPr>
                            <w:b/>
                            <w:color w:val="00B050"/>
                            <w:sz w:val="16"/>
                            <w:szCs w:val="16"/>
                          </w:rPr>
                        </w:pPr>
                        <w:r w:rsidRPr="00BE68BF">
                          <w:rPr>
                            <w:b/>
                            <w:color w:val="00B050"/>
                            <w:sz w:val="16"/>
                            <w:szCs w:val="16"/>
                          </w:rPr>
                          <w:t>Technicien de travaux</w:t>
                        </w:r>
                      </w:p>
                    </w:txbxContent>
                  </v:textbox>
                </v:shape>
                <w10:wrap type="topAndBottom"/>
              </v:group>
            </w:pict>
          </mc:Fallback>
        </mc:AlternateContent>
      </w:r>
      <w:r w:rsidR="00574550">
        <w:t>Nous trouverons ici en rouge, les métiers</w:t>
      </w:r>
      <w:r w:rsidR="00E57985">
        <w:t xml:space="preserve"> </w:t>
      </w:r>
      <w:r w:rsidR="00E57985" w:rsidRPr="008B5930">
        <w:t>F/H</w:t>
      </w:r>
      <w:r w:rsidR="00574550" w:rsidRPr="008B5930">
        <w:t xml:space="preserve"> </w:t>
      </w:r>
      <w:r w:rsidR="00574550">
        <w:t>avec une pyramide des âges qui mérite d’être étudiée avec attention, du fait de départs en retraite probables.</w:t>
      </w:r>
    </w:p>
    <w:p w:rsidR="00574550" w:rsidRPr="00337216" w:rsidRDefault="00337216" w:rsidP="00337216">
      <w:pPr>
        <w:ind w:firstLine="0"/>
        <w:jc w:val="left"/>
        <w:rPr>
          <w:i/>
          <w:sz w:val="18"/>
        </w:rPr>
      </w:pPr>
      <w:r w:rsidRPr="00BB2A58">
        <w:rPr>
          <w:i/>
          <w:sz w:val="18"/>
        </w:rPr>
        <w:t>Cartographie mise à jour au 31/12/16</w:t>
      </w:r>
    </w:p>
    <w:p w:rsidR="00574550" w:rsidRDefault="00574550" w:rsidP="0066079B">
      <w:pPr>
        <w:pStyle w:val="Titre2"/>
      </w:pPr>
      <w:bookmarkStart w:id="53" w:name="_Toc488331801"/>
      <w:r>
        <w:t>Pyramide des âges des services</w:t>
      </w:r>
      <w:bookmarkEnd w:id="53"/>
    </w:p>
    <w:p w:rsidR="00574550" w:rsidRDefault="00574550" w:rsidP="00713752">
      <w:r w:rsidRPr="00D56BF5">
        <w:t>Afin d’éclairer les parties signataires, les tableaux en annexe recensent les services en tension du fait d’une pyramide des âges élevée.</w:t>
      </w:r>
    </w:p>
    <w:p w:rsidR="00574550" w:rsidRDefault="00574550" w:rsidP="00713752"/>
    <w:p w:rsidR="00574550" w:rsidRDefault="00574550" w:rsidP="0066079B">
      <w:pPr>
        <w:pStyle w:val="Titre2"/>
      </w:pPr>
      <w:bookmarkStart w:id="54" w:name="_Toc488331802"/>
      <w:r>
        <w:t>Analyse des métiers et des compétences</w:t>
      </w:r>
      <w:bookmarkEnd w:id="54"/>
      <w:r>
        <w:t xml:space="preserve"> </w:t>
      </w:r>
    </w:p>
    <w:p w:rsidR="00574550" w:rsidRDefault="00574550" w:rsidP="007D39D9">
      <w:pPr>
        <w:pStyle w:val="Titre3"/>
      </w:pPr>
      <w:bookmarkStart w:id="55" w:name="_Toc488331803"/>
      <w:r>
        <w:t>Les métiers au GPMR</w:t>
      </w:r>
      <w:bookmarkEnd w:id="55"/>
      <w:r>
        <w:t xml:space="preserve"> </w:t>
      </w:r>
    </w:p>
    <w:p w:rsidR="00574550" w:rsidRDefault="00574550" w:rsidP="00B54D3A">
      <w:r>
        <w:t xml:space="preserve">Depuis 2009, Les travaux menés par le Comité de Pilotage GPEC associant la direction des ressources humaines, les organisations syndicales et des représentants des différentes catégories du personnel, ainsi que la participation des salariés ont permis de créer un </w:t>
      </w:r>
      <w:r w:rsidR="002B2BA9">
        <w:t>référentiel métier composé de 56</w:t>
      </w:r>
      <w:r>
        <w:t xml:space="preserve"> fiches métier. </w:t>
      </w:r>
    </w:p>
    <w:p w:rsidR="00574550" w:rsidRDefault="00574550" w:rsidP="00B54D3A">
      <w:r w:rsidRPr="008B5930">
        <w:t xml:space="preserve">Ce référentiel </w:t>
      </w:r>
      <w:r w:rsidR="00CC28A3" w:rsidRPr="008B5930">
        <w:t xml:space="preserve">est régulièrement mis à jour afin de tenir compte de l’évolution des métiers et de leurs classifications. Il </w:t>
      </w:r>
      <w:r w:rsidRPr="008B5930">
        <w:t xml:space="preserve">doit permettre la meilleure connaissance par les salariés de l’ensemble des métiers du Port et favoriser ainsi les mouvements internes. La Direction des Ressources </w:t>
      </w:r>
      <w:r w:rsidR="00CC28A3" w:rsidRPr="008B5930">
        <w:t xml:space="preserve">Humaines </w:t>
      </w:r>
      <w:r w:rsidRPr="008B5930">
        <w:t>porter</w:t>
      </w:r>
      <w:r w:rsidR="00682487" w:rsidRPr="008B5930">
        <w:t>a</w:t>
      </w:r>
      <w:r w:rsidRPr="008B5930">
        <w:t xml:space="preserve"> un regard attentif sur les éventuels souhaits de mobilité </w:t>
      </w:r>
      <w:r w:rsidR="00722C1D" w:rsidRPr="008B5930">
        <w:t xml:space="preserve">émis par les </w:t>
      </w:r>
      <w:r w:rsidRPr="008B5930">
        <w:t>salariés, notamment via les entretiens professionnels.</w:t>
      </w:r>
    </w:p>
    <w:p w:rsidR="00574550" w:rsidRDefault="00574550" w:rsidP="00B54D3A">
      <w:r>
        <w:lastRenderedPageBreak/>
        <w:t xml:space="preserve">Ce référentiel est un outil indispensable pour la gestion des entretiens </w:t>
      </w:r>
      <w:r w:rsidR="005A41B2">
        <w:t>d’activité</w:t>
      </w:r>
      <w:r>
        <w:t>s qui permet de valoriser l’ensemble des savoirs et de définir des pistes de progression nécessaires pour l’avenir du port.</w:t>
      </w:r>
      <w:r w:rsidR="00722C1D">
        <w:t xml:space="preserve"> </w:t>
      </w:r>
    </w:p>
    <w:p w:rsidR="00574550" w:rsidRDefault="00574550" w:rsidP="00B54D3A">
      <w:r>
        <w:t>Il a pour but de permettre au salarié de se situer par rapport aux métiers existants dans l’entreprise et de réfléchir à des pistes d’évolution futures.</w:t>
      </w:r>
    </w:p>
    <w:p w:rsidR="00574550" w:rsidRDefault="00574550" w:rsidP="00B54D3A">
      <w:r>
        <w:t>Ainsi, chaque salarié dispose de la description de métiers « repères » et des compétences liées, ainsi que des passerelles existantes entre lesdits métiers.</w:t>
      </w:r>
    </w:p>
    <w:p w:rsidR="00574550" w:rsidRDefault="00574550" w:rsidP="00B54D3A">
      <w:r>
        <w:t xml:space="preserve">Chaque fiche métier constitue un outil au service de la direction, des managers et des salariés. Elle décrit non pas le poste occupé mais le métier, ses missions principales, les formations nécessaires et les facteurs d’évolution. </w:t>
      </w:r>
    </w:p>
    <w:p w:rsidR="00574550" w:rsidRDefault="00574550" w:rsidP="00713752">
      <w:r>
        <w:t>Les passerelles possibles d’un métier à un autre sont également écrites.</w:t>
      </w:r>
    </w:p>
    <w:p w:rsidR="00574550" w:rsidRPr="0013246C" w:rsidRDefault="0013246C" w:rsidP="00132814">
      <w:pPr>
        <w:rPr>
          <w:u w:val="single"/>
        </w:rPr>
      </w:pPr>
      <w:r>
        <w:rPr>
          <w:noProof/>
          <w:lang w:eastAsia="fr-FR"/>
        </w:rPr>
        <w:drawing>
          <wp:anchor distT="0" distB="0" distL="114300" distR="114300" simplePos="0" relativeHeight="251675648" behindDoc="0" locked="0" layoutInCell="1" allowOverlap="1" wp14:anchorId="3C555D5C" wp14:editId="31EB685E">
            <wp:simplePos x="0" y="0"/>
            <wp:positionH relativeFrom="column">
              <wp:posOffset>4282745</wp:posOffset>
            </wp:positionH>
            <wp:positionV relativeFrom="paragraph">
              <wp:posOffset>519430</wp:posOffset>
            </wp:positionV>
            <wp:extent cx="1157605" cy="241300"/>
            <wp:effectExtent l="0" t="0" r="4445" b="635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portai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7605" cy="241300"/>
                    </a:xfrm>
                    <a:prstGeom prst="rect">
                      <a:avLst/>
                    </a:prstGeom>
                  </pic:spPr>
                </pic:pic>
              </a:graphicData>
            </a:graphic>
            <wp14:sizeRelH relativeFrom="page">
              <wp14:pctWidth>0</wp14:pctWidth>
            </wp14:sizeRelH>
            <wp14:sizeRelV relativeFrom="page">
              <wp14:pctHeight>0</wp14:pctHeight>
            </wp14:sizeRelV>
          </wp:anchor>
        </w:drawing>
      </w:r>
      <w:r w:rsidR="00574550">
        <w:t xml:space="preserve">Le personnel peut consulter les fiches métier sur le réseau : </w:t>
      </w:r>
      <w:r w:rsidR="00574550" w:rsidRPr="0013246C">
        <w:rPr>
          <w:u w:val="single"/>
        </w:rPr>
        <w:t>P:\02-Personnel\02-Personnel\GPEC  Fiches Métiers</w:t>
      </w:r>
    </w:p>
    <w:p w:rsidR="00574550" w:rsidRDefault="0013246C" w:rsidP="00132814">
      <w:r>
        <w:rPr>
          <w:noProof/>
          <w:lang w:eastAsia="fr-FR"/>
        </w:rPr>
        <w:drawing>
          <wp:anchor distT="0" distB="0" distL="114300" distR="114300" simplePos="0" relativeHeight="251674624" behindDoc="1" locked="0" layoutInCell="1" allowOverlap="1" wp14:anchorId="2F0F9EBD" wp14:editId="0549822B">
            <wp:simplePos x="0" y="0"/>
            <wp:positionH relativeFrom="column">
              <wp:posOffset>5443220</wp:posOffset>
            </wp:positionH>
            <wp:positionV relativeFrom="paragraph">
              <wp:posOffset>7378700</wp:posOffset>
            </wp:positionV>
            <wp:extent cx="1112520" cy="233045"/>
            <wp:effectExtent l="0" t="0" r="0" b="0"/>
            <wp:wrapNone/>
            <wp:docPr id="24" name="Image 24" descr="Image Mon por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on port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1" locked="0" layoutInCell="1" allowOverlap="1" wp14:anchorId="7013665D" wp14:editId="334AE736">
            <wp:simplePos x="0" y="0"/>
            <wp:positionH relativeFrom="column">
              <wp:posOffset>5443220</wp:posOffset>
            </wp:positionH>
            <wp:positionV relativeFrom="paragraph">
              <wp:posOffset>7378700</wp:posOffset>
            </wp:positionV>
            <wp:extent cx="1112520" cy="233045"/>
            <wp:effectExtent l="0" t="0" r="0" b="0"/>
            <wp:wrapNone/>
            <wp:docPr id="23" name="Image 23" descr="Image Mon por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on port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1" locked="0" layoutInCell="1" allowOverlap="1" wp14:anchorId="5B94CBF8" wp14:editId="7661E2A0">
            <wp:simplePos x="0" y="0"/>
            <wp:positionH relativeFrom="column">
              <wp:posOffset>5443220</wp:posOffset>
            </wp:positionH>
            <wp:positionV relativeFrom="paragraph">
              <wp:posOffset>7378700</wp:posOffset>
            </wp:positionV>
            <wp:extent cx="1112520" cy="233045"/>
            <wp:effectExtent l="0" t="0" r="0" b="0"/>
            <wp:wrapNone/>
            <wp:docPr id="22" name="Image 22" descr="Image Mon por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on port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550">
        <w:t>Elles sont également consultables sur le site intranet du port</w:t>
      </w:r>
      <w:r>
        <w:t xml:space="preserve">    </w:t>
      </w:r>
    </w:p>
    <w:p w:rsidR="009F366B" w:rsidRDefault="009F366B" w:rsidP="00132814">
      <w:r w:rsidRPr="005F3AC3">
        <w:t xml:space="preserve">Parallèlement, </w:t>
      </w:r>
      <w:r w:rsidR="00BF39C2" w:rsidRPr="005F3AC3">
        <w:t>lors de</w:t>
      </w:r>
      <w:r w:rsidR="0066079B" w:rsidRPr="005F3AC3">
        <w:t>s</w:t>
      </w:r>
      <w:r w:rsidR="00BF39C2" w:rsidRPr="005F3AC3">
        <w:t xml:space="preserve"> entretien</w:t>
      </w:r>
      <w:r w:rsidR="0066079B" w:rsidRPr="005F3AC3">
        <w:t>s</w:t>
      </w:r>
      <w:r w:rsidR="00BF39C2" w:rsidRPr="005F3AC3">
        <w:t xml:space="preserve"> </w:t>
      </w:r>
      <w:r w:rsidR="005A41B2" w:rsidRPr="005F3AC3">
        <w:t>d’activité</w:t>
      </w:r>
      <w:r w:rsidR="0066079B" w:rsidRPr="005F3AC3">
        <w:t xml:space="preserve"> et professionnel</w:t>
      </w:r>
      <w:r w:rsidR="00BF39C2" w:rsidRPr="005F3AC3">
        <w:t>, la fiche métier sera remise au salarié par son N+1</w:t>
      </w:r>
      <w:r w:rsidRPr="005F3AC3">
        <w:t>.</w:t>
      </w:r>
    </w:p>
    <w:p w:rsidR="005A41B2" w:rsidRDefault="005A41B2" w:rsidP="00132814">
      <w:r w:rsidRPr="005F3AC3">
        <w:t>L’ensemble des fiches métiers seront réétudiées pour suivre leur évolution et permettre ainsi une mise à jour. Cette étude se fera dans le cadre du COPIL.</w:t>
      </w:r>
    </w:p>
    <w:p w:rsidR="00574550" w:rsidRDefault="00574550" w:rsidP="007D39D9">
      <w:pPr>
        <w:pStyle w:val="Titre3"/>
      </w:pPr>
      <w:bookmarkStart w:id="56" w:name="_Toc488331804"/>
      <w:r>
        <w:t>Les compétences au GPMR</w:t>
      </w:r>
      <w:bookmarkEnd w:id="56"/>
      <w:r>
        <w:t xml:space="preserve"> </w:t>
      </w:r>
    </w:p>
    <w:p w:rsidR="00574550" w:rsidRDefault="00574550" w:rsidP="00132814">
      <w:r>
        <w:t xml:space="preserve">Les compétences détenues par les collaborateurs du GPMR ont fait l’objet d’une analyse qui a permis de définir des compétences stratégiques mais aussi des compétences sensibles et critiques. </w:t>
      </w:r>
    </w:p>
    <w:p w:rsidR="00574550" w:rsidRDefault="00574550" w:rsidP="00132814">
      <w:r>
        <w:t xml:space="preserve">Des compétences sensibles ont été identifiées dans la plupart des familles de métier : ce sont des compétences importantes pour le cœur du métier du GPMR. Elles sont cependant faciles à acquérir par le biais du tuilage et du tutorat mis en place. </w:t>
      </w:r>
    </w:p>
    <w:p w:rsidR="00574550" w:rsidRDefault="00574550" w:rsidP="00132814">
      <w:r>
        <w:t>Des compétences critiques ont été définies car rares dans l’entreprise. Elles sont détenues par les séniors en âge probable de partir à la retraite ou insuffisamment maîtrisées et par ailleurs difficiles à acquérir. Elles ont été identifiées dans les domaines liés à la réparation navale, l’innovation, la compétitivité et le management</w:t>
      </w:r>
    </w:p>
    <w:p w:rsidR="00574550" w:rsidRDefault="00574550" w:rsidP="00132814">
      <w:r>
        <w:t>Les compétences critiques à développer, sauvegarder ou à transmettre sont les suivantes :</w:t>
      </w:r>
    </w:p>
    <w:p w:rsidR="00574550" w:rsidRDefault="00574550" w:rsidP="004169F2">
      <w:pPr>
        <w:pStyle w:val="Paragraphedeliste"/>
        <w:numPr>
          <w:ilvl w:val="0"/>
          <w:numId w:val="63"/>
        </w:numPr>
      </w:pPr>
      <w:r>
        <w:t>La réalisation d’une veille économique et stratégique,</w:t>
      </w:r>
    </w:p>
    <w:p w:rsidR="00574550" w:rsidRDefault="00574550" w:rsidP="004169F2">
      <w:pPr>
        <w:pStyle w:val="Paragraphedeliste"/>
        <w:numPr>
          <w:ilvl w:val="0"/>
          <w:numId w:val="63"/>
        </w:numPr>
      </w:pPr>
      <w:r>
        <w:t>Le développement de la démarche client,</w:t>
      </w:r>
    </w:p>
    <w:p w:rsidR="00574550" w:rsidRPr="00B73227" w:rsidRDefault="00574550" w:rsidP="004169F2">
      <w:pPr>
        <w:pStyle w:val="Paragraphedeliste"/>
        <w:numPr>
          <w:ilvl w:val="0"/>
          <w:numId w:val="63"/>
        </w:numPr>
      </w:pPr>
      <w:r w:rsidRPr="00E500F8">
        <w:lastRenderedPageBreak/>
        <w:t xml:space="preserve">L’optimisation </w:t>
      </w:r>
      <w:r w:rsidR="009F366B" w:rsidRPr="00E500F8">
        <w:t xml:space="preserve">de la performance par une meilleure organisation et planification </w:t>
      </w:r>
      <w:r w:rsidR="00E500F8" w:rsidRPr="00B73227">
        <w:t>des ateliers de maintenance du GPMR dont l’activité principale est la réparation navale.</w:t>
      </w:r>
    </w:p>
    <w:p w:rsidR="00574550" w:rsidRDefault="00574550" w:rsidP="004169F2">
      <w:pPr>
        <w:pStyle w:val="Paragraphedeliste"/>
        <w:numPr>
          <w:ilvl w:val="0"/>
          <w:numId w:val="63"/>
        </w:numPr>
      </w:pPr>
      <w:r>
        <w:t>La gestion du patrimoine d’infrastructures,</w:t>
      </w:r>
    </w:p>
    <w:p w:rsidR="00574550" w:rsidRDefault="00132814" w:rsidP="004169F2">
      <w:pPr>
        <w:pStyle w:val="Paragraphedeliste"/>
        <w:numPr>
          <w:ilvl w:val="0"/>
          <w:numId w:val="63"/>
        </w:numPr>
      </w:pPr>
      <w:r>
        <w:t>L’aide</w:t>
      </w:r>
      <w:r w:rsidR="00574550">
        <w:t xml:space="preserve"> à la navigation,</w:t>
      </w:r>
    </w:p>
    <w:p w:rsidR="00574550" w:rsidRDefault="00132814" w:rsidP="004169F2">
      <w:pPr>
        <w:pStyle w:val="Paragraphedeliste"/>
        <w:numPr>
          <w:ilvl w:val="0"/>
          <w:numId w:val="63"/>
        </w:numPr>
      </w:pPr>
      <w:r>
        <w:t>L’accueil</w:t>
      </w:r>
      <w:r w:rsidR="00574550">
        <w:t xml:space="preserve"> du navire,</w:t>
      </w:r>
    </w:p>
    <w:p w:rsidR="00574550" w:rsidRDefault="00132814" w:rsidP="004169F2">
      <w:pPr>
        <w:pStyle w:val="Paragraphedeliste"/>
        <w:numPr>
          <w:ilvl w:val="0"/>
          <w:numId w:val="63"/>
        </w:numPr>
      </w:pPr>
      <w:r>
        <w:t>Le</w:t>
      </w:r>
      <w:r w:rsidR="00574550">
        <w:t xml:space="preserve"> management,</w:t>
      </w:r>
    </w:p>
    <w:p w:rsidR="00574550" w:rsidRDefault="00132814" w:rsidP="004169F2">
      <w:pPr>
        <w:pStyle w:val="Paragraphedeliste"/>
        <w:numPr>
          <w:ilvl w:val="0"/>
          <w:numId w:val="63"/>
        </w:numPr>
      </w:pPr>
      <w:r>
        <w:t>La</w:t>
      </w:r>
      <w:r w:rsidR="00574550">
        <w:t xml:space="preserve"> gestion du changement culturel et organisationnel,</w:t>
      </w:r>
    </w:p>
    <w:p w:rsidR="00574550" w:rsidRDefault="00132814" w:rsidP="004169F2">
      <w:pPr>
        <w:pStyle w:val="Paragraphedeliste"/>
        <w:numPr>
          <w:ilvl w:val="0"/>
          <w:numId w:val="63"/>
        </w:numPr>
      </w:pPr>
      <w:r>
        <w:t>Le</w:t>
      </w:r>
      <w:r w:rsidR="00574550">
        <w:t xml:space="preserve"> développement de l’aisance rédactionnelle (compétence transversale).</w:t>
      </w:r>
    </w:p>
    <w:p w:rsidR="00574550" w:rsidRDefault="00574550" w:rsidP="0066079B">
      <w:pPr>
        <w:pStyle w:val="Titre2"/>
      </w:pPr>
      <w:bookmarkStart w:id="57" w:name="_Toc488331805"/>
      <w:r>
        <w:t>Bilan un an avant la fin de carrière</w:t>
      </w:r>
      <w:bookmarkEnd w:id="57"/>
      <w:r>
        <w:t xml:space="preserve"> </w:t>
      </w:r>
    </w:p>
    <w:p w:rsidR="00574550" w:rsidRDefault="00574550" w:rsidP="00132814">
      <w:r>
        <w:t xml:space="preserve">Afin d’améliorer encore la connaissance des postes et de recueillir l’avis des salariés sur les compétences acquises sur leur poste et les besoins éventuels de « tuilage », la Direction des Ressources Humaines propose de mener un entretien avec chaque salarié, un an avant la date « présumée » de son départ en retraite. </w:t>
      </w:r>
    </w:p>
    <w:p w:rsidR="00574550" w:rsidRDefault="00574550" w:rsidP="00132814">
      <w:r w:rsidRPr="00D56BF5">
        <w:t>Cette demande d’entretien avec la Direction des Ressources Humaines sera proposée au salarié lors de l’avant dernier entretien professionnel, via une mention insérée sur le formulaire.</w:t>
      </w:r>
    </w:p>
    <w:p w:rsidR="00574550" w:rsidRPr="00132814" w:rsidRDefault="00574550" w:rsidP="00132814">
      <w:pPr>
        <w:rPr>
          <w:b/>
          <w:bCs/>
          <w:i/>
          <w:iCs/>
          <w:color w:val="508C9E"/>
        </w:rPr>
      </w:pPr>
      <w:r w:rsidRPr="00132814">
        <w:rPr>
          <w:rStyle w:val="Emphaseintense"/>
        </w:rPr>
        <w:t>Indicateurs de suivi :</w:t>
      </w:r>
    </w:p>
    <w:p w:rsidR="00574550" w:rsidRDefault="00574550" w:rsidP="004169F2">
      <w:pPr>
        <w:pStyle w:val="Paragraphedeliste"/>
        <w:numPr>
          <w:ilvl w:val="0"/>
          <w:numId w:val="26"/>
        </w:numPr>
      </w:pPr>
      <w:r>
        <w:t>Nombre de bilans de fin de carrière réalisés</w:t>
      </w:r>
    </w:p>
    <w:p w:rsidR="00574550" w:rsidRDefault="00574550" w:rsidP="004169F2">
      <w:pPr>
        <w:pStyle w:val="Paragraphedeliste"/>
        <w:numPr>
          <w:ilvl w:val="0"/>
          <w:numId w:val="26"/>
        </w:numPr>
      </w:pPr>
      <w:r>
        <w:t>Nombre de départs</w:t>
      </w:r>
    </w:p>
    <w:p w:rsidR="00574550" w:rsidRDefault="00574550" w:rsidP="0066079B">
      <w:pPr>
        <w:pStyle w:val="Titre2"/>
      </w:pPr>
      <w:bookmarkStart w:id="58" w:name="_Toc488331806"/>
      <w:r>
        <w:t xml:space="preserve">Entretiens </w:t>
      </w:r>
      <w:r w:rsidR="0066079B">
        <w:t>annuels</w:t>
      </w:r>
      <w:bookmarkEnd w:id="58"/>
      <w:r>
        <w:t xml:space="preserve"> </w:t>
      </w:r>
    </w:p>
    <w:p w:rsidR="00A116DF" w:rsidRDefault="00A116DF" w:rsidP="00A116DF"/>
    <w:p w:rsidR="00A116DF" w:rsidRDefault="00A116DF" w:rsidP="00703B0B">
      <w:r w:rsidRPr="00A116DF">
        <w:t>Préambule</w:t>
      </w:r>
      <w:r>
        <w:t> :</w:t>
      </w:r>
    </w:p>
    <w:p w:rsidR="00A116DF" w:rsidRPr="00A116DF" w:rsidRDefault="00A116DF" w:rsidP="00703B0B">
      <w:r>
        <w:t>L’entretien d’activité et professionnel doivent être réalisés avant le 15 avril de chaque année.</w:t>
      </w:r>
    </w:p>
    <w:p w:rsidR="00574550" w:rsidRDefault="00574550" w:rsidP="007D39D9">
      <w:pPr>
        <w:pStyle w:val="Titre3"/>
      </w:pPr>
      <w:bookmarkStart w:id="59" w:name="_Toc488331807"/>
      <w:r>
        <w:t xml:space="preserve">L’entretien </w:t>
      </w:r>
      <w:r w:rsidR="005A41B2">
        <w:t>d’activité</w:t>
      </w:r>
      <w:bookmarkEnd w:id="59"/>
    </w:p>
    <w:p w:rsidR="00574550" w:rsidRDefault="00574550" w:rsidP="00132814">
      <w:r>
        <w:t xml:space="preserve">La première campagne des entretiens </w:t>
      </w:r>
      <w:r w:rsidR="0066079B" w:rsidRPr="00294313">
        <w:t>annuels</w:t>
      </w:r>
      <w:r w:rsidRPr="00294313">
        <w:t xml:space="preserve"> pour</w:t>
      </w:r>
      <w:r>
        <w:t xml:space="preserve"> le personnel relevant de la CCNU s’est déroulée en 2013.</w:t>
      </w:r>
    </w:p>
    <w:p w:rsidR="00DC4E77" w:rsidRPr="00B73227" w:rsidRDefault="00DC4E77" w:rsidP="00132814">
      <w:r w:rsidRPr="00B73227">
        <w:t>Les documents fournis doivent contenir un certain nombre de données permettant d’aboutir à une analyse objective de l’activité du salarié, afin de s’assurer de l’efficacité du dispositif mis en place par le GPMR.</w:t>
      </w:r>
    </w:p>
    <w:p w:rsidR="00DC4E77" w:rsidRPr="00B73227" w:rsidRDefault="00DC4E77" w:rsidP="00132814">
      <w:r w:rsidRPr="00B73227">
        <w:t>L’entretien d’activité est une éva</w:t>
      </w:r>
      <w:r w:rsidR="004113AF" w:rsidRPr="00B73227">
        <w:t>luation individuelle du salarié</w:t>
      </w:r>
      <w:r w:rsidRPr="00B73227">
        <w:t xml:space="preserve"> </w:t>
      </w:r>
      <w:r w:rsidR="00CF264F" w:rsidRPr="00703B0B">
        <w:t>qui</w:t>
      </w:r>
      <w:r w:rsidRPr="00703B0B">
        <w:t xml:space="preserve"> </w:t>
      </w:r>
      <w:r w:rsidRPr="00B73227">
        <w:t xml:space="preserve">porte sur ses aptitudes professionnelles. </w:t>
      </w:r>
    </w:p>
    <w:p w:rsidR="00DC4E77" w:rsidRPr="00B73227" w:rsidRDefault="00DC4E77" w:rsidP="00132814">
      <w:r w:rsidRPr="00B73227">
        <w:t xml:space="preserve">Cet entretien doit clairement permettre d’évaluer l’ensemble des compétences du salarié ainsi que la qualité du travail fourni, à travers de critères objectifs et vérifiables. </w:t>
      </w:r>
    </w:p>
    <w:p w:rsidR="00DC4E77" w:rsidRPr="00B73227" w:rsidRDefault="00DC4E77" w:rsidP="00132814">
      <w:r w:rsidRPr="00B73227">
        <w:lastRenderedPageBreak/>
        <w:t>Les object</w:t>
      </w:r>
      <w:r w:rsidR="004113AF" w:rsidRPr="00B73227">
        <w:t>ifs doivent être accompagnés de</w:t>
      </w:r>
      <w:r w:rsidRPr="00B73227">
        <w:t xml:space="preserve"> moyens adéquats (matériels </w:t>
      </w:r>
      <w:r w:rsidR="004113AF" w:rsidRPr="00B73227">
        <w:t xml:space="preserve">et humains) afin que le salarié </w:t>
      </w:r>
      <w:r w:rsidRPr="00B73227">
        <w:t xml:space="preserve">ne soit pas surchargé par des objectifs qu’il ne pourra pas réaliser faute de temps. </w:t>
      </w:r>
    </w:p>
    <w:p w:rsidR="00DC4E77" w:rsidRPr="00B73227" w:rsidRDefault="00DC4E77" w:rsidP="00132814">
      <w:r w:rsidRPr="00B73227">
        <w:t>L’entretien doit également permettre de mesurer l’impact sur la santé et les conditions de travail des salariés : méthode de travail, changement d’horaires, cadence de travail, etc…</w:t>
      </w:r>
    </w:p>
    <w:p w:rsidR="00DC4E77" w:rsidRPr="00B73227" w:rsidRDefault="00DC4E77" w:rsidP="00FF5DDC">
      <w:r w:rsidRPr="00B73227">
        <w:t xml:space="preserve">Afin d’évaluer de manière efficace l’entretien d’activité, les fiches métiers devront prendre en compte les changements et évolutions de métier et </w:t>
      </w:r>
      <w:r w:rsidR="00703B0B" w:rsidRPr="00703B0B">
        <w:t>régulièrement</w:t>
      </w:r>
      <w:r w:rsidR="005F06E0" w:rsidRPr="00703B0B">
        <w:t xml:space="preserve"> </w:t>
      </w:r>
      <w:r w:rsidRPr="00B73227">
        <w:t xml:space="preserve">être mises à jour. </w:t>
      </w:r>
    </w:p>
    <w:p w:rsidR="00DC4E77" w:rsidRDefault="00B73227" w:rsidP="00132814">
      <w:r>
        <w:t>Celle-ci sera remise</w:t>
      </w:r>
      <w:r w:rsidR="00DC4E77" w:rsidRPr="00B73227">
        <w:t xml:space="preserve"> au salarié</w:t>
      </w:r>
      <w:r w:rsidR="004113AF" w:rsidRPr="00B73227">
        <w:t>,</w:t>
      </w:r>
      <w:r w:rsidR="00DC4E77" w:rsidRPr="00B73227">
        <w:t xml:space="preserve"> avec </w:t>
      </w:r>
      <w:r w:rsidR="004113AF" w:rsidRPr="00B73227">
        <w:t xml:space="preserve">l’ensemble des autres documents, </w:t>
      </w:r>
      <w:r w:rsidR="00DC4E77" w:rsidRPr="00B73227">
        <w:t>une quinzaine de jour</w:t>
      </w:r>
      <w:r w:rsidR="004113AF" w:rsidRPr="00B73227">
        <w:t>s</w:t>
      </w:r>
      <w:r w:rsidR="00DC4E77" w:rsidRPr="00B73227">
        <w:t xml:space="preserve"> avant l’entretien.</w:t>
      </w:r>
    </w:p>
    <w:p w:rsidR="00574550" w:rsidRDefault="00574550" w:rsidP="007219C0">
      <w:r>
        <w:t xml:space="preserve">L’entretien </w:t>
      </w:r>
      <w:r w:rsidR="00FC3C90" w:rsidRPr="00703B0B">
        <w:t>d’évaluation</w:t>
      </w:r>
      <w:r w:rsidR="00FC3C90">
        <w:t xml:space="preserve"> </w:t>
      </w:r>
      <w:r>
        <w:t>des personnels marins a été mis en place en 2014.</w:t>
      </w:r>
    </w:p>
    <w:p w:rsidR="00574550" w:rsidRDefault="00574550" w:rsidP="00132814">
      <w:r>
        <w:t>Les salariés régis par le statut de la fonction publique bénéficient, quant à eux, d’un entretien professionnel spécifique.</w:t>
      </w:r>
    </w:p>
    <w:p w:rsidR="00574550" w:rsidRDefault="00574550" w:rsidP="007D39D9">
      <w:pPr>
        <w:pStyle w:val="Titre3"/>
      </w:pPr>
      <w:bookmarkStart w:id="60" w:name="_Toc488331808"/>
      <w:r>
        <w:t>L’entretien Professionnel</w:t>
      </w:r>
      <w:bookmarkEnd w:id="60"/>
    </w:p>
    <w:p w:rsidR="00574550" w:rsidRDefault="00574550" w:rsidP="00132814">
      <w:r>
        <w:t>La loi du 5 mars 2014 relative à la formation professionnelle, à l’emploi et à la démocratie sociale, introduit un nouvel entretien, dénommé « l’entretien professionnel » et qui remplace tous les entretiens obligatoires, tel que l’entretien de seconde partie de carrière.</w:t>
      </w:r>
    </w:p>
    <w:p w:rsidR="00574550" w:rsidRDefault="00574550" w:rsidP="00132814">
      <w:r>
        <w:t>Celui-ci doit porter uniquement sur les perspectives d’évolution professionnelle du salarié, notamment en termes de qualification et d’emploi. Il doit être réalisé a minima tous les deux</w:t>
      </w:r>
      <w:r w:rsidRPr="009F366B">
        <w:t xml:space="preserve"> ans par l’ensemble des salariés du port</w:t>
      </w:r>
      <w:r w:rsidR="00D6301D" w:rsidRPr="009F366B">
        <w:t xml:space="preserve"> </w:t>
      </w:r>
      <w:r w:rsidR="00D6301D" w:rsidRPr="00C64926">
        <w:t>et ne porte pas sur l’évaluation du travail du salarié</w:t>
      </w:r>
      <w:r w:rsidRPr="00C64926">
        <w:t>.</w:t>
      </w:r>
    </w:p>
    <w:p w:rsidR="00574550" w:rsidRDefault="00574550" w:rsidP="00132814">
      <w:r>
        <w:t>Il vise également à encadrer la nouvelle responsabilité sociale de l’Entreprise en matière de formation et permet au salarié d’être acteur de son évolution professionnelle.</w:t>
      </w:r>
    </w:p>
    <w:p w:rsidR="00495F5A" w:rsidRDefault="00495F5A" w:rsidP="00AE519D">
      <w:r w:rsidRPr="00B73227">
        <w:t xml:space="preserve">Pour ce faire, et en dehors des </w:t>
      </w:r>
      <w:r w:rsidR="00AE519D" w:rsidRPr="00B73227">
        <w:t xml:space="preserve">formations propres à l’activité </w:t>
      </w:r>
      <w:r w:rsidRPr="00B73227">
        <w:t xml:space="preserve">même du salarié lui permettant des perspectives d’évolution professionnelle, des formations </w:t>
      </w:r>
      <w:r w:rsidRPr="007219C0">
        <w:t>liées au développement personnel doivent pouvoir être évoquées systématiquement lors de l’entr</w:t>
      </w:r>
      <w:r w:rsidRPr="00B73227">
        <w:t>etien</w:t>
      </w:r>
      <w:r>
        <w:t xml:space="preserve">. </w:t>
      </w:r>
    </w:p>
    <w:p w:rsidR="00574550" w:rsidRDefault="00574550" w:rsidP="00A90E40">
      <w:pPr>
        <w:pStyle w:val="Titre4"/>
      </w:pPr>
      <w:r>
        <w:t>Modalités de mise en œuvre de l’entretien professionnel :</w:t>
      </w:r>
    </w:p>
    <w:p w:rsidR="00574550" w:rsidRDefault="00574550" w:rsidP="00132814">
      <w:r>
        <w:t xml:space="preserve">Pour plus de fluidité et afin d’améliorer encore le suivi des parcours professionnels des salariés du GPMR, les parties conviennent que cet entretien sera réalisé tous les ans, à la suite de l’entretien </w:t>
      </w:r>
      <w:r w:rsidR="005A41B2">
        <w:t>d’activité</w:t>
      </w:r>
      <w:r>
        <w:t>. Il fera l’objet d’un volet séparé.</w:t>
      </w:r>
    </w:p>
    <w:p w:rsidR="00574550" w:rsidRDefault="00574550" w:rsidP="00132814">
      <w:r>
        <w:t>L’entretien comporte également un bilan supplémentaire tous les 6 ans : Ce bilan vise à vérifier si, au cours des 6 dernières années, le salarié a bénéficié de 2 des 3 mesures suiv</w:t>
      </w:r>
      <w:r w:rsidR="00132814">
        <w:t>antes :</w:t>
      </w:r>
    </w:p>
    <w:p w:rsidR="00574550" w:rsidRDefault="00574550" w:rsidP="004169F2">
      <w:pPr>
        <w:pStyle w:val="Paragraphedeliste"/>
        <w:numPr>
          <w:ilvl w:val="0"/>
          <w:numId w:val="27"/>
        </w:numPr>
      </w:pPr>
      <w:r>
        <w:t xml:space="preserve">a suivi au moins une action de formation, </w:t>
      </w:r>
    </w:p>
    <w:p w:rsidR="00574550" w:rsidRDefault="00574550" w:rsidP="004169F2">
      <w:pPr>
        <w:pStyle w:val="Paragraphedeliste"/>
        <w:numPr>
          <w:ilvl w:val="0"/>
          <w:numId w:val="27"/>
        </w:numPr>
      </w:pPr>
      <w:r>
        <w:t>a acquis des éléments de certification ou effectué une démarche de VAE,</w:t>
      </w:r>
    </w:p>
    <w:p w:rsidR="00574550" w:rsidRDefault="00574550" w:rsidP="004169F2">
      <w:pPr>
        <w:pStyle w:val="Paragraphedeliste"/>
        <w:numPr>
          <w:ilvl w:val="0"/>
          <w:numId w:val="27"/>
        </w:numPr>
      </w:pPr>
      <w:r>
        <w:t xml:space="preserve">a bénéficié d’une progression salariale ou professionnelle </w:t>
      </w:r>
    </w:p>
    <w:p w:rsidR="00D80D57" w:rsidRDefault="00574550" w:rsidP="009F366B">
      <w:r>
        <w:lastRenderedPageBreak/>
        <w:t xml:space="preserve">La procédure suit celle de l’entretien </w:t>
      </w:r>
      <w:r w:rsidR="005A41B2">
        <w:t>d’activité</w:t>
      </w:r>
      <w:r>
        <w:t xml:space="preserve"> : Un compte-rendu en format papier est signé par le collaborateur et le manager et fait l’objet d’un seul envoi avec l’entretien </w:t>
      </w:r>
      <w:r w:rsidR="005A41B2">
        <w:t>d’activité</w:t>
      </w:r>
      <w:r>
        <w:t xml:space="preserve"> sous BAL ENTRETIENS </w:t>
      </w:r>
      <w:r w:rsidR="005A41B2">
        <w:t>D’ACTIVITÉ</w:t>
      </w:r>
      <w:r>
        <w:t>S. A l’issue de la campagne, le Service RH réalisera un bilan avec les services.</w:t>
      </w:r>
    </w:p>
    <w:p w:rsidR="00AB06B1" w:rsidRDefault="00AB06B1" w:rsidP="009F366B"/>
    <w:p w:rsidR="00574550" w:rsidRDefault="00574550" w:rsidP="00687A5D">
      <w:pPr>
        <w:pStyle w:val="Titre1"/>
      </w:pPr>
      <w:bookmarkStart w:id="61" w:name="_Toc488331809"/>
      <w:r>
        <w:t>T</w:t>
      </w:r>
      <w:r w:rsidR="00D34069">
        <w:t>ransmission des savoirs et des compétences et developpement du t</w:t>
      </w:r>
      <w:r w:rsidR="00E57985">
        <w:t>u</w:t>
      </w:r>
      <w:r w:rsidR="00D34069">
        <w:t>t</w:t>
      </w:r>
      <w:r w:rsidR="00E57985">
        <w:t>o</w:t>
      </w:r>
      <w:r w:rsidR="00D34069">
        <w:t>rat</w:t>
      </w:r>
      <w:bookmarkEnd w:id="61"/>
      <w:r w:rsidR="00D34069">
        <w:t xml:space="preserve"> </w:t>
      </w:r>
    </w:p>
    <w:p w:rsidR="00935F44" w:rsidRDefault="00574550" w:rsidP="00D34069">
      <w:r>
        <w:t xml:space="preserve">Le Comité de Pilotage « Gestion Prévisionnelle des Emplois et des Compétences » a mis l’accent dès 2009 sur la nécessité de transmettre les savoirs, afin de ne pas perdre de compétences qui pourraient s’avérer précieuses pour </w:t>
      </w:r>
      <w:r w:rsidRPr="009F366B">
        <w:t>l’entreprise.</w:t>
      </w:r>
      <w:r w:rsidR="00935F44" w:rsidRPr="009F366B">
        <w:t xml:space="preserve"> </w:t>
      </w:r>
      <w:r w:rsidR="0098576B" w:rsidRPr="009F366B">
        <w:t>La transmission des savoirs, des compétences et savoir-faire est un vecteur d’enrichissement mutuel.</w:t>
      </w:r>
    </w:p>
    <w:p w:rsidR="00380DD6" w:rsidRPr="009F366B" w:rsidRDefault="00935F44" w:rsidP="009F366B">
      <w:r w:rsidRPr="009F366B">
        <w:t xml:space="preserve">Cette transmission doit pouvoir s’opérer dans une logique à la fois descendante et ascendante. Le salarié expérimenté transmet les compétences acquises au cours de sa carrière. Le jeune ou le salarié nouvellement embauché </w:t>
      </w:r>
      <w:r w:rsidR="00380DD6" w:rsidRPr="009F366B">
        <w:t>enrichit et renouvelle les savoir-faire transmis et les compétences acquises par la connaissance de nouvelles techniques et technologies.</w:t>
      </w:r>
    </w:p>
    <w:p w:rsidR="00574550" w:rsidRDefault="00574550" w:rsidP="00D34069">
      <w:r>
        <w:t>Une première cartographie des métiers a mis en évidence les évolutions des métiers du Grand Port Maritime de Rouen. Cette cartographie permet notamment de constater que certains métiers stratégiques ou en tension atteignent un niveau de criticité en fonction de l’évolution démographique des salariés du port. C’est pourquoi la transmission des savoir-fair</w:t>
      </w:r>
      <w:r w:rsidR="00D34069">
        <w:t xml:space="preserve">e des salariés expérimentés est </w:t>
      </w:r>
      <w:r>
        <w:t>un enjeu important pour le GPMR.</w:t>
      </w:r>
    </w:p>
    <w:p w:rsidR="00574550" w:rsidRDefault="00574550" w:rsidP="00713752">
      <w:r>
        <w:t>Il existe différentes formes de transmission des savoirs et des compétences déjà présentes au GPMR :</w:t>
      </w:r>
    </w:p>
    <w:p w:rsidR="00574550" w:rsidRDefault="00574550" w:rsidP="004169F2">
      <w:pPr>
        <w:pStyle w:val="Paragraphedeliste"/>
        <w:numPr>
          <w:ilvl w:val="0"/>
          <w:numId w:val="30"/>
        </w:numPr>
      </w:pPr>
      <w:r>
        <w:t>le tuilage qui permet de conserver les compétences clés détenues par les salariés qui vont quitter l’entreprise.</w:t>
      </w:r>
    </w:p>
    <w:p w:rsidR="00574550" w:rsidRDefault="00574550" w:rsidP="004169F2">
      <w:pPr>
        <w:pStyle w:val="Paragraphedeliste"/>
        <w:numPr>
          <w:ilvl w:val="0"/>
          <w:numId w:val="30"/>
        </w:numPr>
      </w:pPr>
      <w:r>
        <w:t>le tutorat qui est pratiqué lors de</w:t>
      </w:r>
      <w:r w:rsidR="00380DD6">
        <w:t xml:space="preserve"> </w:t>
      </w:r>
      <w:r w:rsidR="00380DD6" w:rsidRPr="009F366B">
        <w:t>contrats aidés ou de contrats</w:t>
      </w:r>
      <w:r w:rsidR="00380DD6">
        <w:t xml:space="preserve"> </w:t>
      </w:r>
      <w:r>
        <w:t>en alternance.</w:t>
      </w:r>
    </w:p>
    <w:p w:rsidR="00574550" w:rsidRDefault="00574550" w:rsidP="00713752"/>
    <w:p w:rsidR="00574550" w:rsidRPr="006C056E" w:rsidRDefault="00574550" w:rsidP="0066079B">
      <w:pPr>
        <w:pStyle w:val="Titre2"/>
      </w:pPr>
      <w:bookmarkStart w:id="62" w:name="_Toc488331810"/>
      <w:r w:rsidRPr="006C056E">
        <w:t>D</w:t>
      </w:r>
      <w:r w:rsidR="006E6318" w:rsidRPr="006C056E">
        <w:t>éveloppement du « tuilage »</w:t>
      </w:r>
      <w:bookmarkEnd w:id="62"/>
    </w:p>
    <w:p w:rsidR="00574550" w:rsidRDefault="00574550" w:rsidP="000C7DA7">
      <w:r>
        <w:t xml:space="preserve">La pratique du tuilage existante au Grand Port Maritime de </w:t>
      </w:r>
      <w:r w:rsidRPr="009F366B">
        <w:t xml:space="preserve">Rouen </w:t>
      </w:r>
      <w:r w:rsidR="00380DD6" w:rsidRPr="009F366B">
        <w:t>peut être</w:t>
      </w:r>
      <w:r>
        <w:t xml:space="preserve"> développée, à l’occasion d’un départ en retraite ou d’une mobilité interne - et ce dans le but de permettre à un salarié de transmettre son savoir au futur titulaire du poste et de ne pas perdre le savoir acquis au cours des années. </w:t>
      </w:r>
    </w:p>
    <w:p w:rsidR="00AB06B1" w:rsidRDefault="00574550" w:rsidP="000C7DA7">
      <w:r>
        <w:t xml:space="preserve">La question du recours et des modalités du tuilage sera systématiquement posée. Le recours à ce </w:t>
      </w:r>
      <w:proofErr w:type="spellStart"/>
      <w:r>
        <w:t>process</w:t>
      </w:r>
      <w:proofErr w:type="spellEnd"/>
      <w:r>
        <w:t xml:space="preserve"> implique que les caractéristiques du poste le justifient. </w:t>
      </w:r>
    </w:p>
    <w:p w:rsidR="00AB06B1" w:rsidRDefault="00AB06B1">
      <w:pPr>
        <w:spacing w:after="200" w:afterAutospacing="0"/>
        <w:ind w:firstLine="0"/>
        <w:jc w:val="left"/>
      </w:pPr>
      <w:r>
        <w:br w:type="page"/>
      </w:r>
    </w:p>
    <w:p w:rsidR="00380DD6" w:rsidRPr="009F366B" w:rsidRDefault="00380DD6" w:rsidP="0035612B">
      <w:pPr>
        <w:shd w:val="clear" w:color="auto" w:fill="FFFFFF" w:themeFill="background1"/>
        <w:rPr>
          <w:rStyle w:val="Emphaseintense"/>
        </w:rPr>
      </w:pPr>
      <w:r w:rsidRPr="009F366B">
        <w:rPr>
          <w:rStyle w:val="Emphaseintense"/>
        </w:rPr>
        <w:lastRenderedPageBreak/>
        <w:t>Indicateurs de suivi :</w:t>
      </w:r>
    </w:p>
    <w:p w:rsidR="00380DD6" w:rsidRPr="009F366B" w:rsidRDefault="00380DD6" w:rsidP="004169F2">
      <w:pPr>
        <w:pStyle w:val="Paragraphedeliste"/>
        <w:numPr>
          <w:ilvl w:val="0"/>
          <w:numId w:val="55"/>
        </w:numPr>
      </w:pPr>
      <w:r w:rsidRPr="009F366B">
        <w:t>Nombre de tuilage réalisés</w:t>
      </w:r>
      <w:r w:rsidR="00613566" w:rsidRPr="009F366B">
        <w:t xml:space="preserve"> </w:t>
      </w:r>
      <w:r w:rsidRPr="009F366B">
        <w:t xml:space="preserve">sur nombre de départs. </w:t>
      </w:r>
    </w:p>
    <w:p w:rsidR="00380DD6" w:rsidRDefault="00380DD6" w:rsidP="000C7DA7"/>
    <w:p w:rsidR="00574550" w:rsidRPr="006E207A" w:rsidRDefault="006C056E" w:rsidP="0066079B">
      <w:pPr>
        <w:pStyle w:val="Titre2"/>
      </w:pPr>
      <w:bookmarkStart w:id="63" w:name="_Toc488331811"/>
      <w:r w:rsidRPr="006E207A">
        <w:t>Développement</w:t>
      </w:r>
      <w:r w:rsidR="006E6318" w:rsidRPr="006E207A">
        <w:t xml:space="preserve"> du tutorat</w:t>
      </w:r>
      <w:bookmarkEnd w:id="63"/>
    </w:p>
    <w:p w:rsidR="00574550" w:rsidRDefault="00574550" w:rsidP="007D39D9">
      <w:pPr>
        <w:pStyle w:val="Titre3"/>
      </w:pPr>
      <w:bookmarkStart w:id="64" w:name="_Toc488331812"/>
      <w:r>
        <w:t>Définition et identification</w:t>
      </w:r>
      <w:bookmarkEnd w:id="64"/>
    </w:p>
    <w:p w:rsidR="00574550" w:rsidRDefault="00574550" w:rsidP="000C7DA7">
      <w:r>
        <w:t xml:space="preserve">« Le tutorat est la mise en œuvre formalisée de l’accompagnement par un professionnel reconnu et missionné d’un autre professionnel pour l’amener à un niveau de compétence préalablement défini. Le tuteur veille à ce que le </w:t>
      </w:r>
      <w:proofErr w:type="spellStart"/>
      <w:r>
        <w:t>tutoré</w:t>
      </w:r>
      <w:proofErr w:type="spellEnd"/>
      <w:r>
        <w:t xml:space="preserve">, dans une situation de travail donnée, progresse de façon cohérente vers la maîtrise de son emploi et l’aide à effectuer le lien entre les savoirs et la pratique ainsi qu’à formaliser les acquis de l’expérience ». </w:t>
      </w:r>
    </w:p>
    <w:p w:rsidR="00380DD6" w:rsidRPr="009F366B" w:rsidRDefault="00380DD6" w:rsidP="009F366B">
      <w:r w:rsidRPr="009F366B">
        <w:t>Le tutorat est également un bon moyen de reconnaître les compétences et le savoir-faire des salariés expérimentés et notamment des séniors. En effet, la transmission des savoirs et des compétences a été reconnue comme étant un outil essentiel pour le maintien dans l’emploi de ces salariés.</w:t>
      </w:r>
    </w:p>
    <w:p w:rsidR="00574550" w:rsidRDefault="00574550" w:rsidP="00713752">
      <w:r>
        <w:t xml:space="preserve">Le tutorat </w:t>
      </w:r>
      <w:r w:rsidRPr="0098576B">
        <w:t xml:space="preserve">est </w:t>
      </w:r>
      <w:r>
        <w:t>une fonction ponctuelle occupée par un salarié volontaire souhaitant diversifier son activité. Le salarié-tuteur reste professionnel de son métier ; il bénéficie</w:t>
      </w:r>
      <w:r w:rsidR="00613566">
        <w:t xml:space="preserve"> </w:t>
      </w:r>
      <w:r>
        <w:t xml:space="preserve">d’un temps de décharge pour remplir ses fonctions de tuteur. </w:t>
      </w:r>
    </w:p>
    <w:p w:rsidR="00574550" w:rsidRDefault="00574550" w:rsidP="000C7DA7">
      <w:r>
        <w:t xml:space="preserve">La Direction des Ressources Humaines et les managers déterminent ensemble les situations nécessitant le recours au tutorat. La mise en œuvre des missions </w:t>
      </w:r>
      <w:proofErr w:type="spellStart"/>
      <w:r>
        <w:t>tutorales</w:t>
      </w:r>
      <w:proofErr w:type="spellEnd"/>
      <w:r>
        <w:t xml:space="preserve"> nécessitant un investissement tant en </w:t>
      </w:r>
      <w:r w:rsidR="007712EC">
        <w:t>termes</w:t>
      </w:r>
      <w:r>
        <w:t xml:space="preserve"> de gestion qu’en temps, il est nécessaire d’en étudier préalablement la réelle justification. </w:t>
      </w:r>
    </w:p>
    <w:p w:rsidR="007F7C1E" w:rsidRPr="009F366B" w:rsidRDefault="007F7C1E" w:rsidP="009F366B">
      <w:r w:rsidRPr="009F366B">
        <w:t>Les tuteurs volontaires pourront éventuellement être détectés lors des entretiens professionnels.</w:t>
      </w:r>
    </w:p>
    <w:p w:rsidR="00574550" w:rsidRDefault="00574550" w:rsidP="007D39D9">
      <w:pPr>
        <w:pStyle w:val="Titre3"/>
      </w:pPr>
      <w:r>
        <w:t xml:space="preserve"> </w:t>
      </w:r>
      <w:bookmarkStart w:id="65" w:name="_Toc488331813"/>
      <w:r>
        <w:t xml:space="preserve">Les conditions d’accès à la fonction </w:t>
      </w:r>
      <w:proofErr w:type="spellStart"/>
      <w:r>
        <w:t>tutorale</w:t>
      </w:r>
      <w:bookmarkEnd w:id="65"/>
      <w:proofErr w:type="spellEnd"/>
    </w:p>
    <w:p w:rsidR="00574550" w:rsidRDefault="00574550" w:rsidP="00713752">
      <w:r>
        <w:t xml:space="preserve">Le Service Ressources Humaines et les managers identifient les salariés expérimentés qui sont susceptibles de revêtir la fonction de tuteur. Le tuteur doit correspondre aux critères suivants : </w:t>
      </w:r>
    </w:p>
    <w:p w:rsidR="00574550" w:rsidRDefault="00574550" w:rsidP="004169F2">
      <w:pPr>
        <w:pStyle w:val="Paragraphedeliste"/>
        <w:numPr>
          <w:ilvl w:val="0"/>
          <w:numId w:val="31"/>
        </w:numPr>
      </w:pPr>
      <w:r>
        <w:t xml:space="preserve">La fonction </w:t>
      </w:r>
      <w:proofErr w:type="spellStart"/>
      <w:r>
        <w:t>tutorale</w:t>
      </w:r>
      <w:proofErr w:type="spellEnd"/>
      <w:r>
        <w:t xml:space="preserve"> est accessible aux salariés justifiant d’une expérience professionnelle réussie d’au moins </w:t>
      </w:r>
      <w:r w:rsidR="007F7C1E" w:rsidRPr="00613566">
        <w:t>5</w:t>
      </w:r>
      <w:r w:rsidR="007F7C1E">
        <w:t xml:space="preserve"> </w:t>
      </w:r>
      <w:r>
        <w:t>ans qui souhaitent diversifier leur activité</w:t>
      </w:r>
      <w:r w:rsidR="00613566">
        <w:t>,</w:t>
      </w:r>
    </w:p>
    <w:p w:rsidR="00574550" w:rsidRDefault="00574550" w:rsidP="004169F2">
      <w:pPr>
        <w:pStyle w:val="Paragraphedeliste"/>
        <w:numPr>
          <w:ilvl w:val="0"/>
          <w:numId w:val="31"/>
        </w:numPr>
      </w:pPr>
      <w:r>
        <w:t>L’exercice de cette fonction se fait sur la base du volontariat</w:t>
      </w:r>
    </w:p>
    <w:p w:rsidR="00574550" w:rsidRDefault="00574550" w:rsidP="004169F2">
      <w:pPr>
        <w:pStyle w:val="Paragraphedeliste"/>
        <w:numPr>
          <w:ilvl w:val="0"/>
          <w:numId w:val="31"/>
        </w:numPr>
      </w:pPr>
      <w:r>
        <w:t>Le tuteur doit faire preuve d’une forte motivation, de l’envie de partager ses compétences, et di</w:t>
      </w:r>
      <w:r w:rsidR="00613566">
        <w:t>sposer de qualités pédagogiques,</w:t>
      </w:r>
    </w:p>
    <w:p w:rsidR="008E19EA" w:rsidRDefault="008E19EA" w:rsidP="004169F2">
      <w:pPr>
        <w:pStyle w:val="Paragraphedeliste"/>
        <w:numPr>
          <w:ilvl w:val="0"/>
          <w:numId w:val="31"/>
        </w:numPr>
      </w:pPr>
      <w:r w:rsidRPr="009F366B">
        <w:t>Le tuteur doit posséder une expérience certaine dans son métier</w:t>
      </w:r>
      <w:r w:rsidR="00613566">
        <w:t>,</w:t>
      </w:r>
    </w:p>
    <w:p w:rsidR="00574550" w:rsidRDefault="00574550" w:rsidP="004169F2">
      <w:pPr>
        <w:pStyle w:val="Paragraphedeliste"/>
        <w:numPr>
          <w:ilvl w:val="0"/>
          <w:numId w:val="31"/>
        </w:numPr>
      </w:pPr>
      <w:r>
        <w:t>Il doit être en mesure de conceptualiser ses compétences pour pouvoir les partager</w:t>
      </w:r>
      <w:r w:rsidR="00613566">
        <w:t>,</w:t>
      </w:r>
    </w:p>
    <w:p w:rsidR="00574550" w:rsidRDefault="00574550" w:rsidP="004169F2">
      <w:pPr>
        <w:pStyle w:val="Paragraphedeliste"/>
        <w:numPr>
          <w:ilvl w:val="0"/>
          <w:numId w:val="31"/>
        </w:numPr>
      </w:pPr>
      <w:r>
        <w:t xml:space="preserve">Il doit posséder une bonne connaissance de l’entreprise. </w:t>
      </w:r>
    </w:p>
    <w:p w:rsidR="00574550" w:rsidRDefault="00574550" w:rsidP="007D39D9">
      <w:pPr>
        <w:pStyle w:val="Titre3"/>
      </w:pPr>
      <w:bookmarkStart w:id="66" w:name="_Toc488331814"/>
      <w:r>
        <w:lastRenderedPageBreak/>
        <w:t>Les engagements des différents acteurs du tutorat</w:t>
      </w:r>
      <w:bookmarkEnd w:id="66"/>
    </w:p>
    <w:p w:rsidR="00574550" w:rsidRDefault="00574550" w:rsidP="000C7DA7">
      <w:r>
        <w:t xml:space="preserve">La mise en œuvre d’une mission </w:t>
      </w:r>
      <w:proofErr w:type="spellStart"/>
      <w:r>
        <w:t>tutorale</w:t>
      </w:r>
      <w:proofErr w:type="spellEnd"/>
      <w:r>
        <w:t xml:space="preserve"> fait intervenir différents acteurs qui s’engagent à contribuer à la bonne réalisation de la mission de tutorat. Les engagements des différentes parties sont les suivants : </w:t>
      </w:r>
    </w:p>
    <w:p w:rsidR="00574550" w:rsidRPr="006C056E" w:rsidRDefault="00574550" w:rsidP="006C056E">
      <w:pPr>
        <w:pStyle w:val="Sous-titre"/>
      </w:pPr>
      <w:r w:rsidRPr="006C056E">
        <w:t xml:space="preserve">Le Service Ressources Humaines : </w:t>
      </w:r>
    </w:p>
    <w:p w:rsidR="00574550" w:rsidRDefault="00574550" w:rsidP="004169F2">
      <w:pPr>
        <w:pStyle w:val="Paragraphedeliste"/>
        <w:numPr>
          <w:ilvl w:val="0"/>
          <w:numId w:val="32"/>
        </w:numPr>
      </w:pPr>
      <w:r>
        <w:t>Aide le tuteur à accéder aux moyens nécessaires pour l’exécution de sa mission (formation, documentation</w:t>
      </w:r>
      <w:r w:rsidR="007F7C1E">
        <w:t xml:space="preserve">, </w:t>
      </w:r>
      <w:r w:rsidR="007F7C1E" w:rsidRPr="009F366B">
        <w:t>accompagnement</w:t>
      </w:r>
      <w:r>
        <w:t>)</w:t>
      </w:r>
    </w:p>
    <w:p w:rsidR="00574550" w:rsidRDefault="00574550" w:rsidP="004169F2">
      <w:pPr>
        <w:pStyle w:val="Paragraphedeliste"/>
        <w:numPr>
          <w:ilvl w:val="0"/>
          <w:numId w:val="32"/>
        </w:numPr>
      </w:pPr>
      <w:r>
        <w:t xml:space="preserve">Organise les réunions nécessaires à la mise en place du tutorat </w:t>
      </w:r>
    </w:p>
    <w:p w:rsidR="00574550" w:rsidRDefault="00574550" w:rsidP="004169F2">
      <w:pPr>
        <w:pStyle w:val="Paragraphedeliste"/>
        <w:numPr>
          <w:ilvl w:val="0"/>
          <w:numId w:val="32"/>
        </w:numPr>
      </w:pPr>
      <w:r>
        <w:t>Organise et anime un bilan étape à mi-parcours avec le tuteur et son n+1</w:t>
      </w:r>
    </w:p>
    <w:p w:rsidR="008E19EA" w:rsidRPr="008E19EA" w:rsidRDefault="00574550" w:rsidP="004169F2">
      <w:pPr>
        <w:pStyle w:val="Paragraphedeliste"/>
        <w:numPr>
          <w:ilvl w:val="0"/>
          <w:numId w:val="32"/>
        </w:numPr>
        <w:shd w:val="clear" w:color="auto" w:fill="FFFFFF" w:themeFill="background1"/>
      </w:pPr>
      <w:r>
        <w:t xml:space="preserve">Arbitre les éventuels désaccords issus de l’exécution de la mission </w:t>
      </w:r>
      <w:proofErr w:type="spellStart"/>
      <w:r w:rsidR="007F7C1E" w:rsidRPr="009F366B">
        <w:t>tutorale</w:t>
      </w:r>
      <w:proofErr w:type="spellEnd"/>
    </w:p>
    <w:p w:rsidR="00574550" w:rsidRDefault="00574550" w:rsidP="004169F2">
      <w:pPr>
        <w:pStyle w:val="Paragraphedeliste"/>
        <w:numPr>
          <w:ilvl w:val="0"/>
          <w:numId w:val="32"/>
        </w:numPr>
        <w:shd w:val="clear" w:color="auto" w:fill="FFFFFF" w:themeFill="background1"/>
      </w:pPr>
      <w:r w:rsidRPr="009F366B">
        <w:t>Evalue l’ensemble du processus, réunit l’ensemble des acteurs et organise un retour d’expérience pour améliorer la fonction</w:t>
      </w:r>
    </w:p>
    <w:p w:rsidR="00574550" w:rsidRDefault="00574550" w:rsidP="006C056E">
      <w:pPr>
        <w:pStyle w:val="Sous-titre"/>
      </w:pPr>
      <w:r>
        <w:t>Le Manager :</w:t>
      </w:r>
    </w:p>
    <w:p w:rsidR="00574550" w:rsidRDefault="00574550" w:rsidP="004169F2">
      <w:pPr>
        <w:pStyle w:val="Paragraphedeliste"/>
        <w:numPr>
          <w:ilvl w:val="0"/>
          <w:numId w:val="33"/>
        </w:numPr>
      </w:pPr>
      <w:r>
        <w:t>Participe au processus d’identification et de recrutement du tuteur</w:t>
      </w:r>
    </w:p>
    <w:p w:rsidR="00574550" w:rsidRDefault="00574550" w:rsidP="004169F2">
      <w:pPr>
        <w:pStyle w:val="Paragraphedeliste"/>
        <w:numPr>
          <w:ilvl w:val="0"/>
          <w:numId w:val="33"/>
        </w:numPr>
      </w:pPr>
      <w:r>
        <w:t xml:space="preserve">Participe aux réunions de mise en place du tutorat  </w:t>
      </w:r>
    </w:p>
    <w:p w:rsidR="00574550" w:rsidRDefault="00574550" w:rsidP="004169F2">
      <w:pPr>
        <w:pStyle w:val="Paragraphedeliste"/>
        <w:numPr>
          <w:ilvl w:val="0"/>
          <w:numId w:val="33"/>
        </w:numPr>
      </w:pPr>
      <w:r>
        <w:t xml:space="preserve">Intègre la mission </w:t>
      </w:r>
      <w:proofErr w:type="spellStart"/>
      <w:r>
        <w:t>tutorale</w:t>
      </w:r>
      <w:proofErr w:type="spellEnd"/>
      <w:r>
        <w:t xml:space="preserve"> dans les objectifs annuels du tuteur</w:t>
      </w:r>
    </w:p>
    <w:p w:rsidR="00574550" w:rsidRDefault="00574550" w:rsidP="004169F2">
      <w:pPr>
        <w:pStyle w:val="Paragraphedeliste"/>
        <w:numPr>
          <w:ilvl w:val="0"/>
          <w:numId w:val="33"/>
        </w:numPr>
      </w:pPr>
      <w:r>
        <w:t>Prévoit la disponibilité du tuteur en collaboration avec le SRH</w:t>
      </w:r>
    </w:p>
    <w:p w:rsidR="00574550" w:rsidRDefault="00574550" w:rsidP="004169F2">
      <w:pPr>
        <w:pStyle w:val="Paragraphedeliste"/>
        <w:numPr>
          <w:ilvl w:val="0"/>
          <w:numId w:val="33"/>
        </w:numPr>
      </w:pPr>
      <w:r>
        <w:t xml:space="preserve">Participe au bilan d’étape de la mission </w:t>
      </w:r>
    </w:p>
    <w:p w:rsidR="00574550" w:rsidRDefault="00574550" w:rsidP="004169F2">
      <w:pPr>
        <w:pStyle w:val="Paragraphedeliste"/>
        <w:numPr>
          <w:ilvl w:val="0"/>
          <w:numId w:val="33"/>
        </w:numPr>
      </w:pPr>
      <w:r>
        <w:t xml:space="preserve">Participe </w:t>
      </w:r>
      <w:r w:rsidRPr="009F366B">
        <w:t xml:space="preserve">à l’évaluation du processus </w:t>
      </w:r>
      <w:r w:rsidR="00613566" w:rsidRPr="009F366B">
        <w:t xml:space="preserve">et </w:t>
      </w:r>
      <w:r w:rsidR="007F7C1E" w:rsidRPr="009F366B">
        <w:t>au retour d’expérience</w:t>
      </w:r>
    </w:p>
    <w:p w:rsidR="00574550" w:rsidRDefault="00574550" w:rsidP="006C056E">
      <w:pPr>
        <w:pStyle w:val="Sous-titre"/>
      </w:pPr>
      <w:r>
        <w:t>Le Tuteur :</w:t>
      </w:r>
    </w:p>
    <w:p w:rsidR="00574550" w:rsidRDefault="00574550" w:rsidP="004169F2">
      <w:pPr>
        <w:pStyle w:val="Paragraphedeliste"/>
        <w:numPr>
          <w:ilvl w:val="0"/>
          <w:numId w:val="34"/>
        </w:numPr>
      </w:pPr>
      <w:r>
        <w:t xml:space="preserve">Participe aux réunions de mise en place du tutorat </w:t>
      </w:r>
    </w:p>
    <w:p w:rsidR="00574550" w:rsidRDefault="00574550" w:rsidP="004169F2">
      <w:pPr>
        <w:pStyle w:val="Paragraphedeliste"/>
        <w:numPr>
          <w:ilvl w:val="0"/>
          <w:numId w:val="34"/>
        </w:numPr>
      </w:pPr>
      <w:r>
        <w:t xml:space="preserve">Suit une formation de tuteur en entreprise </w:t>
      </w:r>
    </w:p>
    <w:p w:rsidR="00574550" w:rsidRDefault="00574550" w:rsidP="004169F2">
      <w:pPr>
        <w:pStyle w:val="Paragraphedeliste"/>
        <w:numPr>
          <w:ilvl w:val="0"/>
          <w:numId w:val="34"/>
        </w:numPr>
      </w:pPr>
      <w:r>
        <w:t xml:space="preserve">Formalise et partage ses compétences </w:t>
      </w:r>
    </w:p>
    <w:p w:rsidR="00574550" w:rsidRDefault="00574550" w:rsidP="004169F2">
      <w:pPr>
        <w:pStyle w:val="Paragraphedeliste"/>
        <w:numPr>
          <w:ilvl w:val="0"/>
          <w:numId w:val="34"/>
        </w:numPr>
      </w:pPr>
      <w:r>
        <w:t xml:space="preserve">Apprécie les progrès du </w:t>
      </w:r>
      <w:proofErr w:type="spellStart"/>
      <w:r>
        <w:t>tutoré</w:t>
      </w:r>
      <w:proofErr w:type="spellEnd"/>
      <w:r>
        <w:t xml:space="preserve"> </w:t>
      </w:r>
    </w:p>
    <w:p w:rsidR="00574550" w:rsidRDefault="00574550" w:rsidP="004169F2">
      <w:pPr>
        <w:pStyle w:val="Paragraphedeliste"/>
        <w:numPr>
          <w:ilvl w:val="0"/>
          <w:numId w:val="34"/>
        </w:numPr>
      </w:pPr>
      <w:r w:rsidRPr="0098576B">
        <w:t xml:space="preserve">Participe </w:t>
      </w:r>
      <w:r w:rsidRPr="009F366B">
        <w:t>à l’évaluation</w:t>
      </w:r>
      <w:r w:rsidR="00EC2316" w:rsidRPr="009F366B">
        <w:t xml:space="preserve"> </w:t>
      </w:r>
      <w:r w:rsidRPr="009F366B">
        <w:t>du processus</w:t>
      </w:r>
      <w:r w:rsidR="0098576B" w:rsidRPr="009F366B">
        <w:t xml:space="preserve"> et au retour d’expérience</w:t>
      </w:r>
    </w:p>
    <w:p w:rsidR="00574550" w:rsidRDefault="00574550" w:rsidP="007D39D9">
      <w:pPr>
        <w:pStyle w:val="Titre3"/>
      </w:pPr>
      <w:bookmarkStart w:id="67" w:name="_Toc488331815"/>
      <w:r>
        <w:t xml:space="preserve">Les différents types de missions </w:t>
      </w:r>
      <w:proofErr w:type="spellStart"/>
      <w:r>
        <w:t>tutorales</w:t>
      </w:r>
      <w:bookmarkEnd w:id="67"/>
      <w:proofErr w:type="spellEnd"/>
    </w:p>
    <w:p w:rsidR="00AB06B1" w:rsidRDefault="00574550" w:rsidP="006C056E">
      <w:r>
        <w:t>Selon le type de contrat du salarié-</w:t>
      </w:r>
      <w:proofErr w:type="spellStart"/>
      <w:r>
        <w:t>tutoré</w:t>
      </w:r>
      <w:proofErr w:type="spellEnd"/>
      <w:r>
        <w:t xml:space="preserve">, les objectifs, la durée et les étapes du tutorat sont </w:t>
      </w:r>
      <w:r w:rsidR="002D7BD9">
        <w:t>variables et peuvent être résumées ainsi :</w:t>
      </w:r>
    </w:p>
    <w:p w:rsidR="00AB06B1" w:rsidRDefault="00AB06B1">
      <w:pPr>
        <w:spacing w:after="200" w:afterAutospacing="0"/>
        <w:ind w:firstLine="0"/>
        <w:jc w:val="left"/>
      </w:pPr>
      <w:r>
        <w:br w:type="page"/>
      </w:r>
    </w:p>
    <w:p w:rsidR="006C056E" w:rsidRDefault="006C056E" w:rsidP="006C056E"/>
    <w:tbl>
      <w:tblPr>
        <w:tblW w:w="9386" w:type="dxa"/>
        <w:tblCellMar>
          <w:left w:w="0" w:type="dxa"/>
          <w:right w:w="0" w:type="dxa"/>
        </w:tblCellMar>
        <w:tblLook w:val="0000" w:firstRow="0" w:lastRow="0" w:firstColumn="0" w:lastColumn="0" w:noHBand="0" w:noVBand="0"/>
      </w:tblPr>
      <w:tblGrid>
        <w:gridCol w:w="1717"/>
        <w:gridCol w:w="2150"/>
        <w:gridCol w:w="2472"/>
        <w:gridCol w:w="3047"/>
      </w:tblGrid>
      <w:tr w:rsidR="002D7BD9" w:rsidRPr="00925A36" w:rsidTr="002D7BD9">
        <w:trPr>
          <w:cantSplit/>
          <w:trHeight w:val="255"/>
        </w:trPr>
        <w:tc>
          <w:tcPr>
            <w:tcW w:w="1717" w:type="dxa"/>
            <w:vMerge w:val="restart"/>
            <w:tcBorders>
              <w:top w:val="nil"/>
              <w:left w:val="nil"/>
              <w:bottom w:val="nil"/>
              <w:right w:val="single" w:sz="4" w:space="0" w:color="auto"/>
            </w:tcBorders>
            <w:noWrap/>
            <w:tcMar>
              <w:top w:w="15" w:type="dxa"/>
              <w:left w:w="15" w:type="dxa"/>
              <w:bottom w:w="0" w:type="dxa"/>
              <w:right w:w="15" w:type="dxa"/>
            </w:tcMar>
            <w:vAlign w:val="bottom"/>
          </w:tcPr>
          <w:p w:rsidR="002D7BD9" w:rsidRPr="00925A36" w:rsidRDefault="002D7BD9" w:rsidP="007712EC">
            <w:pPr>
              <w:rPr>
                <w:rFonts w:eastAsia="Arial Unicode MS"/>
                <w:sz w:val="20"/>
                <w:szCs w:val="20"/>
              </w:rPr>
            </w:pPr>
            <w:r w:rsidRPr="00925A36">
              <w:rPr>
                <w:sz w:val="20"/>
                <w:szCs w:val="20"/>
              </w:rPr>
              <w:t> </w:t>
            </w:r>
          </w:p>
        </w:tc>
        <w:tc>
          <w:tcPr>
            <w:tcW w:w="4622"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2D7BD9" w:rsidRPr="00925A36" w:rsidRDefault="002D7BD9" w:rsidP="007712EC">
            <w:pPr>
              <w:jc w:val="center"/>
              <w:rPr>
                <w:rFonts w:eastAsia="Arial Unicode MS"/>
                <w:bCs/>
                <w:sz w:val="20"/>
                <w:szCs w:val="20"/>
              </w:rPr>
            </w:pPr>
            <w:r w:rsidRPr="00925A36">
              <w:rPr>
                <w:bCs/>
                <w:sz w:val="20"/>
                <w:szCs w:val="20"/>
              </w:rPr>
              <w:t>Type de contrat</w:t>
            </w:r>
          </w:p>
        </w:tc>
        <w:tc>
          <w:tcPr>
            <w:tcW w:w="3047" w:type="dxa"/>
            <w:tcBorders>
              <w:top w:val="single" w:sz="4" w:space="0" w:color="auto"/>
              <w:left w:val="nil"/>
              <w:bottom w:val="single" w:sz="4" w:space="0" w:color="auto"/>
              <w:right w:val="single" w:sz="4" w:space="0" w:color="000000"/>
            </w:tcBorders>
          </w:tcPr>
          <w:p w:rsidR="002D7BD9" w:rsidRPr="00925A36" w:rsidRDefault="002D7BD9" w:rsidP="007712EC">
            <w:pPr>
              <w:jc w:val="center"/>
              <w:rPr>
                <w:bCs/>
                <w:sz w:val="20"/>
                <w:szCs w:val="20"/>
              </w:rPr>
            </w:pPr>
          </w:p>
        </w:tc>
      </w:tr>
      <w:tr w:rsidR="002D7BD9" w:rsidRPr="00925A36" w:rsidTr="002D7BD9">
        <w:trPr>
          <w:cantSplit/>
          <w:trHeight w:val="510"/>
        </w:trPr>
        <w:tc>
          <w:tcPr>
            <w:tcW w:w="1717" w:type="dxa"/>
            <w:vMerge/>
            <w:tcBorders>
              <w:top w:val="nil"/>
              <w:left w:val="nil"/>
              <w:bottom w:val="nil"/>
              <w:right w:val="single" w:sz="4" w:space="0" w:color="auto"/>
            </w:tcBorders>
            <w:vAlign w:val="center"/>
          </w:tcPr>
          <w:p w:rsidR="002D7BD9" w:rsidRPr="00925A36" w:rsidRDefault="002D7BD9" w:rsidP="007712EC">
            <w:pPr>
              <w:rPr>
                <w:rFonts w:eastAsia="Arial Unicode MS"/>
                <w:sz w:val="20"/>
                <w:szCs w:val="20"/>
              </w:rPr>
            </w:pPr>
          </w:p>
        </w:tc>
        <w:tc>
          <w:tcPr>
            <w:tcW w:w="2150" w:type="dxa"/>
            <w:tcBorders>
              <w:top w:val="nil"/>
              <w:left w:val="nil"/>
              <w:bottom w:val="single" w:sz="4" w:space="0" w:color="auto"/>
              <w:right w:val="single" w:sz="4" w:space="0" w:color="auto"/>
            </w:tcBorders>
            <w:tcMar>
              <w:top w:w="15" w:type="dxa"/>
              <w:left w:w="15" w:type="dxa"/>
              <w:bottom w:w="0" w:type="dxa"/>
              <w:right w:w="15" w:type="dxa"/>
            </w:tcMar>
            <w:vAlign w:val="center"/>
          </w:tcPr>
          <w:p w:rsidR="002D7BD9" w:rsidRPr="00925A36" w:rsidRDefault="002D7BD9" w:rsidP="002D7BD9">
            <w:pPr>
              <w:ind w:firstLine="0"/>
              <w:jc w:val="center"/>
              <w:rPr>
                <w:rFonts w:eastAsia="Arial Unicode MS"/>
                <w:bCs/>
                <w:sz w:val="20"/>
                <w:szCs w:val="20"/>
              </w:rPr>
            </w:pPr>
            <w:r w:rsidRPr="00925A36">
              <w:rPr>
                <w:bCs/>
                <w:sz w:val="20"/>
                <w:szCs w:val="20"/>
              </w:rPr>
              <w:t>Contrat d'apprentissage</w:t>
            </w:r>
          </w:p>
        </w:tc>
        <w:tc>
          <w:tcPr>
            <w:tcW w:w="2472" w:type="dxa"/>
            <w:tcBorders>
              <w:top w:val="nil"/>
              <w:left w:val="nil"/>
              <w:bottom w:val="single" w:sz="4" w:space="0" w:color="auto"/>
              <w:right w:val="single" w:sz="4" w:space="0" w:color="auto"/>
            </w:tcBorders>
            <w:tcMar>
              <w:top w:w="15" w:type="dxa"/>
              <w:left w:w="15" w:type="dxa"/>
              <w:bottom w:w="0" w:type="dxa"/>
              <w:right w:w="15" w:type="dxa"/>
            </w:tcMar>
            <w:vAlign w:val="center"/>
          </w:tcPr>
          <w:p w:rsidR="002D7BD9" w:rsidRPr="00925A36" w:rsidRDefault="002D7BD9" w:rsidP="002D7BD9">
            <w:pPr>
              <w:ind w:firstLine="0"/>
              <w:jc w:val="center"/>
              <w:rPr>
                <w:rFonts w:eastAsia="Arial Unicode MS"/>
                <w:bCs/>
                <w:sz w:val="20"/>
                <w:szCs w:val="20"/>
              </w:rPr>
            </w:pPr>
            <w:r w:rsidRPr="00925A36">
              <w:rPr>
                <w:bCs/>
                <w:sz w:val="20"/>
                <w:szCs w:val="20"/>
              </w:rPr>
              <w:t>Contrat de professionnalisation</w:t>
            </w:r>
          </w:p>
        </w:tc>
        <w:tc>
          <w:tcPr>
            <w:tcW w:w="3047" w:type="dxa"/>
            <w:tcBorders>
              <w:top w:val="nil"/>
              <w:left w:val="nil"/>
              <w:bottom w:val="single" w:sz="4" w:space="0" w:color="auto"/>
              <w:right w:val="single" w:sz="4" w:space="0" w:color="auto"/>
            </w:tcBorders>
          </w:tcPr>
          <w:p w:rsidR="00F16642" w:rsidRPr="00CC28A3" w:rsidRDefault="002D7BD9" w:rsidP="00F16642">
            <w:pPr>
              <w:ind w:firstLine="0"/>
              <w:jc w:val="center"/>
              <w:rPr>
                <w:bCs/>
                <w:sz w:val="20"/>
                <w:szCs w:val="20"/>
              </w:rPr>
            </w:pPr>
            <w:r w:rsidRPr="00CC28A3">
              <w:rPr>
                <w:bCs/>
                <w:sz w:val="20"/>
                <w:szCs w:val="20"/>
              </w:rPr>
              <w:t>Contrat aidés</w:t>
            </w:r>
            <w:r w:rsidR="00F16642" w:rsidRPr="00CC28A3">
              <w:rPr>
                <w:bCs/>
                <w:sz w:val="20"/>
                <w:szCs w:val="20"/>
              </w:rPr>
              <w:t xml:space="preserve"> (en fonction du dispositif mis en place)</w:t>
            </w:r>
          </w:p>
        </w:tc>
      </w:tr>
      <w:tr w:rsidR="00AA0B8C" w:rsidRPr="00925A36" w:rsidTr="00D51961">
        <w:trPr>
          <w:trHeight w:val="1185"/>
        </w:trPr>
        <w:tc>
          <w:tcPr>
            <w:tcW w:w="1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B8C" w:rsidRPr="00925A36" w:rsidRDefault="00AA0B8C" w:rsidP="002D7BD9">
            <w:pPr>
              <w:ind w:firstLine="0"/>
              <w:jc w:val="center"/>
              <w:rPr>
                <w:rFonts w:eastAsia="Arial Unicode MS"/>
                <w:sz w:val="20"/>
                <w:szCs w:val="20"/>
              </w:rPr>
            </w:pPr>
            <w:r w:rsidRPr="00925A36">
              <w:rPr>
                <w:bCs/>
                <w:sz w:val="20"/>
                <w:szCs w:val="20"/>
              </w:rPr>
              <w:t>Objectifs</w:t>
            </w:r>
          </w:p>
        </w:tc>
        <w:tc>
          <w:tcPr>
            <w:tcW w:w="7669"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B8C" w:rsidRPr="00925A36" w:rsidRDefault="00AA0B8C" w:rsidP="007712EC">
            <w:pPr>
              <w:jc w:val="center"/>
              <w:rPr>
                <w:sz w:val="20"/>
                <w:szCs w:val="20"/>
              </w:rPr>
            </w:pPr>
            <w:r w:rsidRPr="00925A36">
              <w:rPr>
                <w:sz w:val="20"/>
                <w:szCs w:val="20"/>
              </w:rPr>
              <w:t>Faire le lien entre les enseignements dispensés par l'organisme de formation et les compétences acquises en entreprise</w:t>
            </w:r>
          </w:p>
        </w:tc>
      </w:tr>
      <w:tr w:rsidR="002D7BD9" w:rsidRPr="00F16642" w:rsidTr="00AA0B8C">
        <w:trPr>
          <w:trHeight w:val="765"/>
        </w:trPr>
        <w:tc>
          <w:tcPr>
            <w:tcW w:w="17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D7BD9" w:rsidRPr="00925A36" w:rsidRDefault="002D7BD9" w:rsidP="002D7BD9">
            <w:pPr>
              <w:ind w:firstLine="0"/>
              <w:jc w:val="center"/>
              <w:rPr>
                <w:rFonts w:eastAsia="Arial Unicode MS"/>
                <w:bCs/>
                <w:sz w:val="20"/>
                <w:szCs w:val="20"/>
              </w:rPr>
            </w:pPr>
            <w:r w:rsidRPr="00925A36">
              <w:rPr>
                <w:bCs/>
                <w:sz w:val="20"/>
                <w:szCs w:val="20"/>
              </w:rPr>
              <w:t>Durée</w:t>
            </w:r>
          </w:p>
        </w:tc>
        <w:tc>
          <w:tcPr>
            <w:tcW w:w="2150" w:type="dxa"/>
            <w:tcBorders>
              <w:top w:val="nil"/>
              <w:left w:val="nil"/>
              <w:bottom w:val="single" w:sz="4" w:space="0" w:color="auto"/>
              <w:right w:val="single" w:sz="4" w:space="0" w:color="auto"/>
            </w:tcBorders>
            <w:tcMar>
              <w:top w:w="15" w:type="dxa"/>
              <w:left w:w="15" w:type="dxa"/>
              <w:bottom w:w="0" w:type="dxa"/>
              <w:right w:w="15" w:type="dxa"/>
            </w:tcMar>
            <w:vAlign w:val="center"/>
          </w:tcPr>
          <w:p w:rsidR="002D7BD9" w:rsidRPr="00925A36" w:rsidRDefault="002D7BD9" w:rsidP="002D7BD9">
            <w:pPr>
              <w:ind w:firstLine="0"/>
              <w:jc w:val="center"/>
              <w:rPr>
                <w:rFonts w:eastAsia="Arial Unicode MS"/>
                <w:sz w:val="20"/>
                <w:szCs w:val="20"/>
              </w:rPr>
            </w:pPr>
            <w:r w:rsidRPr="00925A36">
              <w:rPr>
                <w:sz w:val="20"/>
                <w:szCs w:val="20"/>
              </w:rPr>
              <w:t>1 à 3 ans en fonction du diplôme préparé</w:t>
            </w:r>
          </w:p>
        </w:tc>
        <w:tc>
          <w:tcPr>
            <w:tcW w:w="2472" w:type="dxa"/>
            <w:tcBorders>
              <w:top w:val="nil"/>
              <w:left w:val="nil"/>
              <w:bottom w:val="single" w:sz="4" w:space="0" w:color="auto"/>
              <w:right w:val="single" w:sz="4" w:space="0" w:color="auto"/>
            </w:tcBorders>
            <w:tcMar>
              <w:top w:w="15" w:type="dxa"/>
              <w:left w:w="15" w:type="dxa"/>
              <w:bottom w:w="0" w:type="dxa"/>
              <w:right w:w="15" w:type="dxa"/>
            </w:tcMar>
            <w:vAlign w:val="center"/>
          </w:tcPr>
          <w:p w:rsidR="002D7BD9" w:rsidRPr="00925A36" w:rsidRDefault="002D7BD9" w:rsidP="002D7BD9">
            <w:pPr>
              <w:ind w:firstLine="0"/>
              <w:jc w:val="center"/>
              <w:rPr>
                <w:rFonts w:eastAsia="Arial Unicode MS"/>
                <w:sz w:val="20"/>
                <w:szCs w:val="20"/>
              </w:rPr>
            </w:pPr>
            <w:r w:rsidRPr="00925A36">
              <w:rPr>
                <w:sz w:val="20"/>
                <w:szCs w:val="20"/>
              </w:rPr>
              <w:t>De 6 à 24 mois en fonction de la durée du contrat</w:t>
            </w:r>
          </w:p>
        </w:tc>
        <w:tc>
          <w:tcPr>
            <w:tcW w:w="3047" w:type="dxa"/>
            <w:tcBorders>
              <w:top w:val="nil"/>
              <w:left w:val="nil"/>
              <w:bottom w:val="single" w:sz="4" w:space="0" w:color="auto"/>
              <w:right w:val="single" w:sz="4" w:space="0" w:color="auto"/>
            </w:tcBorders>
            <w:vAlign w:val="center"/>
          </w:tcPr>
          <w:p w:rsidR="002D7BD9" w:rsidRPr="00CC28A3" w:rsidRDefault="00F16642" w:rsidP="00F16642">
            <w:pPr>
              <w:ind w:firstLine="55"/>
              <w:jc w:val="center"/>
              <w:rPr>
                <w:sz w:val="20"/>
                <w:szCs w:val="20"/>
              </w:rPr>
            </w:pPr>
            <w:r w:rsidRPr="00CC28A3">
              <w:rPr>
                <w:sz w:val="20"/>
                <w:szCs w:val="20"/>
              </w:rPr>
              <w:t xml:space="preserve">Fonction du </w:t>
            </w:r>
            <w:r w:rsidR="00AA0B8C" w:rsidRPr="00CC28A3">
              <w:rPr>
                <w:sz w:val="20"/>
                <w:szCs w:val="20"/>
              </w:rPr>
              <w:t>contrat</w:t>
            </w:r>
            <w:r w:rsidRPr="00CC28A3">
              <w:rPr>
                <w:sz w:val="20"/>
                <w:szCs w:val="20"/>
              </w:rPr>
              <w:t xml:space="preserve"> choisi </w:t>
            </w:r>
            <w:r w:rsidR="00F7402A" w:rsidRPr="00CC28A3">
              <w:rPr>
                <w:sz w:val="20"/>
                <w:szCs w:val="20"/>
              </w:rPr>
              <w:t>(24</w:t>
            </w:r>
            <w:r w:rsidR="00D56BF5" w:rsidRPr="00CC28A3">
              <w:rPr>
                <w:sz w:val="20"/>
                <w:szCs w:val="20"/>
              </w:rPr>
              <w:t> </w:t>
            </w:r>
            <w:r w:rsidR="00AA0B8C" w:rsidRPr="00CC28A3">
              <w:rPr>
                <w:sz w:val="20"/>
                <w:szCs w:val="20"/>
              </w:rPr>
              <w:t>mois maximum</w:t>
            </w:r>
            <w:r w:rsidRPr="00CC28A3">
              <w:rPr>
                <w:sz w:val="20"/>
                <w:szCs w:val="20"/>
              </w:rPr>
              <w:t xml:space="preserve"> en général) </w:t>
            </w:r>
          </w:p>
        </w:tc>
      </w:tr>
      <w:tr w:rsidR="00AA0B8C" w:rsidRPr="00925A36" w:rsidTr="00D51961">
        <w:trPr>
          <w:trHeight w:val="615"/>
        </w:trPr>
        <w:tc>
          <w:tcPr>
            <w:tcW w:w="17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0B8C" w:rsidRPr="00925A36" w:rsidRDefault="00AA0B8C" w:rsidP="002D7BD9">
            <w:pPr>
              <w:ind w:firstLine="0"/>
              <w:jc w:val="center"/>
              <w:rPr>
                <w:rFonts w:eastAsia="Arial Unicode MS"/>
                <w:bCs/>
                <w:sz w:val="20"/>
                <w:szCs w:val="20"/>
              </w:rPr>
            </w:pPr>
            <w:r w:rsidRPr="00925A36">
              <w:rPr>
                <w:bCs/>
                <w:sz w:val="20"/>
                <w:szCs w:val="20"/>
              </w:rPr>
              <w:t>Formalisation</w:t>
            </w:r>
          </w:p>
        </w:tc>
        <w:tc>
          <w:tcPr>
            <w:tcW w:w="766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AA0B8C" w:rsidRPr="00925A36" w:rsidRDefault="00AA0B8C" w:rsidP="007712EC">
            <w:pPr>
              <w:jc w:val="center"/>
              <w:rPr>
                <w:sz w:val="20"/>
                <w:szCs w:val="20"/>
              </w:rPr>
            </w:pPr>
            <w:r w:rsidRPr="00925A36">
              <w:rPr>
                <w:sz w:val="20"/>
                <w:szCs w:val="20"/>
              </w:rPr>
              <w:t>Les compétences à acquérir seront définies dans le référentiel de compétences</w:t>
            </w:r>
          </w:p>
        </w:tc>
      </w:tr>
    </w:tbl>
    <w:p w:rsidR="002D7BD9" w:rsidRDefault="002D7BD9" w:rsidP="006C056E"/>
    <w:p w:rsidR="00EC2316" w:rsidRPr="008E19EA" w:rsidRDefault="00EC2316" w:rsidP="008E19EA">
      <w:pPr>
        <w:shd w:val="clear" w:color="auto" w:fill="FFFFFF" w:themeFill="background1"/>
        <w:rPr>
          <w:shd w:val="clear" w:color="auto" w:fill="B6DDE8" w:themeFill="accent5" w:themeFillTint="66"/>
        </w:rPr>
      </w:pPr>
      <w:r w:rsidRPr="00053900">
        <w:t>Les missions du tutorat sont donc constituées au cas par cas, elles comprennent notamment les éléments suivants :</w:t>
      </w:r>
    </w:p>
    <w:p w:rsidR="00EC2316" w:rsidRPr="00053900" w:rsidRDefault="00EC2316" w:rsidP="004169F2">
      <w:pPr>
        <w:pStyle w:val="Paragraphedeliste"/>
        <w:numPr>
          <w:ilvl w:val="0"/>
          <w:numId w:val="56"/>
        </w:numPr>
      </w:pPr>
      <w:r w:rsidRPr="00053900">
        <w:t xml:space="preserve">l’accueil et l’intégration du </w:t>
      </w:r>
      <w:proofErr w:type="spellStart"/>
      <w:r w:rsidRPr="00053900">
        <w:t>tutoré</w:t>
      </w:r>
      <w:proofErr w:type="spellEnd"/>
      <w:r w:rsidRPr="00053900">
        <w:t xml:space="preserve"> : le tuteur fait découvrir l’environnement du GPMR, il permet de faciliter l’intégration du salarié </w:t>
      </w:r>
      <w:proofErr w:type="spellStart"/>
      <w:r w:rsidRPr="00053900">
        <w:t>tutoré</w:t>
      </w:r>
      <w:proofErr w:type="spellEnd"/>
      <w:r w:rsidRPr="00053900">
        <w:t xml:space="preserve"> dans son service</w:t>
      </w:r>
    </w:p>
    <w:p w:rsidR="00EC2316" w:rsidRPr="00053900" w:rsidRDefault="00EC2316" w:rsidP="004169F2">
      <w:pPr>
        <w:pStyle w:val="Paragraphedeliste"/>
        <w:numPr>
          <w:ilvl w:val="0"/>
          <w:numId w:val="56"/>
        </w:numPr>
      </w:pPr>
      <w:r w:rsidRPr="00053900">
        <w:t>la planification et l’organisation du parcours d’acquisition des compétences</w:t>
      </w:r>
    </w:p>
    <w:p w:rsidR="00EC2316" w:rsidRPr="00053900" w:rsidRDefault="00EC2316" w:rsidP="004169F2">
      <w:pPr>
        <w:pStyle w:val="Paragraphedeliste"/>
        <w:numPr>
          <w:ilvl w:val="0"/>
          <w:numId w:val="56"/>
        </w:numPr>
      </w:pPr>
      <w:r w:rsidRPr="00053900">
        <w:t xml:space="preserve">rendre les situations de travail formatrices : le tuteur met le </w:t>
      </w:r>
      <w:proofErr w:type="spellStart"/>
      <w:r w:rsidRPr="00053900">
        <w:t>tutoré</w:t>
      </w:r>
      <w:proofErr w:type="spellEnd"/>
      <w:r w:rsidRPr="00053900">
        <w:t xml:space="preserve"> en situation de résolution de problème</w:t>
      </w:r>
    </w:p>
    <w:p w:rsidR="00EC2316" w:rsidRPr="00053900" w:rsidRDefault="003B5FD8" w:rsidP="004169F2">
      <w:pPr>
        <w:pStyle w:val="Paragraphedeliste"/>
        <w:numPr>
          <w:ilvl w:val="0"/>
          <w:numId w:val="56"/>
        </w:numPr>
      </w:pPr>
      <w:r w:rsidRPr="00053900">
        <w:t xml:space="preserve">le </w:t>
      </w:r>
      <w:r w:rsidR="00EC2316" w:rsidRPr="00053900">
        <w:t xml:space="preserve">partage </w:t>
      </w:r>
      <w:r w:rsidRPr="00053900">
        <w:t>d</w:t>
      </w:r>
      <w:r w:rsidR="00EC2316" w:rsidRPr="00053900">
        <w:t xml:space="preserve">es compétences : l’objectif principal est que le </w:t>
      </w:r>
      <w:proofErr w:type="spellStart"/>
      <w:r w:rsidR="00EC2316" w:rsidRPr="00053900">
        <w:t>tutoré</w:t>
      </w:r>
      <w:proofErr w:type="spellEnd"/>
      <w:r w:rsidR="00EC2316" w:rsidRPr="00053900">
        <w:t xml:space="preserve"> puisse acquérir ses propres compétences en s’appuyant sur l’expérience et le savoir-faire du tuteur</w:t>
      </w:r>
    </w:p>
    <w:p w:rsidR="00EC2316" w:rsidRPr="00053900" w:rsidRDefault="00EC2316" w:rsidP="004169F2">
      <w:pPr>
        <w:pStyle w:val="Paragraphedeliste"/>
        <w:numPr>
          <w:ilvl w:val="0"/>
          <w:numId w:val="56"/>
        </w:numPr>
      </w:pPr>
      <w:r w:rsidRPr="00053900">
        <w:t xml:space="preserve">le suivi et l’évaluation des progrès du </w:t>
      </w:r>
      <w:proofErr w:type="spellStart"/>
      <w:r w:rsidRPr="00053900">
        <w:t>tutoré</w:t>
      </w:r>
      <w:proofErr w:type="spellEnd"/>
    </w:p>
    <w:p w:rsidR="00EC2316" w:rsidRPr="00053900" w:rsidRDefault="003B5FD8" w:rsidP="004169F2">
      <w:pPr>
        <w:pStyle w:val="Paragraphedeliste"/>
        <w:numPr>
          <w:ilvl w:val="0"/>
          <w:numId w:val="56"/>
        </w:numPr>
      </w:pPr>
      <w:r w:rsidRPr="00053900">
        <w:t xml:space="preserve">favoriser </w:t>
      </w:r>
      <w:r w:rsidR="00EC2316" w:rsidRPr="00053900">
        <w:t xml:space="preserve">les relations avec les autres acteurs concernés par le parcours du </w:t>
      </w:r>
      <w:proofErr w:type="spellStart"/>
      <w:r w:rsidR="00EC2316" w:rsidRPr="00053900">
        <w:t>tutoré</w:t>
      </w:r>
      <w:proofErr w:type="spellEnd"/>
      <w:r w:rsidR="00EC2316" w:rsidRPr="00053900">
        <w:t>.</w:t>
      </w:r>
    </w:p>
    <w:p w:rsidR="00574550" w:rsidRDefault="00574550" w:rsidP="007D39D9">
      <w:pPr>
        <w:pStyle w:val="Titre3"/>
      </w:pPr>
      <w:bookmarkStart w:id="68" w:name="_Toc488331816"/>
      <w:r>
        <w:t>Modalités et reconnaissance des missions de tutorat</w:t>
      </w:r>
      <w:bookmarkEnd w:id="68"/>
    </w:p>
    <w:p w:rsidR="00574550" w:rsidRDefault="00574550" w:rsidP="00603444">
      <w:r>
        <w:t xml:space="preserve">Pour chaque mission de tutorat, un engagement tripartite sera signé entre le tuteur, le manager et la direction des ressources humaines. Cet </w:t>
      </w:r>
      <w:r w:rsidRPr="00053900">
        <w:t xml:space="preserve">engagement </w:t>
      </w:r>
      <w:r w:rsidR="00EC2316" w:rsidRPr="00053900">
        <w:t xml:space="preserve">(document </w:t>
      </w:r>
      <w:r w:rsidR="00683DD0" w:rsidRPr="00053900">
        <w:t>joint</w:t>
      </w:r>
      <w:r w:rsidR="00EC2316" w:rsidRPr="00053900">
        <w:t xml:space="preserve"> en annexe)</w:t>
      </w:r>
      <w:r w:rsidR="00EC2316">
        <w:t xml:space="preserve"> </w:t>
      </w:r>
      <w:r>
        <w:t xml:space="preserve">comprend les noms et prénoms des différentes parties impliquées dans la mission de tutorat, le ou les objectifs de la mission, la durée de la mission de tutorat ainsi que les engagements pris par les trois parties.  </w:t>
      </w:r>
    </w:p>
    <w:p w:rsidR="00574550" w:rsidRDefault="00574550" w:rsidP="00603444">
      <w:r>
        <w:t xml:space="preserve">A la suite de la formation du tuteur, les trois parties se réunissent pour définir ensemble les missions du tuteur et compléter le référentiel de </w:t>
      </w:r>
      <w:r w:rsidRPr="00053900">
        <w:t>compétences</w:t>
      </w:r>
      <w:r w:rsidR="00683DD0" w:rsidRPr="00053900">
        <w:t xml:space="preserve"> (document joint en annexe)</w:t>
      </w:r>
      <w:r w:rsidRPr="00053900">
        <w:t>.</w:t>
      </w:r>
      <w:r>
        <w:t xml:space="preserve"> Ce référentiel va permettre au tuteur d’identifier les compétences et savoir-faire que le </w:t>
      </w:r>
      <w:proofErr w:type="spellStart"/>
      <w:r>
        <w:t>tutoré</w:t>
      </w:r>
      <w:proofErr w:type="spellEnd"/>
      <w:r>
        <w:t xml:space="preserve"> se doit d’acquérir. </w:t>
      </w:r>
    </w:p>
    <w:p w:rsidR="00574550" w:rsidRDefault="00574550" w:rsidP="00603444">
      <w:r>
        <w:t xml:space="preserve">La mission de tutorat est prise en compte dans les activités du tuteur, les modalités de temps sont définies préalablement dans l’engagement tripartite. Une feuille de temps liée à l’exercice de la fonction </w:t>
      </w:r>
      <w:proofErr w:type="spellStart"/>
      <w:r w:rsidRPr="00053900">
        <w:t>tutorale</w:t>
      </w:r>
      <w:proofErr w:type="spellEnd"/>
      <w:r w:rsidRPr="00053900">
        <w:t xml:space="preserve"> </w:t>
      </w:r>
      <w:r w:rsidR="00683DD0" w:rsidRPr="00053900">
        <w:t xml:space="preserve">(document joint en annexe) </w:t>
      </w:r>
      <w:r w:rsidRPr="00053900">
        <w:t>permet</w:t>
      </w:r>
      <w:r>
        <w:t xml:space="preserve"> au tuteur de recenser les activités de tutorat et le temps qui leur est consacré. </w:t>
      </w:r>
    </w:p>
    <w:p w:rsidR="00574550" w:rsidRDefault="00574550" w:rsidP="00603444">
      <w:r>
        <w:lastRenderedPageBreak/>
        <w:t>La mission de tutorat est une activité annexe à</w:t>
      </w:r>
      <w:r w:rsidRPr="00053900">
        <w:t xml:space="preserve"> l’activité principale du tuteur, par conséquent, le tuteur ne peut suivre que 2 salariés en parallèle</w:t>
      </w:r>
      <w:r w:rsidR="00683DD0" w:rsidRPr="00053900">
        <w:t xml:space="preserve"> (au maximum et en fonction du métier)</w:t>
      </w:r>
      <w:r w:rsidRPr="00053900">
        <w:t>.</w:t>
      </w:r>
      <w:r>
        <w:t xml:space="preserve"> </w:t>
      </w:r>
    </w:p>
    <w:p w:rsidR="00574550" w:rsidRDefault="00574550" w:rsidP="00713752">
      <w:r>
        <w:t xml:space="preserve">La mission de tutorat est formellement prise en compte dans les objectifs annuels du tuteur. </w:t>
      </w:r>
    </w:p>
    <w:p w:rsidR="00574550" w:rsidRDefault="00574550" w:rsidP="007D39D9">
      <w:pPr>
        <w:pStyle w:val="Titre3"/>
      </w:pPr>
      <w:bookmarkStart w:id="69" w:name="_Toc488331817"/>
      <w:r>
        <w:t xml:space="preserve">L’évaluation du processus </w:t>
      </w:r>
      <w:proofErr w:type="spellStart"/>
      <w:r>
        <w:t>tutoral</w:t>
      </w:r>
      <w:bookmarkEnd w:id="69"/>
      <w:proofErr w:type="spellEnd"/>
    </w:p>
    <w:p w:rsidR="00574550" w:rsidRDefault="00574550" w:rsidP="00603444">
      <w:r>
        <w:t>Un bilan d’étape à mi-</w:t>
      </w:r>
      <w:r w:rsidRPr="00053900">
        <w:t xml:space="preserve">parcours </w:t>
      </w:r>
      <w:r w:rsidR="00683DD0" w:rsidRPr="00053900">
        <w:t>(document joint en annexe)</w:t>
      </w:r>
      <w:r w:rsidR="00683DD0">
        <w:t xml:space="preserve"> </w:t>
      </w:r>
      <w:r>
        <w:t xml:space="preserve">est programmé lors de l’engagement tripartite, afin de permettre au tuteur d’apprécier la progression du </w:t>
      </w:r>
      <w:proofErr w:type="spellStart"/>
      <w:r>
        <w:t>tutoré</w:t>
      </w:r>
      <w:proofErr w:type="spellEnd"/>
      <w:r>
        <w:t xml:space="preserve">. </w:t>
      </w:r>
    </w:p>
    <w:p w:rsidR="00683DD0" w:rsidRDefault="00683DD0" w:rsidP="00ED6C1A">
      <w:pPr>
        <w:shd w:val="clear" w:color="auto" w:fill="FFFFFF" w:themeFill="background1"/>
      </w:pPr>
      <w:r w:rsidRPr="00053900">
        <w:t>Ce bilan est également un temps d’échange et permet au tuteur d’évoquer les éventuelles difficultés rencontrées dans l’exécution de sa mission</w:t>
      </w:r>
      <w:r>
        <w:t>.</w:t>
      </w:r>
    </w:p>
    <w:p w:rsidR="00574550" w:rsidRDefault="00574550" w:rsidP="00603444">
      <w:r>
        <w:t xml:space="preserve">A l’issue de la mission de tutorat, un bilan est programmé avec les différents acteurs, pour mettre en évidence les points positifs, les axes de progrès du dispositif et d’apporter, si nécessaire, des modifications au processus </w:t>
      </w:r>
      <w:proofErr w:type="spellStart"/>
      <w:r>
        <w:t>tutoral</w:t>
      </w:r>
      <w:proofErr w:type="spellEnd"/>
      <w:r>
        <w:t xml:space="preserve">. </w:t>
      </w:r>
    </w:p>
    <w:p w:rsidR="00574550" w:rsidRPr="00D56BF5" w:rsidRDefault="00574550" w:rsidP="00603444">
      <w:pPr>
        <w:rPr>
          <w:rStyle w:val="Emphaseintense"/>
        </w:rPr>
      </w:pPr>
      <w:r w:rsidRPr="00D56BF5">
        <w:rPr>
          <w:rStyle w:val="Emphaseintense"/>
        </w:rPr>
        <w:t>Indicateurs de suivi :</w:t>
      </w:r>
    </w:p>
    <w:p w:rsidR="00574550" w:rsidRDefault="00574550" w:rsidP="004169F2">
      <w:pPr>
        <w:pStyle w:val="Paragraphedeliste"/>
        <w:numPr>
          <w:ilvl w:val="0"/>
          <w:numId w:val="35"/>
        </w:numPr>
      </w:pPr>
      <w:r w:rsidRPr="00D56BF5">
        <w:t>Nombre de contrats d’apprentissage ou de professionnalisation</w:t>
      </w:r>
    </w:p>
    <w:p w:rsidR="00683DD0" w:rsidRPr="00053900" w:rsidRDefault="00683DD0" w:rsidP="004169F2">
      <w:pPr>
        <w:pStyle w:val="Paragraphedeliste"/>
        <w:numPr>
          <w:ilvl w:val="0"/>
          <w:numId w:val="57"/>
        </w:numPr>
      </w:pPr>
      <w:r w:rsidRPr="00053900">
        <w:t>Nombre de formations au tutorat organisées</w:t>
      </w:r>
    </w:p>
    <w:p w:rsidR="00574550" w:rsidRPr="00CC28A3" w:rsidRDefault="00574550" w:rsidP="007D39D9">
      <w:pPr>
        <w:pStyle w:val="Titre3"/>
      </w:pPr>
      <w:bookmarkStart w:id="70" w:name="_Toc488331818"/>
      <w:r w:rsidRPr="00CC28A3">
        <w:t xml:space="preserve">: </w:t>
      </w:r>
      <w:r w:rsidR="008E7D90" w:rsidRPr="00CC28A3">
        <w:t>Formation du tuteur et reconnaissance de la fonction</w:t>
      </w:r>
      <w:bookmarkEnd w:id="70"/>
      <w:r w:rsidRPr="00CC28A3">
        <w:t xml:space="preserve"> </w:t>
      </w:r>
    </w:p>
    <w:p w:rsidR="0091125A" w:rsidRPr="007E63DB" w:rsidRDefault="00A567C7" w:rsidP="007E63DB">
      <w:pPr>
        <w:ind w:left="709" w:firstLine="0"/>
      </w:pPr>
      <w:r w:rsidRPr="007E63DB">
        <w:t>L</w:t>
      </w:r>
      <w:r w:rsidR="0091125A" w:rsidRPr="007E63DB">
        <w:t xml:space="preserve">e salarié </w:t>
      </w:r>
      <w:r w:rsidR="00683DD0" w:rsidRPr="007E63DB">
        <w:t xml:space="preserve">volontaire à la fonction de </w:t>
      </w:r>
      <w:r w:rsidR="0091125A" w:rsidRPr="007E63DB">
        <w:t>tuteur pour suivre un</w:t>
      </w:r>
      <w:r w:rsidR="00613566" w:rsidRPr="007E63DB">
        <w:t xml:space="preserve"> </w:t>
      </w:r>
      <w:r w:rsidR="00683DD0" w:rsidRPr="007E63DB">
        <w:t>salarié</w:t>
      </w:r>
      <w:r w:rsidR="000B02D2" w:rsidRPr="007E63DB">
        <w:t xml:space="preserve"> dans le cadre d’un contrat aidé ou d</w:t>
      </w:r>
      <w:r w:rsidR="00613566" w:rsidRPr="007E63DB">
        <w:t>’un</w:t>
      </w:r>
      <w:r w:rsidR="000B02D2" w:rsidRPr="007E63DB">
        <w:t xml:space="preserve"> </w:t>
      </w:r>
      <w:r w:rsidR="0091125A" w:rsidRPr="007E63DB">
        <w:t xml:space="preserve">contrat </w:t>
      </w:r>
      <w:r w:rsidR="000B02D2" w:rsidRPr="007E63DB">
        <w:t xml:space="preserve">en </w:t>
      </w:r>
      <w:r w:rsidR="0091125A" w:rsidRPr="007E63DB">
        <w:t>alternance</w:t>
      </w:r>
      <w:r w:rsidR="00613566" w:rsidRPr="007E63DB">
        <w:t>,</w:t>
      </w:r>
      <w:r w:rsidR="0091125A" w:rsidRPr="007E63DB">
        <w:t xml:space="preserve"> sera formé à la fonction </w:t>
      </w:r>
      <w:proofErr w:type="spellStart"/>
      <w:r w:rsidR="0091125A" w:rsidRPr="007E63DB">
        <w:t>tutorale</w:t>
      </w:r>
      <w:proofErr w:type="spellEnd"/>
      <w:r w:rsidR="008E7D90" w:rsidRPr="007E63DB">
        <w:t xml:space="preserve"> par un organisme de formation</w:t>
      </w:r>
      <w:r w:rsidR="00E57985" w:rsidRPr="007E63DB">
        <w:t xml:space="preserve"> (durée en moyenne de deux jours qui peut varier suivant les centres de formation).</w:t>
      </w:r>
    </w:p>
    <w:p w:rsidR="000B02D2" w:rsidRPr="007E63DB" w:rsidRDefault="000B02D2" w:rsidP="007E63DB">
      <w:pPr>
        <w:ind w:left="709" w:firstLine="0"/>
      </w:pPr>
      <w:r w:rsidRPr="007E63DB">
        <w:t>Cette formation peut inclure :</w:t>
      </w:r>
    </w:p>
    <w:p w:rsidR="000B02D2" w:rsidRPr="007E63DB" w:rsidRDefault="000B02D2" w:rsidP="004169F2">
      <w:pPr>
        <w:pStyle w:val="Paragraphedeliste"/>
        <w:numPr>
          <w:ilvl w:val="0"/>
          <w:numId w:val="58"/>
        </w:numPr>
      </w:pPr>
      <w:r w:rsidRPr="007E63DB">
        <w:t xml:space="preserve">une présentation de la fonction </w:t>
      </w:r>
      <w:proofErr w:type="spellStart"/>
      <w:r w:rsidRPr="007E63DB">
        <w:t>tutorale</w:t>
      </w:r>
      <w:proofErr w:type="spellEnd"/>
      <w:r w:rsidRPr="007E63DB">
        <w:t xml:space="preserve"> et du rôle du tuteur</w:t>
      </w:r>
    </w:p>
    <w:p w:rsidR="000B02D2" w:rsidRPr="007E63DB" w:rsidRDefault="000B02D2" w:rsidP="004169F2">
      <w:pPr>
        <w:pStyle w:val="Paragraphedeliste"/>
        <w:numPr>
          <w:ilvl w:val="0"/>
          <w:numId w:val="58"/>
        </w:numPr>
      </w:pPr>
      <w:r w:rsidRPr="007E63DB">
        <w:t>des éléments pédagogiques</w:t>
      </w:r>
    </w:p>
    <w:p w:rsidR="000B02D2" w:rsidRPr="007E63DB" w:rsidRDefault="000B02D2" w:rsidP="004169F2">
      <w:pPr>
        <w:pStyle w:val="Paragraphedeliste"/>
        <w:numPr>
          <w:ilvl w:val="0"/>
          <w:numId w:val="58"/>
        </w:numPr>
      </w:pPr>
      <w:r w:rsidRPr="007E63DB">
        <w:t>des mises en situation pratiques pour mieux comprendre et intégrer la fonction du tuteur</w:t>
      </w:r>
    </w:p>
    <w:p w:rsidR="000B02D2" w:rsidRPr="007E63DB" w:rsidRDefault="000B02D2" w:rsidP="004169F2">
      <w:pPr>
        <w:pStyle w:val="Paragraphedeliste"/>
        <w:numPr>
          <w:ilvl w:val="0"/>
          <w:numId w:val="58"/>
        </w:numPr>
      </w:pPr>
      <w:r w:rsidRPr="007E63DB">
        <w:t xml:space="preserve">des outils d’analyse du métier et de formalisation des compétences. </w:t>
      </w:r>
    </w:p>
    <w:p w:rsidR="0091125A" w:rsidRPr="00CC28A3" w:rsidRDefault="0091125A" w:rsidP="00BA6253">
      <w:pPr>
        <w:rPr>
          <w:rFonts w:ascii="Times New Roman" w:eastAsia="Times New Roman" w:hAnsi="Times New Roman" w:cs="Times New Roman"/>
          <w:caps/>
          <w:color w:val="85718C"/>
          <w:sz w:val="25"/>
          <w:szCs w:val="25"/>
          <w:lang w:eastAsia="fr-FR"/>
        </w:rPr>
      </w:pPr>
      <w:r w:rsidRPr="00CC28A3">
        <w:t xml:space="preserve">Cette formation est </w:t>
      </w:r>
      <w:r w:rsidR="008E7D90" w:rsidRPr="00CC28A3">
        <w:t>réalisée</w:t>
      </w:r>
      <w:r w:rsidRPr="00CC28A3">
        <w:t xml:space="preserve"> </w:t>
      </w:r>
      <w:r w:rsidR="008E7D90" w:rsidRPr="00CC28A3">
        <w:t xml:space="preserve">lors de la première mission </w:t>
      </w:r>
      <w:proofErr w:type="spellStart"/>
      <w:r w:rsidR="008E7D90" w:rsidRPr="00CC28A3">
        <w:t>tutorale</w:t>
      </w:r>
      <w:proofErr w:type="spellEnd"/>
      <w:r w:rsidR="008E7D90" w:rsidRPr="00CC28A3">
        <w:t xml:space="preserve"> du salarié. A</w:t>
      </w:r>
      <w:r w:rsidRPr="00CC28A3">
        <w:t xml:space="preserve"> l’issue </w:t>
      </w:r>
      <w:r w:rsidR="008E7D90" w:rsidRPr="00CC28A3">
        <w:t xml:space="preserve">de cette formation, </w:t>
      </w:r>
      <w:r w:rsidRPr="00CC28A3">
        <w:t xml:space="preserve">le tuteur sera entre autre capable de : </w:t>
      </w:r>
    </w:p>
    <w:p w:rsidR="0091125A" w:rsidRPr="00CC28A3" w:rsidRDefault="0091125A" w:rsidP="004169F2">
      <w:pPr>
        <w:pStyle w:val="Paragraphedeliste"/>
        <w:numPr>
          <w:ilvl w:val="0"/>
          <w:numId w:val="50"/>
        </w:numPr>
        <w:rPr>
          <w:lang w:eastAsia="fr-FR"/>
        </w:rPr>
      </w:pPr>
      <w:r w:rsidRPr="00CC28A3">
        <w:rPr>
          <w:lang w:eastAsia="fr-FR"/>
        </w:rPr>
        <w:t xml:space="preserve">Accueillir, informer, guider le </w:t>
      </w:r>
      <w:proofErr w:type="spellStart"/>
      <w:r w:rsidRPr="00CC28A3">
        <w:rPr>
          <w:lang w:eastAsia="fr-FR"/>
        </w:rPr>
        <w:t>tutoré</w:t>
      </w:r>
      <w:proofErr w:type="spellEnd"/>
      <w:r w:rsidRPr="00CC28A3">
        <w:rPr>
          <w:lang w:eastAsia="fr-FR"/>
        </w:rPr>
        <w:t xml:space="preserve"> pendant la durée de l’action de formation, du contrat ou de la période de professionnalisation.</w:t>
      </w:r>
    </w:p>
    <w:p w:rsidR="0091125A" w:rsidRPr="00CC28A3" w:rsidRDefault="0091125A" w:rsidP="004169F2">
      <w:pPr>
        <w:pStyle w:val="Paragraphedeliste"/>
        <w:numPr>
          <w:ilvl w:val="0"/>
          <w:numId w:val="50"/>
        </w:numPr>
        <w:rPr>
          <w:lang w:eastAsia="fr-FR"/>
        </w:rPr>
      </w:pPr>
      <w:r w:rsidRPr="00CC28A3">
        <w:rPr>
          <w:lang w:eastAsia="fr-FR"/>
        </w:rPr>
        <w:t>Organiser l’activité dans l’entreprise en concertation avec le manager  afin de faciliter l’acquisition des savoir-faire professionnels et pour assurer le suivi personnalisé et formalisé.</w:t>
      </w:r>
    </w:p>
    <w:p w:rsidR="0091125A" w:rsidRPr="00CC28A3" w:rsidRDefault="00842ACA" w:rsidP="004169F2">
      <w:pPr>
        <w:pStyle w:val="Paragraphedeliste"/>
        <w:numPr>
          <w:ilvl w:val="0"/>
          <w:numId w:val="50"/>
        </w:numPr>
        <w:rPr>
          <w:lang w:eastAsia="fr-FR"/>
        </w:rPr>
      </w:pPr>
      <w:r w:rsidRPr="00CC28A3">
        <w:rPr>
          <w:lang w:eastAsia="fr-FR"/>
        </w:rPr>
        <w:lastRenderedPageBreak/>
        <w:t>A</w:t>
      </w:r>
      <w:r w:rsidR="0091125A" w:rsidRPr="00CC28A3">
        <w:rPr>
          <w:lang w:eastAsia="fr-FR"/>
        </w:rPr>
        <w:t>ssurer la liaison avec l’organisme ou le service chargé des actions d’évaluation et d’accompagnement ainsi que des enseignements généraux, professionnels et technologiques et participer à l’évaluation du suivi de la formation.</w:t>
      </w:r>
      <w:bookmarkStart w:id="71" w:name="eztoc3452_2"/>
      <w:bookmarkEnd w:id="71"/>
    </w:p>
    <w:p w:rsidR="0091125A" w:rsidRPr="00CC28A3" w:rsidRDefault="0091125A" w:rsidP="0091125A">
      <w:pPr>
        <w:rPr>
          <w:lang w:eastAsia="fr-FR"/>
        </w:rPr>
      </w:pPr>
      <w:r w:rsidRPr="00CC28A3">
        <w:rPr>
          <w:lang w:eastAsia="fr-FR"/>
        </w:rPr>
        <w:t xml:space="preserve">Le tuteur peut participer aux différentes étapes du contrat, de la période de professionnalisation ou de l'accompagnement du salarié en emploi d'avenir : élaboration du programme, bilan, validation... </w:t>
      </w:r>
    </w:p>
    <w:p w:rsidR="0091125A" w:rsidRDefault="0091125A" w:rsidP="0091125A">
      <w:pPr>
        <w:rPr>
          <w:lang w:eastAsia="fr-FR"/>
        </w:rPr>
      </w:pPr>
      <w:r w:rsidRPr="00CC28A3">
        <w:rPr>
          <w:lang w:eastAsia="fr-FR"/>
        </w:rPr>
        <w:t>Le tuteur suit l’apprenant, le conseille, et l’accompagne tout au long de son contrat ou de sa période.</w:t>
      </w:r>
    </w:p>
    <w:p w:rsidR="003C1E26" w:rsidRPr="000A4E41" w:rsidRDefault="00886A8F" w:rsidP="009E6AB0">
      <w:pPr>
        <w:rPr>
          <w:color w:val="FF0000"/>
          <w:lang w:eastAsia="fr-FR"/>
        </w:rPr>
      </w:pPr>
      <w:r>
        <w:rPr>
          <w:lang w:eastAsia="fr-FR"/>
        </w:rPr>
        <w:t xml:space="preserve">Le tuteur bénéficiera d’une prime calculée sur la base de 50€ bruts par mois de formation. Ce montant sera versé en une fois, au terme de la formation et sur la base de la durée du contrat de formation, sauf cas de rupture anticipée du contrat. </w:t>
      </w:r>
    </w:p>
    <w:p w:rsidR="008233B8" w:rsidRPr="00886A8F" w:rsidRDefault="008233B8" w:rsidP="0015196B">
      <w:pPr>
        <w:rPr>
          <w:lang w:eastAsia="fr-FR"/>
        </w:rPr>
      </w:pPr>
      <w:r w:rsidRPr="00886A8F">
        <w:rPr>
          <w:lang w:eastAsia="fr-FR"/>
        </w:rPr>
        <w:t xml:space="preserve">En cas d’absence consécutive </w:t>
      </w:r>
      <w:r w:rsidR="00F96558" w:rsidRPr="00886A8F">
        <w:rPr>
          <w:lang w:eastAsia="fr-FR"/>
        </w:rPr>
        <w:t xml:space="preserve">et </w:t>
      </w:r>
      <w:r w:rsidRPr="00886A8F">
        <w:rPr>
          <w:lang w:eastAsia="fr-FR"/>
        </w:rPr>
        <w:t>supérieur</w:t>
      </w:r>
      <w:r w:rsidR="00F96558" w:rsidRPr="00886A8F">
        <w:rPr>
          <w:lang w:eastAsia="fr-FR"/>
        </w:rPr>
        <w:t>e</w:t>
      </w:r>
      <w:r w:rsidRPr="00886A8F">
        <w:rPr>
          <w:lang w:eastAsia="fr-FR"/>
        </w:rPr>
        <w:t xml:space="preserve"> ou égale à 90 jours, la prime </w:t>
      </w:r>
      <w:r w:rsidR="0015196B" w:rsidRPr="00886A8F">
        <w:rPr>
          <w:lang w:eastAsia="fr-FR"/>
        </w:rPr>
        <w:t>du tuteur sera revue au prorata</w:t>
      </w:r>
      <w:r w:rsidR="00340BBE" w:rsidRPr="00886A8F">
        <w:rPr>
          <w:lang w:eastAsia="fr-FR"/>
        </w:rPr>
        <w:t xml:space="preserve"> </w:t>
      </w:r>
      <w:proofErr w:type="spellStart"/>
      <w:r w:rsidR="00340BBE" w:rsidRPr="00886A8F">
        <w:rPr>
          <w:lang w:eastAsia="fr-FR"/>
        </w:rPr>
        <w:t>temporis</w:t>
      </w:r>
      <w:proofErr w:type="spellEnd"/>
      <w:r w:rsidR="0015196B" w:rsidRPr="00886A8F">
        <w:rPr>
          <w:lang w:eastAsia="fr-FR"/>
        </w:rPr>
        <w:t xml:space="preserve"> et redistribuée au tuteur remplaçant. </w:t>
      </w:r>
      <w:r w:rsidRPr="00886A8F">
        <w:rPr>
          <w:lang w:eastAsia="fr-FR"/>
        </w:rPr>
        <w:t xml:space="preserve"> </w:t>
      </w:r>
    </w:p>
    <w:p w:rsidR="00BF39C2" w:rsidRPr="002468BE" w:rsidRDefault="00BF39C2" w:rsidP="003C1E26">
      <w:pPr>
        <w:rPr>
          <w:lang w:eastAsia="fr-FR"/>
        </w:rPr>
      </w:pPr>
      <w:r w:rsidRPr="002468BE">
        <w:rPr>
          <w:lang w:eastAsia="fr-FR"/>
        </w:rPr>
        <w:t>Le GPMR s’engage à donner au tuteur, les moyens nécessaires en termes de temps et d’équipement (matériel) afin qu’il puisse accomplir sa mission dans les meilleures conditions.</w:t>
      </w:r>
    </w:p>
    <w:p w:rsidR="00C36E6A" w:rsidRPr="00886A8F" w:rsidRDefault="000A4E41" w:rsidP="00C36E6A">
      <w:r w:rsidRPr="00886A8F">
        <w:rPr>
          <w:lang w:eastAsia="fr-FR"/>
        </w:rPr>
        <w:t>Pour permettre l’attribution de la prime, l</w:t>
      </w:r>
      <w:r w:rsidR="00BF39C2" w:rsidRPr="00886A8F">
        <w:rPr>
          <w:lang w:eastAsia="fr-FR"/>
        </w:rPr>
        <w:t xml:space="preserve">’investissement du tuteur dans sa fonction </w:t>
      </w:r>
      <w:proofErr w:type="spellStart"/>
      <w:r w:rsidR="00BF39C2" w:rsidRPr="00886A8F">
        <w:rPr>
          <w:lang w:eastAsia="fr-FR"/>
        </w:rPr>
        <w:t>tutorale</w:t>
      </w:r>
      <w:proofErr w:type="spellEnd"/>
      <w:r w:rsidR="00BF39C2" w:rsidRPr="00886A8F">
        <w:rPr>
          <w:lang w:eastAsia="fr-FR"/>
        </w:rPr>
        <w:t xml:space="preserve"> sera examiné par son N+1 en lien avec la DRH</w:t>
      </w:r>
      <w:r w:rsidRPr="00886A8F">
        <w:rPr>
          <w:lang w:eastAsia="fr-FR"/>
        </w:rPr>
        <w:t xml:space="preserve"> et avec la participation du tuteur</w:t>
      </w:r>
      <w:r w:rsidR="00886A8F" w:rsidRPr="00886A8F">
        <w:rPr>
          <w:lang w:eastAsia="fr-FR"/>
        </w:rPr>
        <w:t>.</w:t>
      </w:r>
      <w:r w:rsidR="00C36E6A" w:rsidRPr="00886A8F">
        <w:rPr>
          <w:lang w:eastAsia="fr-FR"/>
        </w:rPr>
        <w:t xml:space="preserve"> </w:t>
      </w:r>
    </w:p>
    <w:p w:rsidR="000B53A0" w:rsidRPr="00CC28A3" w:rsidRDefault="00BF39C2" w:rsidP="000B53A0">
      <w:pPr>
        <w:rPr>
          <w:lang w:eastAsia="fr-FR"/>
        </w:rPr>
      </w:pPr>
      <w:r>
        <w:rPr>
          <w:lang w:eastAsia="fr-FR"/>
        </w:rPr>
        <w:t>L’investissement du tuteur et la prime seront évalués com</w:t>
      </w:r>
      <w:r w:rsidR="00E57985" w:rsidRPr="00CC28A3">
        <w:rPr>
          <w:lang w:eastAsia="fr-FR"/>
        </w:rPr>
        <w:t>me suit :</w:t>
      </w:r>
    </w:p>
    <w:p w:rsidR="000B53A0" w:rsidRPr="00495F5A" w:rsidRDefault="00FD28F9" w:rsidP="004169F2">
      <w:pPr>
        <w:pStyle w:val="Paragraphedeliste"/>
        <w:numPr>
          <w:ilvl w:val="0"/>
          <w:numId w:val="51"/>
        </w:numPr>
        <w:rPr>
          <w:lang w:eastAsia="fr-FR"/>
        </w:rPr>
      </w:pPr>
      <w:r w:rsidRPr="00CC28A3">
        <w:rPr>
          <w:lang w:eastAsia="fr-FR"/>
        </w:rPr>
        <w:t xml:space="preserve">qualité du livrable </w:t>
      </w:r>
      <w:r w:rsidRPr="00495F5A">
        <w:rPr>
          <w:lang w:eastAsia="fr-FR"/>
        </w:rPr>
        <w:t xml:space="preserve">de suivi du </w:t>
      </w:r>
      <w:proofErr w:type="spellStart"/>
      <w:r w:rsidRPr="00495F5A">
        <w:rPr>
          <w:lang w:eastAsia="fr-FR"/>
        </w:rPr>
        <w:t>tutoré</w:t>
      </w:r>
      <w:proofErr w:type="spellEnd"/>
      <w:r w:rsidRPr="00495F5A">
        <w:rPr>
          <w:lang w:eastAsia="fr-FR"/>
        </w:rPr>
        <w:t xml:space="preserve"> : </w:t>
      </w:r>
      <w:r w:rsidR="00C64926" w:rsidRPr="00495F5A">
        <w:rPr>
          <w:lang w:eastAsia="fr-FR"/>
        </w:rPr>
        <w:t>50%</w:t>
      </w:r>
    </w:p>
    <w:p w:rsidR="000B53A0" w:rsidRPr="00495F5A" w:rsidRDefault="000B53A0" w:rsidP="004169F2">
      <w:pPr>
        <w:pStyle w:val="Paragraphedeliste"/>
        <w:numPr>
          <w:ilvl w:val="0"/>
          <w:numId w:val="51"/>
        </w:numPr>
        <w:rPr>
          <w:lang w:eastAsia="fr-FR"/>
        </w:rPr>
      </w:pPr>
      <w:r w:rsidRPr="00495F5A">
        <w:rPr>
          <w:lang w:eastAsia="fr-FR"/>
        </w:rPr>
        <w:t>montée en compétence technique du jeune (validé avec le hiérarchique lors des entretiens</w:t>
      </w:r>
      <w:r w:rsidR="00842ACA" w:rsidRPr="00495F5A">
        <w:rPr>
          <w:lang w:eastAsia="fr-FR"/>
        </w:rPr>
        <w:t xml:space="preserve"> et le centre de formation</w:t>
      </w:r>
      <w:r w:rsidRPr="00495F5A">
        <w:rPr>
          <w:lang w:eastAsia="fr-FR"/>
        </w:rPr>
        <w:t xml:space="preserve">) </w:t>
      </w:r>
      <w:r w:rsidR="00C64926" w:rsidRPr="00495F5A">
        <w:rPr>
          <w:lang w:eastAsia="fr-FR"/>
        </w:rPr>
        <w:t>50%</w:t>
      </w:r>
    </w:p>
    <w:p w:rsidR="000B53A0" w:rsidRPr="00C64926" w:rsidRDefault="000B53A0" w:rsidP="00495F5A">
      <w:pPr>
        <w:pStyle w:val="Paragraphedeliste"/>
        <w:ind w:left="1429" w:firstLine="0"/>
        <w:rPr>
          <w:strike/>
          <w:highlight w:val="lightGray"/>
          <w:lang w:eastAsia="fr-FR"/>
        </w:rPr>
      </w:pPr>
    </w:p>
    <w:p w:rsidR="00EF1ABE" w:rsidRDefault="00EF1ABE">
      <w:pPr>
        <w:spacing w:after="200" w:afterAutospacing="0"/>
        <w:ind w:firstLine="0"/>
        <w:jc w:val="left"/>
        <w:rPr>
          <w:lang w:eastAsia="fr-FR"/>
        </w:rPr>
      </w:pPr>
    </w:p>
    <w:p w:rsidR="00574550" w:rsidRDefault="00574550" w:rsidP="00687A5D">
      <w:pPr>
        <w:pStyle w:val="Titre1"/>
      </w:pPr>
      <w:bookmarkStart w:id="72" w:name="_Toc488331819"/>
      <w:r>
        <w:t>DEVELOPPEMENT DES COMPETENCES, DES QUALIFICATIONS ET ACCES A LA FORMATION</w:t>
      </w:r>
      <w:bookmarkEnd w:id="72"/>
      <w:r>
        <w:t xml:space="preserve"> </w:t>
      </w:r>
    </w:p>
    <w:p w:rsidR="00574550" w:rsidRDefault="00574550" w:rsidP="00603444">
      <w:r>
        <w:t>Les parties signataires constatent que la formation est, depuis de nombreuses années, une priorité en matière de gestion des ressources humaines tant au niveau de la Branche UNIM-UPF qu’au Grand Port Maritime de Rouen. La Formation Professionnelle constitue en effet un enjeu majeur dans la gestion des salariés des Ports, tant dans le cadre de l’évolution des techniques et des métiers que des adaptations liées aux missions et à l’organisation des Services. Elle vise à la fois l’élargissement des compétences individuelles et collectives et au développement professionnel et personnel des salariés.</w:t>
      </w:r>
    </w:p>
    <w:p w:rsidR="00574550" w:rsidRDefault="00574550" w:rsidP="00603444">
      <w:r>
        <w:t>Etroitement liée à la gestion prévisionnelle des emplois et des compétences, elle doit permettre à chaque salarié d'être en mesure de développer, de compléter ou de renouveler ses compétences, indépendamment de son âge et de son parcours professionnel.</w:t>
      </w:r>
    </w:p>
    <w:p w:rsidR="00574550" w:rsidRDefault="00574550" w:rsidP="00603444">
      <w:r>
        <w:lastRenderedPageBreak/>
        <w:t>Elle s’organise au sein du GPMR autour d’un plan pluriannuel de formation, soumis pour avis à la commission « formation professionnelle » du comité d’entreprise. Le plan de formation précise les grands enjeux et objectifs prioritaires de la formation au sein de l’entreprise.</w:t>
      </w:r>
    </w:p>
    <w:p w:rsidR="00574550" w:rsidRDefault="00574550" w:rsidP="00603444">
      <w:pPr>
        <w:ind w:firstLine="0"/>
      </w:pPr>
      <w:r>
        <w:t xml:space="preserve">L’accès des salariés à des actions de formation professionnelle est assuré : </w:t>
      </w:r>
    </w:p>
    <w:p w:rsidR="00603444" w:rsidRDefault="00574550" w:rsidP="004169F2">
      <w:pPr>
        <w:pStyle w:val="Paragraphedeliste"/>
        <w:numPr>
          <w:ilvl w:val="0"/>
          <w:numId w:val="36"/>
        </w:numPr>
      </w:pPr>
      <w:r>
        <w:t>à l’initiative de la direction ou à l’initiative du salarié avec l’accord de sa hiérarchie, dans le cadre du plan de formation de l’établissement</w:t>
      </w:r>
    </w:p>
    <w:p w:rsidR="00574550" w:rsidRDefault="00574550" w:rsidP="004169F2">
      <w:pPr>
        <w:pStyle w:val="Paragraphedeliste"/>
        <w:numPr>
          <w:ilvl w:val="0"/>
          <w:numId w:val="36"/>
        </w:numPr>
      </w:pPr>
      <w:r>
        <w:t>à l’initiative du salarié avec l’accord de la direction dans le cadre du compte personnel formation sur le temps de travail,</w:t>
      </w:r>
    </w:p>
    <w:p w:rsidR="00574550" w:rsidRDefault="00574550" w:rsidP="004169F2">
      <w:pPr>
        <w:pStyle w:val="Paragraphedeliste"/>
        <w:numPr>
          <w:ilvl w:val="0"/>
          <w:numId w:val="36"/>
        </w:numPr>
      </w:pPr>
      <w:r>
        <w:t>à l’initiative du salarié dans le cadre du congé individuel de formation ou par la mobilisation du compte personnel de formation hors temps de travail.</w:t>
      </w:r>
    </w:p>
    <w:p w:rsidR="001457B6" w:rsidRDefault="001457B6" w:rsidP="001457B6"/>
    <w:p w:rsidR="00574550" w:rsidRDefault="00574550" w:rsidP="0066079B">
      <w:pPr>
        <w:pStyle w:val="Titre2"/>
      </w:pPr>
      <w:bookmarkStart w:id="73" w:name="_Toc488331820"/>
      <w:r>
        <w:t>Le Plan de Formation</w:t>
      </w:r>
      <w:bookmarkEnd w:id="73"/>
      <w:r>
        <w:t xml:space="preserve"> </w:t>
      </w:r>
    </w:p>
    <w:p w:rsidR="001457B6" w:rsidRDefault="001457B6" w:rsidP="00713752"/>
    <w:p w:rsidR="00574550" w:rsidRDefault="00574550" w:rsidP="00713752">
      <w:r>
        <w:t>L’élaboration du plan de formation et sa mise en place se déroulent en plusieurs étapes :</w:t>
      </w:r>
    </w:p>
    <w:p w:rsidR="00574550" w:rsidRDefault="00574550" w:rsidP="00A90E40">
      <w:pPr>
        <w:pStyle w:val="Titre4"/>
      </w:pPr>
      <w:r>
        <w:t xml:space="preserve">Première étape : Les demandes individuelles </w:t>
      </w:r>
    </w:p>
    <w:p w:rsidR="00BD24D2" w:rsidRDefault="00574550" w:rsidP="00713752">
      <w:r>
        <w:t xml:space="preserve">La fiche de demande de formation est envoyée en juin dans chaque direction et service. Elle est complétée </w:t>
      </w:r>
      <w:r w:rsidR="00BD24D2" w:rsidRPr="00933E02">
        <w:t xml:space="preserve">par le salarié </w:t>
      </w:r>
      <w:r w:rsidRPr="00933E02">
        <w:t>et remis</w:t>
      </w:r>
      <w:r w:rsidR="00D6301D" w:rsidRPr="00933E02">
        <w:t>e concomitamment au n</w:t>
      </w:r>
      <w:r w:rsidRPr="00933E02">
        <w:t xml:space="preserve">+1 </w:t>
      </w:r>
      <w:r w:rsidR="00D6301D" w:rsidRPr="00933E02">
        <w:t>et au Service RH</w:t>
      </w:r>
      <w:r w:rsidR="00D6301D">
        <w:t xml:space="preserve">. </w:t>
      </w:r>
    </w:p>
    <w:p w:rsidR="00574550" w:rsidRPr="00933E02" w:rsidRDefault="00BD24D2" w:rsidP="00933E02">
      <w:r w:rsidRPr="00933E02">
        <w:t>Dans un second temps, l</w:t>
      </w:r>
      <w:r w:rsidR="00D6301D" w:rsidRPr="00933E02">
        <w:t>e n+1 transmet</w:t>
      </w:r>
      <w:r w:rsidRPr="00933E02">
        <w:t xml:space="preserve"> </w:t>
      </w:r>
      <w:r w:rsidR="00D6301D" w:rsidRPr="00933E02">
        <w:t>cette fiche</w:t>
      </w:r>
      <w:r w:rsidRPr="00933E02">
        <w:t xml:space="preserve"> -</w:t>
      </w:r>
      <w:r w:rsidR="00D6301D" w:rsidRPr="00933E02">
        <w:t xml:space="preserve"> préalablement visée par ses soins </w:t>
      </w:r>
      <w:r w:rsidRPr="00933E02">
        <w:t xml:space="preserve">- </w:t>
      </w:r>
      <w:r w:rsidR="00D6301D" w:rsidRPr="00933E02">
        <w:t>au Service RH</w:t>
      </w:r>
      <w:r w:rsidRPr="00933E02">
        <w:t xml:space="preserve"> et ce,</w:t>
      </w:r>
      <w:r w:rsidR="00D6301D" w:rsidRPr="00933E02">
        <w:t xml:space="preserve"> </w:t>
      </w:r>
      <w:r w:rsidR="00574550" w:rsidRPr="00933E02">
        <w:t>avant mi-septembre.</w:t>
      </w:r>
    </w:p>
    <w:p w:rsidR="00574550" w:rsidRDefault="00574550" w:rsidP="00A90E40">
      <w:pPr>
        <w:pStyle w:val="Titre4"/>
      </w:pPr>
      <w:r>
        <w:t xml:space="preserve">Deuxième étape : Les réunions avec les directions et services </w:t>
      </w:r>
    </w:p>
    <w:p w:rsidR="00574550" w:rsidRDefault="00574550" w:rsidP="00603444">
      <w:r>
        <w:t>Entre mi-septembre et mi-octobre, le service ressources humaines rencontre les directeurs ou chefs de service afin de définir les besoins et analyser toute les demandes individuelles des salariés.</w:t>
      </w:r>
    </w:p>
    <w:p w:rsidR="00574550" w:rsidRDefault="00574550" w:rsidP="00A90E40">
      <w:pPr>
        <w:pStyle w:val="Titre4"/>
      </w:pPr>
      <w:r>
        <w:t>Troisième étape : La Commission Formation</w:t>
      </w:r>
    </w:p>
    <w:p w:rsidR="00574550" w:rsidRDefault="00574550" w:rsidP="00603444">
      <w:r>
        <w:t>Elle se réunit en décembre et examine les demandes de formation et la cohérence du plan.</w:t>
      </w:r>
    </w:p>
    <w:p w:rsidR="00574550" w:rsidRDefault="00574550" w:rsidP="00A90E40">
      <w:pPr>
        <w:pStyle w:val="Titre4"/>
      </w:pPr>
      <w:r>
        <w:t>Quatrième étape : La réponse</w:t>
      </w:r>
    </w:p>
    <w:p w:rsidR="00574550" w:rsidRDefault="00574550" w:rsidP="00603444">
      <w:r>
        <w:t>A l’issue de cette commission, l’agent reçoit une réponse individuelle écrite pour chaque demande de formation.</w:t>
      </w:r>
    </w:p>
    <w:p w:rsidR="00574550" w:rsidRDefault="00574550" w:rsidP="00A90E40">
      <w:pPr>
        <w:pStyle w:val="Titre4"/>
      </w:pPr>
      <w:r>
        <w:t>Cinquième étape : La mise en place du plan</w:t>
      </w:r>
    </w:p>
    <w:p w:rsidR="00574550" w:rsidRDefault="00574550" w:rsidP="00713752">
      <w:r>
        <w:t>SRH/ formation procède aux inscriptions des formations retenues pour l’année.</w:t>
      </w:r>
    </w:p>
    <w:p w:rsidR="00AB06B1" w:rsidRDefault="00AB06B1">
      <w:pPr>
        <w:spacing w:after="200" w:afterAutospacing="0"/>
        <w:ind w:firstLine="0"/>
        <w:jc w:val="left"/>
      </w:pPr>
      <w:r>
        <w:br w:type="page"/>
      </w:r>
    </w:p>
    <w:p w:rsidR="00574550" w:rsidRDefault="00574550" w:rsidP="0066079B">
      <w:pPr>
        <w:pStyle w:val="Titre2"/>
      </w:pPr>
      <w:bookmarkStart w:id="74" w:name="_Toc488331821"/>
      <w:r>
        <w:lastRenderedPageBreak/>
        <w:t>Le Compte Personnel de Formation (CPF)</w:t>
      </w:r>
      <w:bookmarkEnd w:id="74"/>
    </w:p>
    <w:p w:rsidR="00574550" w:rsidRDefault="00574550" w:rsidP="00713752"/>
    <w:p w:rsidR="00574550" w:rsidRDefault="00574550" w:rsidP="00933E02">
      <w:r>
        <w:t xml:space="preserve">Dans le cadre de la loi relative à la formation </w:t>
      </w:r>
      <w:r w:rsidRPr="00933E02">
        <w:t>professionnelle</w:t>
      </w:r>
      <w:r w:rsidR="00BD24D2" w:rsidRPr="00933E02">
        <w:t xml:space="preserve"> n° 2014-288 du 5 mars 2014, faisant suite à l’ANI du 14 décembre 2013</w:t>
      </w:r>
      <w:r w:rsidRPr="00933E02">
        <w:t>, le compte personnel de formation (CPF) a pris le relai du droit individuel à la formation (DIF) à compter du 1er janvier 2015. Il offre aux salariés, apprentis, titulaires d’un contrat de professionnalisation  et aux demandeurs d’emploi</w:t>
      </w:r>
      <w:r w:rsidR="00BD24D2" w:rsidRPr="00933E02">
        <w:t xml:space="preserve"> âgés d’au moins 16 ans (15 ans pour le jeune en contrat d’apprentissage)</w:t>
      </w:r>
      <w:r w:rsidRPr="00933E02">
        <w:t>, les moyens et les droits de se former et de construire leur carrière</w:t>
      </w:r>
      <w:r>
        <w:t>.</w:t>
      </w:r>
    </w:p>
    <w:p w:rsidR="00574550" w:rsidRPr="00933E02" w:rsidRDefault="00574550" w:rsidP="00933E02">
      <w:r>
        <w:t xml:space="preserve">Il est </w:t>
      </w:r>
      <w:r w:rsidRPr="00B12E0E">
        <w:rPr>
          <w:u w:val="single"/>
        </w:rPr>
        <w:t>attaché à la personne</w:t>
      </w:r>
      <w:r>
        <w:t xml:space="preserve"> et non plus au contrat de travail, tout au long de sa vie professionnelle, en lui permettant d’acquérir des heures de formation financées, sans limite de temps, quels que soient les changements de statut </w:t>
      </w:r>
      <w:r w:rsidRPr="00933E02">
        <w:t xml:space="preserve">professionnel. </w:t>
      </w:r>
      <w:r w:rsidR="00BD24D2" w:rsidRPr="00933E02">
        <w:t>Le compte est fermé lorsque la personne est admise à faire valoir ses droits à la retraite.</w:t>
      </w:r>
    </w:p>
    <w:p w:rsidR="00BD24D2" w:rsidRPr="00933E02" w:rsidRDefault="00BD24D2" w:rsidP="00933E02">
      <w:r w:rsidRPr="00933E02">
        <w:t>L’utilisation du CPF reste à l’initiative du salarié et ne peut être utilisé qu’avec son accord express. Le refus du titulaire du compte Personnel de Formation de le mobiliser ne constitue en rien une faute.</w:t>
      </w:r>
    </w:p>
    <w:p w:rsidR="00BD24D2" w:rsidRPr="00933E02" w:rsidRDefault="00BD24D2" w:rsidP="00933E02">
      <w:r w:rsidRPr="00933E02">
        <w:t>Les droits acquis au titre du CPF restent acquis en cas de changement de situation professionnelle ou de perte d’emploi.</w:t>
      </w:r>
    </w:p>
    <w:p w:rsidR="00574550" w:rsidRDefault="00574550" w:rsidP="00933E02">
      <w:r>
        <w:t>Le CPF est alimenté en heures, en fin d'année, à hauteur de 24 heures par année de travail à temps complet jusqu'à l'acquisition d'un crédit de 120 heures, puis de 12 heures par année de travail dans la limite d'un plafond total de 150 heures.</w:t>
      </w:r>
    </w:p>
    <w:p w:rsidR="00574550" w:rsidRDefault="00574550" w:rsidP="00603444">
      <w:r>
        <w:t>Les salariés à temps partiel acquièrent des droits équivalents au prorata</w:t>
      </w:r>
      <w:r w:rsidR="00603444">
        <w:t xml:space="preserve"> du temps de travail effectué.</w:t>
      </w:r>
    </w:p>
    <w:p w:rsidR="00BD24D2" w:rsidRDefault="00BD24D2" w:rsidP="00603444">
      <w:r w:rsidRPr="00933E02">
        <w:t xml:space="preserve">Chaque titulaire d’un CPF </w:t>
      </w:r>
      <w:proofErr w:type="gramStart"/>
      <w:r w:rsidRPr="00933E02">
        <w:t>a</w:t>
      </w:r>
      <w:proofErr w:type="gramEnd"/>
      <w:r w:rsidRPr="00933E02">
        <w:t xml:space="preserve"> connaissance du nombre d’heures crédites sur son compte en accédant à un service dématérialisé gratuit. Ce service donne également des informations sur les formations éligibles et les abondements complémentaires susceptibles d’être sollicités</w:t>
      </w:r>
      <w:r>
        <w:t>.</w:t>
      </w:r>
    </w:p>
    <w:p w:rsidR="00574550" w:rsidRDefault="00574550" w:rsidP="00713752">
      <w:r>
        <w:t>Les heures accumulées au titre du DIF au 31.12.2014 pourront être utilisées (selon les règles applicables au CPF) pendant une période transitoire et ce, jusqu’au 31.12.2020.</w:t>
      </w:r>
    </w:p>
    <w:p w:rsidR="00574550" w:rsidRDefault="00574550" w:rsidP="00603444">
      <w:r w:rsidRPr="00933E02">
        <w:t xml:space="preserve">Au-delà de la limite de 150 heures, et pour une formation plus longue et qualifiante, des </w:t>
      </w:r>
      <w:r w:rsidR="00571CA0" w:rsidRPr="00933E02">
        <w:t>participations</w:t>
      </w:r>
      <w:r w:rsidRPr="00933E02">
        <w:t xml:space="preserve"> supplémentaires provenant de l'employeur, </w:t>
      </w:r>
      <w:r w:rsidR="00571CA0" w:rsidRPr="00933E02">
        <w:t xml:space="preserve">de l’organisme collecteur paritaire agrée, de l’Etat, </w:t>
      </w:r>
      <w:r w:rsidRPr="00933E02">
        <w:t>des régions, du Pôle Emploi</w:t>
      </w:r>
      <w:r w:rsidR="00571CA0" w:rsidRPr="00933E02">
        <w:t xml:space="preserve"> et </w:t>
      </w:r>
      <w:r w:rsidRPr="00933E02">
        <w:t>du salarié pourront être demandé</w:t>
      </w:r>
      <w:r w:rsidR="00571CA0" w:rsidRPr="00933E02">
        <w:t>e</w:t>
      </w:r>
      <w:r w:rsidRPr="00933E02">
        <w:t>s</w:t>
      </w:r>
      <w:r>
        <w:t>.</w:t>
      </w:r>
    </w:p>
    <w:p w:rsidR="00574550" w:rsidRDefault="00574550" w:rsidP="00603444">
      <w:r>
        <w:t xml:space="preserve">Contrairement au DIF, qui permettait un accès à la formation plutôt large, le CPF est destiné à financer des formations qualifiantes (diplômantes, </w:t>
      </w:r>
      <w:proofErr w:type="spellStart"/>
      <w:r>
        <w:t>certifiantes</w:t>
      </w:r>
      <w:proofErr w:type="spellEnd"/>
      <w:r>
        <w:t>) :</w:t>
      </w:r>
    </w:p>
    <w:p w:rsidR="00574550" w:rsidRDefault="00574550" w:rsidP="004169F2">
      <w:pPr>
        <w:pStyle w:val="Paragraphedeliste"/>
        <w:numPr>
          <w:ilvl w:val="0"/>
          <w:numId w:val="37"/>
        </w:numPr>
      </w:pPr>
      <w:r>
        <w:t xml:space="preserve">Formations permettant d’acquérir le « socle de connaissances et de compétences » </w:t>
      </w:r>
    </w:p>
    <w:p w:rsidR="00574550" w:rsidRDefault="00574550" w:rsidP="004169F2">
      <w:pPr>
        <w:pStyle w:val="Paragraphedeliste"/>
        <w:numPr>
          <w:ilvl w:val="0"/>
          <w:numId w:val="37"/>
        </w:numPr>
      </w:pPr>
      <w:r>
        <w:t xml:space="preserve">Formations qualifiantes ou </w:t>
      </w:r>
      <w:proofErr w:type="spellStart"/>
      <w:r>
        <w:t>certifiantes</w:t>
      </w:r>
      <w:proofErr w:type="spellEnd"/>
      <w:r>
        <w:t>, identifiées sur la liste CPNE ou sur la liste COPANEF ou sur la liste COPAREF;</w:t>
      </w:r>
    </w:p>
    <w:p w:rsidR="00574550" w:rsidRDefault="00574550" w:rsidP="004169F2">
      <w:pPr>
        <w:pStyle w:val="Paragraphedeliste"/>
        <w:numPr>
          <w:ilvl w:val="0"/>
          <w:numId w:val="37"/>
        </w:numPr>
      </w:pPr>
      <w:r>
        <w:t xml:space="preserve">Formations visant l’accompagnement à la validation des acquis de l’expérience (art. L. 6313-11 du Code du travail). </w:t>
      </w:r>
    </w:p>
    <w:p w:rsidR="00574550" w:rsidRDefault="00574550" w:rsidP="00A90E40">
      <w:pPr>
        <w:pStyle w:val="Titre4"/>
      </w:pPr>
      <w:r>
        <w:lastRenderedPageBreak/>
        <w:t>Procédure :</w:t>
      </w:r>
    </w:p>
    <w:p w:rsidR="00574550" w:rsidRPr="00933E02" w:rsidRDefault="00574550" w:rsidP="00603444">
      <w:r>
        <w:t>Si la Formation se déroule hors-</w:t>
      </w:r>
      <w:r w:rsidRPr="00933E02">
        <w:t>temps de travail, le salarié doit faire sa demande auprès d’OPCA Transport, Organisme Collecteur du GPMR.</w:t>
      </w:r>
      <w:r w:rsidR="00571CA0" w:rsidRPr="00933E02">
        <w:t xml:space="preserve"> Cette demande n’est pas soumise à l’accord de l’employeur.</w:t>
      </w:r>
    </w:p>
    <w:p w:rsidR="00574550" w:rsidRPr="00933E02" w:rsidRDefault="00574550" w:rsidP="00933E02">
      <w:r>
        <w:t xml:space="preserve">Si la formation se déroule sur le temps de travail : La Direction des Ressources Humaines donnera son accord sur le contenu et sur la période souhaitée et transmettra la demande à l’OPCA Transport pour validation ou non du financement. L’accord de l’employeur doit être demandé « au minimum 60 jours avant le début de la formation si celle-ci dure moins de 6 mois, et au minimum 120 jours si celle-ci dure au moins 6 mois ». L’absence de réponse </w:t>
      </w:r>
      <w:r w:rsidRPr="00933E02">
        <w:t>dans un délai de 30 jours calendaires à compter de la demande vaut acceptation.</w:t>
      </w:r>
    </w:p>
    <w:p w:rsidR="00571CA0" w:rsidRPr="00933E02" w:rsidRDefault="00571CA0" w:rsidP="00933E02">
      <w:pPr>
        <w:pStyle w:val="Titre4"/>
      </w:pPr>
      <w:r w:rsidRPr="00933E02">
        <w:t>Rémunération et protection sociale :</w:t>
      </w:r>
    </w:p>
    <w:p w:rsidR="00603444" w:rsidRPr="00933E02" w:rsidRDefault="00571CA0" w:rsidP="00933E02">
      <w:r w:rsidRPr="00933E02">
        <w:t>Les heures consacrées à la formation pendant le temps de travail constituent un temps de travail effectif et donnent lieu au maintien par le GPMR de la rémunération du salarié. Pendant la durée de la formation, le salarié bénéficie du régime de sécurité sociale relatif à la protection en matière d’accidents du travail et de maladie professionnelle.</w:t>
      </w:r>
    </w:p>
    <w:p w:rsidR="00571CA0" w:rsidRDefault="00571CA0" w:rsidP="00571CA0">
      <w:pPr>
        <w:spacing w:after="200" w:afterAutospacing="0"/>
      </w:pPr>
    </w:p>
    <w:p w:rsidR="00574550" w:rsidRDefault="00574550" w:rsidP="0066079B">
      <w:pPr>
        <w:pStyle w:val="Titre2"/>
      </w:pPr>
      <w:bookmarkStart w:id="75" w:name="_Toc488331822"/>
      <w:r>
        <w:t>Le Bilan de Compétences</w:t>
      </w:r>
      <w:bookmarkEnd w:id="75"/>
      <w:r>
        <w:t xml:space="preserve"> </w:t>
      </w:r>
    </w:p>
    <w:p w:rsidR="00284C3F" w:rsidRDefault="00284C3F" w:rsidP="00603444"/>
    <w:p w:rsidR="00284C3F" w:rsidRDefault="00B13A20" w:rsidP="00A1509F">
      <w:r w:rsidRPr="00AB06B1">
        <w:t>Depuis le 1</w:t>
      </w:r>
      <w:r w:rsidRPr="00AB06B1">
        <w:rPr>
          <w:vertAlign w:val="superscript"/>
        </w:rPr>
        <w:t>er</w:t>
      </w:r>
      <w:r w:rsidRPr="00AB06B1">
        <w:t xml:space="preserve"> janvier 2017, l</w:t>
      </w:r>
      <w:r w:rsidR="00284C3F" w:rsidRPr="00AB06B1">
        <w:t>e bilan de compétences est éligible au titre du CPF.</w:t>
      </w:r>
    </w:p>
    <w:p w:rsidR="00574550" w:rsidRDefault="00574550" w:rsidP="00603444">
      <w:pPr>
        <w:rPr>
          <w:shd w:val="clear" w:color="auto" w:fill="FBD4B4" w:themeFill="accent6" w:themeFillTint="66"/>
        </w:rPr>
      </w:pPr>
      <w:r>
        <w:t xml:space="preserve">Les parties signataires sont </w:t>
      </w:r>
      <w:r w:rsidRPr="00933E02">
        <w:t>conscientes de la nécessité de développer encore l’outil RH « Bilan de Compétences », ce dernier permettant au salarié d’analyser</w:t>
      </w:r>
      <w:r w:rsidR="00492E61" w:rsidRPr="00933E02">
        <w:t>, d’identifier</w:t>
      </w:r>
      <w:r w:rsidRPr="00933E02">
        <w:t xml:space="preserve"> ses compétences professionnelles et personnelles</w:t>
      </w:r>
      <w:r w:rsidR="00492E61" w:rsidRPr="00933E02">
        <w:t xml:space="preserve"> qui peuvent être transférables</w:t>
      </w:r>
      <w:r w:rsidRPr="00933E02">
        <w:t>, ses aptitudes et ses motivations afin de définir un projet professionnel, un projet de VAE (Validation des Acquis de l’Expérience) ou de formation</w:t>
      </w:r>
      <w:r w:rsidR="00492E61" w:rsidRPr="00933E02">
        <w:t>, afin de pouvoir s’orienter dans les meilleures conditions vers de nouvelles fonctions s’il le souhaite.</w:t>
      </w:r>
    </w:p>
    <w:p w:rsidR="00492E61" w:rsidRDefault="00492E61" w:rsidP="00603444">
      <w:pPr>
        <w:rPr>
          <w:shd w:val="clear" w:color="auto" w:fill="FBD4B4" w:themeFill="accent6" w:themeFillTint="66"/>
        </w:rPr>
      </w:pPr>
      <w:r w:rsidRPr="00933E02">
        <w:t>En l’état actuel des textes, le Bilan de Compétences se déroule en trois phases :</w:t>
      </w:r>
    </w:p>
    <w:p w:rsidR="00492E61" w:rsidRPr="00933E02" w:rsidRDefault="00492E61" w:rsidP="004169F2">
      <w:pPr>
        <w:pStyle w:val="Paragraphedeliste"/>
        <w:numPr>
          <w:ilvl w:val="0"/>
          <w:numId w:val="59"/>
        </w:numPr>
      </w:pPr>
      <w:r w:rsidRPr="00933E02">
        <w:t>Une phase préliminaire pendant laquelle le salarié est informé des conditions de déroulement du Bilan de Compétences. Il doit procéder à l’analyse des besoins et confirmer ses motivations.</w:t>
      </w:r>
    </w:p>
    <w:p w:rsidR="00492E61" w:rsidRPr="00933E02" w:rsidRDefault="00492E61" w:rsidP="004169F2">
      <w:pPr>
        <w:pStyle w:val="Paragraphedeliste"/>
        <w:numPr>
          <w:ilvl w:val="0"/>
          <w:numId w:val="59"/>
        </w:numPr>
      </w:pPr>
      <w:r w:rsidRPr="00933E02">
        <w:t>Une phase d’investigation pendant laquelle est faite l’analyse et l’identification des besoins du salarié afin de déterminer les possibilités d’évolution professionnelle.</w:t>
      </w:r>
    </w:p>
    <w:p w:rsidR="00492E61" w:rsidRPr="00933E02" w:rsidRDefault="00492E61" w:rsidP="004169F2">
      <w:pPr>
        <w:pStyle w:val="Paragraphedeliste"/>
        <w:numPr>
          <w:ilvl w:val="0"/>
          <w:numId w:val="59"/>
        </w:numPr>
      </w:pPr>
      <w:r w:rsidRPr="00933E02">
        <w:t>Une phase de conclusion au cours de laquelle les résultats détaillés sont présentés au salarié. Un document de synthèse lui est remis. Il en est le seul destinataire.</w:t>
      </w:r>
    </w:p>
    <w:p w:rsidR="00492E61" w:rsidRDefault="00492E61" w:rsidP="00603444"/>
    <w:p w:rsidR="00574550" w:rsidRPr="00D56BF5" w:rsidRDefault="00574550" w:rsidP="00DA36F4">
      <w:r w:rsidRPr="00D56BF5">
        <w:t xml:space="preserve">Le salarié dispose dans ce cas de deux voies : </w:t>
      </w:r>
    </w:p>
    <w:p w:rsidR="00574550" w:rsidRPr="00D56BF5" w:rsidRDefault="00574550" w:rsidP="004169F2">
      <w:pPr>
        <w:pStyle w:val="Paragraphedeliste"/>
        <w:numPr>
          <w:ilvl w:val="3"/>
          <w:numId w:val="28"/>
        </w:numPr>
      </w:pPr>
      <w:r w:rsidRPr="00D56BF5">
        <w:t>Réaliser son bilan de comp</w:t>
      </w:r>
      <w:r w:rsidR="00284C3F">
        <w:t>étences hors temps de travail</w:t>
      </w:r>
    </w:p>
    <w:p w:rsidR="00574550" w:rsidRPr="00D56BF5" w:rsidRDefault="00574550" w:rsidP="004169F2">
      <w:pPr>
        <w:pStyle w:val="Paragraphedeliste"/>
        <w:numPr>
          <w:ilvl w:val="3"/>
          <w:numId w:val="28"/>
        </w:numPr>
      </w:pPr>
      <w:r w:rsidRPr="00D56BF5">
        <w:lastRenderedPageBreak/>
        <w:t xml:space="preserve">Réaliser ce bilan sur son temps de travail, dans le cadre d'un congé, sous réserve de remplir les conditions de statut et de durée d'activité. (Le salarié en CDI doit </w:t>
      </w:r>
      <w:r w:rsidRPr="00933E02">
        <w:t>justifier de 5 années de salariat, consécutive</w:t>
      </w:r>
      <w:r w:rsidR="00812D66" w:rsidRPr="00933E02">
        <w:t>s ou non, dont 12 mois au GPMR) et ne pas avoir bénéficié d’un congé Bilan de Compétences au cours des 5 dernières années au sein du GPMR</w:t>
      </w:r>
      <w:r w:rsidR="00812D66">
        <w:t>.</w:t>
      </w:r>
    </w:p>
    <w:p w:rsidR="00812D66" w:rsidRPr="00933E02" w:rsidRDefault="00812D66" w:rsidP="00933E02">
      <w:r w:rsidRPr="00933E02">
        <w:t>La demande peut être à l’initiative de l’employeur avec consentement du salarié et dans ce cas être financée dans le cadre du Plan de formation :</w:t>
      </w:r>
    </w:p>
    <w:p w:rsidR="00812D66" w:rsidRPr="00933E02" w:rsidRDefault="00812D66" w:rsidP="00933E02">
      <w:r w:rsidRPr="00933E02">
        <w:t>Le salarié dispose alors d’un délai de 10 jours pour signifier son acceptation. L’absence de réponse vaut refus. En cas d’acceptation, le salarié perçoit une rémunération égale à celle qu’il aurait perçue s’il était resté à son poste de travail, dans la limite de 24 heures.</w:t>
      </w:r>
    </w:p>
    <w:p w:rsidR="00574550" w:rsidRPr="00933E02" w:rsidRDefault="00574550" w:rsidP="00933E02">
      <w:r w:rsidRPr="00D56BF5">
        <w:t>Le congé de bilan de compétences peut être pris en charge par le FONGECIF. Une demande doit alors être déposée par le salarié auprès de cet organisme, après avoir obtenu une autorisation d'</w:t>
      </w:r>
      <w:r w:rsidR="00DA36F4" w:rsidRPr="00D56BF5">
        <w:t>absence du GPMR</w:t>
      </w:r>
      <w:r w:rsidR="00812D66">
        <w:t xml:space="preserve">, </w:t>
      </w:r>
      <w:r w:rsidR="00812D66" w:rsidRPr="00933E02">
        <w:t>dans laquelle doivent figurer les dates et la durée du Bilan ainsi que la dénomination de l’organisme prestataire agrée choisi par le salarié</w:t>
      </w:r>
      <w:r w:rsidR="00DA36F4" w:rsidRPr="00933E02">
        <w:t>.</w:t>
      </w:r>
    </w:p>
    <w:p w:rsidR="00EE3A83" w:rsidRPr="00933E02" w:rsidRDefault="00EE3A83" w:rsidP="00933E02">
      <w:r w:rsidRPr="00933E02">
        <w:t>En sus de la prise en charge du congé Bilan de Compétences, les frais annexes (transport, repas et hébergement) sont pris en charge par l’employeur, si le Bilan est effectué sur le temps de travail.</w:t>
      </w:r>
    </w:p>
    <w:p w:rsidR="00574550" w:rsidRPr="00D56BF5" w:rsidRDefault="00EE3A83" w:rsidP="00933E02">
      <w:r w:rsidRPr="00933E02">
        <w:t>Les résultats du Bilan de Compétences sont confidentiels et ne peuvent être communiqués à un tiers sans l’accord du salarié. Les personnes chargées du bilan sont tenues au secret professionnel</w:t>
      </w:r>
      <w:r>
        <w:t>.</w:t>
      </w:r>
    </w:p>
    <w:p w:rsidR="00DA36F4" w:rsidRPr="00D56BF5" w:rsidRDefault="00DA36F4" w:rsidP="00DA36F4"/>
    <w:p w:rsidR="00574550" w:rsidRPr="00D56BF5" w:rsidRDefault="00574550" w:rsidP="0066079B">
      <w:pPr>
        <w:pStyle w:val="Titre2"/>
      </w:pPr>
      <w:bookmarkStart w:id="76" w:name="_Toc488331823"/>
      <w:r w:rsidRPr="00D56BF5">
        <w:t>Le Conseil en Evolution Professionnelle (CEP)</w:t>
      </w:r>
      <w:bookmarkEnd w:id="76"/>
    </w:p>
    <w:p w:rsidR="00887A24" w:rsidRPr="00D56BF5" w:rsidRDefault="00EE3A83" w:rsidP="00887A24">
      <w:r>
        <w:t>La loi n° 2014-</w:t>
      </w:r>
      <w:r w:rsidR="00887A24">
        <w:t>288 du 5 mars 2014 créé pour tous les salariés la possibilité de bénéficier gratuitement (hors temps de travail) d’un « Conseil en Evolution Professionnelle » auprès d’organismes définis (</w:t>
      </w:r>
      <w:r w:rsidR="00887A24" w:rsidRPr="00D56BF5">
        <w:t>Pôle emploi, le FONGECIF, les missions locales, Cap emploi et l'APEC</w:t>
      </w:r>
      <w:r w:rsidR="00887A24">
        <w:t xml:space="preserve">). </w:t>
      </w:r>
      <w:r w:rsidR="00887A24" w:rsidRPr="00D56BF5">
        <w:t xml:space="preserve">Ce conseil est dispensé gratuitement, à compter du 1er janvier 2015, </w:t>
      </w:r>
      <w:r w:rsidR="00887A24">
        <w:t>par cinq opérateurs principaux.</w:t>
      </w:r>
    </w:p>
    <w:p w:rsidR="00887A24" w:rsidRDefault="00887A24" w:rsidP="00887A24">
      <w:r>
        <w:t xml:space="preserve">Le Conseil en Evolution Professionnelle  est un dispositif permettant de disposer d'un temps d'écoute et de recul sur son parcours professionnel accompagné par un référent. </w:t>
      </w:r>
    </w:p>
    <w:p w:rsidR="00574550" w:rsidRPr="00D56BF5" w:rsidRDefault="00574550" w:rsidP="00DA36F4">
      <w:r w:rsidRPr="00D56BF5">
        <w:t xml:space="preserve">Le </w:t>
      </w:r>
      <w:r w:rsidR="00887A24">
        <w:t xml:space="preserve">CEP </w:t>
      </w:r>
      <w:r w:rsidRPr="00D56BF5">
        <w:t>donne accès aux salariés à un accompagnement renforcé pour élaborer un projet d'évolution professionnelle ou un projet de formation.</w:t>
      </w:r>
    </w:p>
    <w:p w:rsidR="00574550" w:rsidRPr="00D56BF5" w:rsidRDefault="00574550" w:rsidP="00DA36F4">
      <w:r w:rsidRPr="00D56BF5">
        <w:t>Ce conseil se structure autour de trois niveaux : un accueil individualisé, un conseil personnalisé et un accompagnement personnalisé à la mise en œuvre du projet.</w:t>
      </w:r>
    </w:p>
    <w:p w:rsidR="00887A24" w:rsidRDefault="00887A24" w:rsidP="00887A24">
      <w:pPr>
        <w:spacing w:after="0" w:afterAutospacing="0"/>
      </w:pPr>
      <w:r>
        <w:t>Il permet ainsi :</w:t>
      </w:r>
    </w:p>
    <w:p w:rsidR="00887A24" w:rsidRDefault="00887A24" w:rsidP="004169F2">
      <w:pPr>
        <w:pStyle w:val="Paragraphedeliste"/>
        <w:numPr>
          <w:ilvl w:val="0"/>
          <w:numId w:val="29"/>
        </w:numPr>
      </w:pPr>
      <w:r>
        <w:t xml:space="preserve">d'accéder à une information individualisée sur les métiers, les formations, les dispositifs ; </w:t>
      </w:r>
    </w:p>
    <w:p w:rsidR="00887A24" w:rsidRDefault="00887A24" w:rsidP="004169F2">
      <w:pPr>
        <w:pStyle w:val="Paragraphedeliste"/>
        <w:numPr>
          <w:ilvl w:val="0"/>
          <w:numId w:val="29"/>
        </w:numPr>
      </w:pPr>
      <w:r>
        <w:t xml:space="preserve">d'élaborer une stratégie d'évolution lui permettant de construire ou de préciser son projet professionnel; de vérifier sa faisabilité ; </w:t>
      </w:r>
    </w:p>
    <w:p w:rsidR="00887A24" w:rsidRDefault="00887A24" w:rsidP="004169F2">
      <w:pPr>
        <w:pStyle w:val="Paragraphedeliste"/>
        <w:numPr>
          <w:ilvl w:val="0"/>
          <w:numId w:val="29"/>
        </w:numPr>
      </w:pPr>
      <w:r>
        <w:lastRenderedPageBreak/>
        <w:t xml:space="preserve">de cerner les compétences ou les qualifications à faire reconnaître, à acquérir ou à développer ; </w:t>
      </w:r>
    </w:p>
    <w:p w:rsidR="00887A24" w:rsidRDefault="00887A24" w:rsidP="004169F2">
      <w:pPr>
        <w:pStyle w:val="Paragraphedeliste"/>
        <w:numPr>
          <w:ilvl w:val="0"/>
          <w:numId w:val="29"/>
        </w:numPr>
      </w:pPr>
      <w:r>
        <w:t xml:space="preserve">de construire un plan d'actions permettant notamment d'identifier les interlocuteurs, les leviers et les financements disponibles pour mettre en œuvre son projet. </w:t>
      </w:r>
    </w:p>
    <w:p w:rsidR="00DA36F4" w:rsidRDefault="00887A24" w:rsidP="00DA36F4">
      <w:r>
        <w:t xml:space="preserve">Le salarié souhaitant bénéficier de ce dispositif peut naturellement aborder ce sujet avec son manager, notamment lors de l’entretien professionnel, qui comporte une rubrique spécifique sur ce sujet. Le Service RH est également à la disposition du salarié pour évoquer avec lui les modalités de ce dispositif légal. </w:t>
      </w:r>
    </w:p>
    <w:p w:rsidR="00887A24" w:rsidRPr="00D56BF5" w:rsidRDefault="00887A24" w:rsidP="00DA36F4"/>
    <w:p w:rsidR="00574550" w:rsidRPr="00D56BF5" w:rsidRDefault="00574550" w:rsidP="0066079B">
      <w:pPr>
        <w:pStyle w:val="Titre2"/>
      </w:pPr>
      <w:bookmarkStart w:id="77" w:name="_Toc488331824"/>
      <w:r w:rsidRPr="00D56BF5">
        <w:t>La Validation des Acquis de l’Expérience</w:t>
      </w:r>
      <w:bookmarkEnd w:id="77"/>
    </w:p>
    <w:p w:rsidR="00EE3A83" w:rsidRDefault="00EE3A83" w:rsidP="00DA36F4"/>
    <w:p w:rsidR="00574550" w:rsidRPr="00D56BF5" w:rsidRDefault="00574550" w:rsidP="00DA36F4">
      <w:r w:rsidRPr="003C1B96">
        <w:t>La VAE</w:t>
      </w:r>
      <w:r w:rsidR="00EE3A83" w:rsidRPr="003C1B96">
        <w:t xml:space="preserve"> est éligible au titre du CPF</w:t>
      </w:r>
      <w:r w:rsidRPr="003C1B96">
        <w:t xml:space="preserve"> </w:t>
      </w:r>
      <w:r w:rsidR="00D7391B" w:rsidRPr="003C1B96">
        <w:t xml:space="preserve">et </w:t>
      </w:r>
      <w:r w:rsidRPr="003C1B96">
        <w:t>permet à chaque</w:t>
      </w:r>
      <w:r w:rsidRPr="00D56BF5">
        <w:t xml:space="preserve"> salarié au cours de sa vie professionnelle d’obtenir des diplômes et certifications, notamment des CQP sur la base de l’expérience acquise. Le salarié justifiant d’au moins trois ans d’activité en rapport avec la certification visée peut demander à bénéficier d’une VAE.</w:t>
      </w:r>
    </w:p>
    <w:p w:rsidR="00574550" w:rsidRDefault="00574550" w:rsidP="00DA36F4">
      <w:r w:rsidRPr="00D56BF5">
        <w:t>Le salarié dont la candidature a été déclarée recevable peut bénéficier d'un accompagnement dans la préparation de son dossier et de son entretien avec le jury en vue de la validation des acquis de son expérience.</w:t>
      </w:r>
    </w:p>
    <w:p w:rsidR="00574550" w:rsidRPr="00DA36F4" w:rsidRDefault="00574550" w:rsidP="00DA36F4">
      <w:pPr>
        <w:rPr>
          <w:rStyle w:val="Emphaseintense"/>
        </w:rPr>
      </w:pPr>
      <w:r w:rsidRPr="00DA36F4">
        <w:rPr>
          <w:rStyle w:val="Emphaseintense"/>
        </w:rPr>
        <w:t xml:space="preserve">Indicateurs de suivi : </w:t>
      </w:r>
    </w:p>
    <w:p w:rsidR="00B12E0E" w:rsidRDefault="00574550" w:rsidP="004169F2">
      <w:pPr>
        <w:pStyle w:val="Paragraphedeliste"/>
        <w:numPr>
          <w:ilvl w:val="0"/>
          <w:numId w:val="38"/>
        </w:numPr>
      </w:pPr>
      <w:r>
        <w:t>Nombre de salariés n’ayant pas suivi de formation « non obligatoire » depuis plus de 3 ans</w:t>
      </w:r>
    </w:p>
    <w:p w:rsidR="00A56614" w:rsidRDefault="00A56614">
      <w:pPr>
        <w:spacing w:after="200" w:afterAutospacing="0"/>
        <w:ind w:firstLine="0"/>
        <w:jc w:val="left"/>
      </w:pPr>
      <w:r>
        <w:br w:type="page"/>
      </w:r>
    </w:p>
    <w:p w:rsidR="00B12E0E" w:rsidRDefault="00B12E0E">
      <w:pPr>
        <w:spacing w:after="200" w:afterAutospacing="0"/>
        <w:ind w:firstLine="0"/>
        <w:jc w:val="left"/>
      </w:pPr>
    </w:p>
    <w:p w:rsidR="00574550" w:rsidRDefault="00574550" w:rsidP="00687A5D">
      <w:pPr>
        <w:pStyle w:val="Titre1"/>
      </w:pPr>
      <w:bookmarkStart w:id="78" w:name="_Toc488331825"/>
      <w:r>
        <w:t>MODALITÉS DE SUIVI ET DISPOSITIONS FINALES</w:t>
      </w:r>
      <w:bookmarkEnd w:id="78"/>
      <w:r>
        <w:t xml:space="preserve"> </w:t>
      </w:r>
    </w:p>
    <w:p w:rsidR="00574550" w:rsidRDefault="00574550" w:rsidP="00A90E40">
      <w:pPr>
        <w:pStyle w:val="Titre4"/>
      </w:pPr>
      <w:r>
        <w:t xml:space="preserve">Le Comité de Pilotage GPEC  </w:t>
      </w:r>
    </w:p>
    <w:p w:rsidR="00D56BF5" w:rsidRDefault="00D56BF5" w:rsidP="00D56BF5">
      <w:pPr>
        <w:spacing w:after="0" w:afterAutospacing="0" w:line="240" w:lineRule="auto"/>
      </w:pPr>
    </w:p>
    <w:p w:rsidR="00574550" w:rsidRDefault="00574550" w:rsidP="00D56BF5">
      <w:pPr>
        <w:spacing w:after="0" w:afterAutospacing="0" w:line="240" w:lineRule="auto"/>
      </w:pPr>
      <w:r>
        <w:t xml:space="preserve">Pour répondre à l’ensemble de ces engagements, la Direction recherche et met en œuvre des solutions coordonnées et cohérentes. </w:t>
      </w:r>
    </w:p>
    <w:p w:rsidR="00574550" w:rsidRDefault="00574550" w:rsidP="00DA36F4">
      <w:r>
        <w:t>Par un dialogue social renforcé, elle a la volonté d’impliquer le plus possible les salariés et leurs représentants dans la définition et la mise en œu</w:t>
      </w:r>
      <w:r w:rsidR="00DA36F4">
        <w:t>vre des actions d’amélioration.</w:t>
      </w:r>
    </w:p>
    <w:p w:rsidR="00AB06B1" w:rsidRDefault="00574550" w:rsidP="00DA36F4">
      <w:r>
        <w:t>Pour ce faire, les parties entendent renouveler les membres du comité de pilotage institué en 2009</w:t>
      </w:r>
      <w:r w:rsidR="00886A8F">
        <w:t>.</w:t>
      </w:r>
      <w:r w:rsidR="00294313">
        <w:t xml:space="preserve"> </w:t>
      </w:r>
    </w:p>
    <w:p w:rsidR="00574550" w:rsidRDefault="00574550" w:rsidP="00294313">
      <w:pPr>
        <w:ind w:left="1429" w:firstLine="0"/>
      </w:pPr>
      <w:r>
        <w:t>La composition du COPIL est définie comme suit :</w:t>
      </w:r>
    </w:p>
    <w:p w:rsidR="00574550" w:rsidRPr="00ED5623" w:rsidRDefault="00534837" w:rsidP="004169F2">
      <w:pPr>
        <w:pStyle w:val="Paragraphedeliste"/>
        <w:numPr>
          <w:ilvl w:val="0"/>
          <w:numId w:val="41"/>
        </w:numPr>
      </w:pPr>
      <w:r w:rsidRPr="00ED5623">
        <w:t>1</w:t>
      </w:r>
      <w:r w:rsidR="00574550" w:rsidRPr="00ED5623">
        <w:t xml:space="preserve"> représentant de chaque organisation syndicale</w:t>
      </w:r>
      <w:r w:rsidR="00E40230" w:rsidRPr="00ED5623">
        <w:t>,</w:t>
      </w:r>
    </w:p>
    <w:p w:rsidR="00E92432" w:rsidRPr="00ED5623" w:rsidRDefault="00095CB5" w:rsidP="004169F2">
      <w:pPr>
        <w:pStyle w:val="Paragraphedeliste"/>
        <w:numPr>
          <w:ilvl w:val="0"/>
          <w:numId w:val="41"/>
        </w:numPr>
      </w:pPr>
      <w:r w:rsidRPr="00ED5623">
        <w:t>3</w:t>
      </w:r>
      <w:r w:rsidR="00545F4A" w:rsidRPr="00ED5623">
        <w:t xml:space="preserve"> </w:t>
      </w:r>
      <w:r w:rsidR="00E92432" w:rsidRPr="00ED5623">
        <w:t>membre</w:t>
      </w:r>
      <w:r w:rsidR="00545F4A" w:rsidRPr="00ED5623">
        <w:t>s</w:t>
      </w:r>
      <w:r w:rsidR="00E92432" w:rsidRPr="00ED5623">
        <w:t xml:space="preserve"> élu</w:t>
      </w:r>
      <w:r w:rsidR="00545F4A" w:rsidRPr="00ED5623">
        <w:t>s</w:t>
      </w:r>
      <w:r w:rsidR="00E92432" w:rsidRPr="00ED5623">
        <w:t xml:space="preserve"> du Comité d’Entreprise</w:t>
      </w:r>
      <w:r w:rsidR="00C03F88" w:rsidRPr="00ED5623">
        <w:t xml:space="preserve"> et désigné par celui-ci</w:t>
      </w:r>
      <w:r w:rsidR="00E40230" w:rsidRPr="00ED5623">
        <w:t>,</w:t>
      </w:r>
      <w:r w:rsidR="00545F4A" w:rsidRPr="00ED5623">
        <w:t xml:space="preserve"> (</w:t>
      </w:r>
      <w:r w:rsidRPr="00ED5623">
        <w:t>dont</w:t>
      </w:r>
      <w:r w:rsidR="00337216" w:rsidRPr="00ED5623">
        <w:t xml:space="preserve"> 1 Marin</w:t>
      </w:r>
      <w:r w:rsidR="00545F4A" w:rsidRPr="00ED5623">
        <w:t>)</w:t>
      </w:r>
      <w:r w:rsidR="00C03F88" w:rsidRPr="00ED5623">
        <w:t xml:space="preserve"> </w:t>
      </w:r>
    </w:p>
    <w:p w:rsidR="00294313" w:rsidRPr="00A54691" w:rsidRDefault="00545F4A" w:rsidP="00A54691">
      <w:pPr>
        <w:pStyle w:val="Paragraphedeliste"/>
        <w:numPr>
          <w:ilvl w:val="0"/>
          <w:numId w:val="41"/>
        </w:numPr>
      </w:pPr>
      <w:r w:rsidRPr="00A54691">
        <w:t>1 membre élu du CHSCT</w:t>
      </w:r>
      <w:r w:rsidR="00E40230">
        <w:t>,</w:t>
      </w:r>
    </w:p>
    <w:p w:rsidR="00574550" w:rsidRPr="00A54691" w:rsidRDefault="00534837" w:rsidP="004169F2">
      <w:pPr>
        <w:pStyle w:val="Paragraphedeliste"/>
        <w:numPr>
          <w:ilvl w:val="0"/>
          <w:numId w:val="41"/>
        </w:numPr>
      </w:pPr>
      <w:r w:rsidRPr="00A54691">
        <w:t>3</w:t>
      </w:r>
      <w:r w:rsidR="00574550" w:rsidRPr="00A54691">
        <w:t xml:space="preserve"> membres</w:t>
      </w:r>
      <w:r w:rsidR="00A54691" w:rsidRPr="00A54691">
        <w:t xml:space="preserve"> issus de la DRH</w:t>
      </w:r>
      <w:r w:rsidR="00E40230">
        <w:t>.</w:t>
      </w:r>
    </w:p>
    <w:p w:rsidR="00827F03" w:rsidRDefault="00827F03" w:rsidP="00827F03">
      <w:r w:rsidRPr="00B956B0">
        <w:t>Tout membre sortant du COPIL sera remplacé.</w:t>
      </w:r>
    </w:p>
    <w:p w:rsidR="00A54691" w:rsidRDefault="00A54691" w:rsidP="008F3A2E">
      <w:r>
        <w:t xml:space="preserve">Le COPIL pourra se faire assister en cas de besoin par des </w:t>
      </w:r>
      <w:r w:rsidR="00E40230">
        <w:t>salariés</w:t>
      </w:r>
      <w:r>
        <w:t xml:space="preserve"> dont les compétences sont de nature à éclairer les travaux du comité.</w:t>
      </w:r>
    </w:p>
    <w:p w:rsidR="00574550" w:rsidRDefault="00574550" w:rsidP="008F3A2E">
      <w:r>
        <w:t>Il sera présenté chaque année et communiqué aux membres du Comité de Pilotage GPEC, aux membres du Comité d’Entreprise et aux organisations syndicales un bilan de l’accord, comportant notamment des données chiffrées, afin d’examiner, en cas de besoin, les évolutions des mesures susvisées.</w:t>
      </w:r>
    </w:p>
    <w:p w:rsidR="004677B2" w:rsidRPr="001443EE" w:rsidRDefault="007712EC" w:rsidP="00A90E40">
      <w:pPr>
        <w:pStyle w:val="Titre4"/>
      </w:pPr>
      <w:r w:rsidRPr="001443EE">
        <w:t>Rôle</w:t>
      </w:r>
      <w:r w:rsidR="004677B2" w:rsidRPr="001443EE">
        <w:t xml:space="preserve"> attendu du comité de pilotage :</w:t>
      </w:r>
    </w:p>
    <w:p w:rsidR="00D56BF5" w:rsidRDefault="00D56BF5" w:rsidP="00D56BF5">
      <w:pPr>
        <w:spacing w:after="0" w:afterAutospacing="0" w:line="240" w:lineRule="auto"/>
        <w:rPr>
          <w:highlight w:val="cyan"/>
        </w:rPr>
      </w:pPr>
    </w:p>
    <w:p w:rsidR="001443EE" w:rsidRPr="00CB367D" w:rsidRDefault="001443EE" w:rsidP="00A54691">
      <w:r w:rsidRPr="00B956B0">
        <w:t>Le COPIL se réunira au moins une fois par an</w:t>
      </w:r>
      <w:r w:rsidR="00827F03" w:rsidRPr="00B956B0">
        <w:t xml:space="preserve"> sur demande de la DRH et/ou </w:t>
      </w:r>
      <w:r w:rsidR="00835455" w:rsidRPr="00B956B0">
        <w:t xml:space="preserve">de </w:t>
      </w:r>
      <w:r w:rsidR="00827F03" w:rsidRPr="00B956B0">
        <w:t>la majorité des membres</w:t>
      </w:r>
      <w:r w:rsidRPr="00B956B0">
        <w:t xml:space="preserve"> </w:t>
      </w:r>
      <w:r w:rsidR="00C22377" w:rsidRPr="00B956B0">
        <w:t xml:space="preserve">pour </w:t>
      </w:r>
      <w:r w:rsidR="000A0468" w:rsidRPr="00B956B0">
        <w:t>suivr</w:t>
      </w:r>
      <w:r w:rsidR="00C22377" w:rsidRPr="00B956B0">
        <w:t>e</w:t>
      </w:r>
      <w:r w:rsidR="000A0468" w:rsidRPr="00B956B0">
        <w:t xml:space="preserve"> les dispositi</w:t>
      </w:r>
      <w:r w:rsidR="00A54691">
        <w:t>fs mis en œuvre dans le cadre d</w:t>
      </w:r>
      <w:r w:rsidR="00E40230">
        <w:t xml:space="preserve">u présent protocole </w:t>
      </w:r>
      <w:r w:rsidR="000A0468" w:rsidRPr="00B956B0">
        <w:t>(</w:t>
      </w:r>
      <w:r w:rsidR="00AF2ECA" w:rsidRPr="00B956B0">
        <w:t>référentiel métiers</w:t>
      </w:r>
      <w:r w:rsidR="000A0468" w:rsidRPr="00B956B0">
        <w:t xml:space="preserve">, dispositifs </w:t>
      </w:r>
      <w:r w:rsidR="00AF2ECA" w:rsidRPr="00B956B0">
        <w:t>formations, entretiens</w:t>
      </w:r>
      <w:r w:rsidR="000A0468" w:rsidRPr="00B956B0">
        <w:t xml:space="preserve"> </w:t>
      </w:r>
      <w:r w:rsidR="005A41B2">
        <w:t>d’activité</w:t>
      </w:r>
      <w:r w:rsidR="000A0468" w:rsidRPr="00B956B0">
        <w:t>s, entretiens</w:t>
      </w:r>
      <w:r w:rsidR="000A0468" w:rsidRPr="00CB367D">
        <w:t xml:space="preserve"> professionnels</w:t>
      </w:r>
      <w:r w:rsidR="00C22377" w:rsidRPr="00CB367D">
        <w:t>…</w:t>
      </w:r>
      <w:r w:rsidR="00A54691">
        <w:t xml:space="preserve">), </w:t>
      </w:r>
      <w:r w:rsidR="00E40230">
        <w:t xml:space="preserve">et du protocole relatif à </w:t>
      </w:r>
      <w:r w:rsidR="00A54691">
        <w:t xml:space="preserve">l’Egalité Professionnelle </w:t>
      </w:r>
      <w:r w:rsidR="00E40230">
        <w:t>et à la Qualité de Vie au T</w:t>
      </w:r>
      <w:r w:rsidR="00A54691">
        <w:t xml:space="preserve">ravail. </w:t>
      </w:r>
      <w:r w:rsidR="000A0468" w:rsidRPr="00CB367D">
        <w:t>Il étudie et anticipe l’évolution des métiers et des compétences constaté</w:t>
      </w:r>
      <w:r w:rsidR="00C22377" w:rsidRPr="00CB367D">
        <w:t>e</w:t>
      </w:r>
      <w:r w:rsidR="00A54691">
        <w:t>s sur le terrain et participe à la rédaction des fiches métiers.</w:t>
      </w:r>
    </w:p>
    <w:p w:rsidR="00AF2ECA" w:rsidRPr="00CB367D" w:rsidRDefault="00AF2ECA" w:rsidP="00AF2ECA">
      <w:r w:rsidRPr="00CB367D">
        <w:t>Il suivra notamment les i</w:t>
      </w:r>
      <w:r w:rsidR="00A54691">
        <w:t xml:space="preserve">ndicateurs </w:t>
      </w:r>
      <w:r w:rsidR="00CA0E72">
        <w:t>définis par ces deux protocoles.</w:t>
      </w:r>
    </w:p>
    <w:p w:rsidR="001443EE" w:rsidRPr="00CB367D" w:rsidRDefault="00AF2ECA" w:rsidP="008F3A2E">
      <w:r w:rsidRPr="00CB367D">
        <w:t>I</w:t>
      </w:r>
      <w:r w:rsidR="001443EE" w:rsidRPr="00CB367D">
        <w:t xml:space="preserve">l sera réuni à la demande de la DRH pour échanger sur les </w:t>
      </w:r>
      <w:r w:rsidR="00E92432" w:rsidRPr="00CB367D">
        <w:t xml:space="preserve">nouvelles dispositions légales </w:t>
      </w:r>
      <w:r w:rsidR="00C22377" w:rsidRPr="00CB367D">
        <w:t xml:space="preserve">applicables </w:t>
      </w:r>
      <w:r w:rsidRPr="00CB367D">
        <w:t xml:space="preserve">qui pourraient </w:t>
      </w:r>
      <w:r w:rsidR="00E92432" w:rsidRPr="00CB367D">
        <w:t>impact</w:t>
      </w:r>
      <w:r w:rsidR="001443EE" w:rsidRPr="00CB367D">
        <w:t xml:space="preserve">er </w:t>
      </w:r>
      <w:r w:rsidR="00E92432" w:rsidRPr="00CB367D">
        <w:t>les points de ce</w:t>
      </w:r>
      <w:r w:rsidR="00A54691">
        <w:t>s</w:t>
      </w:r>
      <w:r w:rsidR="00E92432" w:rsidRPr="00CB367D">
        <w:t xml:space="preserve"> protocole</w:t>
      </w:r>
      <w:r w:rsidR="00A54691">
        <w:t>s</w:t>
      </w:r>
      <w:r w:rsidR="001443EE" w:rsidRPr="00CB367D">
        <w:t>.</w:t>
      </w:r>
    </w:p>
    <w:p w:rsidR="00574550" w:rsidRDefault="00574550" w:rsidP="00A90E40">
      <w:pPr>
        <w:pStyle w:val="Titre4"/>
      </w:pPr>
      <w:r>
        <w:t xml:space="preserve">Entrée en vigueur et durée de l’accord : </w:t>
      </w:r>
    </w:p>
    <w:p w:rsidR="00D56BF5" w:rsidRDefault="00D56BF5" w:rsidP="00D56BF5">
      <w:pPr>
        <w:spacing w:after="0" w:afterAutospacing="0" w:line="240" w:lineRule="auto"/>
      </w:pPr>
    </w:p>
    <w:p w:rsidR="00574550" w:rsidRDefault="00574550" w:rsidP="008F3A2E">
      <w:r>
        <w:t xml:space="preserve">Le présent accord est conclu pour une durée déterminée de </w:t>
      </w:r>
      <w:r w:rsidR="00827F03">
        <w:t>5</w:t>
      </w:r>
      <w:r>
        <w:t xml:space="preserve"> ans, à compter de la date de signature.</w:t>
      </w:r>
    </w:p>
    <w:p w:rsidR="00574550" w:rsidRDefault="00574550" w:rsidP="00A90E40">
      <w:pPr>
        <w:pStyle w:val="Titre4"/>
      </w:pPr>
      <w:r>
        <w:lastRenderedPageBreak/>
        <w:t xml:space="preserve">Révision de l’accord : </w:t>
      </w:r>
    </w:p>
    <w:p w:rsidR="00D56BF5" w:rsidRDefault="00D56BF5" w:rsidP="00D56BF5">
      <w:pPr>
        <w:spacing w:after="0" w:afterAutospacing="0" w:line="240" w:lineRule="auto"/>
      </w:pPr>
    </w:p>
    <w:p w:rsidR="00574550" w:rsidRDefault="00574550" w:rsidP="008F3A2E">
      <w:r>
        <w:t>Pendant la durée de l’accord, une demande de révision de celui-ci pourra être faite par l’une ou l’autre des parties par lettre recommandée avec accusé de réception dûment motivée.</w:t>
      </w:r>
    </w:p>
    <w:p w:rsidR="00574550" w:rsidRDefault="00574550" w:rsidP="00A90E40">
      <w:pPr>
        <w:pStyle w:val="Titre4"/>
      </w:pPr>
      <w:r>
        <w:t xml:space="preserve">Notification : </w:t>
      </w:r>
    </w:p>
    <w:p w:rsidR="00D56BF5" w:rsidRDefault="00D56BF5" w:rsidP="00D56BF5">
      <w:pPr>
        <w:spacing w:after="0" w:afterAutospacing="0" w:line="240" w:lineRule="auto"/>
      </w:pPr>
    </w:p>
    <w:p w:rsidR="00574550" w:rsidRDefault="00574550" w:rsidP="008F3A2E">
      <w:r>
        <w:t>Conformément à l’article L.2231-5 du code du travail, le texte du présent accord est notifié à l’ensemble des organisations syndicales représentatives dans l’entreprise.</w:t>
      </w:r>
    </w:p>
    <w:p w:rsidR="00574550" w:rsidRDefault="00574550" w:rsidP="00A90E40">
      <w:pPr>
        <w:pStyle w:val="Titre4"/>
      </w:pPr>
      <w:r>
        <w:t xml:space="preserve">Publicité : </w:t>
      </w:r>
    </w:p>
    <w:p w:rsidR="00D56BF5" w:rsidRDefault="00D56BF5" w:rsidP="00D56BF5">
      <w:pPr>
        <w:spacing w:after="0" w:afterAutospacing="0" w:line="240" w:lineRule="auto"/>
      </w:pPr>
    </w:p>
    <w:p w:rsidR="006F6698" w:rsidRDefault="00574550" w:rsidP="008F3A2E">
      <w:r>
        <w:t>L’accord fait l’objet d’un dépôt selon les modalités prévues par les articles L.2231-6 et D.2231-2 du code du travail</w:t>
      </w:r>
    </w:p>
    <w:p w:rsidR="00574550" w:rsidRDefault="00574550" w:rsidP="00AE3987">
      <w:pPr>
        <w:spacing w:after="200" w:afterAutospacing="0"/>
        <w:ind w:firstLine="0"/>
        <w:jc w:val="left"/>
      </w:pPr>
      <w:r>
        <w:t>Fait à Rouen, 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61080B" w:rsidTr="003742A0">
        <w:trPr>
          <w:trHeight w:val="1852"/>
        </w:trPr>
        <w:tc>
          <w:tcPr>
            <w:tcW w:w="4748" w:type="dxa"/>
          </w:tcPr>
          <w:p w:rsidR="0061080B" w:rsidRDefault="0061080B" w:rsidP="00A05657">
            <w:pPr>
              <w:ind w:firstLine="0"/>
            </w:pPr>
            <w:r>
              <w:t xml:space="preserve">Le Directeur </w:t>
            </w:r>
            <w:r w:rsidR="00A05657">
              <w:t>Général</w:t>
            </w:r>
          </w:p>
          <w:p w:rsidR="00A05657" w:rsidRDefault="00A05657" w:rsidP="00A05657">
            <w:pPr>
              <w:ind w:firstLine="0"/>
            </w:pPr>
          </w:p>
          <w:p w:rsidR="00A05657" w:rsidRDefault="00A05657" w:rsidP="00A05657">
            <w:pPr>
              <w:ind w:firstLine="0"/>
            </w:pPr>
          </w:p>
          <w:p w:rsidR="00A05657" w:rsidRDefault="00A05657" w:rsidP="00A05657">
            <w:pPr>
              <w:tabs>
                <w:tab w:val="left" w:pos="567"/>
              </w:tabs>
              <w:ind w:firstLine="0"/>
            </w:pPr>
            <w:r>
              <w:tab/>
            </w:r>
          </w:p>
          <w:p w:rsidR="00A05657" w:rsidRDefault="00A05657" w:rsidP="00A05657">
            <w:pPr>
              <w:ind w:firstLine="0"/>
            </w:pPr>
          </w:p>
          <w:p w:rsidR="00A05657" w:rsidRDefault="00A05657" w:rsidP="00A05657">
            <w:pPr>
              <w:ind w:firstLine="0"/>
            </w:pPr>
          </w:p>
        </w:tc>
        <w:tc>
          <w:tcPr>
            <w:tcW w:w="4748" w:type="dxa"/>
          </w:tcPr>
          <w:p w:rsidR="0061080B" w:rsidRDefault="0061080B" w:rsidP="008F3A2E">
            <w:pPr>
              <w:ind w:firstLine="0"/>
            </w:pPr>
          </w:p>
        </w:tc>
      </w:tr>
      <w:tr w:rsidR="008F3A2E" w:rsidTr="003742A0">
        <w:trPr>
          <w:trHeight w:val="1852"/>
        </w:trPr>
        <w:tc>
          <w:tcPr>
            <w:tcW w:w="4748" w:type="dxa"/>
          </w:tcPr>
          <w:p w:rsidR="008F3A2E" w:rsidRDefault="008F3A2E" w:rsidP="0061080B">
            <w:pPr>
              <w:spacing w:after="0" w:afterAutospacing="0"/>
              <w:ind w:firstLine="0"/>
            </w:pPr>
            <w:r>
              <w:t>Le Syndicat CGT,</w:t>
            </w:r>
          </w:p>
          <w:p w:rsidR="008F3A2E" w:rsidRDefault="008F3A2E" w:rsidP="0061080B">
            <w:pPr>
              <w:spacing w:after="0" w:afterAutospacing="0"/>
              <w:ind w:firstLine="0"/>
            </w:pPr>
            <w:r>
              <w:t xml:space="preserve">Représenté par </w:t>
            </w:r>
          </w:p>
          <w:p w:rsidR="008F3A2E" w:rsidRDefault="008F3A2E" w:rsidP="008F3A2E">
            <w:pPr>
              <w:ind w:firstLine="0"/>
            </w:pPr>
          </w:p>
          <w:p w:rsidR="00D80D57" w:rsidRDefault="00D80D57" w:rsidP="008F3A2E">
            <w:pPr>
              <w:ind w:firstLine="0"/>
            </w:pPr>
          </w:p>
          <w:p w:rsidR="009D3AD3" w:rsidRDefault="009D3AD3" w:rsidP="008F3A2E">
            <w:pPr>
              <w:ind w:firstLine="0"/>
            </w:pPr>
          </w:p>
        </w:tc>
        <w:tc>
          <w:tcPr>
            <w:tcW w:w="4748" w:type="dxa"/>
          </w:tcPr>
          <w:p w:rsidR="008F3A2E" w:rsidRDefault="008F3A2E" w:rsidP="0061080B">
            <w:pPr>
              <w:spacing w:after="0" w:afterAutospacing="0"/>
              <w:ind w:firstLine="0"/>
            </w:pPr>
            <w:r>
              <w:t>Le Syndicat SEGPMR,</w:t>
            </w:r>
          </w:p>
          <w:p w:rsidR="008F3A2E" w:rsidRDefault="008F3A2E" w:rsidP="0061080B">
            <w:pPr>
              <w:spacing w:after="0" w:afterAutospacing="0"/>
              <w:ind w:firstLine="0"/>
            </w:pPr>
            <w:r>
              <w:t xml:space="preserve">Représenté par </w:t>
            </w:r>
          </w:p>
          <w:p w:rsidR="008F3A2E" w:rsidRDefault="008F3A2E" w:rsidP="008F3A2E">
            <w:pPr>
              <w:ind w:firstLine="0"/>
            </w:pPr>
          </w:p>
        </w:tc>
      </w:tr>
      <w:tr w:rsidR="008F3A2E" w:rsidTr="003742A0">
        <w:tc>
          <w:tcPr>
            <w:tcW w:w="4748" w:type="dxa"/>
          </w:tcPr>
          <w:p w:rsidR="008F3A2E" w:rsidRDefault="008F3A2E" w:rsidP="0061080B">
            <w:pPr>
              <w:spacing w:after="0" w:afterAutospacing="0"/>
              <w:ind w:firstLine="0"/>
            </w:pPr>
            <w:r>
              <w:t>Le Syndicat CFDT,</w:t>
            </w:r>
          </w:p>
          <w:p w:rsidR="008F3A2E" w:rsidRDefault="008F3A2E" w:rsidP="0061080B">
            <w:pPr>
              <w:spacing w:after="0" w:afterAutospacing="0"/>
              <w:ind w:firstLine="0"/>
            </w:pPr>
            <w:r>
              <w:t xml:space="preserve">Représenté par </w:t>
            </w:r>
            <w:bookmarkStart w:id="79" w:name="_GoBack"/>
            <w:bookmarkEnd w:id="79"/>
          </w:p>
          <w:p w:rsidR="008F3A2E" w:rsidRDefault="008F3A2E" w:rsidP="0061080B">
            <w:pPr>
              <w:spacing w:after="0" w:afterAutospacing="0"/>
              <w:ind w:firstLine="0"/>
            </w:pPr>
          </w:p>
        </w:tc>
        <w:tc>
          <w:tcPr>
            <w:tcW w:w="4748" w:type="dxa"/>
          </w:tcPr>
          <w:p w:rsidR="008F3A2E" w:rsidRDefault="008F3A2E" w:rsidP="0061080B">
            <w:pPr>
              <w:spacing w:after="0" w:afterAutospacing="0"/>
              <w:ind w:firstLine="0"/>
            </w:pPr>
          </w:p>
          <w:p w:rsidR="00F975BF" w:rsidRDefault="00F975BF" w:rsidP="0061080B">
            <w:pPr>
              <w:spacing w:after="0" w:afterAutospacing="0"/>
              <w:ind w:firstLine="0"/>
            </w:pPr>
          </w:p>
          <w:p w:rsidR="00F975BF" w:rsidRDefault="00F975BF" w:rsidP="0061080B">
            <w:pPr>
              <w:spacing w:after="0" w:afterAutospacing="0"/>
              <w:ind w:firstLine="0"/>
            </w:pPr>
          </w:p>
          <w:p w:rsidR="00F975BF" w:rsidRDefault="00F975BF" w:rsidP="0061080B">
            <w:pPr>
              <w:spacing w:after="0" w:afterAutospacing="0"/>
              <w:ind w:firstLine="0"/>
            </w:pPr>
          </w:p>
          <w:p w:rsidR="00F975BF" w:rsidRDefault="00F975BF" w:rsidP="0061080B">
            <w:pPr>
              <w:spacing w:after="0" w:afterAutospacing="0"/>
              <w:ind w:firstLine="0"/>
            </w:pPr>
          </w:p>
          <w:p w:rsidR="00F975BF" w:rsidRDefault="00F975BF" w:rsidP="0061080B">
            <w:pPr>
              <w:spacing w:after="0" w:afterAutospacing="0"/>
              <w:ind w:firstLine="0"/>
            </w:pPr>
          </w:p>
          <w:p w:rsidR="008F3A2E" w:rsidRDefault="008F3A2E" w:rsidP="0061080B">
            <w:pPr>
              <w:spacing w:after="0" w:afterAutospacing="0"/>
              <w:ind w:firstLine="0"/>
            </w:pPr>
          </w:p>
        </w:tc>
      </w:tr>
    </w:tbl>
    <w:p w:rsidR="00367F21" w:rsidRDefault="00367F21">
      <w:r>
        <w:br w:type="page"/>
      </w:r>
    </w:p>
    <w:p w:rsidR="00367F21" w:rsidRDefault="00367F21" w:rsidP="004169F2">
      <w:pPr>
        <w:pStyle w:val="Titre1"/>
        <w:numPr>
          <w:ilvl w:val="0"/>
          <w:numId w:val="61"/>
        </w:numPr>
      </w:pPr>
      <w:bookmarkStart w:id="80" w:name="_Toc488331826"/>
      <w:r>
        <w:lastRenderedPageBreak/>
        <w:t>Annexes</w:t>
      </w:r>
      <w:bookmarkEnd w:id="80"/>
    </w:p>
    <w:p w:rsidR="00367F21" w:rsidRPr="007D39D9" w:rsidRDefault="00367F21" w:rsidP="004169F2">
      <w:pPr>
        <w:pStyle w:val="Paragraphedeliste"/>
        <w:numPr>
          <w:ilvl w:val="0"/>
          <w:numId w:val="53"/>
        </w:numPr>
        <w:shd w:val="clear" w:color="auto" w:fill="E5DFEC" w:themeFill="accent4" w:themeFillTint="33"/>
      </w:pPr>
      <w:r>
        <w:t>Carte du bassin d’emploi</w:t>
      </w:r>
    </w:p>
    <w:p w:rsidR="00367F21" w:rsidRPr="007D39D9" w:rsidRDefault="00367F21" w:rsidP="004169F2">
      <w:pPr>
        <w:pStyle w:val="Paragraphedeliste"/>
        <w:numPr>
          <w:ilvl w:val="0"/>
          <w:numId w:val="53"/>
        </w:numPr>
        <w:shd w:val="clear" w:color="auto" w:fill="E5DFEC" w:themeFill="accent4" w:themeFillTint="33"/>
      </w:pPr>
      <w:r w:rsidRPr="007D39D9">
        <w:t>Tableau récapitulatif des</w:t>
      </w:r>
      <w:r w:rsidR="00CA0E72">
        <w:t xml:space="preserve"> indicateurs</w:t>
      </w:r>
    </w:p>
    <w:p w:rsidR="00367F21" w:rsidRDefault="00367F21" w:rsidP="004169F2">
      <w:pPr>
        <w:pStyle w:val="Paragraphedeliste"/>
        <w:numPr>
          <w:ilvl w:val="0"/>
          <w:numId w:val="53"/>
        </w:numPr>
        <w:shd w:val="clear" w:color="auto" w:fill="E5DFEC" w:themeFill="accent4" w:themeFillTint="33"/>
      </w:pPr>
      <w:r w:rsidRPr="007D39D9">
        <w:t>Tutorat</w:t>
      </w:r>
      <w:r w:rsidR="00C90DDA">
        <w:t xml:space="preserve"> (4 documents)</w:t>
      </w:r>
    </w:p>
    <w:p w:rsidR="00367F21" w:rsidRDefault="00367F21" w:rsidP="004169F2">
      <w:pPr>
        <w:pStyle w:val="Paragraphedeliste"/>
        <w:numPr>
          <w:ilvl w:val="0"/>
          <w:numId w:val="53"/>
        </w:numPr>
        <w:shd w:val="clear" w:color="auto" w:fill="E5DFEC" w:themeFill="accent4" w:themeFillTint="33"/>
      </w:pPr>
      <w:r>
        <w:t>C</w:t>
      </w:r>
      <w:r w:rsidRPr="007D39D9">
        <w:t xml:space="preserve">ET </w:t>
      </w:r>
    </w:p>
    <w:p w:rsidR="00367F21" w:rsidRDefault="00367F21" w:rsidP="00367F21">
      <w:pPr>
        <w:pStyle w:val="Titre4"/>
      </w:pPr>
      <w:r w:rsidRPr="005B2579">
        <w:t>Carte du bassin d’emploi</w:t>
      </w:r>
      <w:r w:rsidR="00D7391B">
        <w:t xml:space="preserve"> (</w:t>
      </w:r>
      <w:proofErr w:type="spellStart"/>
      <w:r w:rsidR="00D7391B">
        <w:t>cf</w:t>
      </w:r>
      <w:proofErr w:type="spellEnd"/>
      <w:r w:rsidR="00D7391B">
        <w:t xml:space="preserve"> art 1.2.5)</w:t>
      </w:r>
    </w:p>
    <w:p w:rsidR="00367F21" w:rsidRDefault="00367F21" w:rsidP="00367F21">
      <w:pPr>
        <w:rPr>
          <w:noProof/>
          <w:lang w:eastAsia="fr-FR"/>
        </w:rPr>
      </w:pPr>
    </w:p>
    <w:p w:rsidR="00367F21" w:rsidRPr="005B2579" w:rsidRDefault="00367F21" w:rsidP="00367F21"/>
    <w:p w:rsidR="00367F21" w:rsidRDefault="00367F21" w:rsidP="00367F21">
      <w:r>
        <w:rPr>
          <w:noProof/>
          <w:lang w:eastAsia="fr-FR"/>
        </w:rPr>
        <w:drawing>
          <wp:anchor distT="0" distB="0" distL="114300" distR="114300" simplePos="0" relativeHeight="251677696" behindDoc="0" locked="0" layoutInCell="1" allowOverlap="1" wp14:anchorId="31F725FC" wp14:editId="7178F356">
            <wp:simplePos x="0" y="0"/>
            <wp:positionH relativeFrom="column">
              <wp:posOffset>-388004</wp:posOffset>
            </wp:positionH>
            <wp:positionV relativeFrom="paragraph">
              <wp:posOffset>64893</wp:posOffset>
            </wp:positionV>
            <wp:extent cx="6810375" cy="5373370"/>
            <wp:effectExtent l="0" t="0" r="9525"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s Bassin de Rouen POLE EMPLOI.jpg"/>
                    <pic:cNvPicPr/>
                  </pic:nvPicPr>
                  <pic:blipFill rotWithShape="1">
                    <a:blip r:embed="rId15" cstate="print">
                      <a:extLst>
                        <a:ext uri="{28A0092B-C50C-407E-A947-70E740481C1C}">
                          <a14:useLocalDpi xmlns:a14="http://schemas.microsoft.com/office/drawing/2010/main" val="0"/>
                        </a:ext>
                      </a:extLst>
                    </a:blip>
                    <a:srcRect l="9382" t="426" r="9867" b="1293"/>
                    <a:stretch/>
                  </pic:blipFill>
                  <pic:spPr bwMode="auto">
                    <a:xfrm>
                      <a:off x="0" y="0"/>
                      <a:ext cx="6810375" cy="537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7F21" w:rsidRDefault="00367F21" w:rsidP="00367F21">
      <w:pPr>
        <w:spacing w:after="200" w:afterAutospacing="0"/>
        <w:ind w:firstLine="0"/>
        <w:jc w:val="left"/>
      </w:pPr>
      <w:r>
        <w:br w:type="page"/>
      </w:r>
    </w:p>
    <w:p w:rsidR="00367F21" w:rsidRDefault="00367F21" w:rsidP="00367F21">
      <w:pPr>
        <w:pStyle w:val="Titre4"/>
        <w:sectPr w:rsidR="00367F21" w:rsidSect="00F975BF">
          <w:type w:val="continuous"/>
          <w:pgSz w:w="11906" w:h="16838"/>
          <w:pgMar w:top="1134" w:right="1133" w:bottom="568" w:left="1417" w:header="708" w:footer="708" w:gutter="0"/>
          <w:cols w:space="708"/>
          <w:docGrid w:linePitch="360"/>
        </w:sectPr>
      </w:pPr>
    </w:p>
    <w:p w:rsidR="00367F21" w:rsidRDefault="00367F21" w:rsidP="00367F21">
      <w:pPr>
        <w:pStyle w:val="Titre4"/>
      </w:pPr>
      <w:r>
        <w:lastRenderedPageBreak/>
        <w:t>R</w:t>
      </w:r>
      <w:r w:rsidRPr="007D39D9">
        <w:t>écapitulatif des indicateurs</w:t>
      </w:r>
    </w:p>
    <w:p w:rsidR="00367F21" w:rsidRDefault="00367F21" w:rsidP="00367F21"/>
    <w:tbl>
      <w:tblPr>
        <w:tblW w:w="14800" w:type="dxa"/>
        <w:jc w:val="center"/>
        <w:tblInd w:w="55" w:type="dxa"/>
        <w:tblBorders>
          <w:top w:val="single" w:sz="2" w:space="0" w:color="92D050"/>
          <w:left w:val="single" w:sz="2" w:space="0" w:color="92D050"/>
          <w:bottom w:val="single" w:sz="2" w:space="0" w:color="92D050"/>
          <w:right w:val="single" w:sz="2" w:space="0" w:color="92D050"/>
          <w:insideH w:val="single" w:sz="2" w:space="0" w:color="92D050"/>
          <w:insideV w:val="single" w:sz="2" w:space="0" w:color="92D050"/>
        </w:tblBorders>
        <w:tblCellMar>
          <w:left w:w="70" w:type="dxa"/>
          <w:right w:w="70" w:type="dxa"/>
        </w:tblCellMar>
        <w:tblLook w:val="04A0" w:firstRow="1" w:lastRow="0" w:firstColumn="1" w:lastColumn="0" w:noHBand="0" w:noVBand="1"/>
      </w:tblPr>
      <w:tblGrid>
        <w:gridCol w:w="630"/>
        <w:gridCol w:w="8170"/>
        <w:gridCol w:w="1200"/>
        <w:gridCol w:w="1200"/>
        <w:gridCol w:w="1200"/>
        <w:gridCol w:w="1200"/>
        <w:gridCol w:w="1200"/>
      </w:tblGrid>
      <w:tr w:rsidR="00367F21" w:rsidRPr="0032299D" w:rsidTr="00462561">
        <w:trPr>
          <w:trHeight w:val="705"/>
          <w:jc w:val="center"/>
        </w:trPr>
        <w:tc>
          <w:tcPr>
            <w:tcW w:w="630" w:type="dxa"/>
            <w:tcBorders>
              <w:bottom w:val="single" w:sz="2" w:space="0" w:color="92D050"/>
            </w:tcBorders>
            <w:shd w:val="pct10" w:color="auto" w:fill="auto"/>
            <w:noWrap/>
            <w:vAlign w:val="center"/>
            <w:hideMark/>
          </w:tcPr>
          <w:p w:rsidR="00367F21" w:rsidRPr="0032299D" w:rsidRDefault="00367F21" w:rsidP="00BF39C2">
            <w:pPr>
              <w:spacing w:after="0" w:afterAutospacing="0" w:line="240" w:lineRule="auto"/>
              <w:ind w:firstLine="0"/>
              <w:jc w:val="left"/>
              <w:rPr>
                <w:rFonts w:eastAsia="Times New Roman"/>
                <w:b/>
                <w:bCs/>
                <w:color w:val="000000"/>
                <w:u w:val="single"/>
                <w:lang w:eastAsia="fr-FR"/>
              </w:rPr>
            </w:pPr>
            <w:proofErr w:type="spellStart"/>
            <w:r w:rsidRPr="0032299D">
              <w:rPr>
                <w:rFonts w:eastAsia="Times New Roman"/>
                <w:b/>
                <w:bCs/>
                <w:color w:val="000000"/>
                <w:u w:val="single"/>
                <w:lang w:eastAsia="fr-FR"/>
              </w:rPr>
              <w:t>Num</w:t>
            </w:r>
            <w:proofErr w:type="spellEnd"/>
          </w:p>
        </w:tc>
        <w:tc>
          <w:tcPr>
            <w:tcW w:w="8170" w:type="dxa"/>
            <w:tcBorders>
              <w:bottom w:val="single" w:sz="2" w:space="0" w:color="92D050"/>
            </w:tcBorders>
            <w:shd w:val="pct10" w:color="auto" w:fill="auto"/>
            <w:vAlign w:val="center"/>
            <w:hideMark/>
          </w:tcPr>
          <w:p w:rsidR="00367F21" w:rsidRPr="0032299D" w:rsidRDefault="00367F21" w:rsidP="00BF39C2">
            <w:pPr>
              <w:spacing w:after="0" w:afterAutospacing="0" w:line="240" w:lineRule="auto"/>
              <w:ind w:firstLine="0"/>
              <w:jc w:val="center"/>
              <w:rPr>
                <w:rFonts w:eastAsia="Times New Roman"/>
                <w:b/>
                <w:bCs/>
                <w:color w:val="000000"/>
                <w:u w:val="single"/>
                <w:lang w:eastAsia="fr-FR"/>
              </w:rPr>
            </w:pPr>
            <w:r w:rsidRPr="0032299D">
              <w:rPr>
                <w:rFonts w:eastAsia="Times New Roman"/>
                <w:b/>
                <w:bCs/>
                <w:color w:val="000000"/>
                <w:u w:val="single"/>
                <w:lang w:eastAsia="fr-FR"/>
              </w:rPr>
              <w:t>Indicateur</w:t>
            </w:r>
          </w:p>
        </w:tc>
        <w:tc>
          <w:tcPr>
            <w:tcW w:w="1200" w:type="dxa"/>
            <w:tcBorders>
              <w:bottom w:val="single" w:sz="2" w:space="0" w:color="92D050"/>
            </w:tcBorders>
            <w:shd w:val="pct10" w:color="auto" w:fill="auto"/>
            <w:noWrap/>
            <w:vAlign w:val="center"/>
            <w:hideMark/>
          </w:tcPr>
          <w:p w:rsidR="00367F21" w:rsidRPr="0032299D" w:rsidRDefault="00AC2F25" w:rsidP="00BF39C2">
            <w:pPr>
              <w:spacing w:after="0" w:afterAutospacing="0" w:line="240" w:lineRule="auto"/>
              <w:ind w:firstLine="0"/>
              <w:jc w:val="center"/>
              <w:rPr>
                <w:rFonts w:eastAsia="Times New Roman"/>
                <w:b/>
                <w:bCs/>
                <w:color w:val="000000"/>
                <w:u w:val="single"/>
                <w:lang w:eastAsia="fr-FR"/>
              </w:rPr>
            </w:pPr>
            <w:r>
              <w:rPr>
                <w:rFonts w:eastAsia="Times New Roman"/>
                <w:b/>
                <w:bCs/>
                <w:color w:val="000000"/>
                <w:u w:val="single"/>
                <w:lang w:eastAsia="fr-FR"/>
              </w:rPr>
              <w:t>2017</w:t>
            </w:r>
          </w:p>
        </w:tc>
        <w:tc>
          <w:tcPr>
            <w:tcW w:w="1200" w:type="dxa"/>
            <w:tcBorders>
              <w:bottom w:val="single" w:sz="2" w:space="0" w:color="92D050"/>
            </w:tcBorders>
            <w:shd w:val="pct10" w:color="auto" w:fill="auto"/>
            <w:noWrap/>
            <w:vAlign w:val="center"/>
            <w:hideMark/>
          </w:tcPr>
          <w:p w:rsidR="00367F21" w:rsidRPr="0032299D" w:rsidRDefault="00AC2F25" w:rsidP="00BF39C2">
            <w:pPr>
              <w:spacing w:after="0" w:afterAutospacing="0" w:line="240" w:lineRule="auto"/>
              <w:ind w:firstLine="0"/>
              <w:jc w:val="center"/>
              <w:rPr>
                <w:rFonts w:eastAsia="Times New Roman"/>
                <w:b/>
                <w:bCs/>
                <w:color w:val="000000"/>
                <w:u w:val="single"/>
                <w:lang w:eastAsia="fr-FR"/>
              </w:rPr>
            </w:pPr>
            <w:r>
              <w:rPr>
                <w:rFonts w:eastAsia="Times New Roman"/>
                <w:b/>
                <w:bCs/>
                <w:color w:val="000000"/>
                <w:u w:val="single"/>
                <w:lang w:eastAsia="fr-FR"/>
              </w:rPr>
              <w:t>2018</w:t>
            </w:r>
          </w:p>
        </w:tc>
        <w:tc>
          <w:tcPr>
            <w:tcW w:w="1200" w:type="dxa"/>
            <w:tcBorders>
              <w:bottom w:val="single" w:sz="2" w:space="0" w:color="92D050"/>
            </w:tcBorders>
            <w:shd w:val="pct10" w:color="auto" w:fill="auto"/>
            <w:noWrap/>
            <w:vAlign w:val="center"/>
            <w:hideMark/>
          </w:tcPr>
          <w:p w:rsidR="00367F21" w:rsidRPr="0032299D" w:rsidRDefault="00AC2F25" w:rsidP="00BF39C2">
            <w:pPr>
              <w:spacing w:after="0" w:afterAutospacing="0" w:line="240" w:lineRule="auto"/>
              <w:ind w:firstLine="0"/>
              <w:jc w:val="center"/>
              <w:rPr>
                <w:rFonts w:eastAsia="Times New Roman"/>
                <w:b/>
                <w:bCs/>
                <w:color w:val="000000"/>
                <w:u w:val="single"/>
                <w:lang w:eastAsia="fr-FR"/>
              </w:rPr>
            </w:pPr>
            <w:r>
              <w:rPr>
                <w:rFonts w:eastAsia="Times New Roman"/>
                <w:b/>
                <w:bCs/>
                <w:color w:val="000000"/>
                <w:u w:val="single"/>
                <w:lang w:eastAsia="fr-FR"/>
              </w:rPr>
              <w:t>2019</w:t>
            </w:r>
          </w:p>
        </w:tc>
        <w:tc>
          <w:tcPr>
            <w:tcW w:w="1200" w:type="dxa"/>
            <w:tcBorders>
              <w:bottom w:val="single" w:sz="2" w:space="0" w:color="92D050"/>
            </w:tcBorders>
            <w:shd w:val="pct10" w:color="auto" w:fill="auto"/>
            <w:noWrap/>
            <w:vAlign w:val="center"/>
            <w:hideMark/>
          </w:tcPr>
          <w:p w:rsidR="00367F21" w:rsidRPr="0032299D" w:rsidRDefault="00AC2F25" w:rsidP="00BF39C2">
            <w:pPr>
              <w:spacing w:after="0" w:afterAutospacing="0" w:line="240" w:lineRule="auto"/>
              <w:ind w:firstLine="0"/>
              <w:jc w:val="center"/>
              <w:rPr>
                <w:rFonts w:eastAsia="Times New Roman"/>
                <w:b/>
                <w:bCs/>
                <w:color w:val="000000"/>
                <w:u w:val="single"/>
                <w:lang w:eastAsia="fr-FR"/>
              </w:rPr>
            </w:pPr>
            <w:r>
              <w:rPr>
                <w:rFonts w:eastAsia="Times New Roman"/>
                <w:b/>
                <w:bCs/>
                <w:color w:val="000000"/>
                <w:u w:val="single"/>
                <w:lang w:eastAsia="fr-FR"/>
              </w:rPr>
              <w:t>2020</w:t>
            </w:r>
          </w:p>
        </w:tc>
        <w:tc>
          <w:tcPr>
            <w:tcW w:w="1200" w:type="dxa"/>
            <w:tcBorders>
              <w:bottom w:val="single" w:sz="2" w:space="0" w:color="92D050"/>
            </w:tcBorders>
            <w:shd w:val="pct10" w:color="auto" w:fill="auto"/>
            <w:noWrap/>
            <w:vAlign w:val="center"/>
            <w:hideMark/>
          </w:tcPr>
          <w:p w:rsidR="00367F21" w:rsidRPr="0032299D" w:rsidRDefault="00AC2F25" w:rsidP="00BF39C2">
            <w:pPr>
              <w:spacing w:after="0" w:afterAutospacing="0" w:line="240" w:lineRule="auto"/>
              <w:ind w:firstLine="0"/>
              <w:jc w:val="center"/>
              <w:rPr>
                <w:rFonts w:eastAsia="Times New Roman"/>
                <w:b/>
                <w:bCs/>
                <w:color w:val="000000"/>
                <w:u w:val="single"/>
                <w:lang w:eastAsia="fr-FR"/>
              </w:rPr>
            </w:pPr>
            <w:r>
              <w:rPr>
                <w:rFonts w:eastAsia="Times New Roman"/>
                <w:b/>
                <w:bCs/>
                <w:color w:val="000000"/>
                <w:u w:val="single"/>
                <w:lang w:eastAsia="fr-FR"/>
              </w:rPr>
              <w:t>2021</w:t>
            </w:r>
          </w:p>
        </w:tc>
      </w:tr>
      <w:tr w:rsidR="00462561" w:rsidRPr="00462561" w:rsidTr="00462561">
        <w:trPr>
          <w:trHeight w:val="705"/>
          <w:jc w:val="center"/>
        </w:trPr>
        <w:tc>
          <w:tcPr>
            <w:tcW w:w="14800" w:type="dxa"/>
            <w:gridSpan w:val="7"/>
            <w:shd w:val="pct5" w:color="auto" w:fill="auto"/>
            <w:noWrap/>
            <w:vAlign w:val="center"/>
          </w:tcPr>
          <w:p w:rsidR="00462561" w:rsidRPr="00462561" w:rsidRDefault="00462561"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TITRE 1 – EMPLOI INTERGENERATIONNEL :</w:t>
            </w:r>
          </w:p>
          <w:p w:rsidR="00462561" w:rsidRPr="00462561" w:rsidRDefault="00462561"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CHAP </w:t>
            </w:r>
            <w:r>
              <w:rPr>
                <w:rFonts w:eastAsia="Times New Roman"/>
                <w:b/>
                <w:bCs/>
                <w:i/>
                <w:color w:val="92D050"/>
                <w:sz w:val="24"/>
                <w:lang w:eastAsia="fr-FR"/>
              </w:rPr>
              <w:t>1.</w:t>
            </w:r>
            <w:r w:rsidRPr="00462561">
              <w:rPr>
                <w:rFonts w:eastAsia="Times New Roman"/>
                <w:b/>
                <w:bCs/>
                <w:i/>
                <w:color w:val="92D050"/>
                <w:sz w:val="24"/>
                <w:lang w:eastAsia="fr-FR"/>
              </w:rPr>
              <w:t>1 – DISPOSITIONS COMMUNES :</w:t>
            </w:r>
          </w:p>
          <w:p w:rsidR="00462561" w:rsidRPr="00462561" w:rsidRDefault="00462561" w:rsidP="00462561">
            <w:pPr>
              <w:spacing w:after="0" w:afterAutospacing="0" w:line="240" w:lineRule="auto"/>
              <w:ind w:firstLine="0"/>
              <w:jc w:val="left"/>
              <w:rPr>
                <w:rFonts w:eastAsia="Times New Roman"/>
                <w:b/>
                <w:bCs/>
                <w:i/>
                <w:color w:val="000000"/>
                <w:sz w:val="24"/>
                <w:lang w:eastAsia="fr-FR"/>
              </w:rPr>
            </w:pPr>
            <w:r w:rsidRPr="00462561">
              <w:rPr>
                <w:rFonts w:eastAsia="Times New Roman"/>
                <w:b/>
                <w:bCs/>
                <w:i/>
                <w:color w:val="92D050"/>
                <w:sz w:val="24"/>
                <w:lang w:eastAsia="fr-FR"/>
              </w:rPr>
              <w:t>ARTICLES :</w:t>
            </w:r>
            <w:r w:rsidR="00430B84">
              <w:rPr>
                <w:rFonts w:eastAsia="Times New Roman"/>
                <w:b/>
                <w:bCs/>
                <w:i/>
                <w:color w:val="92D050"/>
                <w:sz w:val="24"/>
                <w:lang w:eastAsia="fr-FR"/>
              </w:rPr>
              <w:t xml:space="preserve"> …</w:t>
            </w:r>
          </w:p>
        </w:tc>
      </w:tr>
      <w:tr w:rsidR="00367F21" w:rsidRPr="00430B84" w:rsidTr="00462561">
        <w:trPr>
          <w:trHeight w:val="705"/>
          <w:jc w:val="center"/>
        </w:trPr>
        <w:tc>
          <w:tcPr>
            <w:tcW w:w="630" w:type="dxa"/>
            <w:shd w:val="pct5" w:color="auto" w:fill="auto"/>
            <w:noWrap/>
            <w:vAlign w:val="center"/>
            <w:hideMark/>
          </w:tcPr>
          <w:p w:rsidR="00367F21" w:rsidRPr="00430B84" w:rsidRDefault="00367F21" w:rsidP="00462561">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1.1.1</w:t>
            </w:r>
          </w:p>
        </w:tc>
        <w:tc>
          <w:tcPr>
            <w:tcW w:w="8170" w:type="dxa"/>
            <w:shd w:val="pct5" w:color="auto" w:fill="auto"/>
            <w:vAlign w:val="center"/>
            <w:hideMark/>
          </w:tcPr>
          <w:p w:rsidR="00367F21" w:rsidRPr="00430B84" w:rsidRDefault="0046256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 xml:space="preserve"> </w:t>
            </w:r>
            <w:r w:rsidR="00367F21" w:rsidRPr="00430B84">
              <w:rPr>
                <w:rFonts w:eastAsia="Times New Roman"/>
                <w:b/>
                <w:bCs/>
                <w:color w:val="92D050"/>
                <w:lang w:eastAsia="fr-FR"/>
              </w:rPr>
              <w:t>MISE EN PLACE D'UN PARCOURS D'ACCUEIL DANS L'ENTREPRISE</w:t>
            </w:r>
          </w:p>
        </w:tc>
        <w:tc>
          <w:tcPr>
            <w:tcW w:w="1200" w:type="dxa"/>
            <w:shd w:val="pct5" w:color="auto" w:fill="auto"/>
            <w:noWrap/>
            <w:vAlign w:val="center"/>
            <w:hideMark/>
          </w:tcPr>
          <w:p w:rsidR="00367F21" w:rsidRPr="00430B84" w:rsidRDefault="00367F21" w:rsidP="00AC2F25">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sidR="00AC2F25">
              <w:rPr>
                <w:rFonts w:eastAsia="Times New Roman"/>
                <w:b/>
                <w:bCs/>
                <w:color w:val="92D050"/>
                <w:lang w:eastAsia="fr-FR"/>
              </w:rPr>
              <w:t>7</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2020</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367F21" w:rsidRPr="0032299D"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1.1.1</w:t>
            </w:r>
          </w:p>
        </w:tc>
        <w:tc>
          <w:tcPr>
            <w:tcW w:w="8170" w:type="dxa"/>
            <w:shd w:val="clear" w:color="auto" w:fill="auto"/>
            <w:vAlign w:val="center"/>
            <w:hideMark/>
          </w:tcPr>
          <w:p w:rsidR="00367F21" w:rsidRPr="0032299D" w:rsidRDefault="00367F21"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salariés ayant bénéficié du nouveau parcours d’intégration / nombre d’embauches en CDI ou CDD supérieures à 3 mois</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32299D"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1.1.1</w:t>
            </w:r>
          </w:p>
        </w:tc>
        <w:tc>
          <w:tcPr>
            <w:tcW w:w="8170" w:type="dxa"/>
            <w:shd w:val="clear" w:color="auto" w:fill="auto"/>
            <w:vAlign w:val="center"/>
            <w:hideMark/>
          </w:tcPr>
          <w:p w:rsidR="00367F21" w:rsidRPr="0032299D" w:rsidRDefault="00367F21"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Taux de participation à la journée d’accueil</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32299D" w:rsidTr="00462561">
        <w:trPr>
          <w:trHeight w:val="510"/>
          <w:jc w:val="center"/>
        </w:trPr>
        <w:tc>
          <w:tcPr>
            <w:tcW w:w="630" w:type="dxa"/>
            <w:tcBorders>
              <w:bottom w:val="single" w:sz="2" w:space="0" w:color="92D050"/>
            </w:tcBorders>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1.1.1</w:t>
            </w:r>
          </w:p>
        </w:tc>
        <w:tc>
          <w:tcPr>
            <w:tcW w:w="8170" w:type="dxa"/>
            <w:tcBorders>
              <w:bottom w:val="single" w:sz="2" w:space="0" w:color="92D050"/>
            </w:tcBorders>
            <w:shd w:val="clear" w:color="auto" w:fill="auto"/>
            <w:vAlign w:val="center"/>
            <w:hideMark/>
          </w:tcPr>
          <w:p w:rsidR="00367F21" w:rsidRPr="0032299D" w:rsidRDefault="00367F21"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 xml:space="preserve">Nombre de retours sur ce parcours / nombre de salariés ayant suivi le parcours d’intégration.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430B84" w:rsidTr="00462561">
        <w:trPr>
          <w:trHeight w:val="705"/>
          <w:jc w:val="center"/>
        </w:trPr>
        <w:tc>
          <w:tcPr>
            <w:tcW w:w="630" w:type="dxa"/>
            <w:shd w:val="pct5" w:color="auto" w:fill="auto"/>
            <w:noWrap/>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1.1.2</w:t>
            </w:r>
          </w:p>
        </w:tc>
        <w:tc>
          <w:tcPr>
            <w:tcW w:w="8170" w:type="dxa"/>
            <w:shd w:val="pct5" w:color="auto" w:fill="auto"/>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DESIGNATION D'UN REFERENT</w:t>
            </w:r>
          </w:p>
        </w:tc>
        <w:tc>
          <w:tcPr>
            <w:tcW w:w="1200" w:type="dxa"/>
            <w:shd w:val="pct5" w:color="auto" w:fill="auto"/>
            <w:noWrap/>
            <w:vAlign w:val="center"/>
            <w:hideMark/>
          </w:tcPr>
          <w:p w:rsidR="00367F21" w:rsidRPr="00430B84" w:rsidRDefault="00AC2F25" w:rsidP="00AC2F25">
            <w:pPr>
              <w:spacing w:after="0" w:afterAutospacing="0" w:line="240" w:lineRule="auto"/>
              <w:ind w:firstLine="0"/>
              <w:jc w:val="center"/>
              <w:rPr>
                <w:rFonts w:eastAsia="Times New Roman"/>
                <w:b/>
                <w:bCs/>
                <w:color w:val="92D050"/>
                <w:lang w:eastAsia="fr-FR"/>
              </w:rPr>
            </w:pPr>
            <w:r>
              <w:rPr>
                <w:rFonts w:eastAsia="Times New Roman"/>
                <w:b/>
                <w:color w:val="92D050"/>
                <w:lang w:eastAsia="fr-FR"/>
              </w:rPr>
              <w:t>2017</w:t>
            </w:r>
            <w:r w:rsidRPr="00430B84">
              <w:rPr>
                <w:rFonts w:eastAsia="Times New Roman"/>
                <w:b/>
                <w:color w:val="92D050"/>
                <w:lang w:eastAsia="fr-FR"/>
              </w:rPr>
              <w:t> </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2020</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367F21" w:rsidRPr="0032299D" w:rsidTr="00462561">
        <w:trPr>
          <w:trHeight w:val="510"/>
          <w:jc w:val="center"/>
        </w:trPr>
        <w:tc>
          <w:tcPr>
            <w:tcW w:w="630" w:type="dxa"/>
            <w:tcBorders>
              <w:bottom w:val="single" w:sz="2" w:space="0" w:color="92D050"/>
            </w:tcBorders>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1.1.2</w:t>
            </w:r>
          </w:p>
        </w:tc>
        <w:tc>
          <w:tcPr>
            <w:tcW w:w="8170" w:type="dxa"/>
            <w:tcBorders>
              <w:bottom w:val="single" w:sz="2" w:space="0" w:color="92D050"/>
            </w:tcBorders>
            <w:shd w:val="clear" w:color="auto" w:fill="auto"/>
            <w:vAlign w:val="center"/>
            <w:hideMark/>
          </w:tcPr>
          <w:p w:rsidR="00367F21" w:rsidRPr="0032299D" w:rsidRDefault="00367F21" w:rsidP="00BF39C2">
            <w:pPr>
              <w:spacing w:after="0" w:afterAutospacing="0" w:line="240" w:lineRule="auto"/>
              <w:ind w:firstLine="0"/>
              <w:jc w:val="left"/>
              <w:rPr>
                <w:rFonts w:eastAsia="Times New Roman"/>
                <w:color w:val="000000"/>
                <w:lang w:eastAsia="fr-FR"/>
              </w:rPr>
            </w:pPr>
            <w:r w:rsidRPr="0032299D">
              <w:rPr>
                <w:rFonts w:eastAsia="Times New Roman"/>
                <w:color w:val="000000"/>
                <w:lang w:eastAsia="fr-FR"/>
              </w:rPr>
              <w:t>Nombre de référents nommés dans les services</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430B84" w:rsidTr="00462561">
        <w:trPr>
          <w:trHeight w:val="705"/>
          <w:jc w:val="center"/>
        </w:trPr>
        <w:tc>
          <w:tcPr>
            <w:tcW w:w="630" w:type="dxa"/>
            <w:shd w:val="pct5" w:color="auto" w:fill="auto"/>
            <w:noWrap/>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1.1.3</w:t>
            </w:r>
          </w:p>
        </w:tc>
        <w:tc>
          <w:tcPr>
            <w:tcW w:w="8170" w:type="dxa"/>
            <w:shd w:val="pct5" w:color="auto" w:fill="auto"/>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ENTRETIEN DE FIN DE PERIODE D'ESSAI</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color w:val="92D050"/>
                <w:lang w:eastAsia="fr-FR"/>
              </w:rPr>
            </w:pPr>
            <w:r>
              <w:rPr>
                <w:rFonts w:eastAsia="Times New Roman"/>
                <w:b/>
                <w:color w:val="92D050"/>
                <w:lang w:eastAsia="fr-FR"/>
              </w:rPr>
              <w:t>2017</w:t>
            </w:r>
            <w:r w:rsidR="00367F21" w:rsidRPr="00430B84">
              <w:rPr>
                <w:rFonts w:eastAsia="Times New Roman"/>
                <w:b/>
                <w:color w:val="92D050"/>
                <w:lang w:eastAsia="fr-FR"/>
              </w:rPr>
              <w:t> </w:t>
            </w:r>
          </w:p>
        </w:tc>
        <w:tc>
          <w:tcPr>
            <w:tcW w:w="1200" w:type="dxa"/>
            <w:shd w:val="pct5" w:color="auto" w:fill="auto"/>
            <w:noWrap/>
            <w:vAlign w:val="center"/>
            <w:hideMark/>
          </w:tcPr>
          <w:p w:rsidR="00367F21" w:rsidRPr="00430B84" w:rsidRDefault="00367F21" w:rsidP="00BF39C2">
            <w:pPr>
              <w:spacing w:after="0" w:afterAutospacing="0" w:line="240" w:lineRule="auto"/>
              <w:ind w:firstLine="0"/>
              <w:jc w:val="center"/>
              <w:rPr>
                <w:rFonts w:eastAsia="Times New Roman"/>
                <w:b/>
                <w:color w:val="92D050"/>
                <w:lang w:eastAsia="fr-FR"/>
              </w:rPr>
            </w:pPr>
            <w:r w:rsidRPr="00430B84">
              <w:rPr>
                <w:rFonts w:eastAsia="Times New Roman"/>
                <w:b/>
                <w:color w:val="92D050"/>
                <w:lang w:eastAsia="fr-FR"/>
              </w:rPr>
              <w:t> </w:t>
            </w:r>
            <w:r w:rsidR="00AC2F25" w:rsidRPr="00E154BB">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color w:val="92D050"/>
                <w:lang w:eastAsia="fr-FR"/>
              </w:rPr>
            </w:pPr>
            <w:r>
              <w:rPr>
                <w:rFonts w:eastAsia="Times New Roman"/>
                <w:b/>
                <w:color w:val="92D050"/>
                <w:lang w:eastAsia="fr-FR"/>
              </w:rPr>
              <w:t>2020</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color w:val="92D050"/>
                <w:lang w:eastAsia="fr-FR"/>
              </w:rPr>
            </w:pPr>
            <w:r>
              <w:rPr>
                <w:rFonts w:eastAsia="Times New Roman"/>
                <w:b/>
                <w:color w:val="92D050"/>
                <w:lang w:eastAsia="fr-FR"/>
              </w:rPr>
              <w:t>2021</w:t>
            </w:r>
          </w:p>
        </w:tc>
      </w:tr>
      <w:tr w:rsidR="00367F21" w:rsidRPr="0032299D" w:rsidTr="00462561">
        <w:trPr>
          <w:trHeight w:val="510"/>
          <w:jc w:val="center"/>
        </w:trPr>
        <w:tc>
          <w:tcPr>
            <w:tcW w:w="630" w:type="dxa"/>
            <w:tcBorders>
              <w:bottom w:val="single" w:sz="2" w:space="0" w:color="92D050"/>
            </w:tcBorders>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1.1.3</w:t>
            </w:r>
          </w:p>
        </w:tc>
        <w:tc>
          <w:tcPr>
            <w:tcW w:w="8170" w:type="dxa"/>
            <w:tcBorders>
              <w:bottom w:val="single" w:sz="2" w:space="0" w:color="92D050"/>
            </w:tcBorders>
            <w:shd w:val="clear" w:color="auto" w:fill="auto"/>
            <w:vAlign w:val="center"/>
            <w:hideMark/>
          </w:tcPr>
          <w:p w:rsidR="00367F21" w:rsidRPr="0032299D" w:rsidRDefault="0064635D" w:rsidP="0064635D">
            <w:pPr>
              <w:ind w:firstLine="0"/>
              <w:rPr>
                <w:rFonts w:eastAsia="Times New Roman"/>
                <w:color w:val="000000"/>
                <w:lang w:eastAsia="fr-FR"/>
              </w:rPr>
            </w:pPr>
            <w:r w:rsidRPr="0064635D">
              <w:rPr>
                <w:rFonts w:eastAsia="Times New Roman"/>
                <w:color w:val="000000"/>
                <w:lang w:eastAsia="fr-FR"/>
              </w:rPr>
              <w:t>Nombre de salariés ayant bénéficié d’un entretien de confirmation de fin de période essai / nombre d’embauches</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430B84" w:rsidTr="00462561">
        <w:trPr>
          <w:trHeight w:val="705"/>
          <w:jc w:val="center"/>
        </w:trPr>
        <w:tc>
          <w:tcPr>
            <w:tcW w:w="630" w:type="dxa"/>
            <w:shd w:val="pct5" w:color="auto" w:fill="auto"/>
            <w:noWrap/>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1.1.4</w:t>
            </w:r>
          </w:p>
        </w:tc>
        <w:tc>
          <w:tcPr>
            <w:tcW w:w="8170" w:type="dxa"/>
            <w:shd w:val="pct5" w:color="auto" w:fill="auto"/>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AMELIORATION DES CONDITIONS DE TRAVAIL ET LA PREVENTION DE LA PENIBILITE</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2020</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367F21" w:rsidRPr="0032299D"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1.1.4</w:t>
            </w:r>
          </w:p>
        </w:tc>
        <w:tc>
          <w:tcPr>
            <w:tcW w:w="8170" w:type="dxa"/>
            <w:shd w:val="clear" w:color="auto" w:fill="auto"/>
            <w:vAlign w:val="center"/>
            <w:hideMark/>
          </w:tcPr>
          <w:p w:rsidR="00367F21" w:rsidRPr="0032299D" w:rsidRDefault="00367F21" w:rsidP="00BF39C2">
            <w:pPr>
              <w:spacing w:after="0" w:afterAutospacing="0" w:line="240" w:lineRule="auto"/>
              <w:ind w:firstLine="0"/>
              <w:rPr>
                <w:rFonts w:ascii="Wingdings 2" w:eastAsia="Times New Roman" w:hAnsi="Wingdings 2" w:cs="Times New Roman"/>
                <w:color w:val="56AF31"/>
                <w:lang w:eastAsia="fr-FR"/>
              </w:rPr>
            </w:pPr>
            <w:r w:rsidRPr="0032299D">
              <w:rPr>
                <w:rFonts w:ascii="Times New Roman" w:eastAsia="Times New Roman" w:hAnsi="Times New Roman" w:cs="Times New Roman"/>
                <w:color w:val="56AF31"/>
                <w:sz w:val="14"/>
                <w:szCs w:val="14"/>
                <w:lang w:eastAsia="fr-FR"/>
              </w:rPr>
              <w:t xml:space="preserve"> </w:t>
            </w:r>
            <w:r w:rsidRPr="0032299D">
              <w:rPr>
                <w:rFonts w:eastAsia="Times New Roman"/>
                <w:color w:val="000000"/>
                <w:lang w:eastAsia="fr-FR"/>
              </w:rPr>
              <w:t>Nombre de salariés en inaptitude, qui ont fait l’objet d’un reclassement ou d’une adaptation de leur poste</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D508B5" w:rsidRPr="00D508B5"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1.1.4</w:t>
            </w:r>
          </w:p>
        </w:tc>
        <w:tc>
          <w:tcPr>
            <w:tcW w:w="8170" w:type="dxa"/>
            <w:shd w:val="clear" w:color="auto" w:fill="auto"/>
            <w:vAlign w:val="center"/>
            <w:hideMark/>
          </w:tcPr>
          <w:p w:rsidR="00367F21" w:rsidRPr="0064635D" w:rsidRDefault="00095CB5" w:rsidP="00BF39C2">
            <w:pPr>
              <w:spacing w:after="0" w:afterAutospacing="0" w:line="240" w:lineRule="auto"/>
              <w:ind w:firstLine="0"/>
              <w:rPr>
                <w:rFonts w:eastAsia="Times New Roman"/>
                <w:lang w:eastAsia="fr-FR"/>
              </w:rPr>
            </w:pPr>
            <w:r w:rsidRPr="00ED5623">
              <w:rPr>
                <w:rFonts w:eastAsia="Times New Roman"/>
                <w:lang w:eastAsia="fr-FR"/>
              </w:rPr>
              <w:t>Nombre de salariés en accident du travail ou maladie professionnelle</w:t>
            </w:r>
          </w:p>
        </w:tc>
        <w:tc>
          <w:tcPr>
            <w:tcW w:w="1200" w:type="dxa"/>
            <w:shd w:val="clear" w:color="auto" w:fill="auto"/>
            <w:noWrap/>
            <w:vAlign w:val="center"/>
            <w:hideMark/>
          </w:tcPr>
          <w:p w:rsidR="00367F21" w:rsidRPr="00D508B5" w:rsidRDefault="00367F21" w:rsidP="00BF39C2">
            <w:pPr>
              <w:spacing w:after="0" w:afterAutospacing="0" w:line="240" w:lineRule="auto"/>
              <w:ind w:firstLine="0"/>
              <w:jc w:val="center"/>
              <w:rPr>
                <w:rFonts w:eastAsia="Times New Roman"/>
                <w:color w:val="00B0F0"/>
                <w:lang w:eastAsia="fr-FR"/>
              </w:rPr>
            </w:pPr>
            <w:r w:rsidRPr="00D508B5">
              <w:rPr>
                <w:rFonts w:eastAsia="Times New Roman"/>
                <w:color w:val="00B0F0"/>
                <w:lang w:eastAsia="fr-FR"/>
              </w:rPr>
              <w:t> </w:t>
            </w:r>
          </w:p>
        </w:tc>
        <w:tc>
          <w:tcPr>
            <w:tcW w:w="1200" w:type="dxa"/>
            <w:shd w:val="clear" w:color="auto" w:fill="auto"/>
            <w:noWrap/>
            <w:vAlign w:val="center"/>
            <w:hideMark/>
          </w:tcPr>
          <w:p w:rsidR="00367F21" w:rsidRPr="00D508B5" w:rsidRDefault="00367F21" w:rsidP="00BF39C2">
            <w:pPr>
              <w:spacing w:after="0" w:afterAutospacing="0" w:line="240" w:lineRule="auto"/>
              <w:ind w:firstLine="0"/>
              <w:jc w:val="center"/>
              <w:rPr>
                <w:rFonts w:eastAsia="Times New Roman"/>
                <w:color w:val="00B0F0"/>
                <w:lang w:eastAsia="fr-FR"/>
              </w:rPr>
            </w:pPr>
            <w:r w:rsidRPr="00D508B5">
              <w:rPr>
                <w:rFonts w:eastAsia="Times New Roman"/>
                <w:color w:val="00B0F0"/>
                <w:lang w:eastAsia="fr-FR"/>
              </w:rPr>
              <w:t> </w:t>
            </w:r>
          </w:p>
        </w:tc>
        <w:tc>
          <w:tcPr>
            <w:tcW w:w="1200" w:type="dxa"/>
            <w:shd w:val="clear" w:color="auto" w:fill="auto"/>
            <w:noWrap/>
            <w:vAlign w:val="center"/>
            <w:hideMark/>
          </w:tcPr>
          <w:p w:rsidR="00367F21" w:rsidRPr="00D508B5" w:rsidRDefault="00367F21" w:rsidP="00BF39C2">
            <w:pPr>
              <w:spacing w:after="0" w:afterAutospacing="0" w:line="240" w:lineRule="auto"/>
              <w:ind w:firstLine="0"/>
              <w:jc w:val="center"/>
              <w:rPr>
                <w:rFonts w:eastAsia="Times New Roman"/>
                <w:color w:val="00B0F0"/>
                <w:lang w:eastAsia="fr-FR"/>
              </w:rPr>
            </w:pPr>
            <w:r w:rsidRPr="00D508B5">
              <w:rPr>
                <w:rFonts w:eastAsia="Times New Roman"/>
                <w:color w:val="00B0F0"/>
                <w:lang w:eastAsia="fr-FR"/>
              </w:rPr>
              <w:t> </w:t>
            </w:r>
          </w:p>
        </w:tc>
        <w:tc>
          <w:tcPr>
            <w:tcW w:w="1200" w:type="dxa"/>
            <w:shd w:val="clear" w:color="auto" w:fill="auto"/>
            <w:noWrap/>
            <w:vAlign w:val="center"/>
            <w:hideMark/>
          </w:tcPr>
          <w:p w:rsidR="00367F21" w:rsidRPr="00D508B5" w:rsidRDefault="00367F21" w:rsidP="00BF39C2">
            <w:pPr>
              <w:spacing w:after="0" w:afterAutospacing="0" w:line="240" w:lineRule="auto"/>
              <w:ind w:firstLine="0"/>
              <w:jc w:val="center"/>
              <w:rPr>
                <w:rFonts w:eastAsia="Times New Roman"/>
                <w:color w:val="00B0F0"/>
                <w:lang w:eastAsia="fr-FR"/>
              </w:rPr>
            </w:pPr>
            <w:r w:rsidRPr="00D508B5">
              <w:rPr>
                <w:rFonts w:eastAsia="Times New Roman"/>
                <w:color w:val="00B0F0"/>
                <w:lang w:eastAsia="fr-FR"/>
              </w:rPr>
              <w:t> </w:t>
            </w:r>
          </w:p>
        </w:tc>
        <w:tc>
          <w:tcPr>
            <w:tcW w:w="1200" w:type="dxa"/>
            <w:shd w:val="clear" w:color="auto" w:fill="auto"/>
            <w:noWrap/>
            <w:vAlign w:val="center"/>
            <w:hideMark/>
          </w:tcPr>
          <w:p w:rsidR="00367F21" w:rsidRPr="00D508B5" w:rsidRDefault="00367F21" w:rsidP="00BF39C2">
            <w:pPr>
              <w:spacing w:after="0" w:afterAutospacing="0" w:line="240" w:lineRule="auto"/>
              <w:ind w:firstLine="0"/>
              <w:jc w:val="center"/>
              <w:rPr>
                <w:rFonts w:eastAsia="Times New Roman"/>
                <w:color w:val="00B0F0"/>
                <w:lang w:eastAsia="fr-FR"/>
              </w:rPr>
            </w:pPr>
            <w:r w:rsidRPr="00D508B5">
              <w:rPr>
                <w:rFonts w:eastAsia="Times New Roman"/>
                <w:color w:val="00B0F0"/>
                <w:lang w:eastAsia="fr-FR"/>
              </w:rPr>
              <w:t> </w:t>
            </w:r>
          </w:p>
        </w:tc>
      </w:tr>
      <w:tr w:rsidR="00367F21" w:rsidRPr="0032299D"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lastRenderedPageBreak/>
              <w:t>1.1.4</w:t>
            </w:r>
          </w:p>
        </w:tc>
        <w:tc>
          <w:tcPr>
            <w:tcW w:w="8170" w:type="dxa"/>
            <w:shd w:val="clear" w:color="auto" w:fill="auto"/>
            <w:vAlign w:val="center"/>
            <w:hideMark/>
          </w:tcPr>
          <w:p w:rsidR="00367F21" w:rsidRPr="0032299D" w:rsidRDefault="00095CB5" w:rsidP="00BF39C2">
            <w:pPr>
              <w:spacing w:after="0" w:afterAutospacing="0" w:line="240" w:lineRule="auto"/>
              <w:ind w:firstLine="0"/>
              <w:rPr>
                <w:rFonts w:eastAsia="Times New Roman"/>
                <w:color w:val="000000"/>
                <w:lang w:eastAsia="fr-FR"/>
              </w:rPr>
            </w:pPr>
            <w:r w:rsidRPr="0064635D">
              <w:rPr>
                <w:rFonts w:eastAsia="Times New Roman"/>
                <w:lang w:eastAsia="fr-FR"/>
              </w:rPr>
              <w:t>Nombre de salariés ayant bénéficié des séances de chiropraxie</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32299D" w:rsidTr="00095CB5">
        <w:trPr>
          <w:trHeight w:val="510"/>
          <w:jc w:val="center"/>
        </w:trPr>
        <w:tc>
          <w:tcPr>
            <w:tcW w:w="630" w:type="dxa"/>
            <w:tcBorders>
              <w:bottom w:val="single" w:sz="2" w:space="0" w:color="92D050"/>
            </w:tcBorders>
            <w:shd w:val="clear" w:color="auto" w:fill="auto"/>
            <w:noWrap/>
            <w:vAlign w:val="center"/>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p>
        </w:tc>
        <w:tc>
          <w:tcPr>
            <w:tcW w:w="8170" w:type="dxa"/>
            <w:tcBorders>
              <w:bottom w:val="single" w:sz="2" w:space="0" w:color="92D050"/>
            </w:tcBorders>
            <w:shd w:val="clear" w:color="auto" w:fill="auto"/>
            <w:vAlign w:val="center"/>
          </w:tcPr>
          <w:p w:rsidR="00367F21" w:rsidRPr="0032299D" w:rsidRDefault="00095CB5" w:rsidP="00C72505">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réunions SRH/Chefs de Service liées notamment à la démarche RPS</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AF1849">
        <w:trPr>
          <w:trHeight w:val="510"/>
          <w:jc w:val="center"/>
        </w:trPr>
        <w:tc>
          <w:tcPr>
            <w:tcW w:w="630" w:type="dxa"/>
            <w:tcBorders>
              <w:bottom w:val="single" w:sz="2" w:space="0" w:color="92D050"/>
            </w:tcBorders>
            <w:shd w:val="clear" w:color="auto" w:fill="auto"/>
            <w:noWrap/>
            <w:vAlign w:val="center"/>
            <w:hideMark/>
          </w:tcPr>
          <w:p w:rsidR="00095CB5" w:rsidRPr="00ED5623" w:rsidRDefault="00095CB5" w:rsidP="00AF1849">
            <w:pPr>
              <w:spacing w:after="0" w:afterAutospacing="0" w:line="240" w:lineRule="auto"/>
              <w:ind w:firstLine="0"/>
              <w:jc w:val="left"/>
              <w:rPr>
                <w:rFonts w:eastAsia="Times New Roman"/>
                <w:color w:val="FFFFFF" w:themeColor="background1"/>
                <w:lang w:eastAsia="fr-FR"/>
              </w:rPr>
            </w:pPr>
            <w:r w:rsidRPr="00ED5623">
              <w:rPr>
                <w:rFonts w:eastAsia="Times New Roman"/>
                <w:color w:val="FFFFFF" w:themeColor="background1"/>
                <w:lang w:eastAsia="fr-FR"/>
              </w:rPr>
              <w:t>1.1.4</w:t>
            </w:r>
          </w:p>
        </w:tc>
        <w:tc>
          <w:tcPr>
            <w:tcW w:w="8170" w:type="dxa"/>
            <w:tcBorders>
              <w:bottom w:val="single" w:sz="2" w:space="0" w:color="92D050"/>
            </w:tcBorders>
            <w:shd w:val="clear" w:color="auto" w:fill="auto"/>
            <w:vAlign w:val="center"/>
            <w:hideMark/>
          </w:tcPr>
          <w:p w:rsidR="00095CB5" w:rsidRPr="00ED5623" w:rsidRDefault="00095CB5" w:rsidP="00AF1849">
            <w:pPr>
              <w:spacing w:after="0" w:afterAutospacing="0" w:line="240" w:lineRule="auto"/>
              <w:ind w:firstLine="0"/>
              <w:rPr>
                <w:rFonts w:eastAsia="Times New Roman"/>
                <w:color w:val="000000"/>
                <w:lang w:eastAsia="fr-FR"/>
              </w:rPr>
            </w:pPr>
            <w:r w:rsidRPr="00ED5623">
              <w:rPr>
                <w:rFonts w:eastAsia="Times New Roman"/>
                <w:color w:val="000000"/>
                <w:lang w:eastAsia="fr-FR"/>
              </w:rPr>
              <w:t xml:space="preserve">Nombre de salariés ayant demandé à être entendu par le groupe de travail RPS ou dont la problématique est connue par la Direction </w:t>
            </w:r>
          </w:p>
        </w:tc>
        <w:tc>
          <w:tcPr>
            <w:tcW w:w="1200" w:type="dxa"/>
            <w:tcBorders>
              <w:bottom w:val="single" w:sz="2" w:space="0" w:color="92D050"/>
            </w:tcBorders>
            <w:shd w:val="clear" w:color="auto" w:fill="auto"/>
            <w:noWrap/>
            <w:vAlign w:val="center"/>
            <w:hideMark/>
          </w:tcPr>
          <w:p w:rsidR="00095CB5" w:rsidRPr="0032299D" w:rsidRDefault="00095CB5" w:rsidP="00AF1849">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AF1849">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AF1849">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AF1849">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AF1849">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462561" w:rsidRPr="00462561" w:rsidTr="00462561">
        <w:trPr>
          <w:trHeight w:val="705"/>
          <w:jc w:val="center"/>
        </w:trPr>
        <w:tc>
          <w:tcPr>
            <w:tcW w:w="14800" w:type="dxa"/>
            <w:gridSpan w:val="7"/>
            <w:shd w:val="pct5" w:color="auto" w:fill="auto"/>
            <w:noWrap/>
            <w:vAlign w:val="center"/>
          </w:tcPr>
          <w:p w:rsidR="00462561" w:rsidRPr="00462561" w:rsidRDefault="00462561"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TITRE 1 – EMPLOI INTERGENERATIONNEL</w:t>
            </w:r>
          </w:p>
          <w:p w:rsidR="00462561" w:rsidRPr="00462561" w:rsidRDefault="00462561"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CHAP </w:t>
            </w:r>
            <w:r>
              <w:rPr>
                <w:rFonts w:eastAsia="Times New Roman"/>
                <w:b/>
                <w:bCs/>
                <w:i/>
                <w:color w:val="92D050"/>
                <w:sz w:val="24"/>
                <w:lang w:eastAsia="fr-FR"/>
              </w:rPr>
              <w:t>1.</w:t>
            </w:r>
            <w:r w:rsidRPr="00462561">
              <w:rPr>
                <w:rFonts w:eastAsia="Times New Roman"/>
                <w:b/>
                <w:bCs/>
                <w:i/>
                <w:color w:val="92D050"/>
                <w:sz w:val="24"/>
                <w:lang w:eastAsia="fr-FR"/>
              </w:rPr>
              <w:t>2 – INSERTION DURABLE DES JEUNES</w:t>
            </w:r>
          </w:p>
          <w:p w:rsidR="00462561" w:rsidRPr="00462561" w:rsidRDefault="00462561"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ARTICLES :</w:t>
            </w:r>
            <w:r w:rsidR="00430B84">
              <w:rPr>
                <w:rFonts w:eastAsia="Times New Roman"/>
                <w:b/>
                <w:bCs/>
                <w:i/>
                <w:color w:val="92D050"/>
                <w:sz w:val="24"/>
                <w:lang w:eastAsia="fr-FR"/>
              </w:rPr>
              <w:t xml:space="preserve"> …</w:t>
            </w:r>
          </w:p>
        </w:tc>
      </w:tr>
      <w:tr w:rsidR="00367F21" w:rsidRPr="00430B84" w:rsidTr="00462561">
        <w:trPr>
          <w:trHeight w:val="705"/>
          <w:jc w:val="center"/>
        </w:trPr>
        <w:tc>
          <w:tcPr>
            <w:tcW w:w="630" w:type="dxa"/>
            <w:shd w:val="pct5" w:color="auto" w:fill="auto"/>
            <w:noWrap/>
            <w:vAlign w:val="center"/>
            <w:hideMark/>
          </w:tcPr>
          <w:p w:rsidR="00367F21" w:rsidRPr="00430B84" w:rsidRDefault="00367F21" w:rsidP="00462561">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1.2.1</w:t>
            </w:r>
          </w:p>
        </w:tc>
        <w:tc>
          <w:tcPr>
            <w:tcW w:w="8170" w:type="dxa"/>
            <w:shd w:val="pct5" w:color="auto" w:fill="auto"/>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bookmarkStart w:id="81" w:name="RANGE!B16"/>
            <w:r w:rsidRPr="00430B84">
              <w:rPr>
                <w:rFonts w:eastAsia="Times New Roman"/>
                <w:b/>
                <w:bCs/>
                <w:color w:val="92D050"/>
                <w:lang w:eastAsia="fr-FR"/>
              </w:rPr>
              <w:t>RECRUTEMENT DES JEUNES</w:t>
            </w:r>
            <w:bookmarkEnd w:id="81"/>
          </w:p>
        </w:tc>
        <w:tc>
          <w:tcPr>
            <w:tcW w:w="1200" w:type="dxa"/>
            <w:shd w:val="pct5" w:color="auto" w:fill="auto"/>
            <w:noWrap/>
            <w:vAlign w:val="center"/>
            <w:hideMark/>
          </w:tcPr>
          <w:p w:rsidR="00367F21" w:rsidRPr="00430B84" w:rsidRDefault="00AC2F25" w:rsidP="00CF2E19">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367F21" w:rsidRPr="00430B84" w:rsidRDefault="00AC2F25" w:rsidP="00CF2E19">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CF2E19">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CF2E19">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367F21" w:rsidRPr="00430B84" w:rsidRDefault="00AC2F25" w:rsidP="00CF2E19">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367F21" w:rsidRPr="0032299D"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1.2.1</w:t>
            </w:r>
          </w:p>
        </w:tc>
        <w:tc>
          <w:tcPr>
            <w:tcW w:w="8170" w:type="dxa"/>
            <w:shd w:val="clear" w:color="auto" w:fill="auto"/>
            <w:vAlign w:val="center"/>
            <w:hideMark/>
          </w:tcPr>
          <w:p w:rsidR="00367F21" w:rsidRPr="0032299D" w:rsidRDefault="00367F21"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Proportion de jeunes embauchés en CDI, temps plein par rapport à l’ensemble des recrutements</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32299D" w:rsidTr="00462561">
        <w:trPr>
          <w:trHeight w:val="510"/>
          <w:jc w:val="center"/>
        </w:trPr>
        <w:tc>
          <w:tcPr>
            <w:tcW w:w="630" w:type="dxa"/>
            <w:tcBorders>
              <w:bottom w:val="single" w:sz="2" w:space="0" w:color="92D050"/>
            </w:tcBorders>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1.2.1</w:t>
            </w:r>
          </w:p>
        </w:tc>
        <w:tc>
          <w:tcPr>
            <w:tcW w:w="8170" w:type="dxa"/>
            <w:tcBorders>
              <w:bottom w:val="single" w:sz="2" w:space="0" w:color="92D050"/>
            </w:tcBorders>
            <w:shd w:val="clear" w:color="auto" w:fill="auto"/>
            <w:vAlign w:val="center"/>
            <w:hideMark/>
          </w:tcPr>
          <w:p w:rsidR="00367F21" w:rsidRPr="0032299D" w:rsidRDefault="00367F21"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 xml:space="preserve">Nombre de salariés en CDD et en alternance embauchés en CDI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430B84" w:rsidTr="00462561">
        <w:trPr>
          <w:trHeight w:val="705"/>
          <w:jc w:val="center"/>
        </w:trPr>
        <w:tc>
          <w:tcPr>
            <w:tcW w:w="630" w:type="dxa"/>
            <w:shd w:val="pct5" w:color="auto" w:fill="auto"/>
            <w:noWrap/>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1.2.2</w:t>
            </w:r>
          </w:p>
        </w:tc>
        <w:tc>
          <w:tcPr>
            <w:tcW w:w="8170" w:type="dxa"/>
            <w:shd w:val="pct5" w:color="auto" w:fill="auto"/>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MODALITES DE FORMATION DES JEUNES</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367F21" w:rsidRPr="0032299D"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1.2.2</w:t>
            </w:r>
          </w:p>
        </w:tc>
        <w:tc>
          <w:tcPr>
            <w:tcW w:w="8170" w:type="dxa"/>
            <w:shd w:val="clear" w:color="auto" w:fill="auto"/>
            <w:vAlign w:val="center"/>
            <w:hideMark/>
          </w:tcPr>
          <w:p w:rsidR="00367F21" w:rsidRPr="0032299D" w:rsidRDefault="00367F21"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Pourcentage d’actions de formation et nombre d’heures de formation consacré au 1er décile de la population par rapport à l’ensemble de la population</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32299D" w:rsidTr="00462561">
        <w:trPr>
          <w:trHeight w:val="510"/>
          <w:jc w:val="center"/>
        </w:trPr>
        <w:tc>
          <w:tcPr>
            <w:tcW w:w="630" w:type="dxa"/>
            <w:tcBorders>
              <w:bottom w:val="single" w:sz="2" w:space="0" w:color="92D050"/>
            </w:tcBorders>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1.2.2</w:t>
            </w:r>
          </w:p>
        </w:tc>
        <w:tc>
          <w:tcPr>
            <w:tcW w:w="8170" w:type="dxa"/>
            <w:tcBorders>
              <w:bottom w:val="single" w:sz="2" w:space="0" w:color="92D050"/>
            </w:tcBorders>
            <w:shd w:val="clear" w:color="auto" w:fill="auto"/>
            <w:vAlign w:val="center"/>
            <w:hideMark/>
          </w:tcPr>
          <w:p w:rsidR="00367F21" w:rsidRPr="0032299D" w:rsidRDefault="00367F21" w:rsidP="0093766A">
            <w:pPr>
              <w:spacing w:after="0" w:afterAutospacing="0" w:line="240" w:lineRule="auto"/>
              <w:ind w:firstLine="0"/>
              <w:jc w:val="left"/>
              <w:rPr>
                <w:rFonts w:eastAsia="Times New Roman"/>
                <w:color w:val="000000"/>
                <w:lang w:eastAsia="fr-FR"/>
              </w:rPr>
            </w:pPr>
            <w:r w:rsidRPr="0032299D">
              <w:rPr>
                <w:rFonts w:eastAsia="Times New Roman"/>
                <w:color w:val="000000"/>
                <w:lang w:eastAsia="fr-FR"/>
              </w:rPr>
              <w:t xml:space="preserve">Nombre de collaborateurs (dont nombre de jeunes collaborateurs) inscrits aux modules de remise à niveau </w:t>
            </w:r>
            <w:r w:rsidR="0093766A">
              <w:rPr>
                <w:rFonts w:eastAsia="Times New Roman"/>
                <w:color w:val="000000"/>
                <w:lang w:eastAsia="fr-FR"/>
              </w:rPr>
              <w:t>du socle de base</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430B84" w:rsidTr="00462561">
        <w:trPr>
          <w:trHeight w:val="705"/>
          <w:jc w:val="center"/>
        </w:trPr>
        <w:tc>
          <w:tcPr>
            <w:tcW w:w="630" w:type="dxa"/>
            <w:shd w:val="pct5" w:color="auto" w:fill="auto"/>
            <w:noWrap/>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1.2.3</w:t>
            </w:r>
          </w:p>
        </w:tc>
        <w:tc>
          <w:tcPr>
            <w:tcW w:w="8170" w:type="dxa"/>
            <w:shd w:val="pct5" w:color="auto" w:fill="auto"/>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RECOURS AUX CONTRATS EN ALTERNANCE</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D508B5" w:rsidRPr="0093766A"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1.2.3</w:t>
            </w:r>
          </w:p>
        </w:tc>
        <w:tc>
          <w:tcPr>
            <w:tcW w:w="8170" w:type="dxa"/>
            <w:shd w:val="clear" w:color="auto" w:fill="auto"/>
            <w:vAlign w:val="center"/>
            <w:hideMark/>
          </w:tcPr>
          <w:p w:rsidR="00367F21" w:rsidRPr="0093766A" w:rsidRDefault="00367F21" w:rsidP="00BF39C2">
            <w:pPr>
              <w:spacing w:after="0" w:afterAutospacing="0" w:line="240" w:lineRule="auto"/>
              <w:ind w:firstLine="0"/>
              <w:rPr>
                <w:rFonts w:eastAsia="Times New Roman"/>
                <w:lang w:eastAsia="fr-FR"/>
              </w:rPr>
            </w:pPr>
            <w:r w:rsidRPr="0093766A">
              <w:rPr>
                <w:rFonts w:eastAsia="Times New Roman"/>
                <w:lang w:eastAsia="fr-FR"/>
              </w:rPr>
              <w:t>Nombre de contrats en alternance signés</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r>
      <w:tr w:rsidR="00367F21" w:rsidRPr="0032299D"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1.2.3</w:t>
            </w:r>
          </w:p>
        </w:tc>
        <w:tc>
          <w:tcPr>
            <w:tcW w:w="8170" w:type="dxa"/>
            <w:shd w:val="clear" w:color="auto" w:fill="auto"/>
            <w:vAlign w:val="center"/>
            <w:hideMark/>
          </w:tcPr>
          <w:p w:rsidR="00367F21" w:rsidRPr="0032299D" w:rsidRDefault="00CA0E72" w:rsidP="00BF39C2">
            <w:pPr>
              <w:spacing w:after="0" w:afterAutospacing="0" w:line="240" w:lineRule="auto"/>
              <w:ind w:firstLine="0"/>
              <w:rPr>
                <w:rFonts w:eastAsia="Times New Roman"/>
                <w:color w:val="000000"/>
                <w:lang w:eastAsia="fr-FR"/>
              </w:rPr>
            </w:pPr>
            <w:r>
              <w:rPr>
                <w:rFonts w:eastAsia="Times New Roman"/>
                <w:color w:val="000000"/>
                <w:lang w:eastAsia="fr-FR"/>
              </w:rPr>
              <w:t>Taux</w:t>
            </w:r>
            <w:r w:rsidRPr="0032299D">
              <w:rPr>
                <w:rFonts w:eastAsia="Times New Roman"/>
                <w:color w:val="000000"/>
                <w:lang w:eastAsia="fr-FR"/>
              </w:rPr>
              <w:t xml:space="preserve"> </w:t>
            </w:r>
            <w:r w:rsidR="00367F21" w:rsidRPr="0032299D">
              <w:rPr>
                <w:rFonts w:eastAsia="Times New Roman"/>
                <w:color w:val="000000"/>
                <w:lang w:eastAsia="fr-FR"/>
              </w:rPr>
              <w:t>d’obtention de diplôme</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367F21" w:rsidRPr="0032299D" w:rsidTr="00462561">
        <w:trPr>
          <w:trHeight w:val="510"/>
          <w:jc w:val="center"/>
        </w:trPr>
        <w:tc>
          <w:tcPr>
            <w:tcW w:w="630" w:type="dxa"/>
            <w:tcBorders>
              <w:bottom w:val="single" w:sz="2" w:space="0" w:color="92D050"/>
            </w:tcBorders>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1.2.3</w:t>
            </w:r>
          </w:p>
        </w:tc>
        <w:tc>
          <w:tcPr>
            <w:tcW w:w="8170" w:type="dxa"/>
            <w:tcBorders>
              <w:bottom w:val="single" w:sz="2" w:space="0" w:color="92D050"/>
            </w:tcBorders>
            <w:shd w:val="clear" w:color="auto" w:fill="auto"/>
            <w:vAlign w:val="center"/>
            <w:hideMark/>
          </w:tcPr>
          <w:p w:rsidR="00367F21" w:rsidRPr="0032299D" w:rsidRDefault="00367F21" w:rsidP="00BF39C2">
            <w:pPr>
              <w:spacing w:after="0" w:afterAutospacing="0" w:line="240" w:lineRule="auto"/>
              <w:ind w:firstLine="0"/>
              <w:jc w:val="left"/>
              <w:rPr>
                <w:rFonts w:eastAsia="Times New Roman"/>
                <w:color w:val="000000"/>
                <w:lang w:eastAsia="fr-FR"/>
              </w:rPr>
            </w:pPr>
            <w:r w:rsidRPr="0032299D">
              <w:rPr>
                <w:rFonts w:eastAsia="Times New Roman"/>
                <w:color w:val="000000"/>
                <w:lang w:eastAsia="fr-FR"/>
              </w:rPr>
              <w:t xml:space="preserve">Nombre de contrats CDI proposés aux alternants à l’issue de leur </w:t>
            </w:r>
            <w:r w:rsidR="00CA0E72">
              <w:rPr>
                <w:rFonts w:eastAsia="Times New Roman"/>
                <w:color w:val="000000"/>
                <w:lang w:eastAsia="fr-FR"/>
              </w:rPr>
              <w:t xml:space="preserve">formation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367F21" w:rsidRPr="0032299D" w:rsidRDefault="00367F21"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bl>
    <w:p w:rsidR="00936A32" w:rsidRDefault="00936A32">
      <w:r>
        <w:br w:type="page"/>
      </w:r>
    </w:p>
    <w:tbl>
      <w:tblPr>
        <w:tblW w:w="14800" w:type="dxa"/>
        <w:jc w:val="center"/>
        <w:tblInd w:w="55" w:type="dxa"/>
        <w:tblBorders>
          <w:top w:val="single" w:sz="2" w:space="0" w:color="92D050"/>
          <w:left w:val="single" w:sz="2" w:space="0" w:color="92D050"/>
          <w:bottom w:val="single" w:sz="2" w:space="0" w:color="92D050"/>
          <w:right w:val="single" w:sz="2" w:space="0" w:color="92D050"/>
          <w:insideH w:val="single" w:sz="2" w:space="0" w:color="92D050"/>
          <w:insideV w:val="single" w:sz="2" w:space="0" w:color="92D050"/>
        </w:tblBorders>
        <w:tblCellMar>
          <w:left w:w="70" w:type="dxa"/>
          <w:right w:w="70" w:type="dxa"/>
        </w:tblCellMar>
        <w:tblLook w:val="04A0" w:firstRow="1" w:lastRow="0" w:firstColumn="1" w:lastColumn="0" w:noHBand="0" w:noVBand="1"/>
      </w:tblPr>
      <w:tblGrid>
        <w:gridCol w:w="630"/>
        <w:gridCol w:w="8170"/>
        <w:gridCol w:w="1200"/>
        <w:gridCol w:w="1200"/>
        <w:gridCol w:w="1200"/>
        <w:gridCol w:w="1200"/>
        <w:gridCol w:w="1200"/>
      </w:tblGrid>
      <w:tr w:rsidR="00367F21" w:rsidRPr="00430B84" w:rsidTr="00462561">
        <w:trPr>
          <w:trHeight w:val="705"/>
          <w:jc w:val="center"/>
        </w:trPr>
        <w:tc>
          <w:tcPr>
            <w:tcW w:w="630" w:type="dxa"/>
            <w:shd w:val="pct5" w:color="auto" w:fill="auto"/>
            <w:noWrap/>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lastRenderedPageBreak/>
              <w:t>1.2.4</w:t>
            </w:r>
          </w:p>
        </w:tc>
        <w:tc>
          <w:tcPr>
            <w:tcW w:w="8170" w:type="dxa"/>
            <w:shd w:val="pct5" w:color="auto" w:fill="auto"/>
            <w:vAlign w:val="center"/>
            <w:hideMark/>
          </w:tcPr>
          <w:p w:rsidR="00367F21" w:rsidRPr="00430B84" w:rsidRDefault="00367F21"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PARCOURS D'ACCUEIL DES ETUDIANTS STAGIAIRES</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367F21" w:rsidRPr="00430B84" w:rsidRDefault="00AC2F2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D508B5" w:rsidRPr="0093766A" w:rsidTr="00462561">
        <w:trPr>
          <w:trHeight w:val="510"/>
          <w:jc w:val="center"/>
        </w:trPr>
        <w:tc>
          <w:tcPr>
            <w:tcW w:w="630" w:type="dxa"/>
            <w:shd w:val="clear" w:color="auto" w:fill="auto"/>
            <w:noWrap/>
            <w:vAlign w:val="center"/>
            <w:hideMark/>
          </w:tcPr>
          <w:p w:rsidR="00367F21" w:rsidRPr="00FD50D9" w:rsidRDefault="00367F21"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1.2.4</w:t>
            </w:r>
          </w:p>
        </w:tc>
        <w:tc>
          <w:tcPr>
            <w:tcW w:w="8170" w:type="dxa"/>
            <w:shd w:val="clear" w:color="auto" w:fill="auto"/>
            <w:vAlign w:val="center"/>
            <w:hideMark/>
          </w:tcPr>
          <w:p w:rsidR="00367F21" w:rsidRPr="0093766A" w:rsidRDefault="00367F21" w:rsidP="00BF39C2">
            <w:pPr>
              <w:spacing w:after="0" w:afterAutospacing="0" w:line="240" w:lineRule="auto"/>
              <w:ind w:firstLine="0"/>
              <w:rPr>
                <w:rFonts w:eastAsia="Times New Roman"/>
                <w:lang w:eastAsia="fr-FR"/>
              </w:rPr>
            </w:pPr>
            <w:r w:rsidRPr="0093766A">
              <w:rPr>
                <w:rFonts w:eastAsia="Times New Roman"/>
                <w:lang w:eastAsia="fr-FR"/>
              </w:rPr>
              <w:t>Nombre de stagiaires accueillis par an et répartition par niveau et type de cursus.</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c>
          <w:tcPr>
            <w:tcW w:w="1200" w:type="dxa"/>
            <w:shd w:val="clear" w:color="auto" w:fill="auto"/>
            <w:noWrap/>
            <w:vAlign w:val="center"/>
            <w:hideMark/>
          </w:tcPr>
          <w:p w:rsidR="00367F21" w:rsidRPr="0093766A" w:rsidRDefault="00367F21" w:rsidP="00BF39C2">
            <w:pPr>
              <w:spacing w:after="0" w:afterAutospacing="0" w:line="240" w:lineRule="auto"/>
              <w:ind w:firstLine="0"/>
              <w:jc w:val="center"/>
              <w:rPr>
                <w:rFonts w:eastAsia="Times New Roman"/>
                <w:lang w:eastAsia="fr-FR"/>
              </w:rPr>
            </w:pPr>
            <w:r w:rsidRPr="0093766A">
              <w:rPr>
                <w:rFonts w:eastAsia="Times New Roman"/>
                <w:lang w:eastAsia="fr-FR"/>
              </w:rPr>
              <w:t> </w:t>
            </w:r>
          </w:p>
        </w:tc>
      </w:tr>
      <w:tr w:rsidR="00095CB5" w:rsidRPr="0032299D" w:rsidTr="00462561">
        <w:trPr>
          <w:trHeight w:val="510"/>
          <w:jc w:val="center"/>
        </w:trPr>
        <w:tc>
          <w:tcPr>
            <w:tcW w:w="630" w:type="dxa"/>
            <w:shd w:val="clear" w:color="auto" w:fill="auto"/>
            <w:noWrap/>
            <w:vAlign w:val="center"/>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p>
        </w:tc>
        <w:tc>
          <w:tcPr>
            <w:tcW w:w="8170" w:type="dxa"/>
            <w:shd w:val="clear" w:color="auto" w:fill="auto"/>
            <w:vAlign w:val="center"/>
          </w:tcPr>
          <w:p w:rsidR="00095CB5" w:rsidRPr="0032299D" w:rsidRDefault="00095CB5" w:rsidP="00095CB5">
            <w:pPr>
              <w:spacing w:after="0" w:afterAutospacing="0" w:line="240" w:lineRule="auto"/>
              <w:ind w:firstLine="0"/>
              <w:rPr>
                <w:rFonts w:eastAsia="Times New Roman"/>
                <w:color w:val="000000"/>
                <w:lang w:eastAsia="fr-FR"/>
              </w:rPr>
            </w:pPr>
            <w:r w:rsidRPr="0032299D">
              <w:rPr>
                <w:rFonts w:eastAsia="Times New Roman"/>
                <w:color w:val="000000"/>
                <w:lang w:eastAsia="fr-FR"/>
              </w:rPr>
              <w:t xml:space="preserve">Nombre de conventions de partenariats </w:t>
            </w:r>
            <w:r>
              <w:rPr>
                <w:rFonts w:eastAsia="Times New Roman"/>
                <w:color w:val="000000"/>
                <w:lang w:eastAsia="fr-FR"/>
              </w:rPr>
              <w:t xml:space="preserve">applicables </w:t>
            </w:r>
          </w:p>
        </w:tc>
        <w:tc>
          <w:tcPr>
            <w:tcW w:w="1200" w:type="dxa"/>
            <w:shd w:val="clear" w:color="auto" w:fill="auto"/>
            <w:noWrap/>
            <w:vAlign w:val="center"/>
          </w:tcPr>
          <w:p w:rsidR="00095CB5" w:rsidRPr="0032299D" w:rsidRDefault="00095CB5" w:rsidP="00BF39C2">
            <w:pPr>
              <w:spacing w:after="0" w:afterAutospacing="0" w:line="240" w:lineRule="auto"/>
              <w:ind w:firstLine="0"/>
              <w:jc w:val="center"/>
              <w:rPr>
                <w:rFonts w:eastAsia="Times New Roman"/>
                <w:color w:val="000000"/>
                <w:lang w:eastAsia="fr-FR"/>
              </w:rPr>
            </w:pPr>
          </w:p>
        </w:tc>
        <w:tc>
          <w:tcPr>
            <w:tcW w:w="1200" w:type="dxa"/>
            <w:shd w:val="clear" w:color="auto" w:fill="auto"/>
            <w:noWrap/>
            <w:vAlign w:val="center"/>
          </w:tcPr>
          <w:p w:rsidR="00095CB5" w:rsidRPr="0032299D" w:rsidRDefault="00095CB5" w:rsidP="00BF39C2">
            <w:pPr>
              <w:spacing w:after="0" w:afterAutospacing="0" w:line="240" w:lineRule="auto"/>
              <w:ind w:firstLine="0"/>
              <w:jc w:val="center"/>
              <w:rPr>
                <w:rFonts w:eastAsia="Times New Roman"/>
                <w:color w:val="000000"/>
                <w:lang w:eastAsia="fr-FR"/>
              </w:rPr>
            </w:pPr>
          </w:p>
        </w:tc>
        <w:tc>
          <w:tcPr>
            <w:tcW w:w="1200" w:type="dxa"/>
            <w:shd w:val="clear" w:color="auto" w:fill="auto"/>
            <w:noWrap/>
            <w:vAlign w:val="center"/>
          </w:tcPr>
          <w:p w:rsidR="00095CB5" w:rsidRPr="0032299D" w:rsidRDefault="00095CB5" w:rsidP="00BF39C2">
            <w:pPr>
              <w:spacing w:after="0" w:afterAutospacing="0" w:line="240" w:lineRule="auto"/>
              <w:ind w:firstLine="0"/>
              <w:jc w:val="center"/>
              <w:rPr>
                <w:rFonts w:eastAsia="Times New Roman"/>
                <w:color w:val="000000"/>
                <w:lang w:eastAsia="fr-FR"/>
              </w:rPr>
            </w:pPr>
          </w:p>
        </w:tc>
        <w:tc>
          <w:tcPr>
            <w:tcW w:w="1200" w:type="dxa"/>
            <w:shd w:val="clear" w:color="auto" w:fill="auto"/>
            <w:noWrap/>
            <w:vAlign w:val="center"/>
          </w:tcPr>
          <w:p w:rsidR="00095CB5" w:rsidRPr="0032299D" w:rsidRDefault="00095CB5" w:rsidP="00BF39C2">
            <w:pPr>
              <w:spacing w:after="0" w:afterAutospacing="0" w:line="240" w:lineRule="auto"/>
              <w:ind w:firstLine="0"/>
              <w:jc w:val="center"/>
              <w:rPr>
                <w:rFonts w:eastAsia="Times New Roman"/>
                <w:color w:val="000000"/>
                <w:lang w:eastAsia="fr-FR"/>
              </w:rPr>
            </w:pPr>
          </w:p>
        </w:tc>
        <w:tc>
          <w:tcPr>
            <w:tcW w:w="1200" w:type="dxa"/>
            <w:shd w:val="clear" w:color="auto" w:fill="auto"/>
            <w:noWrap/>
            <w:vAlign w:val="center"/>
          </w:tcPr>
          <w:p w:rsidR="00095CB5" w:rsidRPr="0032299D" w:rsidRDefault="00095CB5" w:rsidP="00BF39C2">
            <w:pPr>
              <w:spacing w:after="0" w:afterAutospacing="0" w:line="240" w:lineRule="auto"/>
              <w:ind w:firstLine="0"/>
              <w:jc w:val="center"/>
              <w:rPr>
                <w:rFonts w:eastAsia="Times New Roman"/>
                <w:color w:val="000000"/>
                <w:lang w:eastAsia="fr-FR"/>
              </w:rPr>
            </w:pP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1.2.4</w:t>
            </w:r>
          </w:p>
        </w:tc>
        <w:tc>
          <w:tcPr>
            <w:tcW w:w="8170" w:type="dxa"/>
            <w:shd w:val="clear" w:color="auto" w:fill="auto"/>
            <w:vAlign w:val="center"/>
            <w:hideMark/>
          </w:tcPr>
          <w:p w:rsidR="00095CB5" w:rsidRPr="0032299D" w:rsidRDefault="00095CB5" w:rsidP="0093766A">
            <w:pPr>
              <w:spacing w:after="0" w:afterAutospacing="0" w:line="240" w:lineRule="auto"/>
              <w:ind w:firstLine="0"/>
              <w:rPr>
                <w:rFonts w:eastAsia="Times New Roman"/>
                <w:color w:val="000000"/>
                <w:lang w:eastAsia="fr-FR"/>
              </w:rPr>
            </w:pPr>
            <w:r w:rsidRPr="00ED5623">
              <w:t>Taux de présentation du Port aux stagiaires marins et terrestres</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430B84" w:rsidTr="00462561">
        <w:trPr>
          <w:trHeight w:val="705"/>
          <w:jc w:val="center"/>
        </w:trPr>
        <w:tc>
          <w:tcPr>
            <w:tcW w:w="630" w:type="dxa"/>
            <w:shd w:val="pct5" w:color="auto" w:fill="auto"/>
            <w:noWrap/>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1.2.5</w:t>
            </w:r>
          </w:p>
        </w:tc>
        <w:tc>
          <w:tcPr>
            <w:tcW w:w="8170" w:type="dxa"/>
            <w:shd w:val="pct5" w:color="auto" w:fill="auto"/>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LEVER LES FREINS MATERIELS D'ACCES A L'EMPLOI</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1.2.5</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prises en charge des frais de transport</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510"/>
          <w:jc w:val="center"/>
        </w:trPr>
        <w:tc>
          <w:tcPr>
            <w:tcW w:w="630" w:type="dxa"/>
            <w:tcBorders>
              <w:bottom w:val="single" w:sz="2" w:space="0" w:color="92D050"/>
            </w:tcBorders>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1.2.5</w:t>
            </w:r>
          </w:p>
        </w:tc>
        <w:tc>
          <w:tcPr>
            <w:tcW w:w="8170" w:type="dxa"/>
            <w:tcBorders>
              <w:bottom w:val="single" w:sz="2" w:space="0" w:color="92D050"/>
            </w:tcBorders>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Taux d’occupation des berceaux par les enfants des salariés du GPMR</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705"/>
          <w:jc w:val="center"/>
        </w:trPr>
        <w:tc>
          <w:tcPr>
            <w:tcW w:w="14800" w:type="dxa"/>
            <w:gridSpan w:val="7"/>
            <w:shd w:val="pct5" w:color="auto" w:fill="auto"/>
            <w:noWrap/>
            <w:vAlign w:val="center"/>
          </w:tcPr>
          <w:p w:rsidR="00095CB5" w:rsidRPr="00462561" w:rsidRDefault="00095CB5"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TITRE 1 – EMPLOI INTERGENERATIONNEL</w:t>
            </w:r>
          </w:p>
          <w:p w:rsidR="00095CB5" w:rsidRPr="00462561" w:rsidRDefault="00095CB5"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CHAP </w:t>
            </w:r>
            <w:r>
              <w:rPr>
                <w:rFonts w:eastAsia="Times New Roman"/>
                <w:b/>
                <w:bCs/>
                <w:i/>
                <w:color w:val="92D050"/>
                <w:sz w:val="24"/>
                <w:lang w:eastAsia="fr-FR"/>
              </w:rPr>
              <w:t>1.3</w:t>
            </w:r>
            <w:r w:rsidRPr="00462561">
              <w:rPr>
                <w:rFonts w:eastAsia="Times New Roman"/>
                <w:b/>
                <w:bCs/>
                <w:i/>
                <w:color w:val="92D050"/>
                <w:sz w:val="24"/>
                <w:lang w:eastAsia="fr-FR"/>
              </w:rPr>
              <w:t xml:space="preserve"> – </w:t>
            </w:r>
            <w:r>
              <w:rPr>
                <w:rFonts w:eastAsia="Times New Roman"/>
                <w:b/>
                <w:bCs/>
                <w:i/>
                <w:color w:val="92D050"/>
                <w:sz w:val="24"/>
                <w:lang w:eastAsia="fr-FR"/>
              </w:rPr>
              <w:t>EMPLOI DES SALARIES AGES</w:t>
            </w:r>
          </w:p>
          <w:p w:rsidR="00095CB5" w:rsidRPr="0032299D" w:rsidRDefault="00095CB5" w:rsidP="00462561">
            <w:pPr>
              <w:spacing w:after="0" w:afterAutospacing="0" w:line="240" w:lineRule="auto"/>
              <w:ind w:firstLine="0"/>
              <w:jc w:val="left"/>
              <w:rPr>
                <w:rFonts w:eastAsia="Times New Roman"/>
                <w:b/>
                <w:bCs/>
                <w:color w:val="000000"/>
                <w:lang w:eastAsia="fr-FR"/>
              </w:rPr>
            </w:pPr>
            <w:r w:rsidRPr="00462561">
              <w:rPr>
                <w:rFonts w:eastAsia="Times New Roman"/>
                <w:b/>
                <w:bCs/>
                <w:i/>
                <w:color w:val="92D050"/>
                <w:sz w:val="24"/>
                <w:lang w:eastAsia="fr-FR"/>
              </w:rPr>
              <w:t>ARTICLES :</w:t>
            </w:r>
          </w:p>
        </w:tc>
      </w:tr>
      <w:tr w:rsidR="00095CB5" w:rsidRPr="00430B84" w:rsidTr="00462561">
        <w:trPr>
          <w:trHeight w:val="705"/>
          <w:jc w:val="center"/>
        </w:trPr>
        <w:tc>
          <w:tcPr>
            <w:tcW w:w="630" w:type="dxa"/>
            <w:shd w:val="pct5" w:color="auto" w:fill="auto"/>
            <w:noWrap/>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1.3.1</w:t>
            </w:r>
          </w:p>
        </w:tc>
        <w:tc>
          <w:tcPr>
            <w:tcW w:w="8170" w:type="dxa"/>
            <w:shd w:val="pct5" w:color="auto" w:fill="auto"/>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OBJECTIFS CHIFFRES EN MATIERE D'EMPLOI DES SALARIES AGES</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1.3.1</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Proportion de seniors du 9ème décile par rapport à l’ensemble de la population</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510"/>
          <w:jc w:val="center"/>
        </w:trPr>
        <w:tc>
          <w:tcPr>
            <w:tcW w:w="630" w:type="dxa"/>
            <w:tcBorders>
              <w:bottom w:val="single" w:sz="2" w:space="0" w:color="92D050"/>
            </w:tcBorders>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1.3.1</w:t>
            </w:r>
          </w:p>
        </w:tc>
        <w:tc>
          <w:tcPr>
            <w:tcW w:w="8170" w:type="dxa"/>
            <w:tcBorders>
              <w:bottom w:val="single" w:sz="2" w:space="0" w:color="92D050"/>
            </w:tcBorders>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recrutements de salariés de plus de 50 ans (dont nombre appartenant au dernier décile) par rapport au nombre de recrutements</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430B84" w:rsidTr="00462561">
        <w:trPr>
          <w:trHeight w:val="705"/>
          <w:jc w:val="center"/>
        </w:trPr>
        <w:tc>
          <w:tcPr>
            <w:tcW w:w="630" w:type="dxa"/>
            <w:shd w:val="pct5" w:color="auto" w:fill="auto"/>
            <w:noWrap/>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1.3.2</w:t>
            </w:r>
          </w:p>
        </w:tc>
        <w:tc>
          <w:tcPr>
            <w:tcW w:w="8170" w:type="dxa"/>
            <w:shd w:val="pct5" w:color="auto" w:fill="auto"/>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DEVELOPPEMENT DES COMPETENCES &amp; ACCES A LA FORMATION PROFESSIONNELLE</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1.3.2</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 xml:space="preserve">Pourcentages d’entretiens </w:t>
            </w:r>
            <w:r>
              <w:rPr>
                <w:rFonts w:eastAsia="Times New Roman"/>
                <w:color w:val="000000"/>
                <w:lang w:eastAsia="fr-FR"/>
              </w:rPr>
              <w:t>d’activité</w:t>
            </w:r>
            <w:r w:rsidRPr="0032299D">
              <w:rPr>
                <w:rFonts w:eastAsia="Times New Roman"/>
                <w:color w:val="000000"/>
                <w:lang w:eastAsia="fr-FR"/>
              </w:rPr>
              <w:t>s et professionnels réalisés sur l’effectif concerné</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1.3.2</w:t>
            </w:r>
          </w:p>
        </w:tc>
        <w:tc>
          <w:tcPr>
            <w:tcW w:w="8170" w:type="dxa"/>
            <w:shd w:val="clear" w:color="auto" w:fill="auto"/>
            <w:vAlign w:val="center"/>
            <w:hideMark/>
          </w:tcPr>
          <w:p w:rsidR="00095CB5" w:rsidRPr="0093766A" w:rsidRDefault="00095CB5" w:rsidP="00AC771F">
            <w:pPr>
              <w:ind w:left="-28" w:firstLine="0"/>
              <w:rPr>
                <w:rFonts w:eastAsia="Times New Roman"/>
                <w:strike/>
                <w:color w:val="000000"/>
                <w:lang w:eastAsia="fr-FR"/>
              </w:rPr>
            </w:pPr>
            <w:r w:rsidRPr="00AC771F">
              <w:rPr>
                <w:rFonts w:eastAsia="Times New Roman"/>
                <w:color w:val="000000"/>
                <w:lang w:eastAsia="fr-FR"/>
              </w:rPr>
              <w:t xml:space="preserve">Répartition des actions de formation réalisées par domaine pour la tranche d’âge supérieure à 56 ans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835C5E" w:rsidTr="00462561">
        <w:trPr>
          <w:trHeight w:val="510"/>
          <w:jc w:val="center"/>
        </w:trPr>
        <w:tc>
          <w:tcPr>
            <w:tcW w:w="630" w:type="dxa"/>
            <w:tcBorders>
              <w:bottom w:val="single" w:sz="2" w:space="0" w:color="92D050"/>
            </w:tcBorders>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1.3.2</w:t>
            </w:r>
          </w:p>
        </w:tc>
        <w:tc>
          <w:tcPr>
            <w:tcW w:w="8170" w:type="dxa"/>
            <w:tcBorders>
              <w:bottom w:val="single" w:sz="2" w:space="0" w:color="92D050"/>
            </w:tcBorders>
            <w:shd w:val="clear" w:color="auto" w:fill="auto"/>
            <w:vAlign w:val="center"/>
            <w:hideMark/>
          </w:tcPr>
          <w:p w:rsidR="00095CB5" w:rsidRPr="00835C5E" w:rsidRDefault="00095CB5" w:rsidP="00BF39C2">
            <w:pPr>
              <w:spacing w:after="0" w:afterAutospacing="0" w:line="240" w:lineRule="auto"/>
              <w:ind w:firstLine="0"/>
              <w:rPr>
                <w:rFonts w:eastAsia="Times New Roman"/>
                <w:color w:val="000000"/>
                <w:lang w:eastAsia="fr-FR"/>
              </w:rPr>
            </w:pPr>
            <w:r w:rsidRPr="00835C5E">
              <w:rPr>
                <w:rFonts w:eastAsia="Times New Roman"/>
                <w:color w:val="000000"/>
                <w:lang w:eastAsia="fr-FR"/>
              </w:rPr>
              <w:t>Nombre d’actions de formation au titre des CPF/CIF/VAE/Bilans de compétences</w:t>
            </w:r>
          </w:p>
        </w:tc>
        <w:tc>
          <w:tcPr>
            <w:tcW w:w="1200" w:type="dxa"/>
            <w:tcBorders>
              <w:bottom w:val="single" w:sz="2" w:space="0" w:color="92D050"/>
            </w:tcBorders>
            <w:shd w:val="clear" w:color="auto" w:fill="auto"/>
            <w:noWrap/>
            <w:vAlign w:val="center"/>
            <w:hideMark/>
          </w:tcPr>
          <w:p w:rsidR="00095CB5" w:rsidRPr="00835C5E" w:rsidRDefault="00095CB5" w:rsidP="00BF39C2">
            <w:pPr>
              <w:spacing w:after="0" w:afterAutospacing="0" w:line="240" w:lineRule="auto"/>
              <w:ind w:firstLine="0"/>
              <w:jc w:val="center"/>
              <w:rPr>
                <w:rFonts w:eastAsia="Times New Roman"/>
                <w:color w:val="000000"/>
                <w:lang w:eastAsia="fr-FR"/>
              </w:rPr>
            </w:pPr>
            <w:r w:rsidRPr="00835C5E">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835C5E" w:rsidRDefault="00095CB5" w:rsidP="00BF39C2">
            <w:pPr>
              <w:spacing w:after="0" w:afterAutospacing="0" w:line="240" w:lineRule="auto"/>
              <w:ind w:firstLine="0"/>
              <w:jc w:val="center"/>
              <w:rPr>
                <w:rFonts w:eastAsia="Times New Roman"/>
                <w:color w:val="000000"/>
                <w:lang w:eastAsia="fr-FR"/>
              </w:rPr>
            </w:pPr>
            <w:r w:rsidRPr="00835C5E">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835C5E" w:rsidRDefault="00095CB5" w:rsidP="00BF39C2">
            <w:pPr>
              <w:spacing w:after="0" w:afterAutospacing="0" w:line="240" w:lineRule="auto"/>
              <w:ind w:firstLine="0"/>
              <w:jc w:val="center"/>
              <w:rPr>
                <w:rFonts w:eastAsia="Times New Roman"/>
                <w:color w:val="000000"/>
                <w:lang w:eastAsia="fr-FR"/>
              </w:rPr>
            </w:pPr>
            <w:r w:rsidRPr="00835C5E">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835C5E" w:rsidRDefault="00095CB5" w:rsidP="00BF39C2">
            <w:pPr>
              <w:spacing w:after="0" w:afterAutospacing="0" w:line="240" w:lineRule="auto"/>
              <w:ind w:firstLine="0"/>
              <w:jc w:val="center"/>
              <w:rPr>
                <w:rFonts w:eastAsia="Times New Roman"/>
                <w:color w:val="000000"/>
                <w:lang w:eastAsia="fr-FR"/>
              </w:rPr>
            </w:pPr>
            <w:r w:rsidRPr="00835C5E">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835C5E" w:rsidRDefault="00095CB5" w:rsidP="00BF39C2">
            <w:pPr>
              <w:spacing w:after="0" w:afterAutospacing="0" w:line="240" w:lineRule="auto"/>
              <w:ind w:firstLine="0"/>
              <w:jc w:val="center"/>
              <w:rPr>
                <w:rFonts w:eastAsia="Times New Roman"/>
                <w:color w:val="000000"/>
                <w:lang w:eastAsia="fr-FR"/>
              </w:rPr>
            </w:pPr>
            <w:r w:rsidRPr="00835C5E">
              <w:rPr>
                <w:rFonts w:eastAsia="Times New Roman"/>
                <w:color w:val="000000"/>
                <w:lang w:eastAsia="fr-FR"/>
              </w:rPr>
              <w:t> </w:t>
            </w:r>
          </w:p>
        </w:tc>
      </w:tr>
      <w:tr w:rsidR="00095CB5" w:rsidRPr="00430B84" w:rsidTr="00462561">
        <w:trPr>
          <w:trHeight w:val="705"/>
          <w:jc w:val="center"/>
        </w:trPr>
        <w:tc>
          <w:tcPr>
            <w:tcW w:w="630" w:type="dxa"/>
            <w:shd w:val="pct5" w:color="auto" w:fill="auto"/>
            <w:noWrap/>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lastRenderedPageBreak/>
              <w:t>1.3.3</w:t>
            </w:r>
          </w:p>
        </w:tc>
        <w:tc>
          <w:tcPr>
            <w:tcW w:w="8170" w:type="dxa"/>
            <w:shd w:val="pct5" w:color="auto" w:fill="auto"/>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ANTICIPATION DES EVOLUTIONS PROFESSIONNELLES ET GESTION DES AGES</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1.3.3</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Mise à jour annuelle de la Cartographie</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1.3.3</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Analyse et suivi de la transmission des compétences critiques</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835C5E"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1.3.3</w:t>
            </w:r>
          </w:p>
        </w:tc>
        <w:tc>
          <w:tcPr>
            <w:tcW w:w="8170" w:type="dxa"/>
            <w:shd w:val="clear" w:color="auto" w:fill="auto"/>
            <w:vAlign w:val="center"/>
            <w:hideMark/>
          </w:tcPr>
          <w:p w:rsidR="00095CB5" w:rsidRPr="00835C5E" w:rsidRDefault="00095CB5" w:rsidP="00835C5E">
            <w:pPr>
              <w:spacing w:after="0" w:afterAutospacing="0" w:line="240" w:lineRule="auto"/>
              <w:ind w:firstLine="0"/>
              <w:jc w:val="left"/>
              <w:rPr>
                <w:rFonts w:eastAsia="Times New Roman"/>
                <w:color w:val="000000"/>
                <w:lang w:eastAsia="fr-FR"/>
              </w:rPr>
            </w:pPr>
            <w:r w:rsidRPr="00835C5E">
              <w:rPr>
                <w:rFonts w:eastAsia="Times New Roman"/>
                <w:color w:val="000000"/>
                <w:lang w:eastAsia="fr-FR"/>
              </w:rPr>
              <w:t>Publication du référentiel des métiers dans l’intranet</w:t>
            </w:r>
          </w:p>
        </w:tc>
        <w:tc>
          <w:tcPr>
            <w:tcW w:w="1200" w:type="dxa"/>
            <w:shd w:val="clear" w:color="auto" w:fill="auto"/>
            <w:noWrap/>
            <w:vAlign w:val="center"/>
            <w:hideMark/>
          </w:tcPr>
          <w:p w:rsidR="00095CB5" w:rsidRPr="00835C5E" w:rsidRDefault="00095CB5" w:rsidP="00835C5E">
            <w:pPr>
              <w:spacing w:after="0" w:afterAutospacing="0" w:line="240" w:lineRule="auto"/>
              <w:ind w:firstLine="0"/>
              <w:jc w:val="left"/>
              <w:rPr>
                <w:rFonts w:eastAsia="Times New Roman"/>
                <w:color w:val="000000"/>
                <w:lang w:eastAsia="fr-FR"/>
              </w:rPr>
            </w:pPr>
            <w:r w:rsidRPr="00835C5E">
              <w:rPr>
                <w:rFonts w:eastAsia="Times New Roman"/>
                <w:color w:val="000000"/>
                <w:lang w:eastAsia="fr-FR"/>
              </w:rPr>
              <w:t> </w:t>
            </w:r>
          </w:p>
        </w:tc>
        <w:tc>
          <w:tcPr>
            <w:tcW w:w="1200" w:type="dxa"/>
            <w:shd w:val="clear" w:color="auto" w:fill="auto"/>
            <w:noWrap/>
            <w:vAlign w:val="center"/>
            <w:hideMark/>
          </w:tcPr>
          <w:p w:rsidR="00095CB5" w:rsidRPr="00835C5E" w:rsidRDefault="00095CB5" w:rsidP="00835C5E">
            <w:pPr>
              <w:spacing w:after="0" w:afterAutospacing="0" w:line="240" w:lineRule="auto"/>
              <w:ind w:firstLine="0"/>
              <w:jc w:val="left"/>
              <w:rPr>
                <w:rFonts w:eastAsia="Times New Roman"/>
                <w:color w:val="000000"/>
                <w:lang w:eastAsia="fr-FR"/>
              </w:rPr>
            </w:pPr>
            <w:r w:rsidRPr="00835C5E">
              <w:rPr>
                <w:rFonts w:eastAsia="Times New Roman"/>
                <w:color w:val="000000"/>
                <w:lang w:eastAsia="fr-FR"/>
              </w:rPr>
              <w:t> </w:t>
            </w:r>
          </w:p>
        </w:tc>
        <w:tc>
          <w:tcPr>
            <w:tcW w:w="1200" w:type="dxa"/>
            <w:shd w:val="clear" w:color="auto" w:fill="auto"/>
            <w:noWrap/>
            <w:vAlign w:val="center"/>
            <w:hideMark/>
          </w:tcPr>
          <w:p w:rsidR="00095CB5" w:rsidRPr="00835C5E" w:rsidRDefault="00095CB5" w:rsidP="00835C5E">
            <w:pPr>
              <w:spacing w:after="0" w:afterAutospacing="0" w:line="240" w:lineRule="auto"/>
              <w:ind w:firstLine="0"/>
              <w:jc w:val="left"/>
              <w:rPr>
                <w:rFonts w:eastAsia="Times New Roman"/>
                <w:color w:val="000000"/>
                <w:lang w:eastAsia="fr-FR"/>
              </w:rPr>
            </w:pPr>
            <w:r w:rsidRPr="00835C5E">
              <w:rPr>
                <w:rFonts w:eastAsia="Times New Roman"/>
                <w:color w:val="000000"/>
                <w:lang w:eastAsia="fr-FR"/>
              </w:rPr>
              <w:t> </w:t>
            </w:r>
          </w:p>
        </w:tc>
        <w:tc>
          <w:tcPr>
            <w:tcW w:w="1200" w:type="dxa"/>
            <w:shd w:val="clear" w:color="auto" w:fill="auto"/>
            <w:noWrap/>
            <w:vAlign w:val="center"/>
            <w:hideMark/>
          </w:tcPr>
          <w:p w:rsidR="00095CB5" w:rsidRPr="00835C5E" w:rsidRDefault="00095CB5" w:rsidP="00835C5E">
            <w:pPr>
              <w:spacing w:after="0" w:afterAutospacing="0" w:line="240" w:lineRule="auto"/>
              <w:ind w:firstLine="0"/>
              <w:jc w:val="left"/>
              <w:rPr>
                <w:rFonts w:eastAsia="Times New Roman"/>
                <w:color w:val="000000"/>
                <w:lang w:eastAsia="fr-FR"/>
              </w:rPr>
            </w:pPr>
            <w:r w:rsidRPr="00835C5E">
              <w:rPr>
                <w:rFonts w:eastAsia="Times New Roman"/>
                <w:color w:val="000000"/>
                <w:lang w:eastAsia="fr-FR"/>
              </w:rPr>
              <w:t> </w:t>
            </w:r>
          </w:p>
        </w:tc>
        <w:tc>
          <w:tcPr>
            <w:tcW w:w="1200" w:type="dxa"/>
            <w:shd w:val="clear" w:color="auto" w:fill="auto"/>
            <w:noWrap/>
            <w:vAlign w:val="center"/>
            <w:hideMark/>
          </w:tcPr>
          <w:p w:rsidR="00095CB5" w:rsidRPr="00835C5E" w:rsidRDefault="00095CB5" w:rsidP="00835C5E">
            <w:pPr>
              <w:spacing w:after="0" w:afterAutospacing="0" w:line="240" w:lineRule="auto"/>
              <w:ind w:firstLine="0"/>
              <w:jc w:val="left"/>
              <w:rPr>
                <w:rFonts w:eastAsia="Times New Roman"/>
                <w:color w:val="000000"/>
                <w:lang w:eastAsia="fr-FR"/>
              </w:rPr>
            </w:pPr>
            <w:r w:rsidRPr="00835C5E">
              <w:rPr>
                <w:rFonts w:eastAsia="Times New Roman"/>
                <w:color w:val="000000"/>
                <w:lang w:eastAsia="fr-FR"/>
              </w:rPr>
              <w:t> </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1.3.3</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formations de préparation à la retraite réalisées</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1.3.3</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6E60D6">
              <w:rPr>
                <w:rFonts w:eastAsia="Times New Roman"/>
                <w:color w:val="000000"/>
                <w:lang w:eastAsia="fr-FR"/>
              </w:rPr>
              <w:t>Mise à jour du tableau sur les prévisions de départ à la retraite et les perspectives de recrutement</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705"/>
          <w:jc w:val="center"/>
        </w:trPr>
        <w:tc>
          <w:tcPr>
            <w:tcW w:w="14800" w:type="dxa"/>
            <w:gridSpan w:val="7"/>
            <w:shd w:val="pct5" w:color="auto" w:fill="auto"/>
            <w:noWrap/>
            <w:vAlign w:val="center"/>
          </w:tcPr>
          <w:p w:rsidR="00095CB5" w:rsidRPr="00462561" w:rsidRDefault="00095CB5" w:rsidP="00462561">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TITRE </w:t>
            </w:r>
            <w:r>
              <w:rPr>
                <w:rFonts w:eastAsia="Times New Roman"/>
                <w:b/>
                <w:bCs/>
                <w:i/>
                <w:color w:val="92D050"/>
                <w:sz w:val="24"/>
                <w:lang w:eastAsia="fr-FR"/>
              </w:rPr>
              <w:t>2</w:t>
            </w:r>
            <w:r w:rsidRPr="00462561">
              <w:rPr>
                <w:rFonts w:eastAsia="Times New Roman"/>
                <w:b/>
                <w:bCs/>
                <w:i/>
                <w:color w:val="92D050"/>
                <w:sz w:val="24"/>
                <w:lang w:eastAsia="fr-FR"/>
              </w:rPr>
              <w:t xml:space="preserve"> – </w:t>
            </w:r>
            <w:r>
              <w:rPr>
                <w:rFonts w:eastAsia="Times New Roman"/>
                <w:b/>
                <w:bCs/>
                <w:i/>
                <w:color w:val="92D050"/>
                <w:sz w:val="24"/>
                <w:lang w:eastAsia="fr-FR"/>
              </w:rPr>
              <w:t>ANTICIPATION DE L’EVOLUTION DES CARRIERES PROFESSIONNELLES</w:t>
            </w:r>
          </w:p>
          <w:p w:rsidR="00095CB5" w:rsidRPr="00430B84" w:rsidRDefault="00095CB5" w:rsidP="00E154BB">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CHAP </w:t>
            </w:r>
            <w:r>
              <w:rPr>
                <w:rFonts w:eastAsia="Times New Roman"/>
                <w:b/>
                <w:bCs/>
                <w:i/>
                <w:color w:val="92D050"/>
                <w:sz w:val="24"/>
                <w:lang w:eastAsia="fr-FR"/>
              </w:rPr>
              <w:t>2.4…</w:t>
            </w:r>
          </w:p>
        </w:tc>
      </w:tr>
      <w:tr w:rsidR="00095CB5" w:rsidRPr="00E154BB" w:rsidTr="00462561">
        <w:trPr>
          <w:trHeight w:val="705"/>
          <w:jc w:val="center"/>
        </w:trPr>
        <w:tc>
          <w:tcPr>
            <w:tcW w:w="630" w:type="dxa"/>
            <w:shd w:val="pct5" w:color="auto" w:fill="auto"/>
            <w:noWrap/>
            <w:vAlign w:val="center"/>
            <w:hideMark/>
          </w:tcPr>
          <w:p w:rsidR="00095CB5" w:rsidRPr="00E154BB" w:rsidRDefault="00095CB5" w:rsidP="00430B84">
            <w:pPr>
              <w:spacing w:after="0" w:afterAutospacing="0" w:line="240" w:lineRule="auto"/>
              <w:ind w:firstLine="0"/>
              <w:jc w:val="left"/>
              <w:rPr>
                <w:rFonts w:eastAsia="Times New Roman"/>
                <w:b/>
                <w:bCs/>
                <w:color w:val="92D050"/>
                <w:lang w:eastAsia="fr-FR"/>
              </w:rPr>
            </w:pPr>
            <w:r w:rsidRPr="00E154BB">
              <w:rPr>
                <w:rFonts w:eastAsia="Times New Roman"/>
                <w:b/>
                <w:bCs/>
                <w:color w:val="92D050"/>
                <w:lang w:eastAsia="fr-FR"/>
              </w:rPr>
              <w:t>2.4</w:t>
            </w:r>
          </w:p>
        </w:tc>
        <w:tc>
          <w:tcPr>
            <w:tcW w:w="8170" w:type="dxa"/>
            <w:shd w:val="pct5" w:color="auto" w:fill="auto"/>
            <w:vAlign w:val="center"/>
            <w:hideMark/>
          </w:tcPr>
          <w:p w:rsidR="00095CB5" w:rsidRPr="00E154BB" w:rsidRDefault="00095CB5" w:rsidP="00BF39C2">
            <w:pPr>
              <w:spacing w:after="0" w:afterAutospacing="0" w:line="240" w:lineRule="auto"/>
              <w:ind w:firstLine="0"/>
              <w:jc w:val="left"/>
              <w:rPr>
                <w:rFonts w:eastAsia="Times New Roman"/>
                <w:b/>
                <w:bCs/>
                <w:color w:val="92D050"/>
                <w:lang w:eastAsia="fr-FR"/>
              </w:rPr>
            </w:pPr>
            <w:r w:rsidRPr="00E154BB">
              <w:rPr>
                <w:rFonts w:eastAsia="Times New Roman"/>
                <w:b/>
                <w:bCs/>
                <w:i/>
                <w:color w:val="92D050"/>
                <w:sz w:val="24"/>
                <w:lang w:eastAsia="fr-FR"/>
              </w:rPr>
              <w:t>BILAN UN AN AVANT LA FIN DE CARRIERE</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2.4</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bilans de fin de carrière réalisés</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510"/>
          <w:jc w:val="center"/>
        </w:trPr>
        <w:tc>
          <w:tcPr>
            <w:tcW w:w="630" w:type="dxa"/>
            <w:tcBorders>
              <w:bottom w:val="single" w:sz="2" w:space="0" w:color="92D050"/>
            </w:tcBorders>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2.4</w:t>
            </w:r>
          </w:p>
        </w:tc>
        <w:tc>
          <w:tcPr>
            <w:tcW w:w="8170" w:type="dxa"/>
            <w:tcBorders>
              <w:bottom w:val="single" w:sz="2" w:space="0" w:color="92D050"/>
            </w:tcBorders>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départs</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284C3F">
        <w:trPr>
          <w:trHeight w:val="510"/>
          <w:jc w:val="center"/>
        </w:trPr>
        <w:tc>
          <w:tcPr>
            <w:tcW w:w="14800" w:type="dxa"/>
            <w:gridSpan w:val="7"/>
            <w:shd w:val="pct5" w:color="auto" w:fill="auto"/>
            <w:noWrap/>
            <w:vAlign w:val="center"/>
          </w:tcPr>
          <w:p w:rsidR="00095CB5" w:rsidRPr="00462561" w:rsidRDefault="00095CB5" w:rsidP="00430B84">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TITRE </w:t>
            </w:r>
            <w:r>
              <w:rPr>
                <w:rFonts w:eastAsia="Times New Roman"/>
                <w:b/>
                <w:bCs/>
                <w:i/>
                <w:color w:val="92D050"/>
                <w:sz w:val="24"/>
                <w:lang w:eastAsia="fr-FR"/>
              </w:rPr>
              <w:t>3</w:t>
            </w:r>
            <w:r w:rsidRPr="00462561">
              <w:rPr>
                <w:rFonts w:eastAsia="Times New Roman"/>
                <w:b/>
                <w:bCs/>
                <w:i/>
                <w:color w:val="92D050"/>
                <w:sz w:val="24"/>
                <w:lang w:eastAsia="fr-FR"/>
              </w:rPr>
              <w:t xml:space="preserve"> – </w:t>
            </w:r>
            <w:r>
              <w:rPr>
                <w:rFonts w:eastAsia="Times New Roman"/>
                <w:b/>
                <w:bCs/>
                <w:i/>
                <w:color w:val="92D050"/>
                <w:sz w:val="24"/>
                <w:lang w:eastAsia="fr-FR"/>
              </w:rPr>
              <w:t>TRANSMISSION DES SAVOIRS ET DES COMPETENCES ET DEVELOPPEMENT DU TUTORAT</w:t>
            </w:r>
          </w:p>
          <w:p w:rsidR="00095CB5" w:rsidRPr="0032299D" w:rsidRDefault="00095CB5" w:rsidP="00430B84">
            <w:pPr>
              <w:spacing w:after="0" w:afterAutospacing="0" w:line="240" w:lineRule="auto"/>
              <w:ind w:firstLine="0"/>
              <w:jc w:val="left"/>
              <w:rPr>
                <w:rFonts w:eastAsia="Times New Roman"/>
                <w:b/>
                <w:bCs/>
                <w:color w:val="000000"/>
                <w:lang w:eastAsia="fr-FR"/>
              </w:rPr>
            </w:pPr>
            <w:r w:rsidRPr="00462561">
              <w:rPr>
                <w:rFonts w:eastAsia="Times New Roman"/>
                <w:b/>
                <w:bCs/>
                <w:i/>
                <w:color w:val="92D050"/>
                <w:sz w:val="24"/>
                <w:lang w:eastAsia="fr-FR"/>
              </w:rPr>
              <w:t xml:space="preserve">CHAP </w:t>
            </w:r>
            <w:r>
              <w:rPr>
                <w:rFonts w:eastAsia="Times New Roman"/>
                <w:b/>
                <w:bCs/>
                <w:i/>
                <w:color w:val="92D050"/>
                <w:sz w:val="24"/>
                <w:lang w:eastAsia="fr-FR"/>
              </w:rPr>
              <w:t>3.1 …</w:t>
            </w:r>
          </w:p>
        </w:tc>
      </w:tr>
      <w:tr w:rsidR="00095CB5" w:rsidRPr="00430B84" w:rsidTr="00462561">
        <w:trPr>
          <w:trHeight w:val="510"/>
          <w:jc w:val="center"/>
        </w:trPr>
        <w:tc>
          <w:tcPr>
            <w:tcW w:w="630" w:type="dxa"/>
            <w:shd w:val="pct5" w:color="auto" w:fill="auto"/>
            <w:noWrap/>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3.1</w:t>
            </w:r>
          </w:p>
        </w:tc>
        <w:tc>
          <w:tcPr>
            <w:tcW w:w="8170" w:type="dxa"/>
            <w:shd w:val="pct5" w:color="auto" w:fill="auto"/>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DEVELOPPEMENT DU TUILAGE</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left"/>
              <w:rPr>
                <w:rFonts w:eastAsia="Times New Roman"/>
                <w:color w:val="000000"/>
                <w:lang w:eastAsia="fr-FR"/>
              </w:rPr>
            </w:pPr>
            <w:r w:rsidRPr="00FD50D9">
              <w:rPr>
                <w:rFonts w:eastAsia="Times New Roman"/>
                <w:color w:val="FFFFFF" w:themeColor="background1"/>
                <w:lang w:eastAsia="fr-FR"/>
              </w:rPr>
              <w:t>3.1</w:t>
            </w:r>
          </w:p>
        </w:tc>
        <w:tc>
          <w:tcPr>
            <w:tcW w:w="8170" w:type="dxa"/>
            <w:tcBorders>
              <w:bottom w:val="single" w:sz="2" w:space="0" w:color="92D050"/>
            </w:tcBorders>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tuilage réalisés sur nombre de départs</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284C3F">
        <w:trPr>
          <w:trHeight w:val="705"/>
          <w:jc w:val="center"/>
        </w:trPr>
        <w:tc>
          <w:tcPr>
            <w:tcW w:w="14800" w:type="dxa"/>
            <w:gridSpan w:val="7"/>
            <w:shd w:val="pct5" w:color="auto" w:fill="auto"/>
            <w:noWrap/>
            <w:vAlign w:val="center"/>
          </w:tcPr>
          <w:p w:rsidR="00095CB5" w:rsidRPr="00462561" w:rsidRDefault="00095CB5" w:rsidP="00430B84">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TITRE </w:t>
            </w:r>
            <w:r>
              <w:rPr>
                <w:rFonts w:eastAsia="Times New Roman"/>
                <w:b/>
                <w:bCs/>
                <w:i/>
                <w:color w:val="92D050"/>
                <w:sz w:val="24"/>
                <w:lang w:eastAsia="fr-FR"/>
              </w:rPr>
              <w:t>3</w:t>
            </w:r>
            <w:r w:rsidRPr="00462561">
              <w:rPr>
                <w:rFonts w:eastAsia="Times New Roman"/>
                <w:b/>
                <w:bCs/>
                <w:i/>
                <w:color w:val="92D050"/>
                <w:sz w:val="24"/>
                <w:lang w:eastAsia="fr-FR"/>
              </w:rPr>
              <w:t xml:space="preserve"> – </w:t>
            </w:r>
            <w:r>
              <w:rPr>
                <w:rFonts w:eastAsia="Times New Roman"/>
                <w:b/>
                <w:bCs/>
                <w:i/>
                <w:color w:val="92D050"/>
                <w:sz w:val="24"/>
                <w:lang w:eastAsia="fr-FR"/>
              </w:rPr>
              <w:t>TRANSMISSION DES SAVOIRS ET DES COMPETENCES ET DEVELOPPEMENT DU TUTORAT</w:t>
            </w:r>
          </w:p>
          <w:p w:rsidR="00095CB5" w:rsidRDefault="00095CB5" w:rsidP="00430B84">
            <w:pPr>
              <w:spacing w:after="0" w:afterAutospacing="0" w:line="240" w:lineRule="auto"/>
              <w:ind w:firstLine="0"/>
              <w:rPr>
                <w:rFonts w:eastAsia="Times New Roman"/>
                <w:b/>
                <w:bCs/>
                <w:i/>
                <w:color w:val="92D050"/>
                <w:sz w:val="24"/>
                <w:lang w:eastAsia="fr-FR"/>
              </w:rPr>
            </w:pPr>
            <w:r w:rsidRPr="00462561">
              <w:rPr>
                <w:rFonts w:eastAsia="Times New Roman"/>
                <w:b/>
                <w:bCs/>
                <w:i/>
                <w:color w:val="92D050"/>
                <w:sz w:val="24"/>
                <w:lang w:eastAsia="fr-FR"/>
              </w:rPr>
              <w:t xml:space="preserve">CHAP </w:t>
            </w:r>
            <w:r>
              <w:rPr>
                <w:rFonts w:eastAsia="Times New Roman"/>
                <w:b/>
                <w:bCs/>
                <w:i/>
                <w:color w:val="92D050"/>
                <w:sz w:val="24"/>
                <w:lang w:eastAsia="fr-FR"/>
              </w:rPr>
              <w:t>3.2 – DEVELOPPEMENT DU TUTORAT</w:t>
            </w:r>
          </w:p>
          <w:p w:rsidR="00095CB5" w:rsidRPr="0032299D" w:rsidRDefault="00095CB5" w:rsidP="00430B84">
            <w:pPr>
              <w:spacing w:after="0" w:afterAutospacing="0" w:line="240" w:lineRule="auto"/>
              <w:ind w:firstLine="0"/>
              <w:rPr>
                <w:rFonts w:eastAsia="Times New Roman"/>
                <w:b/>
                <w:bCs/>
                <w:color w:val="000000"/>
                <w:lang w:eastAsia="fr-FR"/>
              </w:rPr>
            </w:pPr>
            <w:r>
              <w:rPr>
                <w:rFonts w:eastAsia="Times New Roman"/>
                <w:b/>
                <w:bCs/>
                <w:i/>
                <w:color w:val="92D050"/>
                <w:sz w:val="24"/>
                <w:lang w:eastAsia="fr-FR"/>
              </w:rPr>
              <w:t>ARTICLE : …</w:t>
            </w:r>
          </w:p>
        </w:tc>
      </w:tr>
    </w:tbl>
    <w:p w:rsidR="00936A32" w:rsidRDefault="00936A32">
      <w:r>
        <w:br w:type="page"/>
      </w:r>
    </w:p>
    <w:tbl>
      <w:tblPr>
        <w:tblW w:w="14800" w:type="dxa"/>
        <w:jc w:val="center"/>
        <w:tblInd w:w="55" w:type="dxa"/>
        <w:tblBorders>
          <w:top w:val="single" w:sz="2" w:space="0" w:color="92D050"/>
          <w:left w:val="single" w:sz="2" w:space="0" w:color="92D050"/>
          <w:bottom w:val="single" w:sz="2" w:space="0" w:color="92D050"/>
          <w:right w:val="single" w:sz="2" w:space="0" w:color="92D050"/>
          <w:insideH w:val="single" w:sz="2" w:space="0" w:color="92D050"/>
          <w:insideV w:val="single" w:sz="2" w:space="0" w:color="92D050"/>
        </w:tblBorders>
        <w:tblCellMar>
          <w:left w:w="70" w:type="dxa"/>
          <w:right w:w="70" w:type="dxa"/>
        </w:tblCellMar>
        <w:tblLook w:val="04A0" w:firstRow="1" w:lastRow="0" w:firstColumn="1" w:lastColumn="0" w:noHBand="0" w:noVBand="1"/>
      </w:tblPr>
      <w:tblGrid>
        <w:gridCol w:w="630"/>
        <w:gridCol w:w="8170"/>
        <w:gridCol w:w="1200"/>
        <w:gridCol w:w="1200"/>
        <w:gridCol w:w="1200"/>
        <w:gridCol w:w="1200"/>
        <w:gridCol w:w="1200"/>
      </w:tblGrid>
      <w:tr w:rsidR="00095CB5" w:rsidRPr="00430B84" w:rsidTr="00462561">
        <w:trPr>
          <w:trHeight w:val="705"/>
          <w:jc w:val="center"/>
        </w:trPr>
        <w:tc>
          <w:tcPr>
            <w:tcW w:w="630" w:type="dxa"/>
            <w:shd w:val="pct5" w:color="auto" w:fill="auto"/>
            <w:noWrap/>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lastRenderedPageBreak/>
              <w:t>3.2.6</w:t>
            </w:r>
          </w:p>
        </w:tc>
        <w:tc>
          <w:tcPr>
            <w:tcW w:w="8170" w:type="dxa"/>
            <w:shd w:val="pct5" w:color="auto" w:fill="auto"/>
            <w:vAlign w:val="center"/>
            <w:hideMark/>
          </w:tcPr>
          <w:p w:rsidR="00095CB5" w:rsidRPr="00430B84" w:rsidRDefault="00095CB5" w:rsidP="00BF39C2">
            <w:pPr>
              <w:spacing w:after="0" w:afterAutospacing="0" w:line="240" w:lineRule="auto"/>
              <w:ind w:firstLine="0"/>
              <w:jc w:val="left"/>
              <w:rPr>
                <w:rFonts w:eastAsia="Times New Roman"/>
                <w:b/>
                <w:bCs/>
                <w:color w:val="92D050"/>
                <w:lang w:eastAsia="fr-FR"/>
              </w:rPr>
            </w:pPr>
            <w:r w:rsidRPr="00430B84">
              <w:rPr>
                <w:rFonts w:eastAsia="Times New Roman"/>
                <w:b/>
                <w:bCs/>
                <w:color w:val="92D050"/>
                <w:lang w:eastAsia="fr-FR"/>
              </w:rPr>
              <w:t>L'EVALUATION DU PROCESSUS TUTORAL</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2018</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430B84"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3.2.6</w:t>
            </w:r>
          </w:p>
        </w:tc>
        <w:tc>
          <w:tcPr>
            <w:tcW w:w="8170" w:type="dxa"/>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contrats d’apprentissage ou de professionnalisation</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462561">
        <w:trPr>
          <w:trHeight w:val="510"/>
          <w:jc w:val="center"/>
        </w:trPr>
        <w:tc>
          <w:tcPr>
            <w:tcW w:w="630" w:type="dxa"/>
            <w:tcBorders>
              <w:bottom w:val="single" w:sz="2" w:space="0" w:color="92D050"/>
            </w:tcBorders>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3.2.6</w:t>
            </w:r>
          </w:p>
        </w:tc>
        <w:tc>
          <w:tcPr>
            <w:tcW w:w="8170" w:type="dxa"/>
            <w:tcBorders>
              <w:bottom w:val="single" w:sz="2" w:space="0" w:color="92D050"/>
            </w:tcBorders>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formations au tutorat organisées</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r w:rsidR="00095CB5" w:rsidRPr="0032299D" w:rsidTr="00284C3F">
        <w:trPr>
          <w:trHeight w:val="705"/>
          <w:jc w:val="center"/>
        </w:trPr>
        <w:tc>
          <w:tcPr>
            <w:tcW w:w="14800" w:type="dxa"/>
            <w:gridSpan w:val="7"/>
            <w:shd w:val="pct5" w:color="auto" w:fill="auto"/>
            <w:noWrap/>
            <w:vAlign w:val="center"/>
          </w:tcPr>
          <w:p w:rsidR="00095CB5" w:rsidRPr="00462561" w:rsidRDefault="00095CB5" w:rsidP="00430B84">
            <w:pPr>
              <w:spacing w:after="0" w:afterAutospacing="0" w:line="240" w:lineRule="auto"/>
              <w:ind w:firstLine="0"/>
              <w:jc w:val="left"/>
              <w:rPr>
                <w:rFonts w:eastAsia="Times New Roman"/>
                <w:b/>
                <w:bCs/>
                <w:i/>
                <w:color w:val="92D050"/>
                <w:sz w:val="24"/>
                <w:lang w:eastAsia="fr-FR"/>
              </w:rPr>
            </w:pPr>
            <w:r w:rsidRPr="00462561">
              <w:rPr>
                <w:rFonts w:eastAsia="Times New Roman"/>
                <w:b/>
                <w:bCs/>
                <w:i/>
                <w:color w:val="92D050"/>
                <w:sz w:val="24"/>
                <w:lang w:eastAsia="fr-FR"/>
              </w:rPr>
              <w:t xml:space="preserve">TITRE </w:t>
            </w:r>
            <w:r>
              <w:rPr>
                <w:rFonts w:eastAsia="Times New Roman"/>
                <w:b/>
                <w:bCs/>
                <w:i/>
                <w:color w:val="92D050"/>
                <w:sz w:val="24"/>
                <w:lang w:eastAsia="fr-FR"/>
              </w:rPr>
              <w:t>4</w:t>
            </w:r>
            <w:r w:rsidRPr="00462561">
              <w:rPr>
                <w:rFonts w:eastAsia="Times New Roman"/>
                <w:b/>
                <w:bCs/>
                <w:i/>
                <w:color w:val="92D050"/>
                <w:sz w:val="24"/>
                <w:lang w:eastAsia="fr-FR"/>
              </w:rPr>
              <w:t xml:space="preserve"> – </w:t>
            </w:r>
            <w:r>
              <w:rPr>
                <w:rFonts w:eastAsia="Times New Roman"/>
                <w:b/>
                <w:bCs/>
                <w:i/>
                <w:color w:val="92D050"/>
                <w:sz w:val="24"/>
                <w:lang w:eastAsia="fr-FR"/>
              </w:rPr>
              <w:t>DEVELOPPEMENT DES COMPETENCES, DES QUALIFICATIONS ET ACCES A LA FORMATION</w:t>
            </w:r>
          </w:p>
          <w:p w:rsidR="00095CB5" w:rsidRPr="0032299D" w:rsidRDefault="00095CB5" w:rsidP="00E154BB">
            <w:pPr>
              <w:spacing w:after="0" w:afterAutospacing="0" w:line="240" w:lineRule="auto"/>
              <w:ind w:firstLine="0"/>
              <w:rPr>
                <w:rFonts w:eastAsia="Times New Roman"/>
                <w:b/>
                <w:bCs/>
                <w:color w:val="000000"/>
                <w:lang w:eastAsia="fr-FR"/>
              </w:rPr>
            </w:pPr>
            <w:r w:rsidRPr="00462561">
              <w:rPr>
                <w:rFonts w:eastAsia="Times New Roman"/>
                <w:b/>
                <w:bCs/>
                <w:i/>
                <w:color w:val="92D050"/>
                <w:sz w:val="24"/>
                <w:lang w:eastAsia="fr-FR"/>
              </w:rPr>
              <w:t xml:space="preserve">CHAP </w:t>
            </w:r>
            <w:r>
              <w:rPr>
                <w:rFonts w:eastAsia="Times New Roman"/>
                <w:b/>
                <w:bCs/>
                <w:i/>
                <w:color w:val="92D050"/>
                <w:sz w:val="24"/>
                <w:lang w:eastAsia="fr-FR"/>
              </w:rPr>
              <w:t>4.5  …</w:t>
            </w:r>
          </w:p>
        </w:tc>
      </w:tr>
      <w:tr w:rsidR="00095CB5" w:rsidRPr="00E154BB" w:rsidTr="00462561">
        <w:trPr>
          <w:trHeight w:val="705"/>
          <w:jc w:val="center"/>
        </w:trPr>
        <w:tc>
          <w:tcPr>
            <w:tcW w:w="630" w:type="dxa"/>
            <w:shd w:val="pct5" w:color="auto" w:fill="auto"/>
            <w:noWrap/>
            <w:vAlign w:val="center"/>
            <w:hideMark/>
          </w:tcPr>
          <w:p w:rsidR="00095CB5" w:rsidRPr="00E154BB" w:rsidRDefault="00095CB5" w:rsidP="00BF39C2">
            <w:pPr>
              <w:spacing w:after="0" w:afterAutospacing="0" w:line="240" w:lineRule="auto"/>
              <w:ind w:firstLine="0"/>
              <w:jc w:val="left"/>
              <w:rPr>
                <w:rFonts w:eastAsia="Times New Roman"/>
                <w:b/>
                <w:bCs/>
                <w:color w:val="92D050"/>
                <w:lang w:eastAsia="fr-FR"/>
              </w:rPr>
            </w:pPr>
            <w:r w:rsidRPr="00E154BB">
              <w:rPr>
                <w:rFonts w:eastAsia="Times New Roman"/>
                <w:b/>
                <w:bCs/>
                <w:color w:val="92D050"/>
                <w:lang w:eastAsia="fr-FR"/>
              </w:rPr>
              <w:t>4.5</w:t>
            </w:r>
          </w:p>
        </w:tc>
        <w:tc>
          <w:tcPr>
            <w:tcW w:w="8170" w:type="dxa"/>
            <w:shd w:val="pct5" w:color="auto" w:fill="auto"/>
            <w:vAlign w:val="center"/>
            <w:hideMark/>
          </w:tcPr>
          <w:p w:rsidR="00095CB5" w:rsidRPr="00E154BB" w:rsidRDefault="00095CB5" w:rsidP="00BF39C2">
            <w:pPr>
              <w:spacing w:after="0" w:afterAutospacing="0" w:line="240" w:lineRule="auto"/>
              <w:ind w:firstLine="0"/>
              <w:jc w:val="left"/>
              <w:rPr>
                <w:rFonts w:eastAsia="Times New Roman"/>
                <w:b/>
                <w:bCs/>
                <w:color w:val="92D050"/>
                <w:lang w:eastAsia="fr-FR"/>
              </w:rPr>
            </w:pPr>
            <w:r w:rsidRPr="00E154BB">
              <w:rPr>
                <w:rFonts w:eastAsia="Times New Roman"/>
                <w:b/>
                <w:bCs/>
                <w:color w:val="92D050"/>
                <w:lang w:eastAsia="fr-FR"/>
              </w:rPr>
              <w:t>LA VALIDATION DES ACQUIS DE L'EXPERIENCE</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sidRPr="00430B84">
              <w:rPr>
                <w:rFonts w:eastAsia="Times New Roman"/>
                <w:b/>
                <w:bCs/>
                <w:color w:val="92D050"/>
                <w:lang w:eastAsia="fr-FR"/>
              </w:rPr>
              <w:t>201</w:t>
            </w:r>
            <w:r>
              <w:rPr>
                <w:rFonts w:eastAsia="Times New Roman"/>
                <w:b/>
                <w:bCs/>
                <w:color w:val="92D050"/>
                <w:lang w:eastAsia="fr-FR"/>
              </w:rPr>
              <w:t>7</w:t>
            </w:r>
          </w:p>
        </w:tc>
        <w:tc>
          <w:tcPr>
            <w:tcW w:w="1200" w:type="dxa"/>
            <w:shd w:val="pct5" w:color="auto" w:fill="auto"/>
            <w:noWrap/>
            <w:vAlign w:val="center"/>
            <w:hideMark/>
          </w:tcPr>
          <w:p w:rsidR="00095CB5" w:rsidRPr="00AC2F25" w:rsidRDefault="00095CB5" w:rsidP="00BF39C2">
            <w:pPr>
              <w:spacing w:after="0" w:afterAutospacing="0" w:line="240" w:lineRule="auto"/>
              <w:ind w:firstLine="0"/>
              <w:jc w:val="center"/>
            </w:pPr>
            <w:r w:rsidRPr="00E154BB">
              <w:rPr>
                <w:rFonts w:eastAsia="Times New Roman"/>
                <w:b/>
                <w:bCs/>
                <w:color w:val="92D050"/>
                <w:lang w:eastAsia="fr-FR"/>
              </w:rPr>
              <w:t>2018</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2019</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sidRPr="00E154BB">
              <w:rPr>
                <w:rFonts w:eastAsia="Times New Roman"/>
                <w:b/>
                <w:bCs/>
                <w:color w:val="92D050"/>
                <w:lang w:eastAsia="fr-FR"/>
              </w:rPr>
              <w:t>2020</w:t>
            </w:r>
          </w:p>
        </w:tc>
        <w:tc>
          <w:tcPr>
            <w:tcW w:w="1200" w:type="dxa"/>
            <w:shd w:val="pct5" w:color="auto" w:fill="auto"/>
            <w:noWrap/>
            <w:vAlign w:val="center"/>
            <w:hideMark/>
          </w:tcPr>
          <w:p w:rsidR="00095CB5" w:rsidRPr="00E154BB" w:rsidRDefault="00095CB5" w:rsidP="00BF39C2">
            <w:pPr>
              <w:spacing w:after="0" w:afterAutospacing="0" w:line="240" w:lineRule="auto"/>
              <w:ind w:firstLine="0"/>
              <w:jc w:val="center"/>
              <w:rPr>
                <w:rFonts w:eastAsia="Times New Roman"/>
                <w:b/>
                <w:bCs/>
                <w:color w:val="92D050"/>
                <w:lang w:eastAsia="fr-FR"/>
              </w:rPr>
            </w:pPr>
            <w:r>
              <w:rPr>
                <w:rFonts w:eastAsia="Times New Roman"/>
                <w:b/>
                <w:bCs/>
                <w:color w:val="92D050"/>
                <w:lang w:eastAsia="fr-FR"/>
              </w:rPr>
              <w:t>2021</w:t>
            </w:r>
          </w:p>
        </w:tc>
      </w:tr>
      <w:tr w:rsidR="00095CB5" w:rsidRPr="0032299D" w:rsidTr="00462561">
        <w:trPr>
          <w:trHeight w:val="510"/>
          <w:jc w:val="center"/>
        </w:trPr>
        <w:tc>
          <w:tcPr>
            <w:tcW w:w="630" w:type="dxa"/>
            <w:tcBorders>
              <w:bottom w:val="single" w:sz="2" w:space="0" w:color="92D050"/>
            </w:tcBorders>
            <w:shd w:val="clear" w:color="auto" w:fill="auto"/>
            <w:noWrap/>
            <w:vAlign w:val="center"/>
            <w:hideMark/>
          </w:tcPr>
          <w:p w:rsidR="00095CB5" w:rsidRPr="00FD50D9" w:rsidRDefault="00095CB5" w:rsidP="00BF39C2">
            <w:pPr>
              <w:spacing w:after="0" w:afterAutospacing="0" w:line="240" w:lineRule="auto"/>
              <w:ind w:firstLine="0"/>
              <w:jc w:val="left"/>
              <w:rPr>
                <w:rFonts w:eastAsia="Times New Roman"/>
                <w:color w:val="FFFFFF" w:themeColor="background1"/>
                <w:lang w:eastAsia="fr-FR"/>
              </w:rPr>
            </w:pPr>
            <w:r w:rsidRPr="00FD50D9">
              <w:rPr>
                <w:rFonts w:eastAsia="Times New Roman"/>
                <w:color w:val="FFFFFF" w:themeColor="background1"/>
                <w:lang w:eastAsia="fr-FR"/>
              </w:rPr>
              <w:t>4.5</w:t>
            </w:r>
          </w:p>
        </w:tc>
        <w:tc>
          <w:tcPr>
            <w:tcW w:w="8170" w:type="dxa"/>
            <w:tcBorders>
              <w:bottom w:val="single" w:sz="2" w:space="0" w:color="92D050"/>
            </w:tcBorders>
            <w:shd w:val="clear" w:color="auto" w:fill="auto"/>
            <w:vAlign w:val="center"/>
            <w:hideMark/>
          </w:tcPr>
          <w:p w:rsidR="00095CB5" w:rsidRPr="0032299D" w:rsidRDefault="00095CB5" w:rsidP="00BF39C2">
            <w:pPr>
              <w:spacing w:after="0" w:afterAutospacing="0" w:line="240" w:lineRule="auto"/>
              <w:ind w:firstLine="0"/>
              <w:rPr>
                <w:rFonts w:eastAsia="Times New Roman"/>
                <w:color w:val="000000"/>
                <w:lang w:eastAsia="fr-FR"/>
              </w:rPr>
            </w:pPr>
            <w:r w:rsidRPr="0032299D">
              <w:rPr>
                <w:rFonts w:eastAsia="Times New Roman"/>
                <w:color w:val="000000"/>
                <w:lang w:eastAsia="fr-FR"/>
              </w:rPr>
              <w:t>Nombre de salariés n’ayant pas suivi de formation « non obligatoire » depuis plus de 3 ans</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c>
          <w:tcPr>
            <w:tcW w:w="1200" w:type="dxa"/>
            <w:tcBorders>
              <w:bottom w:val="single" w:sz="2" w:space="0" w:color="92D050"/>
            </w:tcBorders>
            <w:shd w:val="clear" w:color="auto" w:fill="auto"/>
            <w:noWrap/>
            <w:vAlign w:val="center"/>
            <w:hideMark/>
          </w:tcPr>
          <w:p w:rsidR="00095CB5" w:rsidRPr="0032299D" w:rsidRDefault="00095CB5" w:rsidP="00BF39C2">
            <w:pPr>
              <w:spacing w:after="0" w:afterAutospacing="0" w:line="240" w:lineRule="auto"/>
              <w:ind w:firstLine="0"/>
              <w:jc w:val="center"/>
              <w:rPr>
                <w:rFonts w:eastAsia="Times New Roman"/>
                <w:color w:val="000000"/>
                <w:lang w:eastAsia="fr-FR"/>
              </w:rPr>
            </w:pPr>
            <w:r w:rsidRPr="0032299D">
              <w:rPr>
                <w:rFonts w:eastAsia="Times New Roman"/>
                <w:color w:val="000000"/>
                <w:lang w:eastAsia="fr-FR"/>
              </w:rPr>
              <w:t> </w:t>
            </w:r>
          </w:p>
        </w:tc>
      </w:tr>
    </w:tbl>
    <w:p w:rsidR="00367F21" w:rsidRDefault="00367F21" w:rsidP="00367F21">
      <w:pPr>
        <w:sectPr w:rsidR="00367F21" w:rsidSect="00F975BF">
          <w:footerReference w:type="default" r:id="rId16"/>
          <w:pgSz w:w="16838" w:h="11906" w:orient="landscape"/>
          <w:pgMar w:top="1417" w:right="1134" w:bottom="1133" w:left="568" w:header="708" w:footer="708" w:gutter="0"/>
          <w:cols w:space="708"/>
          <w:docGrid w:linePitch="360"/>
        </w:sectPr>
      </w:pPr>
    </w:p>
    <w:p w:rsidR="00367F21" w:rsidRDefault="00367F21" w:rsidP="00367F21"/>
    <w:p w:rsidR="00367F21" w:rsidRDefault="00367F21" w:rsidP="00367F21"/>
    <w:p w:rsidR="00367F21" w:rsidRDefault="00367F21" w:rsidP="00367F21"/>
    <w:p w:rsidR="00367F21" w:rsidRPr="00AA347F" w:rsidRDefault="00367F21" w:rsidP="00367F21">
      <w:pPr>
        <w:rPr>
          <w:u w:val="single"/>
        </w:rPr>
      </w:pPr>
      <w:r>
        <w:rPr>
          <w:u w:val="single"/>
        </w:rPr>
        <w:t>Documents joints au protocole :</w:t>
      </w:r>
    </w:p>
    <w:p w:rsidR="00FB7D16" w:rsidRPr="005B2579" w:rsidRDefault="00FB7D16" w:rsidP="00FB7D16">
      <w:pPr>
        <w:pStyle w:val="Paragraphedeliste"/>
        <w:numPr>
          <w:ilvl w:val="0"/>
          <w:numId w:val="62"/>
        </w:numPr>
      </w:pPr>
      <w:r>
        <w:t>Annexe 1 : Pyramide des âges par services</w:t>
      </w:r>
    </w:p>
    <w:p w:rsidR="00367F21" w:rsidRDefault="00367F21" w:rsidP="004169F2">
      <w:pPr>
        <w:pStyle w:val="Paragraphedeliste"/>
        <w:numPr>
          <w:ilvl w:val="0"/>
          <w:numId w:val="62"/>
        </w:numPr>
      </w:pPr>
      <w:r>
        <w:t xml:space="preserve">Annexe </w:t>
      </w:r>
      <w:r w:rsidR="00FB7D16">
        <w:t>2</w:t>
      </w:r>
      <w:r>
        <w:t> : Engagement tripartie dans le cadre d’une mission de tutorat</w:t>
      </w:r>
    </w:p>
    <w:p w:rsidR="00367F21" w:rsidRDefault="00367F21" w:rsidP="004169F2">
      <w:pPr>
        <w:pStyle w:val="Paragraphedeliste"/>
        <w:numPr>
          <w:ilvl w:val="0"/>
          <w:numId w:val="62"/>
        </w:numPr>
      </w:pPr>
      <w:r>
        <w:t xml:space="preserve">Annexe </w:t>
      </w:r>
      <w:r w:rsidR="00FB7D16">
        <w:t>3</w:t>
      </w:r>
      <w:r>
        <w:t> : Formalisation de la mission de tutorat</w:t>
      </w:r>
    </w:p>
    <w:p w:rsidR="00367F21" w:rsidRDefault="00367F21" w:rsidP="004169F2">
      <w:pPr>
        <w:pStyle w:val="Paragraphedeliste"/>
        <w:numPr>
          <w:ilvl w:val="0"/>
          <w:numId w:val="62"/>
        </w:numPr>
      </w:pPr>
      <w:r>
        <w:t xml:space="preserve">Annexe </w:t>
      </w:r>
      <w:r w:rsidR="00FB7D16">
        <w:t>4</w:t>
      </w:r>
      <w:r>
        <w:t> : Feuille de temps</w:t>
      </w:r>
    </w:p>
    <w:p w:rsidR="00367F21" w:rsidRDefault="00367F21" w:rsidP="004169F2">
      <w:pPr>
        <w:pStyle w:val="Paragraphedeliste"/>
        <w:numPr>
          <w:ilvl w:val="0"/>
          <w:numId w:val="62"/>
        </w:numPr>
      </w:pPr>
      <w:r>
        <w:t xml:space="preserve">Annexe </w:t>
      </w:r>
      <w:r w:rsidR="00FB7D16">
        <w:t>5</w:t>
      </w:r>
      <w:r>
        <w:t> : Bilan</w:t>
      </w:r>
      <w:r w:rsidR="002764D4">
        <w:t>s</w:t>
      </w:r>
      <w:r>
        <w:t xml:space="preserve"> d’étape</w:t>
      </w:r>
      <w:r w:rsidR="002764D4">
        <w:t xml:space="preserve"> et final</w:t>
      </w:r>
    </w:p>
    <w:p w:rsidR="00FB7D16" w:rsidRPr="005B2579" w:rsidRDefault="00FB7D16" w:rsidP="00FB7D16">
      <w:pPr>
        <w:pStyle w:val="Paragraphedeliste"/>
        <w:ind w:left="1429" w:firstLine="0"/>
      </w:pPr>
    </w:p>
    <w:sectPr w:rsidR="00FB7D16" w:rsidRPr="005B2579" w:rsidSect="00F975BF">
      <w:footerReference w:type="default" r:id="rId17"/>
      <w:type w:val="continuous"/>
      <w:pgSz w:w="11906" w:h="16838"/>
      <w:pgMar w:top="1134" w:right="1133"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C6" w:rsidRDefault="008F57C6" w:rsidP="00713752">
      <w:r>
        <w:separator/>
      </w:r>
    </w:p>
  </w:endnote>
  <w:endnote w:type="continuationSeparator" w:id="0">
    <w:p w:rsidR="008F57C6" w:rsidRDefault="008F57C6" w:rsidP="0071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1" w:rsidRPr="0005016C" w:rsidRDefault="000D3A41" w:rsidP="00713752">
    <w:pPr>
      <w:pStyle w:val="Pieddepage"/>
      <w:rPr>
        <w:i/>
      </w:rPr>
    </w:pPr>
    <w:r w:rsidRPr="0005016C">
      <w:rPr>
        <w:i/>
      </w:rPr>
      <w:fldChar w:fldCharType="begin"/>
    </w:r>
    <w:r w:rsidRPr="0005016C">
      <w:rPr>
        <w:i/>
      </w:rPr>
      <w:instrText xml:space="preserve"> TIME \@ "dddd d MMMM yyyy" </w:instrText>
    </w:r>
    <w:r w:rsidRPr="0005016C">
      <w:rPr>
        <w:i/>
      </w:rPr>
      <w:fldChar w:fldCharType="separate"/>
    </w:r>
    <w:r w:rsidR="001A7E78">
      <w:rPr>
        <w:i/>
        <w:noProof/>
      </w:rPr>
      <w:t>vendredi 13 octobre 2017</w:t>
    </w:r>
    <w:r w:rsidRPr="0005016C">
      <w:rPr>
        <w:i/>
      </w:rPr>
      <w:fldChar w:fldCharType="end"/>
    </w:r>
    <w:r w:rsidRPr="0005016C">
      <w:rPr>
        <w:i/>
        <w:noProof/>
        <w:lang w:eastAsia="fr-FR"/>
      </w:rPr>
      <mc:AlternateContent>
        <mc:Choice Requires="wps">
          <w:drawing>
            <wp:anchor distT="0" distB="0" distL="114300" distR="114300" simplePos="0" relativeHeight="251662336" behindDoc="0" locked="0" layoutInCell="1" allowOverlap="1" wp14:anchorId="68232015" wp14:editId="2692A218">
              <wp:simplePos x="0" y="0"/>
              <wp:positionH relativeFrom="column">
                <wp:posOffset>152400</wp:posOffset>
              </wp:positionH>
              <wp:positionV relativeFrom="paragraph">
                <wp:posOffset>281940</wp:posOffset>
              </wp:positionV>
              <wp:extent cx="6191250" cy="222885"/>
              <wp:effectExtent l="0" t="0" r="19050" b="24765"/>
              <wp:wrapNone/>
              <wp:docPr id="4" name="Forme libre 10"/>
              <wp:cNvGraphicFramePr/>
              <a:graphic xmlns:a="http://schemas.openxmlformats.org/drawingml/2006/main">
                <a:graphicData uri="http://schemas.microsoft.com/office/word/2010/wordprocessingShape">
                  <wps:wsp>
                    <wps:cNvSpPr/>
                    <wps:spPr>
                      <a:xfrm>
                        <a:off x="0" y="0"/>
                        <a:ext cx="6191250" cy="222885"/>
                      </a:xfrm>
                      <a:custGeom>
                        <a:avLst/>
                        <a:gdLst>
                          <a:gd name="connsiteX0" fmla="*/ 6199950 w 6199950"/>
                          <a:gd name="connsiteY0" fmla="*/ 0 h 5285"/>
                          <a:gd name="connsiteX1" fmla="*/ 0 w 6199950"/>
                          <a:gd name="connsiteY1" fmla="*/ 5285 h 5285"/>
                          <a:gd name="connsiteX2" fmla="*/ 10571 w 6199950"/>
                          <a:gd name="connsiteY2" fmla="*/ 5285 h 5285"/>
                          <a:gd name="connsiteX0" fmla="*/ 10000 w 10000"/>
                          <a:gd name="connsiteY0" fmla="*/ 0 h 10000"/>
                          <a:gd name="connsiteX1" fmla="*/ 9216 w 10000"/>
                          <a:gd name="connsiteY1" fmla="*/ 10000 h 10000"/>
                          <a:gd name="connsiteX2" fmla="*/ 0 w 10000"/>
                          <a:gd name="connsiteY2" fmla="*/ 10000 h 10000"/>
                          <a:gd name="connsiteX3" fmla="*/ 17 w 10000"/>
                          <a:gd name="connsiteY3" fmla="*/ 10000 h 10000"/>
                          <a:gd name="connsiteX0" fmla="*/ 10000 w 10000"/>
                          <a:gd name="connsiteY0" fmla="*/ 0 h 10000"/>
                          <a:gd name="connsiteX1" fmla="*/ 9216 w 10000"/>
                          <a:gd name="connsiteY1" fmla="*/ 10000 h 10000"/>
                          <a:gd name="connsiteX2" fmla="*/ 8696 w 10000"/>
                          <a:gd name="connsiteY2" fmla="*/ 10000 h 10000"/>
                          <a:gd name="connsiteX3" fmla="*/ 0 w 10000"/>
                          <a:gd name="connsiteY3" fmla="*/ 10000 h 10000"/>
                          <a:gd name="connsiteX4" fmla="*/ 17 w 10000"/>
                          <a:gd name="connsiteY4" fmla="*/ 10000 h 10000"/>
                          <a:gd name="connsiteX0" fmla="*/ 10000 w 10000"/>
                          <a:gd name="connsiteY0" fmla="*/ 0 h 30002"/>
                          <a:gd name="connsiteX1" fmla="*/ 9216 w 10000"/>
                          <a:gd name="connsiteY1" fmla="*/ 10000 h 30002"/>
                          <a:gd name="connsiteX2" fmla="*/ 8943 w 10000"/>
                          <a:gd name="connsiteY2" fmla="*/ 30002 h 30002"/>
                          <a:gd name="connsiteX3" fmla="*/ 8696 w 10000"/>
                          <a:gd name="connsiteY3" fmla="*/ 10000 h 30002"/>
                          <a:gd name="connsiteX4" fmla="*/ 0 w 10000"/>
                          <a:gd name="connsiteY4" fmla="*/ 10000 h 30002"/>
                          <a:gd name="connsiteX5" fmla="*/ 17 w 10000"/>
                          <a:gd name="connsiteY5" fmla="*/ 10000 h 30002"/>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5222 h 435267"/>
                          <a:gd name="connsiteX1" fmla="*/ 9253 w 10000"/>
                          <a:gd name="connsiteY1" fmla="*/ 622 h 435267"/>
                          <a:gd name="connsiteX2" fmla="*/ 8952 w 10000"/>
                          <a:gd name="connsiteY2" fmla="*/ 435267 h 435267"/>
                          <a:gd name="connsiteX3" fmla="*/ 8568 w 10000"/>
                          <a:gd name="connsiteY3" fmla="*/ 15222 h 435267"/>
                          <a:gd name="connsiteX4" fmla="*/ 0 w 10000"/>
                          <a:gd name="connsiteY4" fmla="*/ 15222 h 435267"/>
                          <a:gd name="connsiteX5" fmla="*/ 17 w 10000"/>
                          <a:gd name="connsiteY5" fmla="*/ 15222 h 435267"/>
                          <a:gd name="connsiteX0" fmla="*/ 10000 w 10000"/>
                          <a:gd name="connsiteY0" fmla="*/ 0 h 430045"/>
                          <a:gd name="connsiteX1" fmla="*/ 9253 w 10000"/>
                          <a:gd name="connsiteY1" fmla="*/ 118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14636 h 420081"/>
                          <a:gd name="connsiteX1" fmla="*/ 9253 w 10000"/>
                          <a:gd name="connsiteY1" fmla="*/ 1836 h 420081"/>
                          <a:gd name="connsiteX2" fmla="*/ 8952 w 10000"/>
                          <a:gd name="connsiteY2" fmla="*/ 420081 h 420081"/>
                          <a:gd name="connsiteX3" fmla="*/ 8568 w 10000"/>
                          <a:gd name="connsiteY3" fmla="*/ 36 h 420081"/>
                          <a:gd name="connsiteX4" fmla="*/ 0 w 10000"/>
                          <a:gd name="connsiteY4" fmla="*/ 36 h 420081"/>
                          <a:gd name="connsiteX5" fmla="*/ 17 w 10000"/>
                          <a:gd name="connsiteY5" fmla="*/ 36 h 420081"/>
                          <a:gd name="connsiteX0" fmla="*/ 9986 w 9986"/>
                          <a:gd name="connsiteY0" fmla="*/ 0 h 421846"/>
                          <a:gd name="connsiteX1" fmla="*/ 9253 w 9986"/>
                          <a:gd name="connsiteY1" fmla="*/ 3601 h 421846"/>
                          <a:gd name="connsiteX2" fmla="*/ 8952 w 9986"/>
                          <a:gd name="connsiteY2" fmla="*/ 421846 h 421846"/>
                          <a:gd name="connsiteX3" fmla="*/ 8568 w 9986"/>
                          <a:gd name="connsiteY3" fmla="*/ 1801 h 421846"/>
                          <a:gd name="connsiteX4" fmla="*/ 0 w 9986"/>
                          <a:gd name="connsiteY4" fmla="*/ 1801 h 421846"/>
                          <a:gd name="connsiteX5" fmla="*/ 17 w 9986"/>
                          <a:gd name="connsiteY5" fmla="*/ 1801 h 421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986" h="421846">
                            <a:moveTo>
                              <a:pt x="9986" y="0"/>
                            </a:moveTo>
                            <a:cubicBezTo>
                              <a:pt x="9725" y="3333"/>
                              <a:pt x="9514" y="268"/>
                              <a:pt x="9253" y="3601"/>
                            </a:cubicBezTo>
                            <a:cubicBezTo>
                              <a:pt x="9165" y="143616"/>
                              <a:pt x="9083" y="241825"/>
                              <a:pt x="8952" y="421846"/>
                            </a:cubicBezTo>
                            <a:cubicBezTo>
                              <a:pt x="8793" y="235160"/>
                              <a:pt x="8573" y="-1535"/>
                              <a:pt x="8568" y="1801"/>
                            </a:cubicBezTo>
                            <a:lnTo>
                              <a:pt x="0" y="1801"/>
                            </a:lnTo>
                            <a:lnTo>
                              <a:pt x="17" y="1801"/>
                            </a:lnTo>
                          </a:path>
                        </a:pathLst>
                      </a:custGeom>
                      <a:noFill/>
                      <a:ln w="9525" cap="flat" cmpd="sng" algn="ctr">
                        <a:solidFill>
                          <a:srgbClr val="5BAC2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10" o:spid="_x0000_s1026" style="position:absolute;margin-left:12pt;margin-top:22.2pt;width:487.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986,42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ig2wUAAEIqAAAOAAAAZHJzL2Uyb0RvYy54bWzsWlFv4jgQfj/p/oOVx5O24JCEgEpX3VY9&#10;nVTtVmpP2300IYFISZyzTWn319/YTsChNA6wV93twQMkePzNeOaz4yTf+cfnPENPMeMpLSYOPus7&#10;KC4iOkuL+cT58+HmQ+ggLkgxIxkt4onzEnPn48Wvv5yvynHs0gXNZjFDAFLw8aqcOAshynGvx6NF&#10;nBN+Rsu4gMaEspwIOGXz3oyRFaDnWc/t94PeirJZyWgUcw7/XutG50LhJ0kciS9JwmOBsokDsQn1&#10;zdT3VH73Ls7JeM5IuUijKgxyQBQ5SQtwuoa6JoKgJUtfQeVpxCiniTiLaN6jSZJGsRoDjAb3t0Zz&#10;vyBlrMYCyeHlOk38x8FGn5/uGEpnE8dzUEFyKNENJDtGWTplMcIqQ6uSj8HwvrxjkC95xuFQDvc5&#10;Ybn8hYGgZ5XVl3VW42eBIvgzwCPs+pD8CNpc1w1DX6a9t+kdLbn4PaYKiTzdcqGrMoMjldNZFVlE&#10;i4KnIn4EsCTPoFC/9RDAj0Z+H63qo6qm252+mZ36aIF8VwcCRdu2fcSGgw7QprmEtaC7Bjru+0Ns&#10;D97s0sGDOVbchw94UL9dk9Nm3MjOyMWBDdxMj45m0RrNozlaa+imcSf0gZn+oS34hrVKpSX4nyj3&#10;YTCyFveo9FuLu3f2YRlbLw3YWtyG9bsUdwBe3Ddm4Q+ZWK0OzGKFI29gI79pr4BhZWt1YNarC3tM&#10;+3rytjowK2Zlj2ncCd3fiz0N64o9rcEfvTR4AO+py6ftqnXoutzuweRDOPLdffijkYFA7S5MRhzK&#10;oHYPJisOolA7fIMV1hWoYV1xqB3/RCK5v2rP0YlElgSdSHQikb7dq2+qvp1WotPlbMetcIMW//XL&#10;WWAdgHmvCg+Y4M7Zdq057YnsOTqRyHI9fm8S+UFo27ube6j65ql913XaWHe/O/sZVqITiV4/OX7X&#10;jfWJRNWbgu0XBP/nlciHdyxq0+K7wbDbk0bf+iDQ3BYFHfCPu57JyK1DMK9P4b5LUackHc6iTvBH&#10;bIo64b/rUrQfhTAO/4U7631J1On24HASdYI/gkSd8I8iEfaCQSAnMtxJhfifWItw2MHBUYuRCt06&#10;hmMWow4jOJhEHbAPZ1AHcJM+o1Eo3ybKnzeo8Oodvefi0HvLeut1mVqB2sDNa9gg6GNV1Db8Hbxp&#10;wzfNdeBWDzto0+bBNIcV1D6Cbd60gZu2ncBfEacNvWG8HTpoQea12oMsagFI9FxUChA4QkQqivpK&#10;ZFNSLtUm9ZNLKQcBaUl9CiTS8hLoJeUjls7ACrOzWqUgnm6doeRmZ/Vit3NnqKbZebBX2FAts7O3&#10;V2cohtm51uOoMevwq8QzEFBJ6VSmpFPCQSCdYg4C6dRUT+GSCFkvmWd5iFYTR7EALUBRpCevbMvp&#10;U/xAlZWQpdM2EENdq41BtJym0af4e8N86OqQB/CpHGscH+tEuEHY+N/1dXblPK9T0wDe6QYH2g32&#10;BgGulp1SO+qHGtD1cAjBqPsO3STfg6p8bhYrmUOrt3A4qiAHPg4qKVoF6Q910wfsD5rOYI+inMkZ&#10;unNgWWFmTk8Nw7hurn+1QzzcBtXtMBBZVqXWWpdajW6j2CroTZplKiFZoQjgy2pFBOR8SUaANFFe&#10;gsCMF3MHkWwOOsFIMDWROc3SmewtmcHZfHqVMfREgHD+p8srV1UAvDXMSsbFNeELbaeaqjxkarrH&#10;SvWn15DeRqsmj6Z09gJqN0a1DJCX0U0KaLeEizvCQE4G2QIto/gCX0lGgctAW3XkoAVl33f9L+1B&#10;jgetDlqBjhDG+deSsNhB2R8FCPVG2PMAVqgTzx+6cMLMlqnZUizzKwrDh0UJolOH0l5k9WHCaP4V&#10;JI+X0is0kSIC3zqj1cmVgHNoAtFkFF9eqmMQG0L5bov7MpLgaiLCyB+evxJWIpnSiSNAsPeZ1ppD&#10;Mq6VeJIDa1vZs6CXS0GTVMr0VIZ1XqsTECoqulSiSqmENM+V1Ub6efE3AAAA//8DAFBLAwQUAAYA&#10;CAAAACEA0VeUjd8AAAAIAQAADwAAAGRycy9kb3ducmV2LnhtbEyPwU7DMBBE70j8g7VI3KhDlQIJ&#10;2VSoqBIXqFrg7sZuHDVep7GbBL6e5QTH2VnNvCmWk2vFYPrQeEK4nSUgDFVeN1QjfLyvbx5AhKhI&#10;q9aTQfgyAZbl5UWhcu1H2pphF2vBIRRyhWBj7HIpQ2WNU2HmO0PsHXzvVGTZ11L3auRw18p5ktxJ&#10;pxriBqs6s7KmOu7ODuFlOz1/28Xb8HpajXY92c3x83RAvL6anh5BRDPFv2f4xWd0KJlp78+kg2gR&#10;5ilPiQhpmoJgP8syPuwR7rMFyLKQ/weUPwAAAP//AwBQSwECLQAUAAYACAAAACEAtoM4kv4AAADh&#10;AQAAEwAAAAAAAAAAAAAAAAAAAAAAW0NvbnRlbnRfVHlwZXNdLnhtbFBLAQItABQABgAIAAAAIQA4&#10;/SH/1gAAAJQBAAALAAAAAAAAAAAAAAAAAC8BAABfcmVscy8ucmVsc1BLAQItABQABgAIAAAAIQAc&#10;mxig2wUAAEIqAAAOAAAAAAAAAAAAAAAAAC4CAABkcnMvZTJvRG9jLnhtbFBLAQItABQABgAIAAAA&#10;IQDRV5SN3wAAAAgBAAAPAAAAAAAAAAAAAAAAADUIAABkcnMvZG93bnJldi54bWxQSwUGAAAAAAQA&#10;BADzAAAAQQkAAAAA&#10;" path="m9986,c9725,3333,9514,268,9253,3601v-88,140015,-170,238224,-301,418245c8793,235160,8573,-1535,8568,1801l,1801r17,e" filled="f" strokecolor="#5bac26">
              <v:path arrowok="t" o:connecttype="custom" o:connectlocs="6191250,0;5736795,1903;5550177,222885;5312100,952;0,952;10540,952" o:connectangles="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1" w:rsidRDefault="000D3A41" w:rsidP="0014452B">
    <w:pPr>
      <w:pStyle w:val="Pieddepage"/>
      <w:spacing w:after="100"/>
    </w:pPr>
    <w:r w:rsidRPr="0014452B">
      <w:rPr>
        <w:noProof/>
        <w:color w:val="BFBFBF" w:themeColor="background1" w:themeShade="BF"/>
        <w:lang w:eastAsia="fr-FR"/>
      </w:rPr>
      <mc:AlternateContent>
        <mc:Choice Requires="wps">
          <w:drawing>
            <wp:anchor distT="0" distB="0" distL="114300" distR="114300" simplePos="0" relativeHeight="251675648" behindDoc="0" locked="0" layoutInCell="1" allowOverlap="1" wp14:anchorId="78F4310B" wp14:editId="4B0A693C">
              <wp:simplePos x="0" y="0"/>
              <wp:positionH relativeFrom="column">
                <wp:posOffset>5373683</wp:posOffset>
              </wp:positionH>
              <wp:positionV relativeFrom="paragraph">
                <wp:posOffset>118086</wp:posOffset>
              </wp:positionV>
              <wp:extent cx="569917" cy="2286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6991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D3A41" w:rsidRPr="002373BB" w:rsidRDefault="000D3A41" w:rsidP="002373BB">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31</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2373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4" o:spid="_x0000_s1033" type="#_x0000_t202" style="position:absolute;left:0;text-align:left;margin-left:423.1pt;margin-top:9.3pt;width:44.9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7SfQIAAGYFAAAOAAAAZHJzL2Uyb0RvYy54bWysVEtv2zAMvg/YfxB0X50E6SNBnSJr0WFA&#10;0RZrhwK7KbLUGJNETWJiZ79+lGynWbdLh11sivz4fpxftNawrQqxBlfy8dGIM+UkVLV7LvnXx+sP&#10;Z5xFFK4SBpwq+U5FfrF4/+688XM1gTWYSgVGRlycN77ka0Q/L4oo18qKeAReORJqCFYgPcNzUQXR&#10;kHVrislodFI0ECofQKoYiXvVCfki29daSbzTOipkpuQUG+ZvyN9V+haLczF/DsKva9mHIf4hCitq&#10;R073pq4ECrYJ9R+mbC0DRNB4JMEWoHUtVc6BshmPXmXzsBZe5VyoONHvyxT/n1l5u70PrK6od1PO&#10;nLDUo2/UKVYphqpFxYhPRWp8nBP2wRMa24/QksLAj8RMubc62PSnrBjJqdy7fYnJFJPEPD6Zzcan&#10;nEkSTSZnJ6PcguJF2YeInxRYloiSB+pgLqzY3kSkQAg6QJIvB9e1MbmLxv3GIGDHUXkMeu2URxdv&#10;pnBnVNIy7ovSVIYcdmLkAVSXJrCtoNERUiqHOeNsl9AJpcn3WxR7fFLtonqL8l4jewaHe2VbOwi5&#10;Sq/Crr4PIesOT/U7yDuR2K7arv9DO1dQ7ajLAbpliV5e19SLGxHxXgTaDmosbTze0UcbaEoOPcXZ&#10;GsLPv/ETnoaWpJw1tG0ljz82IijOzGdH4zwbT6dpPfNjenw6oUc4lKwOJW5jL4G6Mqbb4mUmEx7N&#10;QOoA9okOwzJ5JZFwknyXHAfyErsbQIdFquUyg2ghvcAb9+BlMp2qnCbtsX0SwffjmFbiFoa9FPNX&#10;U9lhk6aD5QZB13lkU527qvb1p2XOk9wfnnQtDt8Z9XIeF78AAAD//wMAUEsDBBQABgAIAAAAIQA0&#10;2FRY3QAAAAkBAAAPAAAAZHJzL2Rvd25yZXYueG1sTI/BTsMwEETvSPyDtUjcqE1JrTTEqRCIK4gC&#10;lXpz420SEa+j2G3C37Oc4Liap9k35Wb2vTjjGLtABm4XCgRSHVxHjYGP9+ebHERMlpztA6GBb4yw&#10;qS4vSlu4MNEbnrepEVxCsbAG2pSGQspYt+htXIQBibNjGL1NfI6NdKOduNz3cqmUlt52xB9aO+Bj&#10;i/XX9uQNfL4c97tMvTZPfjVMYVaS/Foac301P9yDSDinPxh+9VkdKnY6hBO5KHoDeaaXjHKQaxAM&#10;rO80jzsYWGUaZFXK/wuqHwAAAP//AwBQSwECLQAUAAYACAAAACEAtoM4kv4AAADhAQAAEwAAAAAA&#10;AAAAAAAAAAAAAAAAW0NvbnRlbnRfVHlwZXNdLnhtbFBLAQItABQABgAIAAAAIQA4/SH/1gAAAJQB&#10;AAALAAAAAAAAAAAAAAAAAC8BAABfcmVscy8ucmVsc1BLAQItABQABgAIAAAAIQDIkq7SfQIAAGYF&#10;AAAOAAAAAAAAAAAAAAAAAC4CAABkcnMvZTJvRG9jLnhtbFBLAQItABQABgAIAAAAIQA02FRY3QAA&#10;AAkBAAAPAAAAAAAAAAAAAAAAANcEAABkcnMvZG93bnJldi54bWxQSwUGAAAAAAQABADzAAAA4QUA&#10;AAAA&#10;" filled="f" stroked="f">
              <v:textbox>
                <w:txbxContent>
                  <w:p w:rsidR="000D3A41" w:rsidRPr="002373BB" w:rsidRDefault="000D3A41" w:rsidP="002373BB">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31</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2373BB">
                    <w:pPr>
                      <w:jc w:val="center"/>
                    </w:pPr>
                  </w:p>
                </w:txbxContent>
              </v:textbox>
            </v:shape>
          </w:pict>
        </mc:Fallback>
      </mc:AlternateContent>
    </w:r>
    <w:r w:rsidRPr="0014452B">
      <w:rPr>
        <w:noProof/>
        <w:color w:val="BFBFBF" w:themeColor="background1" w:themeShade="BF"/>
        <w:lang w:eastAsia="fr-FR"/>
      </w:rPr>
      <mc:AlternateContent>
        <mc:Choice Requires="wps">
          <w:drawing>
            <wp:anchor distT="0" distB="0" distL="114300" distR="114300" simplePos="0" relativeHeight="251672576" behindDoc="0" locked="0" layoutInCell="1" allowOverlap="1" wp14:anchorId="751E9CA9" wp14:editId="326CFB67">
              <wp:simplePos x="0" y="0"/>
              <wp:positionH relativeFrom="page">
                <wp:posOffset>4787482</wp:posOffset>
              </wp:positionH>
              <wp:positionV relativeFrom="paragraph">
                <wp:posOffset>159891</wp:posOffset>
              </wp:positionV>
              <wp:extent cx="455617" cy="3429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55617"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 o:spid="_x0000_s1034" type="#_x0000_t202" style="position:absolute;left:0;text-align:left;margin-left:376.95pt;margin-top:12.6pt;width:35.9pt;height:27pt;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yuqQIAAMQFAAAOAAAAZHJzL2Uyb0RvYy54bWysVEtPGzEQvlfqf7B8L5uEhLYRG5SCqCoh&#10;QIUKqTfHa5MVXo+xnWTpr+9nbzaklAtVL7vjmW/ej+OTtjFsrXyoyZZ8eDDgTFlJVW3vS/7j9vzD&#10;J85CFLYShqwq+ZMK/GT2/t3xxk3ViJZkKuUZjNgw3biSL2N006IIcqkaEQ7IKQuhJt+IiKe/Lyov&#10;NrDemGI0GBwVG/KV8yRVCOCedUI+y/a1VjJeaR1UZKbkiC3mr8/fRfoWs2MxvffCLWu5DUP8QxSN&#10;qC2c7kydiSjYytd/mWpq6SmQjgeSmoK0rqXKOSCb4eBFNjdL4VTOBcUJblem8P/Mysv1tWd1hd6h&#10;U1Y06NFPdIpVikXVRsXAR5E2LkyBvXFAx/YLtVDo+QHMlHurfZP+yIpBjnI/7UoMU0yCOZ5MjoYf&#10;OZMQHY5Hnwe5BcWzsvMhflXUsESU3KODubBifREiAgG0hyRfgUxdndfG5EeaGnVqPFsL9NvEYadq&#10;3FJ0rN5bnq+EzAb/MGIs25T86HAyyMqWkvXOsbHJi8pjtY0m1aXLP1PxyaiEMfa70ihrLsMroQkp&#10;lUV4vV2gE0rD1VsUt/jnqN6i3OXReyYbd8pNbcnn7Hd16spXPfQh6w6P8u3lnUhT2wdV3baLNk/V&#10;COuvHveGZUHVE2bIU7eKwcnzGp2+ECFeC4/dw9jgnsQrfLQhtIK2FGdL8r9e4yc8VgJSzjbY5ZKH&#10;x5XwijPzzWJZMGWYMxbzYzz5OMLDd5LheIzHYl9iV80pYXyGCN3JTCZ8ND2pPTV3ODvz5BUiYSV8&#10;lzz25GnsLgzOllTzeQZh3Z2IF/bGyWQ6tSzN8W17J7zbDntauEvqt15MX8x8h02aluarSLrOC5Gq&#10;3lV12w2cijzW27OWbtH+O6Oej+/sNwAAAP//AwBQSwMEFAAGAAgAAAAhAFSGXxbfAAAACQEAAA8A&#10;AABkcnMvZG93bnJldi54bWxMj0FOwzAQRfdI3MEaJHbUiSG0TeNUFQJ1w6KkHMCN3SStPQ6xm4bb&#10;M6xgOfpf778p1pOzbDRD6DxKSGcJMIO11x02Ej73bw8LYCEq1Mp6NBK+TYB1eXtTqFz7K36YsYoN&#10;IwiGXEloY+xzzkPdGqfCzPcGKTv6walI59BwPagrwZ3lIkmeuVMd0kKrevPSmvpcXZwEUW1j+iTO&#10;m+146nen969Uve6tlPd302YFLJop/pXhV5/UoSSng7+gDsxKmGePS6oSLBPAqLAQ2RzYgZKlAF4W&#10;/P8H5Q8AAAD//wMAUEsBAi0AFAAGAAgAAAAhALaDOJL+AAAA4QEAABMAAAAAAAAAAAAAAAAAAAAA&#10;AFtDb250ZW50X1R5cGVzXS54bWxQSwECLQAUAAYACAAAACEAOP0h/9YAAACUAQAACwAAAAAAAAAA&#10;AAAAAAAvAQAAX3JlbHMvLnJlbHNQSwECLQAUAAYACAAAACEA4J6crqkCAADEBQAADgAAAAAAAAAA&#10;AAAAAAAuAgAAZHJzL2Uyb0RvYy54bWxQSwECLQAUAAYACAAAACEAVIZfFt8AAAAJAQAADwAAAAAA&#10;AAAAAAAAAAADBQAAZHJzL2Rvd25yZXYueG1sUEsFBgAAAAAEAAQA8wAAAA8GAAAAAA==&#10;" fillcolor="white [3201]" stroked="f" strokeweight=".5pt">
              <v:fill opacity="0"/>
              <v:textbox style="mso-next-textbox:#Zone de texte 11" inset="2.5mm">
                <w:txbxContent/>
              </v:textbox>
              <w10:wrap anchorx="page"/>
            </v:shape>
          </w:pict>
        </mc:Fallback>
      </mc:AlternateContent>
    </w:r>
    <w:r w:rsidRPr="0014452B">
      <w:rPr>
        <w:noProof/>
        <w:color w:val="BFBFBF" w:themeColor="background1" w:themeShade="BF"/>
        <w:lang w:eastAsia="fr-FR"/>
      </w:rPr>
      <mc:AlternateContent>
        <mc:Choice Requires="wps">
          <w:drawing>
            <wp:anchor distT="0" distB="0" distL="114300" distR="114300" simplePos="0" relativeHeight="251674624" behindDoc="0" locked="0" layoutInCell="1" allowOverlap="1" wp14:anchorId="4DE4BD39" wp14:editId="5B3C0620">
              <wp:simplePos x="0" y="0"/>
              <wp:positionH relativeFrom="column">
                <wp:posOffset>5372101</wp:posOffset>
              </wp:positionH>
              <wp:positionV relativeFrom="paragraph">
                <wp:posOffset>-113408</wp:posOffset>
              </wp:positionV>
              <wp:extent cx="571178" cy="115313"/>
              <wp:effectExtent l="0" t="0" r="0" b="12065"/>
              <wp:wrapNone/>
              <wp:docPr id="13" name="Zone de texte 13"/>
              <wp:cNvGraphicFramePr/>
              <a:graphic xmlns:a="http://schemas.openxmlformats.org/drawingml/2006/main">
                <a:graphicData uri="http://schemas.microsoft.com/office/word/2010/wordprocessingShape">
                  <wps:wsp>
                    <wps:cNvSpPr txBox="1"/>
                    <wps:spPr>
                      <a:xfrm>
                        <a:off x="0" y="0"/>
                        <a:ext cx="571178" cy="115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3">
                      <w:txbxContent>
                        <w:p w:rsidR="000D3A41" w:rsidRPr="00713752" w:rsidRDefault="000D3A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5" type="#_x0000_t202" style="position:absolute;left:0;text-align:left;margin-left:423pt;margin-top:-8.95pt;width:44.95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lcfAIAAGYFAAAOAAAAZHJzL2Uyb0RvYy54bWysVFtP2zAUfp+0/2D5faQpMLaKFHUgpkkI&#10;0GBC2pvr2DRa4uPZbpPy6/fZSUrH9sK0l+T4nO/cL6dnXVOzjXK+IlPw/GDCmTKSyso8Fvzb/eW7&#10;D5z5IEwpajKq4Fvl+dn87ZvT1s7UlFZUl8oxGDF+1tqCr0KwsyzzcqUa4Q/IKgOhJteIgKd7zEon&#10;Wlhv6mw6mbzPWnKldSSV9+Be9EI+T/a1VjLcaO1VYHXBEVtIX5e+y/jN5qdi9uiEXVVyCEP8QxSN&#10;qAyc7kxdiCDY2lV/mGoq6ciTDgeSmoy0rqRKOSCbfPIim7uVsCrlguJ4uyuT/39m5fXm1rGqRO8O&#10;OTOiQY++o1OsVCyoLigGPorUWj8D9s4CHbpP1EFh5HswY+6ddk38IysGOcq93ZUYppgE8/gkz08w&#10;ExKiPD8+7K1nz8rW+fBZUcMiUXCHDqbCis2VDwgE0BESfRm6rOo6dbE2vzEA7DkqjcGgHfPo401U&#10;2NYqatXmq9IoQwo7MtIAqvPasY3A6AgplQkp42QX6IjS8P0axQEfVfuoXqO800ieyYSdclMZcqlK&#10;L8Iuf4wh6x6P+u3lHcnQLbvU/+nYziWVW3TZUb8s3srLCr24Ej7cCoftQGOx8eEGH11TW3AaKM5W&#10;5J7+xo94DC2knLXYtoL7n2vhFGf1F4Nx/pgfHcX1TI+j45MpHm5fstyXmHVzTuhKjttiZSIjPtQj&#10;qR01DzgMi+gVImEkfBc8jOR56G8ADotUi0UCYSGtCFfmzspoOlY5Ttp99yCcHcYxrsQ1jXspZi+m&#10;ssdGTUOLdSBdpZGNde6rOtQfy5wmeTg88VrsvxPq+TzOfwEAAP//AwBQSwMEFAAGAAgAAAAhAJe4&#10;/kveAAAACAEAAA8AAABkcnMvZG93bnJldi54bWxMj81OwzAQhO9IvIO1SNxap/SHJmRTIRBXUAut&#10;xM2Nt0lEvI5itwlvz3KC26xmNPtNvhldqy7Uh8YzwmyagCIuvW24Qvh4f5msQYVo2JrWMyF8U4BN&#10;cX2Vm8z6gbd02cVKSQmHzCDUMXaZ1qGsyZkw9R2xeCffOxPl7CttezNIuWv1XZKstDMNy4fadPRU&#10;U/m1OzuE/evp87BI3qpnt+wGPyaaXaoRb2/GxwdQkcb4F4ZffEGHQpiO/sw2qBZhvVjJlogwmd2n&#10;oCSRzpcijghz0EWu/w8ofgAAAP//AwBQSwECLQAUAAYACAAAACEAtoM4kv4AAADhAQAAEwAAAAAA&#10;AAAAAAAAAAAAAAAAW0NvbnRlbnRfVHlwZXNdLnhtbFBLAQItABQABgAIAAAAIQA4/SH/1gAAAJQB&#10;AAALAAAAAAAAAAAAAAAAAC8BAABfcmVscy8ucmVsc1BLAQItABQABgAIAAAAIQDmmAlcfAIAAGYF&#10;AAAOAAAAAAAAAAAAAAAAAC4CAABkcnMvZTJvRG9jLnhtbFBLAQItABQABgAIAAAAIQCXuP5L3gAA&#10;AAgBAAAPAAAAAAAAAAAAAAAAANYEAABkcnMvZG93bnJldi54bWxQSwUGAAAAAAQABADzAAAA4QUA&#10;AAAA&#10;" filled="f" stroked="f">
              <v:textbox style="mso-next-textbox:#Zone de texte 18">
                <w:txbxContent>
                  <w:p w:rsidR="000D3A41" w:rsidRPr="00713752" w:rsidRDefault="000D3A41">
                    <w:pPr>
                      <w:rPr>
                        <w:sz w:val="20"/>
                      </w:rPr>
                    </w:pPr>
                  </w:p>
                </w:txbxContent>
              </v:textbox>
            </v:shape>
          </w:pict>
        </mc:Fallback>
      </mc:AlternateContent>
    </w:r>
    <w:r w:rsidRPr="0014452B">
      <w:rPr>
        <w:noProof/>
        <w:color w:val="BFBFBF" w:themeColor="background1" w:themeShade="BF"/>
        <w:lang w:eastAsia="fr-FR"/>
      </w:rPr>
      <mc:AlternateContent>
        <mc:Choice Requires="wps">
          <w:drawing>
            <wp:anchor distT="0" distB="0" distL="114300" distR="114300" simplePos="0" relativeHeight="251671552" behindDoc="0" locked="0" layoutInCell="1" allowOverlap="1" wp14:anchorId="003498A0" wp14:editId="7CCFDB42">
              <wp:simplePos x="0" y="0"/>
              <wp:positionH relativeFrom="page">
                <wp:posOffset>6357038</wp:posOffset>
              </wp:positionH>
              <wp:positionV relativeFrom="paragraph">
                <wp:posOffset>-24379</wp:posOffset>
              </wp:positionV>
              <wp:extent cx="417600" cy="406800"/>
              <wp:effectExtent l="0" t="19050" r="1905" b="88900"/>
              <wp:wrapNone/>
              <wp:docPr id="7" name="Larme 7"/>
              <wp:cNvGraphicFramePr/>
              <a:graphic xmlns:a="http://schemas.openxmlformats.org/drawingml/2006/main">
                <a:graphicData uri="http://schemas.microsoft.com/office/word/2010/wordprocessingShape">
                  <wps:wsp>
                    <wps:cNvSpPr/>
                    <wps:spPr>
                      <a:xfrm rot="8100000">
                        <a:off x="0" y="0"/>
                        <a:ext cx="417600" cy="406800"/>
                      </a:xfrm>
                      <a:prstGeom prst="teardrop">
                        <a:avLst>
                          <a:gd name="adj" fmla="val 99999"/>
                        </a:avLst>
                      </a:prstGeom>
                      <a:solidFill>
                        <a:srgbClr val="A4CFDF"/>
                      </a:solidFill>
                      <a:ln w="25400" cap="flat" cmpd="sng" algn="ctr">
                        <a:noFill/>
                        <a:prstDash val="solid"/>
                      </a:ln>
                      <a:effectLst/>
                    </wps:spPr>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arme 7" o:spid="_x0000_s1026" style="position:absolute;margin-left:500.55pt;margin-top:-1.9pt;width:32.9pt;height:32.05pt;rotation:135;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17600,4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VUeQIAAOoEAAAOAAAAZHJzL2Uyb0RvYy54bWysVEtv2zAMvg/YfxB0X50EbtMGdYogQYYB&#10;QVsgHXpmZCn2oNcoJU7360fJbto9TsN8EEiR+kh+JH17dzKaHSWG1tmKjy9GnEkrXN3afcW/Pq0/&#10;XXMWItgatLOy4i8y8Lv5xw+3nZ/JiWucriUyArFh1vmKNzH6WVEE0UgD4cJ5acmoHBqIpOK+qBE6&#10;Qje6mIxGV0XnsPbohAyBble9kc8zvlJSxAelgoxMV5xyi/nEfO7SWcxvYbZH8E0rhjTgH7Iw0FoK&#10;eoZaQQR2wPYPKNMKdMGpeCGcKZxSrZC5BqpmPPqtmm0DXuZaiJzgzzSF/wcr7o+PyNq64lPOLBhq&#10;0QbQSDZN1HQ+zMhj6x9x0AKJqc6TQsPQEZ/X41H6cvVUDztlcl/O5MpTZIIuy/H0ityYIFM5urom&#10;mTCLHipBegzxs3SGJaHiUQLW6HwGhuMmxMxvPWQJ9TfOlNHUrSNodpO+AXBwJuhXyPQyON3W61br&#10;rOB+t9TI6GnFF+VyvVoPj39x05Z1FZ9cljlxoPlUGiLVYDwxFuyeM9B7GnwRMedpXYqQhyrFXkFo&#10;+hgZdgihbUpB5umkshILieie2iTtXP1CXcn0EmPBi3VLaBsI8RGQKqZL2rn4QIfSjlJ0g8RZ4/DH&#10;3+6TP40NWTnraN4p/e8HQMmZ/mJpoG5yE1nMSnk5nVAM7C3jsiRl995iD2bpiLpxzi6LyT/qV1Gh&#10;M8+0mosUlUxgBcXuiRqUZez3kJZbyMUiu9FSeIgbu/UigSeeEo9Pp2dAfx6MU7x3r7sBs9zufpTe&#10;fNNL6xaH6FR7ZrjndaCbFiqP37D8aWPf69nr7Rc1/wkAAP//AwBQSwMEFAAGAAgAAAAhAMP2iEze&#10;AAAACwEAAA8AAABkcnMvZG93bnJldi54bWxMj0FOwzAQRfdIvYM1ldi1doiwIMSpUKSwKRsKB5jG&#10;bhIRjyPbbUJPj7uC5dc8/Xm/3C12ZBfjw+BIQbYVwAy1Tg/UKfj6bDZPwEJE0jg6Mgp+TIBdtbor&#10;sdBupg9zOcSOpRIKBSroY5wKzkPbG4th6yZD6XZy3mJM0Xdce5xTuR35gxCSWxwofehxMnVv2u/D&#10;2Sq47t/zpnnDOlvkfHq8Oq/rbq/U/Xp5fQEWzRL/YLjpJ3WoktPRnUkHNqYsRJYlVsEmTxtuhJDy&#10;GdhRgRQ58Krk/zdUvwAAAP//AwBQSwECLQAUAAYACAAAACEAtoM4kv4AAADhAQAAEwAAAAAAAAAA&#10;AAAAAAAAAAAAW0NvbnRlbnRfVHlwZXNdLnhtbFBLAQItABQABgAIAAAAIQA4/SH/1gAAAJQBAAAL&#10;AAAAAAAAAAAAAAAAAC8BAABfcmVscy8ucmVsc1BLAQItABQABgAIAAAAIQBP7gVUeQIAAOoEAAAO&#10;AAAAAAAAAAAAAAAAAC4CAABkcnMvZTJvRG9jLnhtbFBLAQItABQABgAIAAAAIQDD9ohM3gAAAAsB&#10;AAAPAAAAAAAAAAAAAAAAANMEAABkcnMvZG93bnJldi54bWxQSwUGAAAAAAQABADzAAAA3gUAAAAA&#10;" path="m,203400c,91065,93483,,208800,l417598,2v1,67799,2,135599,2,203398c417600,315735,324117,406800,208800,406800,93483,406800,,315735,,203400xe" fillcolor="#a4cfdf" stroked="f" strokeweight="2pt">
              <v:path arrowok="t" o:connecttype="custom" o:connectlocs="0,203400;208800,0;417598,2;417600,203400;208800,406800;0,203400" o:connectangles="0,0,0,0,0,0"/>
              <w10:wrap anchorx="page"/>
            </v:shape>
          </w:pict>
        </mc:Fallback>
      </mc:AlternateContent>
    </w:r>
    <w:r w:rsidRPr="0014452B">
      <w:rPr>
        <w:noProof/>
        <w:color w:val="BFBFBF" w:themeColor="background1" w:themeShade="BF"/>
        <w:lang w:eastAsia="fr-FR"/>
      </w:rPr>
      <mc:AlternateContent>
        <mc:Choice Requires="wps">
          <w:drawing>
            <wp:anchor distT="0" distB="0" distL="114300" distR="114300" simplePos="0" relativeHeight="251666432" behindDoc="0" locked="0" layoutInCell="1" allowOverlap="1" wp14:anchorId="2F837E44" wp14:editId="628FB2CB">
              <wp:simplePos x="0" y="0"/>
              <wp:positionH relativeFrom="column">
                <wp:posOffset>153501</wp:posOffset>
              </wp:positionH>
              <wp:positionV relativeFrom="paragraph">
                <wp:posOffset>274403</wp:posOffset>
              </wp:positionV>
              <wp:extent cx="6191250" cy="90469"/>
              <wp:effectExtent l="0" t="0" r="31750" b="36830"/>
              <wp:wrapNone/>
              <wp:docPr id="6" name="Forme libre 10"/>
              <wp:cNvGraphicFramePr/>
              <a:graphic xmlns:a="http://schemas.openxmlformats.org/drawingml/2006/main">
                <a:graphicData uri="http://schemas.microsoft.com/office/word/2010/wordprocessingShape">
                  <wps:wsp>
                    <wps:cNvSpPr/>
                    <wps:spPr>
                      <a:xfrm>
                        <a:off x="0" y="0"/>
                        <a:ext cx="6191250" cy="90469"/>
                      </a:xfrm>
                      <a:custGeom>
                        <a:avLst/>
                        <a:gdLst>
                          <a:gd name="connsiteX0" fmla="*/ 6199950 w 6199950"/>
                          <a:gd name="connsiteY0" fmla="*/ 0 h 5285"/>
                          <a:gd name="connsiteX1" fmla="*/ 0 w 6199950"/>
                          <a:gd name="connsiteY1" fmla="*/ 5285 h 5285"/>
                          <a:gd name="connsiteX2" fmla="*/ 10571 w 6199950"/>
                          <a:gd name="connsiteY2" fmla="*/ 5285 h 5285"/>
                          <a:gd name="connsiteX0" fmla="*/ 10000 w 10000"/>
                          <a:gd name="connsiteY0" fmla="*/ 0 h 10000"/>
                          <a:gd name="connsiteX1" fmla="*/ 9216 w 10000"/>
                          <a:gd name="connsiteY1" fmla="*/ 10000 h 10000"/>
                          <a:gd name="connsiteX2" fmla="*/ 0 w 10000"/>
                          <a:gd name="connsiteY2" fmla="*/ 10000 h 10000"/>
                          <a:gd name="connsiteX3" fmla="*/ 17 w 10000"/>
                          <a:gd name="connsiteY3" fmla="*/ 10000 h 10000"/>
                          <a:gd name="connsiteX0" fmla="*/ 10000 w 10000"/>
                          <a:gd name="connsiteY0" fmla="*/ 0 h 10000"/>
                          <a:gd name="connsiteX1" fmla="*/ 9216 w 10000"/>
                          <a:gd name="connsiteY1" fmla="*/ 10000 h 10000"/>
                          <a:gd name="connsiteX2" fmla="*/ 8696 w 10000"/>
                          <a:gd name="connsiteY2" fmla="*/ 10000 h 10000"/>
                          <a:gd name="connsiteX3" fmla="*/ 0 w 10000"/>
                          <a:gd name="connsiteY3" fmla="*/ 10000 h 10000"/>
                          <a:gd name="connsiteX4" fmla="*/ 17 w 10000"/>
                          <a:gd name="connsiteY4" fmla="*/ 10000 h 10000"/>
                          <a:gd name="connsiteX0" fmla="*/ 10000 w 10000"/>
                          <a:gd name="connsiteY0" fmla="*/ 0 h 30002"/>
                          <a:gd name="connsiteX1" fmla="*/ 9216 w 10000"/>
                          <a:gd name="connsiteY1" fmla="*/ 10000 h 30002"/>
                          <a:gd name="connsiteX2" fmla="*/ 8943 w 10000"/>
                          <a:gd name="connsiteY2" fmla="*/ 30002 h 30002"/>
                          <a:gd name="connsiteX3" fmla="*/ 8696 w 10000"/>
                          <a:gd name="connsiteY3" fmla="*/ 10000 h 30002"/>
                          <a:gd name="connsiteX4" fmla="*/ 0 w 10000"/>
                          <a:gd name="connsiteY4" fmla="*/ 10000 h 30002"/>
                          <a:gd name="connsiteX5" fmla="*/ 17 w 10000"/>
                          <a:gd name="connsiteY5" fmla="*/ 10000 h 30002"/>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5222 h 435267"/>
                          <a:gd name="connsiteX1" fmla="*/ 9253 w 10000"/>
                          <a:gd name="connsiteY1" fmla="*/ 622 h 435267"/>
                          <a:gd name="connsiteX2" fmla="*/ 8952 w 10000"/>
                          <a:gd name="connsiteY2" fmla="*/ 435267 h 435267"/>
                          <a:gd name="connsiteX3" fmla="*/ 8568 w 10000"/>
                          <a:gd name="connsiteY3" fmla="*/ 15222 h 435267"/>
                          <a:gd name="connsiteX4" fmla="*/ 0 w 10000"/>
                          <a:gd name="connsiteY4" fmla="*/ 15222 h 435267"/>
                          <a:gd name="connsiteX5" fmla="*/ 17 w 10000"/>
                          <a:gd name="connsiteY5" fmla="*/ 15222 h 435267"/>
                          <a:gd name="connsiteX0" fmla="*/ 10000 w 10000"/>
                          <a:gd name="connsiteY0" fmla="*/ 0 h 430045"/>
                          <a:gd name="connsiteX1" fmla="*/ 9253 w 10000"/>
                          <a:gd name="connsiteY1" fmla="*/ 118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14636 h 420081"/>
                          <a:gd name="connsiteX1" fmla="*/ 9253 w 10000"/>
                          <a:gd name="connsiteY1" fmla="*/ 1836 h 420081"/>
                          <a:gd name="connsiteX2" fmla="*/ 8952 w 10000"/>
                          <a:gd name="connsiteY2" fmla="*/ 420081 h 420081"/>
                          <a:gd name="connsiteX3" fmla="*/ 8568 w 10000"/>
                          <a:gd name="connsiteY3" fmla="*/ 36 h 420081"/>
                          <a:gd name="connsiteX4" fmla="*/ 0 w 10000"/>
                          <a:gd name="connsiteY4" fmla="*/ 36 h 420081"/>
                          <a:gd name="connsiteX5" fmla="*/ 17 w 10000"/>
                          <a:gd name="connsiteY5" fmla="*/ 36 h 420081"/>
                          <a:gd name="connsiteX0" fmla="*/ 9986 w 9986"/>
                          <a:gd name="connsiteY0" fmla="*/ 0 h 421846"/>
                          <a:gd name="connsiteX1" fmla="*/ 9253 w 9986"/>
                          <a:gd name="connsiteY1" fmla="*/ 3601 h 421846"/>
                          <a:gd name="connsiteX2" fmla="*/ 8952 w 9986"/>
                          <a:gd name="connsiteY2" fmla="*/ 421846 h 421846"/>
                          <a:gd name="connsiteX3" fmla="*/ 8568 w 9986"/>
                          <a:gd name="connsiteY3" fmla="*/ 1801 h 421846"/>
                          <a:gd name="connsiteX4" fmla="*/ 0 w 9986"/>
                          <a:gd name="connsiteY4" fmla="*/ 1801 h 421846"/>
                          <a:gd name="connsiteX5" fmla="*/ 17 w 9986"/>
                          <a:gd name="connsiteY5" fmla="*/ 1801 h 421846"/>
                          <a:gd name="connsiteX0" fmla="*/ 10000 w 10000"/>
                          <a:gd name="connsiteY0" fmla="*/ 0 h 10000"/>
                          <a:gd name="connsiteX1" fmla="*/ 9266 w 10000"/>
                          <a:gd name="connsiteY1" fmla="*/ 85 h 10000"/>
                          <a:gd name="connsiteX2" fmla="*/ 8965 w 10000"/>
                          <a:gd name="connsiteY2" fmla="*/ 10000 h 10000"/>
                          <a:gd name="connsiteX3" fmla="*/ 8580 w 10000"/>
                          <a:gd name="connsiteY3" fmla="*/ 43 h 10000"/>
                          <a:gd name="connsiteX4" fmla="*/ 0 w 10000"/>
                          <a:gd name="connsiteY4" fmla="*/ 43 h 10000"/>
                          <a:gd name="connsiteX5" fmla="*/ 17 w 10000"/>
                          <a:gd name="connsiteY5" fmla="*/ 43 h 10000"/>
                          <a:gd name="connsiteX0" fmla="*/ 10000 w 10000"/>
                          <a:gd name="connsiteY0" fmla="*/ 0 h 10047"/>
                          <a:gd name="connsiteX1" fmla="*/ 9266 w 10000"/>
                          <a:gd name="connsiteY1" fmla="*/ 85 h 10047"/>
                          <a:gd name="connsiteX2" fmla="*/ 8983 w 10000"/>
                          <a:gd name="connsiteY2" fmla="*/ 2902 h 10047"/>
                          <a:gd name="connsiteX3" fmla="*/ 8965 w 10000"/>
                          <a:gd name="connsiteY3" fmla="*/ 10000 h 10047"/>
                          <a:gd name="connsiteX4" fmla="*/ 8580 w 10000"/>
                          <a:gd name="connsiteY4" fmla="*/ 43 h 10047"/>
                          <a:gd name="connsiteX5" fmla="*/ 0 w 10000"/>
                          <a:gd name="connsiteY5" fmla="*/ 43 h 10047"/>
                          <a:gd name="connsiteX6" fmla="*/ 17 w 10000"/>
                          <a:gd name="connsiteY6" fmla="*/ 43 h 10047"/>
                          <a:gd name="connsiteX0" fmla="*/ 10000 w 10000"/>
                          <a:gd name="connsiteY0" fmla="*/ 257 h 4059"/>
                          <a:gd name="connsiteX1" fmla="*/ 9266 w 10000"/>
                          <a:gd name="connsiteY1" fmla="*/ 342 h 4059"/>
                          <a:gd name="connsiteX2" fmla="*/ 8983 w 10000"/>
                          <a:gd name="connsiteY2" fmla="*/ 3159 h 4059"/>
                          <a:gd name="connsiteX3" fmla="*/ 8983 w 10000"/>
                          <a:gd name="connsiteY3" fmla="*/ 3164 h 4059"/>
                          <a:gd name="connsiteX4" fmla="*/ 8580 w 10000"/>
                          <a:gd name="connsiteY4" fmla="*/ 300 h 4059"/>
                          <a:gd name="connsiteX5" fmla="*/ 0 w 10000"/>
                          <a:gd name="connsiteY5" fmla="*/ 300 h 4059"/>
                          <a:gd name="connsiteX6" fmla="*/ 17 w 10000"/>
                          <a:gd name="connsiteY6" fmla="*/ 300 h 4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4059">
                            <a:moveTo>
                              <a:pt x="10000" y="257"/>
                            </a:moveTo>
                            <a:cubicBezTo>
                              <a:pt x="9739" y="336"/>
                              <a:pt x="9527" y="263"/>
                              <a:pt x="9266" y="342"/>
                            </a:cubicBezTo>
                            <a:cubicBezTo>
                              <a:pt x="9107" y="991"/>
                              <a:pt x="9033" y="1507"/>
                              <a:pt x="8983" y="3159"/>
                            </a:cubicBezTo>
                            <a:cubicBezTo>
                              <a:pt x="8933" y="4811"/>
                              <a:pt x="9061" y="3806"/>
                              <a:pt x="8983" y="3164"/>
                            </a:cubicBezTo>
                            <a:cubicBezTo>
                              <a:pt x="8823" y="-1261"/>
                              <a:pt x="8585" y="221"/>
                              <a:pt x="8580" y="300"/>
                            </a:cubicBezTo>
                            <a:lnTo>
                              <a:pt x="0" y="300"/>
                            </a:lnTo>
                            <a:lnTo>
                              <a:pt x="17" y="300"/>
                            </a:lnTo>
                          </a:path>
                        </a:pathLst>
                      </a:custGeom>
                      <a:noFill/>
                      <a:ln w="9525" cap="flat" cmpd="sng" algn="ctr">
                        <a:solidFill>
                          <a:srgbClr val="5BAC2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e libre 10" o:spid="_x0000_s1026" style="position:absolute;margin-left:12.1pt;margin-top:21.6pt;width:487.5pt;height:7.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iIygYAAC0yAAAOAAAAZHJzL2Uyb0RvYy54bWzsW21v2zYQ/j5g/4HQxwGr9R7JqFOkKTIM&#10;KNoC7dD0IyNLtgBJ1CglTvvrdyQl5+TEImW3wdbZH6wXHp873j3ii3R8+eq+LMhdypucVQvLeWFb&#10;JK0Stsyr1cL669PV75FFmpZWS1qwKl1YX9PGenX+6y8vN/U8ddmaFcuUEwCpmvmmXljrtq3ns1mT&#10;rNOSNi9YnVZQmDFe0hYu+Wq25HQD6GUxc207nG0YX9acJWnTwN03qtA6l/hZlibt+yxr0pYUCwts&#10;a+U/l/834n92/pLOV5zW6zzpzKAHWFHSvAKlW6g3tKXkluePoMo84axhWfsiYeWMZVmepLIN0BrH&#10;3mnNxzWtU9kWcE5Tb93UfD/Y5N3dB07y5cIKLVLREkJ0Bc5OSZHf8JQ40kObupmD4Mf6Awd/iasG&#10;TkVz7zNeiiM0hNxLr37dejW9b0kCN0MndtwAnJ9AWWz7YSy8PnuonNw27R8pk0D07m3TqqAs4Uy6&#10;dNkZlrCqavI2vQasrCwgTr/NCKDHcWCTTX/WhXS30hdcySZrErhRsEf22kEKDKCxuIDVoLsI3bGD&#10;M0dvPK5ioAG31bHhBxrkcU+DHzlnTHjgndh1Qh04do+yZj1qzTVurdZ0LGyE7mH3n+mMH0hLV2qM&#10;/4l8H4WxNrhHuV8b3Mne9ycFdyD9LMH1QIu75yn8Lg/WqAIcrCj2PR35sbwEhp5tVAGOlwl7sHz/&#10;8I4qwBHTsgcLG6EHk9gzkO7YM2r80V2DD/C+0ah1aL88rgHzIYoDdwp/FDIQaFwFZsShDBrXgFlx&#10;EIXG4Qes0A4vA+mOQ+P4JxKJ+dW4j04k0jjoRKITidRqr19UfTn1RKfhbL7aXTZfD2jxXx/OQm0D&#10;8FoV3i/Bylk31pzmRHofnUikGY+fm0RBGOnm7ngO1S+exmddp4m1+ersZ+iJTiR6PFw+68T6RKLu&#10;S8HuB4L/c08UuK4rJy2BG56ZvWkMtC8C8bQoNMA/bjwTlmubgMenaGpXZOSkw1lkBH/EpMgI/1m7&#10;omkUcpzoXziznkoio+XB4SQygj+CREb4R5HI8UMvFA8yrKQi50f0RU5koOCozkiarm3DMZ2RQQsO&#10;JpEB9uEMMgDH9InjSHxNFIc9VHj0Gdp3ncjfJ73zuUz2QGPgeAzzQtuRQR3Df4I3Y/hYXBmu1fAE&#10;bcY0YHHoQfUt2OXNGDiWNQJ/RJwx9IGwiemYOWr5+eNSGELtV27MHZnfIU3aQ+NB/kIUh4FuqY2Z&#10;0y+1RxVgIkRBpP2KheXhq68mgwEzQQuNhfXQAxpoX8ZhaT3292CMbzhjPowx+9ExA6I40s7Hsbwb&#10;22LCD4TZj48JYMJILI8YuV8BpoEJI7F8H9r96JgIWkZiYT00pL1tc8kcLSOxtB77KEa6gVwD2YFM&#10;l4PMwkev5nGnFLvTKOn5cpE4go4pNpWSnhPEYvAbgccMM4HH8p4T+hp4zK+pfIQkCw06ptgkPuqh&#10;McOm8XGIDfmVqz6Dkq77pMrkvuqyKuGMUJGka8u81Zo1IoGz/xooUiwhW7O/hImZStmEWiIlU1MZ&#10;iIkry5k/2GNWGXiHK8tkKePKwBJc2ZtkNnAGV/YnVQZK4MoyScfYbAg6rixnvH1ldeyixiGhWaQy&#10;FzKVubUIpDJzi0Aq842ajNS0FcEWQRKnZANJ2WKhZ5H1wpLPoygq2V36iUmhVoS9EwEboNfpmv0g&#10;k9ze5Mnr9BuuEZ95sTTa87r5eS2RICnoTN53Q+l8MEPdh/5JyfvbiA5gn1Ti2AosjrvVYwdmeyrQ&#10;TgAC8h2gKhAdidICHVAfPq2aKO7g/MjZ0RMqKnuRPWgl0hNuaaLXE7nKut8dF4Cx3QHkIgsKuO7u&#10;ffUgwrP9ZHOKCgdlV7Yv7Y/KSY7y6QOkKgaeCcbIzOwtiwT5UHZ2xa7yopCGF5XgFoQbDE8oZO5n&#10;BQU+JmUNueRNtbIILVawJSBpuexgGlbkS1FbsK7hq5vLgpM7ClwOXl9cuj3lB2I1b9o3tFkrOVnU&#10;eaGQ3VAqE/xV3zZ7SEsXZzds+RUS2zlTGf9NnVzlgPaWNu0HyiF1HHwF2xba9/CXFQyaAo+EPIMn&#10;hfFvT90X8pB5D6UW2cCWAWjn37eUpxYp/qwgJz92fB9gW3nhB2cuXHBccoNLqtvykkHzgWFgnTwV&#10;8m3Rn2aclZ9hd8OF0ApFtEpAt/Jod3HZwjUUwf6IJL24kOewrwDC97b6WCcCXD7k0PJP958pr4lw&#10;6cJqITf/Heu3F9B5n3UvOLCVFTUrdnHbsiwXKfnSw8qv3QXsSZB06fZPiE0P+FpKPezyOP8HAAD/&#10;/wMAUEsDBBQABgAIAAAAIQCxv4PG4QAAAAgBAAAPAAAAZHJzL2Rvd25yZXYueG1sTI9BS8NAEIXv&#10;gv9hGcGL2I0xtiZmU4KoUDyUtNLzNhmzodnZkN220V/veNLTzPAeb76XLyfbixOOvnOk4G4WgUCq&#10;XdNRq+Bj+3r7CMIHTY3uHaGCL/SwLC4vcp017kwVnjahFRxCPtMKTAhDJqWvDVrtZ25AYu3TjVYH&#10;PsdWNqM+c7jtZRxFc2l1R/zB6AGfDdaHzdEqqKLqsH6fv7zdfG8Xu2DWu3JVWqWur6byCUTAKfyZ&#10;4Ref0aFgpr07UuNFryBOYnYqSO55sp6mKS97BQ+LBGSRy/8Fih8AAAD//wMAUEsBAi0AFAAGAAgA&#10;AAAhALaDOJL+AAAA4QEAABMAAAAAAAAAAAAAAAAAAAAAAFtDb250ZW50X1R5cGVzXS54bWxQSwEC&#10;LQAUAAYACAAAACEAOP0h/9YAAACUAQAACwAAAAAAAAAAAAAAAAAvAQAAX3JlbHMvLnJlbHNQSwEC&#10;LQAUAAYACAAAACEArj0IiMoGAAAtMgAADgAAAAAAAAAAAAAAAAAuAgAAZHJzL2Uyb0RvYy54bWxQ&#10;SwECLQAUAAYACAAAACEAsb+DxuEAAAAIAQAADwAAAAAAAAAAAAAAAAAkCQAAZHJzL2Rvd25yZXYu&#10;eG1sUEsFBgAAAAAEAAQA8wAAADIKAAAAAA==&#10;" path="m10000,257v-261,79,-473,6,-734,85c9107,991,9033,1507,8983,3159v-50,1652,78,647,,5c8823,-1261,8585,221,8580,300l,300r17,e" filled="f" strokecolor="#5bac26">
              <v:path arrowok="t" o:connecttype="custom" o:connectlocs="6191250,5728;5736812,7623;5561600,70409;5561600,70521;5312093,6687;0,6687;10525,6687" o:connectangles="0,0,0,0,0,0,0"/>
            </v:shape>
          </w:pict>
        </mc:Fallback>
      </mc:AlternateContent>
    </w:r>
    <w:r w:rsidRPr="0014452B">
      <w:rPr>
        <w:noProof/>
        <w:color w:val="BFBFBF" w:themeColor="background1" w:themeShade="BF"/>
        <w:lang w:eastAsia="fr-FR"/>
      </w:rPr>
      <mc:AlternateContent>
        <mc:Choice Requires="wps">
          <w:drawing>
            <wp:anchor distT="0" distB="0" distL="114300" distR="114300" simplePos="0" relativeHeight="251673600" behindDoc="0" locked="0" layoutInCell="1" allowOverlap="1" wp14:anchorId="0C177FB1" wp14:editId="7C8A57D4">
              <wp:simplePos x="0" y="0"/>
              <wp:positionH relativeFrom="column">
                <wp:posOffset>6286500</wp:posOffset>
              </wp:positionH>
              <wp:positionV relativeFrom="paragraph">
                <wp:posOffset>230505</wp:posOffset>
              </wp:positionV>
              <wp:extent cx="914400" cy="9144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36" type="#_x0000_t202" style="position:absolute;left:0;text-align:left;margin-left:495pt;margin-top:18.15pt;width:1in;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XfQIAAHIFAAAOAAAAZHJzL2Uyb0RvYy54bWysVFtP2zAUfp+0/2D5faSt2K0iRR2IaRIC&#10;tDIh7c11bBrh+Hi2adL9+n12ktKxvTDtxTk598t3zslp1xi2VT7UZEs+PZpwpqykqrb3Jf92e/Hm&#10;A2chClsJQ1aVfKcCP128fnXSurma0YZMpTyDExvmrSv5JkY3L4ogN6oR4YicshBq8o2I+PX3ReVF&#10;C++NKWaTybuiJV85T1KFAO55L+SL7F9rJeO11kFFZkqO3GJ+fX7X6S0WJ2J+74Xb1HJIQ/xDFo2o&#10;LYLuXZ2LKNijr/9w1dTSUyAdjyQ1BWldS5VrQDXTybNqVhvhVK4FzQlu36bw/9zKq+2NZ3WF2U05&#10;s6LBjL5jUqxSLKouKgY+mtS6MIfuykE7dp+og8HID2Cm2jvtm/RFVQxytHu3bzFcMQnmx+nx8QQS&#10;CdFAw3vxZOx8iJ8VNSwRJfeYYG6s2F6G2KuOKimWpYvamDxFY39jwGfPURkGg3Wqo883U3FnVLIy&#10;9qvSaENOOzEyANWZ8WwrAB0hpbIxV5z9QjtpacR+ieGgn0z7rF5ivLfIkcnGvXFTW/K5S8/Srh7G&#10;lHWvj1Yf1J1IU9sHVd126y6jYIZ1VT9KPhuHu6Zqh5l76lcnOHlRYzKXIsQb4bErGCb2P17j0Yba&#10;ktNAcbYh//Nv/KQPCEPKWYvdK7kF5DgzXyygnWGBVc0/x2/fzxDBH0rWhxL72JwRJgT0IrdMJv1o&#10;RlJ7au5wJJYpJkTCSkQueRzJs9jfAxwZqZbLrITldCJe2pWTyXXqeELdbXcnvBugmdbjisYdFfNn&#10;CO11k6Wl5WMkXWf4pp73PR1mgcXOCzAcoXQ5Dv+z1tOpXPwCAAD//wMAUEsDBBQABgAIAAAAIQCw&#10;TK9k4wAAAAsBAAAPAAAAZHJzL2Rvd25yZXYueG1sTI/BTsMwEETvSPyDtUhcUGsnRlUb4lQIBBeq&#10;IloOHJ14SQKxHcVuGvj6bk9w290Zzb7J15Pt2IhDaL1TkMwFMHSVN62rFbzvn2ZLYCFqZ3TnHSr4&#10;wQDr4vIi15nxR/eG4y7WjEJcyLSCJsY+4zxUDVod5r5HR9qnH6yOtA41N4M+UrjteCrEglvdOvrQ&#10;6B4fGqy+dwer4Pd12Pg03Twn5Ydsx/h487V92Sp1fTXd3wGLOMU/M5zxCR0KYir9wZnAOgWrlaAu&#10;UYFcSGBnQyJv6VLStBQSeJHz/x2KEwAAAP//AwBQSwECLQAUAAYACAAAACEAtoM4kv4AAADhAQAA&#10;EwAAAAAAAAAAAAAAAAAAAAAAW0NvbnRlbnRfVHlwZXNdLnhtbFBLAQItABQABgAIAAAAIQA4/SH/&#10;1gAAAJQBAAALAAAAAAAAAAAAAAAAAC8BAABfcmVscy8ucmVsc1BLAQItABQABgAIAAAAIQC+hkOX&#10;fQIAAHIFAAAOAAAAAAAAAAAAAAAAAC4CAABkcnMvZTJvRG9jLnhtbFBLAQItABQABgAIAAAAIQCw&#10;TK9k4wAAAAsBAAAPAAAAAAAAAAAAAAAAANcEAABkcnMvZG93bnJldi54bWxQSwUGAAAAAAQABADz&#10;AAAA5wUAAAAA&#10;" filled="f" stroked="f">
              <v:textbox>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1" w:rsidRDefault="000D3A41" w:rsidP="00713752">
    <w:pPr>
      <w:pStyle w:val="Pieddepage"/>
    </w:pPr>
    <w:r>
      <w:rPr>
        <w:noProof/>
        <w:lang w:eastAsia="fr-FR"/>
      </w:rPr>
      <mc:AlternateContent>
        <mc:Choice Requires="wpg">
          <w:drawing>
            <wp:anchor distT="0" distB="0" distL="114300" distR="114300" simplePos="0" relativeHeight="251680768" behindDoc="0" locked="0" layoutInCell="1" allowOverlap="1" wp14:anchorId="2F008EB8" wp14:editId="43700382">
              <wp:simplePos x="0" y="0"/>
              <wp:positionH relativeFrom="column">
                <wp:posOffset>8679180</wp:posOffset>
              </wp:positionH>
              <wp:positionV relativeFrom="paragraph">
                <wp:posOffset>104140</wp:posOffset>
              </wp:positionV>
              <wp:extent cx="570230" cy="401955"/>
              <wp:effectExtent l="0" t="19050" r="0" b="93345"/>
              <wp:wrapNone/>
              <wp:docPr id="30" name="Groupe 30"/>
              <wp:cNvGraphicFramePr/>
              <a:graphic xmlns:a="http://schemas.openxmlformats.org/drawingml/2006/main">
                <a:graphicData uri="http://schemas.microsoft.com/office/word/2010/wordprocessingGroup">
                  <wpg:wgp>
                    <wpg:cNvGrpSpPr/>
                    <wpg:grpSpPr>
                      <a:xfrm>
                        <a:off x="0" y="0"/>
                        <a:ext cx="570230" cy="401955"/>
                        <a:chOff x="0" y="0"/>
                        <a:chExt cx="570585" cy="402336"/>
                      </a:xfrm>
                    </wpg:grpSpPr>
                    <wps:wsp>
                      <wps:cNvPr id="27" name="Larme 27"/>
                      <wps:cNvSpPr/>
                      <wps:spPr>
                        <a:xfrm rot="8100000">
                          <a:off x="80467" y="0"/>
                          <a:ext cx="416966" cy="402336"/>
                        </a:xfrm>
                        <a:prstGeom prst="teardrop">
                          <a:avLst>
                            <a:gd name="adj" fmla="val 99999"/>
                          </a:avLst>
                        </a:prstGeom>
                        <a:solidFill>
                          <a:srgbClr val="A4CFDF"/>
                        </a:solidFill>
                        <a:ln w="25400" cap="flat" cmpd="sng" algn="ctr">
                          <a:noFill/>
                          <a:prstDash val="solid"/>
                        </a:ln>
                        <a:effectLst/>
                      </wps:spPr>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12" name="Zone de texte 12"/>
                      <wps:cNvSpPr txBox="1"/>
                      <wps:spPr>
                        <a:xfrm>
                          <a:off x="0" y="138988"/>
                          <a:ext cx="570585" cy="2267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D3A41" w:rsidRPr="002373BB" w:rsidRDefault="000D3A41" w:rsidP="002373BB">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36</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2373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30" o:spid="_x0000_s1037" style="position:absolute;left:0;text-align:left;margin-left:683.4pt;margin-top:8.2pt;width:44.9pt;height:31.65pt;z-index:251680768" coordsize="5705,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mngMAAPoJAAAOAAAAZHJzL2Uyb0RvYy54bWzMVltv3CgUfq/U/4B433jszNWKU02TTlQp&#10;aqNNq0r7xmCwvYuBAhM7/fV7ANuTS6tVW3V358HD5Vw/znfg7FXfCnTHjG2ULHB6MsOISarKRlYF&#10;/vhh99saI+uILIlQkhX4nln86vzli7NO5yxTtRIlMwiMSJt3usC1czpPEktr1hJ7ojSTsMmVaYmD&#10;qamS0pAOrLciyWazZdIpU2qjKLMWVi/jJj4P9jln1L3n3DKHRIEhNhe+Jnz3/pucn5G8MkTXDR3C&#10;ID8QRUsaCU4nU5fEEXQwzTNTbUONsoq7E6raRHHeUBZygGzS2ZNsrow66JBLlXeVnmACaJ/g9MNm&#10;6bu7G4OassCnAI8kLZxRcMsQLAA6na5yELoy+lbfmGGhijOfcM9N6/8hFdQHXO8nXFnvEIXFxWqW&#10;efMUtuazdLNYRNxpDYfzTIvWb456i/Vi1MtOT5deLxmdJj62KZROQwXZI0j250C6rYlmAXvr8x9A&#10;ylYjSNfEtAzBPEASZCaAbG4BqxEdZBSU3Tqd+V8okgGr9Wy+BHvP8Zqny81y+c28Sa6NdVdMtcgP&#10;CuwYMaVRvlRITu6urfODqhzOk5R/YsRbAYV9RwTa+N8A5CAMkI4mvaZVoil3jRBhYqr9hTAIVAu8&#10;nV/sLneD8iMxIVFX4GwxhxwRJUBlLoiDYauhuKysMCKigh5BnQlxSuU9AHrR9yWxdfQRzA4uhPT7&#10;LBAZ0vKn7885wutHe1Xew9kEiMGx1XTXACbXxLobYiBjWIT25N7DhwsFIaphhFGtzJevrXt5KB7Y&#10;xaiD1gDhfz4QwzASbyWU1SYcJHJhMl+sMvBh4k46n8Nk/3BHHtoLBdClIbow9PJOjENuVPsJutjW&#10;e4UtIin4jkANkwsXWxb0Qcq22yAG/UMTdy1vNfXGRxw/9J+I0VNh9O6dGkt5qI1IIX/eUdZrSrU9&#10;OMWbCeGI6wA30Mo3gn+BX2k28usPuC5QyZCDJsIQrD/mGXL9awWtJR3XHzLOZ/SoH6Wn68167UWh&#10;mL7SXLJsuVoFF1NzOTJiwNLAXXIk2BFEz8MI4VTPsWqnAgeb/1jH1t0L5s0I+Tvj0JBDL/UL4Spk&#10;EwMJpUy6kHawC9JeigOXvkdxkPeqkV3fozxpBM9Kukm5baSK9H4SdvnXGDKP8iOTY96+uFy/7+NN&#10;NJ7pf0LuSOFfTW7ojJHn/wdqh4sUHhjhbh0eQ/4F83Aezuv4ZDv/GwAA//8DAFBLAwQUAAYACAAA&#10;ACEANzNrduEAAAALAQAADwAAAGRycy9kb3ducmV2LnhtbEyPQU/CQBCF7yb+h82YeJNtBRas3RJC&#10;1BMxEUyIt6Ed2obubNNd2vLvXU56ey/v5c036Wo0jeipc7VlDfEkAkGc26LmUsP3/v1pCcJ55AIb&#10;y6ThSg5W2f1diklhB/6ifudLEUbYJaih8r5NpHR5RQbdxLbEITvZzqAPtitl0eEQxk0jn6NISYM1&#10;hwsVtrSpKD/vLkbDx4DDehq/9dvzaXP92c8/D9uYtH58GNevIDyN/q8MN/yADllgOtoLF040wU+V&#10;Cuw+KDUDcWvM5kqBOGpYvCxAZqn8/0P2CwAA//8DAFBLAQItABQABgAIAAAAIQC2gziS/gAAAOEB&#10;AAATAAAAAAAAAAAAAAAAAAAAAABbQ29udGVudF9UeXBlc10ueG1sUEsBAi0AFAAGAAgAAAAhADj9&#10;If/WAAAAlAEAAAsAAAAAAAAAAAAAAAAALwEAAF9yZWxzLy5yZWxzUEsBAi0AFAAGAAgAAAAhACZQ&#10;X+aeAwAA+gkAAA4AAAAAAAAAAAAAAAAALgIAAGRycy9lMm9Eb2MueG1sUEsBAi0AFAAGAAgAAAAh&#10;ADcza3bhAAAACwEAAA8AAAAAAAAAAAAAAAAA+AUAAGRycy9kb3ducmV2LnhtbFBLBQYAAAAABAAE&#10;APMAAAAGBwAAAAA=&#10;">
              <v:shape id="Larme 27" o:spid="_x0000_s1038" style="position:absolute;left:804;width:4170;height:4023;rotation:135;visibility:visible;mso-wrap-style:square;v-text-anchor:middle" coordsize="416966,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sQA&#10;AADbAAAADwAAAGRycy9kb3ducmV2LnhtbESPX2vCQBDE3wt+h2MLfasXRfoneooIgu2DYCzFxyW3&#10;Jqm5vXC3avrte0LBx2FmfsPMFr1r1YVCbDwbGA0zUMSltw1XBr726+c3UFGQLbaeycAvRVjMBw8z&#10;zK2/8o4uhVQqQTjmaKAW6XKtY1mTwzj0HXHyjj44lCRDpW3Aa4K7Vo+z7EU7bDgt1NjRqqbyVJyd&#10;gTDa7vRP8fF5mGTt+/dpafdyFGOeHvvlFJRQL/fwf3tjDYxf4fY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9bLEAAAA2wAAAA8AAAAAAAAAAAAAAAAAmAIAAGRycy9k&#10;b3ducmV2LnhtbFBLBQYAAAAABAAEAPUAAACJAwAAAAA=&#10;" path="m,201168c,90066,93341,,208483,l416964,2v1,67055,2,134111,2,201166c416966,312270,323625,402336,208483,402336,93341,402336,,312270,,201168xe" fillcolor="#a4cfdf" stroked="f" strokeweight="2pt">
                <v:path arrowok="t" o:connecttype="custom" o:connectlocs="0,201168;208483,0;416964,2;416966,201168;208483,402336;0,201168" o:connectangles="0,0,0,0,0,0"/>
              </v:shape>
              <v:shapetype id="_x0000_t202" coordsize="21600,21600" o:spt="202" path="m,l,21600r21600,l21600,xe">
                <v:stroke joinstyle="miter"/>
                <v:path gradientshapeok="t" o:connecttype="rect"/>
              </v:shapetype>
              <v:shape id="Zone de texte 12" o:spid="_x0000_s1039" type="#_x0000_t202" style="position:absolute;top:1389;width:5705;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D3A41" w:rsidRPr="002373BB" w:rsidRDefault="000D3A41" w:rsidP="002373BB">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36</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2373BB">
                      <w:pPr>
                        <w:jc w:val="center"/>
                      </w:pPr>
                    </w:p>
                  </w:txbxContent>
                </v:textbox>
              </v:shape>
            </v:group>
          </w:pict>
        </mc:Fallback>
      </mc:AlternateContent>
    </w:r>
    <w:r w:rsidRPr="00DC1A5F">
      <w:rPr>
        <w:noProof/>
        <w:lang w:eastAsia="fr-FR"/>
      </w:rPr>
      <mc:AlternateContent>
        <mc:Choice Requires="wps">
          <w:drawing>
            <wp:anchor distT="0" distB="0" distL="114300" distR="114300" simplePos="0" relativeHeight="251677696" behindDoc="0" locked="0" layoutInCell="1" allowOverlap="1" wp14:anchorId="3B0BFED6" wp14:editId="563C2465">
              <wp:simplePos x="0" y="0"/>
              <wp:positionH relativeFrom="column">
                <wp:posOffset>-16866</wp:posOffset>
              </wp:positionH>
              <wp:positionV relativeFrom="page">
                <wp:posOffset>7190842</wp:posOffset>
              </wp:positionV>
              <wp:extent cx="9999295" cy="87630"/>
              <wp:effectExtent l="0" t="19050" r="21590" b="26670"/>
              <wp:wrapNone/>
              <wp:docPr id="28" name="Forme libre 10"/>
              <wp:cNvGraphicFramePr/>
              <a:graphic xmlns:a="http://schemas.openxmlformats.org/drawingml/2006/main">
                <a:graphicData uri="http://schemas.microsoft.com/office/word/2010/wordprocessingShape">
                  <wps:wsp>
                    <wps:cNvSpPr/>
                    <wps:spPr>
                      <a:xfrm>
                        <a:off x="0" y="0"/>
                        <a:ext cx="9999295" cy="87630"/>
                      </a:xfrm>
                      <a:custGeom>
                        <a:avLst/>
                        <a:gdLst>
                          <a:gd name="connsiteX0" fmla="*/ 6199950 w 6199950"/>
                          <a:gd name="connsiteY0" fmla="*/ 0 h 5285"/>
                          <a:gd name="connsiteX1" fmla="*/ 0 w 6199950"/>
                          <a:gd name="connsiteY1" fmla="*/ 5285 h 5285"/>
                          <a:gd name="connsiteX2" fmla="*/ 10571 w 6199950"/>
                          <a:gd name="connsiteY2" fmla="*/ 5285 h 5285"/>
                          <a:gd name="connsiteX0" fmla="*/ 10000 w 10000"/>
                          <a:gd name="connsiteY0" fmla="*/ 0 h 10000"/>
                          <a:gd name="connsiteX1" fmla="*/ 9216 w 10000"/>
                          <a:gd name="connsiteY1" fmla="*/ 10000 h 10000"/>
                          <a:gd name="connsiteX2" fmla="*/ 0 w 10000"/>
                          <a:gd name="connsiteY2" fmla="*/ 10000 h 10000"/>
                          <a:gd name="connsiteX3" fmla="*/ 17 w 10000"/>
                          <a:gd name="connsiteY3" fmla="*/ 10000 h 10000"/>
                          <a:gd name="connsiteX0" fmla="*/ 10000 w 10000"/>
                          <a:gd name="connsiteY0" fmla="*/ 0 h 10000"/>
                          <a:gd name="connsiteX1" fmla="*/ 9216 w 10000"/>
                          <a:gd name="connsiteY1" fmla="*/ 10000 h 10000"/>
                          <a:gd name="connsiteX2" fmla="*/ 8696 w 10000"/>
                          <a:gd name="connsiteY2" fmla="*/ 10000 h 10000"/>
                          <a:gd name="connsiteX3" fmla="*/ 0 w 10000"/>
                          <a:gd name="connsiteY3" fmla="*/ 10000 h 10000"/>
                          <a:gd name="connsiteX4" fmla="*/ 17 w 10000"/>
                          <a:gd name="connsiteY4" fmla="*/ 10000 h 10000"/>
                          <a:gd name="connsiteX0" fmla="*/ 10000 w 10000"/>
                          <a:gd name="connsiteY0" fmla="*/ 0 h 30002"/>
                          <a:gd name="connsiteX1" fmla="*/ 9216 w 10000"/>
                          <a:gd name="connsiteY1" fmla="*/ 10000 h 30002"/>
                          <a:gd name="connsiteX2" fmla="*/ 8943 w 10000"/>
                          <a:gd name="connsiteY2" fmla="*/ 30002 h 30002"/>
                          <a:gd name="connsiteX3" fmla="*/ 8696 w 10000"/>
                          <a:gd name="connsiteY3" fmla="*/ 10000 h 30002"/>
                          <a:gd name="connsiteX4" fmla="*/ 0 w 10000"/>
                          <a:gd name="connsiteY4" fmla="*/ 10000 h 30002"/>
                          <a:gd name="connsiteX5" fmla="*/ 17 w 10000"/>
                          <a:gd name="connsiteY5" fmla="*/ 10000 h 30002"/>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5222 h 435267"/>
                          <a:gd name="connsiteX1" fmla="*/ 9253 w 10000"/>
                          <a:gd name="connsiteY1" fmla="*/ 622 h 435267"/>
                          <a:gd name="connsiteX2" fmla="*/ 8952 w 10000"/>
                          <a:gd name="connsiteY2" fmla="*/ 435267 h 435267"/>
                          <a:gd name="connsiteX3" fmla="*/ 8568 w 10000"/>
                          <a:gd name="connsiteY3" fmla="*/ 15222 h 435267"/>
                          <a:gd name="connsiteX4" fmla="*/ 0 w 10000"/>
                          <a:gd name="connsiteY4" fmla="*/ 15222 h 435267"/>
                          <a:gd name="connsiteX5" fmla="*/ 17 w 10000"/>
                          <a:gd name="connsiteY5" fmla="*/ 15222 h 435267"/>
                          <a:gd name="connsiteX0" fmla="*/ 10000 w 10000"/>
                          <a:gd name="connsiteY0" fmla="*/ 0 h 430045"/>
                          <a:gd name="connsiteX1" fmla="*/ 9253 w 10000"/>
                          <a:gd name="connsiteY1" fmla="*/ 118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14636 h 420081"/>
                          <a:gd name="connsiteX1" fmla="*/ 9253 w 10000"/>
                          <a:gd name="connsiteY1" fmla="*/ 1836 h 420081"/>
                          <a:gd name="connsiteX2" fmla="*/ 8952 w 10000"/>
                          <a:gd name="connsiteY2" fmla="*/ 420081 h 420081"/>
                          <a:gd name="connsiteX3" fmla="*/ 8568 w 10000"/>
                          <a:gd name="connsiteY3" fmla="*/ 36 h 420081"/>
                          <a:gd name="connsiteX4" fmla="*/ 0 w 10000"/>
                          <a:gd name="connsiteY4" fmla="*/ 36 h 420081"/>
                          <a:gd name="connsiteX5" fmla="*/ 17 w 10000"/>
                          <a:gd name="connsiteY5" fmla="*/ 36 h 420081"/>
                          <a:gd name="connsiteX0" fmla="*/ 9986 w 9986"/>
                          <a:gd name="connsiteY0" fmla="*/ 0 h 421846"/>
                          <a:gd name="connsiteX1" fmla="*/ 9253 w 9986"/>
                          <a:gd name="connsiteY1" fmla="*/ 3601 h 421846"/>
                          <a:gd name="connsiteX2" fmla="*/ 8952 w 9986"/>
                          <a:gd name="connsiteY2" fmla="*/ 421846 h 421846"/>
                          <a:gd name="connsiteX3" fmla="*/ 8568 w 9986"/>
                          <a:gd name="connsiteY3" fmla="*/ 1801 h 421846"/>
                          <a:gd name="connsiteX4" fmla="*/ 0 w 9986"/>
                          <a:gd name="connsiteY4" fmla="*/ 1801 h 421846"/>
                          <a:gd name="connsiteX5" fmla="*/ 17 w 9986"/>
                          <a:gd name="connsiteY5" fmla="*/ 1801 h 421846"/>
                          <a:gd name="connsiteX0" fmla="*/ 10000 w 10000"/>
                          <a:gd name="connsiteY0" fmla="*/ 0 h 10000"/>
                          <a:gd name="connsiteX1" fmla="*/ 9266 w 10000"/>
                          <a:gd name="connsiteY1" fmla="*/ 85 h 10000"/>
                          <a:gd name="connsiteX2" fmla="*/ 8965 w 10000"/>
                          <a:gd name="connsiteY2" fmla="*/ 10000 h 10000"/>
                          <a:gd name="connsiteX3" fmla="*/ 8580 w 10000"/>
                          <a:gd name="connsiteY3" fmla="*/ 43 h 10000"/>
                          <a:gd name="connsiteX4" fmla="*/ 0 w 10000"/>
                          <a:gd name="connsiteY4" fmla="*/ 43 h 10000"/>
                          <a:gd name="connsiteX5" fmla="*/ 17 w 10000"/>
                          <a:gd name="connsiteY5" fmla="*/ 43 h 10000"/>
                          <a:gd name="connsiteX0" fmla="*/ 10000 w 10000"/>
                          <a:gd name="connsiteY0" fmla="*/ 0 h 10047"/>
                          <a:gd name="connsiteX1" fmla="*/ 9266 w 10000"/>
                          <a:gd name="connsiteY1" fmla="*/ 85 h 10047"/>
                          <a:gd name="connsiteX2" fmla="*/ 8983 w 10000"/>
                          <a:gd name="connsiteY2" fmla="*/ 2902 h 10047"/>
                          <a:gd name="connsiteX3" fmla="*/ 8965 w 10000"/>
                          <a:gd name="connsiteY3" fmla="*/ 10000 h 10047"/>
                          <a:gd name="connsiteX4" fmla="*/ 8580 w 10000"/>
                          <a:gd name="connsiteY4" fmla="*/ 43 h 10047"/>
                          <a:gd name="connsiteX5" fmla="*/ 0 w 10000"/>
                          <a:gd name="connsiteY5" fmla="*/ 43 h 10047"/>
                          <a:gd name="connsiteX6" fmla="*/ 17 w 10000"/>
                          <a:gd name="connsiteY6" fmla="*/ 43 h 10047"/>
                          <a:gd name="connsiteX0" fmla="*/ 10000 w 10000"/>
                          <a:gd name="connsiteY0" fmla="*/ 257 h 4059"/>
                          <a:gd name="connsiteX1" fmla="*/ 9266 w 10000"/>
                          <a:gd name="connsiteY1" fmla="*/ 342 h 4059"/>
                          <a:gd name="connsiteX2" fmla="*/ 8983 w 10000"/>
                          <a:gd name="connsiteY2" fmla="*/ 3159 h 4059"/>
                          <a:gd name="connsiteX3" fmla="*/ 8983 w 10000"/>
                          <a:gd name="connsiteY3" fmla="*/ 3164 h 4059"/>
                          <a:gd name="connsiteX4" fmla="*/ 8580 w 10000"/>
                          <a:gd name="connsiteY4" fmla="*/ 300 h 4059"/>
                          <a:gd name="connsiteX5" fmla="*/ 0 w 10000"/>
                          <a:gd name="connsiteY5" fmla="*/ 300 h 4059"/>
                          <a:gd name="connsiteX6" fmla="*/ 17 w 10000"/>
                          <a:gd name="connsiteY6" fmla="*/ 300 h 4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4059">
                            <a:moveTo>
                              <a:pt x="10000" y="257"/>
                            </a:moveTo>
                            <a:cubicBezTo>
                              <a:pt x="9739" y="336"/>
                              <a:pt x="9527" y="263"/>
                              <a:pt x="9266" y="342"/>
                            </a:cubicBezTo>
                            <a:cubicBezTo>
                              <a:pt x="9107" y="991"/>
                              <a:pt x="9033" y="1507"/>
                              <a:pt x="8983" y="3159"/>
                            </a:cubicBezTo>
                            <a:cubicBezTo>
                              <a:pt x="8933" y="4811"/>
                              <a:pt x="9061" y="3806"/>
                              <a:pt x="8983" y="3164"/>
                            </a:cubicBezTo>
                            <a:cubicBezTo>
                              <a:pt x="8823" y="-1261"/>
                              <a:pt x="8585" y="221"/>
                              <a:pt x="8580" y="300"/>
                            </a:cubicBezTo>
                            <a:lnTo>
                              <a:pt x="0" y="300"/>
                            </a:lnTo>
                            <a:lnTo>
                              <a:pt x="17" y="300"/>
                            </a:lnTo>
                          </a:path>
                        </a:pathLst>
                      </a:custGeom>
                      <a:noFill/>
                      <a:ln w="9525" cap="flat" cmpd="sng" algn="ctr">
                        <a:solidFill>
                          <a:srgbClr val="5BAC2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10" o:spid="_x0000_s1026" style="position:absolute;margin-left:-1.35pt;margin-top:566.2pt;width:787.35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NtzQYAAC4yAAAOAAAAZHJzL2Uyb0RvYy54bWzsW1uPmzgUfl9p/4PF40ptuAdGzVTTqWa1&#10;UtVWaldtHx0CCRJg1jCTaX/9HtuQOWQm2CRttVslDwnEx5/P5fOxgcOLl/dlQe5S3uSsWljOc9si&#10;aZWwVV6tF9bfH2+eRRZpWlqtaMGqdGF9TRvr5eXvv73Y1hepyzasWKWcAEjVXGzrhbVp2/piNmuS&#10;TVrS5jmr0woaM8ZL2sIpX89WnG4BvSxmrm2Hsy3jq5qzJG0a+Pe1arQuJX6WpUn7LsuatCXFwgLd&#10;WvnN5fdSfM8uX9CLNaf1Jk86NegRWpQ0r2DQHdRr2lJyy/NHUGWecNawrH2esHLGsixPUmkDWOPY&#10;e9Z82NA6lbaAc5p656bm+8Emb+/ec5KvFpYLkapoCTG6AW+npMiXPCWOdNG2bi5A8kP9noPDxFkD&#10;h8Le+4yX4hcsIffSrV93bk3vW5LAnzF83DiwSAJt0Tz0JObsoXNy27R/pkwC0bs3TauisoIj6dNV&#10;p1jCqqrJ2/QzRDIrCwjUHzMSOgAf2GTbH3Ux3e/0BXeyyYYEbhQckP3soAEMoLG4gNWguwjdsYO5&#10;o1cedzEYAdvq2PCBEeTvAYMfOWdMeOCd2HVCHTh2j9JmM6rNZ2ytVnUsbITuYffPdcoPpKUrNcr/&#10;Qr6Pwlgb3JPcrw3uZO/7k4I7kP4pwfVgFPfALPwuE2t0ABysKPY9HfmxvASGzDY6AI6XCXuwfD95&#10;RwfAEdOyBwsbocMitVtYHG1qGEh37BlV/uTU4AO8b7RqHZuXx0fAfIjiwJ3CH4UMBBofAjPiWAaN&#10;j4BZcRSFxuEHrDiKQ+P4ZxKJ/dW4j84k0jjoTKIzidTVXn9R9WWQt7rVbHyWnUl0JtH/i0Shdj3G&#10;16pwgwmunHVrzXlPpPfRILdoYzCQNorBT81EvwKJgjDS7d3xHqq/eBpfD84ba/OrszOJupu8+/d2&#10;zyQ6k2hvU3HORLpcjde/wHVduWkJ3HBudqcx0N4IxNui0AD/tE2R0FxrAmZFNHU9M3LS8anICH6w&#10;zZm2KTLCx6RQC/jEh0Djqz2mROxOo5DjRP/BnfVUEhltTY8nkRH8CSQywj+JRI4feqGYyHAlFTk/&#10;Ihc5kcEAJyUjqbrWhlOSkYEFR5PIAPt4BhmAY/rEcSSeJoqfA1R49Bjad53IPyS997hMZqAxcJyw&#10;vNB2ZFDH8J/gzRg+FleKa0d4gjZjI2BxyKB6C/Z5MwaOZY3AHxFnDH0gbKI6Zs5Rq5fsdIBoe9QJ&#10;tU+5MXdkfccoOmZCFIeBbvuG5ZWtmhoDTIQoiLRPsbA8PPXVoGMmaKGxsB56QINJex499vdgjG+4&#10;Yz6OMYfRMQOiONLux7G8G9tiww/EOYyPCWDCSCyPGHl4AEwDE0Zi+T60h9ExbbSMxMJ66HDSI38s&#10;rcc+iZFuIK+B7CD+EUnM8+VF4gg6pthUSnpOEIvFbwQeM8wEHst7Tuhr4DG/pvIRiiw06Jhik/io&#10;h8YM05egYOkhNtRXrvsKSrrpiyqT+6qrqoQjQkWVri0LV2vWiALO/mmgKLGEas3+FDZmcLsOIKGX&#10;KMnUdIbVEneWO3/jzsA73FkWSxl3Bpbgzt4ktYEzuLM/qTNQAneWRTrGakMYcWe54+07q98uahwq&#10;mkUtcyFrmVuLQC0ztwjUMi9VlqhpK4ItgiQOyRaqssWFnkU2C0vOR9FUsrv0I5NCrQh7JwI6QNbp&#10;zH6QSW6XefIq/YZ7xHMvlkp7Xrc/ryUSFAXN5f9uKJ0Paqj/3VAZCYmn9+sA9slBHFuBxXF39diB&#10;2Z4KtBOAgLyRrBpEIlFaQQIyHiaKOzg/cvbGCRWVvcgeWInGCXc00ZoTRa7S7pnjAjDWO4BaZEEB&#10;193/X01EmNtPmlNUOCj7sn1r/6uc5CifPkCqZuCZYIyc5jsWCfKh6uyK3eRFIRUvKsEtCDconlAo&#10;3c8KCnxMyhqKyZtqbRFarOGdgKTlMsE0rMhXordgXcPXy+uCkzsKXA5eXV27PeUHYjVv2te02Sg5&#10;2dR5oZBpKJUV/iq3zR7K0sXRkq2+QmU7Z6rkv6mTmxzQ3tCmfU85lI6Dr+C9hfYdfGUFA1NgSsgj&#10;mCmMf3vqfyEPpffQapEtvDMAdv5zS3lqkeKvCoryY8f3AbaVJ34wd+GE45Ylbqluy2sG5gPDQDt5&#10;KOTboj/MOCs/wesNV2JUaKJVAmMrj3Yn1y2cQxO8IJGkV1fyGF4sgPC9qT7UiQCXkxws/3j/ifKa&#10;CJcurBZq89+y/v0CetFX3QsO7GRFz4pd3bYsy0VJvvSw8mt3Ai8lSLp0L1CItx7wuZR6eM3j8l8A&#10;AAD//wMAUEsDBBQABgAIAAAAIQAr/lke4wAAAA0BAAAPAAAAZHJzL2Rvd25yZXYueG1sTI9NS8NA&#10;EIbvgv9hGcGLtJvGmkiaTQmigngoaaXnbXaaDc3uhuy2jf56Jyc9zjsP70e+Hk3HLjj41lkBi3kE&#10;DG3tVGsbAV+7t9kzMB+kVbJzFgV8o4d1cXuTy0y5q63wsg0NIxPrMylAh9BnnPtao5F+7nq09Du6&#10;wchA59BwNcgrmZuOx1GUcCNbSwla9viisT5tz0ZAFVWnzWfy+v7ws0v3QW/25UdphLi/G8sVsIBj&#10;+INhqk/VoaBOB3e2yrNOwCxOiSR98RgvgU3EUxrTvMOkLZMYeJHz/yuKXwAAAP//AwBQSwECLQAU&#10;AAYACAAAACEAtoM4kv4AAADhAQAAEwAAAAAAAAAAAAAAAAAAAAAAW0NvbnRlbnRfVHlwZXNdLnht&#10;bFBLAQItABQABgAIAAAAIQA4/SH/1gAAAJQBAAALAAAAAAAAAAAAAAAAAC8BAABfcmVscy8ucmVs&#10;c1BLAQItABQABgAIAAAAIQDlj6NtzQYAAC4yAAAOAAAAAAAAAAAAAAAAAC4CAABkcnMvZTJvRG9j&#10;LnhtbFBLAQItABQABgAIAAAAIQAr/lke4wAAAA0BAAAPAAAAAAAAAAAAAAAAACcJAABkcnMvZG93&#10;bnJldi54bWxQSwUGAAAAAAQABADzAAAANwoAAAAA&#10;" path="m10000,257v-261,79,-473,6,-734,85c9107,991,9033,1507,8983,3159v-50,1652,78,647,,5c8823,-1261,8585,221,8580,300l,300r17,e" filled="f" strokecolor="#5bac26">
              <v:path arrowok="t" o:connecttype="custom" o:connectlocs="9999295,5548;9265347,7383;8982367,68200;8982367,68308;8579395,6477;0,6477;16999,6477" o:connectangles="0,0,0,0,0,0,0"/>
              <w10:wrap anchory="page"/>
            </v:shape>
          </w:pict>
        </mc:Fallback>
      </mc:AlternateContent>
    </w:r>
    <w:r>
      <w:rPr>
        <w:noProof/>
        <w:lang w:eastAsia="fr-FR"/>
      </w:rPr>
      <mc:AlternateContent>
        <mc:Choice Requires="wps">
          <w:drawing>
            <wp:anchor distT="0" distB="0" distL="114300" distR="114300" simplePos="0" relativeHeight="251679744" behindDoc="0" locked="0" layoutInCell="1" allowOverlap="1" wp14:anchorId="5C114CA3" wp14:editId="1EB5E395">
              <wp:simplePos x="0" y="0"/>
              <wp:positionH relativeFrom="column">
                <wp:posOffset>5372101</wp:posOffset>
              </wp:positionH>
              <wp:positionV relativeFrom="paragraph">
                <wp:posOffset>-113408</wp:posOffset>
              </wp:positionV>
              <wp:extent cx="571178" cy="115313"/>
              <wp:effectExtent l="0" t="0" r="0" b="12065"/>
              <wp:wrapNone/>
              <wp:docPr id="25" name="Zone de texte 25"/>
              <wp:cNvGraphicFramePr/>
              <a:graphic xmlns:a="http://schemas.openxmlformats.org/drawingml/2006/main">
                <a:graphicData uri="http://schemas.microsoft.com/office/word/2010/wordprocessingShape">
                  <wps:wsp>
                    <wps:cNvSpPr txBox="1"/>
                    <wps:spPr>
                      <a:xfrm>
                        <a:off x="0" y="0"/>
                        <a:ext cx="571178" cy="115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5">
                      <w:txbxContent>
                        <w:p w:rsidR="000D3A41" w:rsidRPr="00713752" w:rsidRDefault="000D3A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0" type="#_x0000_t202" style="position:absolute;left:0;text-align:left;margin-left:423pt;margin-top:-8.95pt;width:44.95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kfQIAAGYFAAAOAAAAZHJzL2Uyb0RvYy54bWysVN1v2jAQf5+0/8Hy+wihsG6IUDEqpkmo&#10;rdZOlfZmHBui2T7PNiT0r9/ZSSjr9tJpL8n57nffH7OrRityEM5XYAqaD4aUCMOhrMy2oN8eVu8+&#10;UOIDMyVTYERBj8LTq/nbN7PaTsUIdqBK4QgaMX5a24LuQrDTLPN8JzTzA7DCoFCC0yzg022z0rEa&#10;rWuVjYbD91kNrrQOuPAeudetkM6TfSkFD7dSehGIKijGFtLXpe8mfrP5jE23jtldxbsw2D9EoVll&#10;0OnJ1DULjOxd9YcpXXEHHmQYcNAZSFlxkXLAbPLhi2zud8yKlAsWx9tTmfz/M8tvDneOVGVBRxNK&#10;DNPYo+/YKVIKEkQTBEE+Fqm2forYe4vo0HyCBpvd8z0yY+6NdDr+MSuCciz38VRiNEU4MieXeX6J&#10;M8FRlOeTi/wiWsmela3z4bMATSJRUIcdTIVlh7UPLbSHRF8GVpVSqYvK/MZAmy1HpDHotGMebbyJ&#10;CkclopYyX4XEMqSwIyMNoFgqRw4MR4dxLkxIGSe7iI4oib5fo9jho2ob1WuUTxrJM5hwUtaVAZeq&#10;9CLs8kcfsmzxWOqzvCMZmk2T+j/u27mB8ohddtAui7d8VWEv1syHO+ZwO7CxuPHhFj9SQV1Q6ChK&#10;duCe/saPeBxalFJS47YV1P/cMycoUV8MjvPHfDyO65ke48nlCB/uXLI5l5i9XgJ2JcfbYnkiIz6o&#10;npQO9CMehkX0iiJmOPouaOjJZWhvAB4WLhaLBMKFtCyszb3l0XSscpy0h+aROduNY1yJG+j3kk1f&#10;TGWLjZoGFvsAskojG+vcVrWrPy5zGvru8MRrcf5OqOfzOP8FAAD//wMAUEsDBBQABgAIAAAAIQCX&#10;uP5L3gAAAAgBAAAPAAAAZHJzL2Rvd25yZXYueG1sTI/NTsMwEITvSLyDtUjcWqf0hyZkUyEQV1AL&#10;rcTNjbdJRLyOYrcJb89ygtusZjT7Tb4ZXasu1IfGM8JsmoAiLr1tuEL4eH+ZrEGFaNia1jMhfFOA&#10;TXF9lZvM+oG3dNnFSkkJh8wg1DF2mdahrMmZMPUdsXgn3zsT5ewrbXszSLlr9V2SrLQzDcuH2nT0&#10;VFP5tTs7hP3r6fOwSN6qZ7fsBj8mml2qEW9vxscHUJHG+BeGX3xBh0KYjv7MNqgWYb1YyZaIMJnd&#10;p6Akkc6XIo4Ic9BFrv8PKH4AAAD//wMAUEsBAi0AFAAGAAgAAAAhALaDOJL+AAAA4QEAABMAAAAA&#10;AAAAAAAAAAAAAAAAAFtDb250ZW50X1R5cGVzXS54bWxQSwECLQAUAAYACAAAACEAOP0h/9YAAACU&#10;AQAACwAAAAAAAAAAAAAAAAAvAQAAX3JlbHMvLnJlbHNQSwECLQAUAAYACAAAACEAO/wi5H0CAABm&#10;BQAADgAAAAAAAAAAAAAAAAAuAgAAZHJzL2Uyb0RvYy54bWxQSwECLQAUAAYACAAAACEAl7j+S94A&#10;AAAIAQAADwAAAAAAAAAAAAAAAADXBAAAZHJzL2Rvd25yZXYueG1sUEsFBgAAAAAEAAQA8wAAAOIF&#10;AAAAAA==&#10;" filled="f" stroked="f">
              <v:textbox style="mso-next-textbox:#Zone de texte 29">
                <w:txbxContent>
                  <w:p w:rsidR="000D3A41" w:rsidRPr="00713752" w:rsidRDefault="000D3A41">
                    <w:pPr>
                      <w:rPr>
                        <w:sz w:val="20"/>
                      </w:rPr>
                    </w:pP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anchorId="32E73506" wp14:editId="6AE9F7BA">
              <wp:simplePos x="0" y="0"/>
              <wp:positionH relativeFrom="column">
                <wp:posOffset>6286500</wp:posOffset>
              </wp:positionH>
              <wp:positionV relativeFrom="paragraph">
                <wp:posOffset>230505</wp:posOffset>
              </wp:positionV>
              <wp:extent cx="914400" cy="9144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 o:spid="_x0000_s1041" type="#_x0000_t202" style="position:absolute;left:0;text-align:left;margin-left:495pt;margin-top:18.15pt;width:1in;height:1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tzfQIAAHIFAAAOAAAAZHJzL2Uyb0RvYy54bWysVFtP2zAUfp+0/2D5faStugsVKepATJMQ&#10;oJUJaW+uY9MIx8ezTZPu1/PZSUvH9sK0F+fknO/cLyenXWPYRvlQky35+GjEmbKSqtrel/z77cW7&#10;T5yFKGwlDFlV8q0K/HT+9s1J62ZqQmsylfIMRmyYta7k6xjdrCiCXKtGhCNyykKoyTci4tffF5UX&#10;Law3ppiMRh+KlnzlPEkVArjnvZDPs32tlYzXWgcVmSk5Yov59fldpbeYn4jZvRduXcshDPEPUTSi&#10;tnC6N3UuomCPvv7DVFNLT4F0PJLUFKR1LVXOAdmMRy+yWa6FUzkXFCe4fZnC/zMrrzY3ntVVySfH&#10;nFnRoEc/0ClWKRZVFxUDH0VqXZgBu3RAx+4zdWj2jh/ATLl32jfpi6wY5Cj3dl9imGISzOPxdDqC&#10;REI00LBePCs7H+IXRQ1LRMk9OpgLKzaXIfbQHST5snRRG5O7aOxvDNjsOSqPwaCd8ujjzVTcGpW0&#10;jP2mNMqQw06MPIDqzHi2ERgdIaWyMWec7QKdUBq+X6M44JNqH9VrlPca2TPZuFduaks+V+lF2NXD&#10;LmTd41Hqg7wTaWr7oKrbbtXlKZhiXdXPg+auqNqi55761QlOXtTozKUI8UZ47Aqaif2P13i0obbk&#10;NFCcrcn/+hs/4THCkHLWYvdKbjFynJmvFqOdxwKrmn+m7z9O4MEfSlaHEvvYnBE6NEbgTmYy4aPZ&#10;kdpTc4cjsUg+IRJWwnPJ4448i/09wJGRarHIICynE/HSLp1MplPF09TddnfCu2E003pc0W5HxezF&#10;hPbYpGlp8RhJ13l8U837mg69wGLnBRiOULoch/8Z9Xwq508AAAD//wMAUEsDBBQABgAIAAAAIQCw&#10;TK9k4wAAAAsBAAAPAAAAZHJzL2Rvd25yZXYueG1sTI/BTsMwEETvSPyDtUhcUGsnRlUb4lQIBBeq&#10;IloOHJ14SQKxHcVuGvj6bk9w290Zzb7J15Pt2IhDaL1TkMwFMHSVN62rFbzvn2ZLYCFqZ3TnHSr4&#10;wQDr4vIi15nxR/eG4y7WjEJcyLSCJsY+4zxUDVod5r5HR9qnH6yOtA41N4M+UrjteCrEglvdOvrQ&#10;6B4fGqy+dwer4Pd12Pg03Twn5Ydsx/h487V92Sp1fTXd3wGLOMU/M5zxCR0KYir9wZnAOgWrlaAu&#10;UYFcSGBnQyJv6VLStBQSeJHz/x2KEwAAAP//AwBQSwECLQAUAAYACAAAACEAtoM4kv4AAADhAQAA&#10;EwAAAAAAAAAAAAAAAAAAAAAAW0NvbnRlbnRfVHlwZXNdLnhtbFBLAQItABQABgAIAAAAIQA4/SH/&#10;1gAAAJQBAAALAAAAAAAAAAAAAAAAAC8BAABfcmVscy8ucmVsc1BLAQItABQABgAIAAAAIQAlFMtz&#10;fQIAAHIFAAAOAAAAAAAAAAAAAAAAAC4CAABkcnMvZTJvRG9jLnhtbFBLAQItABQABgAIAAAAIQCw&#10;TK9k4wAAAAsBAAAPAAAAAAAAAAAAAAAAANcEAABkcnMvZG93bnJldi54bWxQSwUGAAAAAAQABADz&#10;AAAA5wUAAAAA&#10;" filled="f" stroked="f">
              <v:textbox>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1" w:rsidRDefault="000D3A41" w:rsidP="00713752">
    <w:pPr>
      <w:pStyle w:val="Pieddepage"/>
    </w:pPr>
    <w:r>
      <w:rPr>
        <w:noProof/>
        <w:lang w:eastAsia="fr-FR"/>
      </w:rPr>
      <mc:AlternateContent>
        <mc:Choice Requires="wpg">
          <w:drawing>
            <wp:anchor distT="0" distB="0" distL="114300" distR="114300" simplePos="0" relativeHeight="251689984" behindDoc="0" locked="0" layoutInCell="1" allowOverlap="1" wp14:anchorId="4FE58A5C" wp14:editId="33F9C0D7">
              <wp:simplePos x="0" y="0"/>
              <wp:positionH relativeFrom="column">
                <wp:posOffset>5246020</wp:posOffset>
              </wp:positionH>
              <wp:positionV relativeFrom="paragraph">
                <wp:posOffset>135084</wp:posOffset>
              </wp:positionV>
              <wp:extent cx="570230" cy="401955"/>
              <wp:effectExtent l="0" t="19050" r="0" b="93345"/>
              <wp:wrapNone/>
              <wp:docPr id="295" name="Groupe 295"/>
              <wp:cNvGraphicFramePr/>
              <a:graphic xmlns:a="http://schemas.openxmlformats.org/drawingml/2006/main">
                <a:graphicData uri="http://schemas.microsoft.com/office/word/2010/wordprocessingGroup">
                  <wpg:wgp>
                    <wpg:cNvGrpSpPr/>
                    <wpg:grpSpPr>
                      <a:xfrm>
                        <a:off x="0" y="0"/>
                        <a:ext cx="570230" cy="401955"/>
                        <a:chOff x="0" y="0"/>
                        <a:chExt cx="570585" cy="402336"/>
                      </a:xfrm>
                    </wpg:grpSpPr>
                    <wps:wsp>
                      <wps:cNvPr id="296" name="Larme 296"/>
                      <wps:cNvSpPr/>
                      <wps:spPr>
                        <a:xfrm rot="8100000">
                          <a:off x="80467" y="0"/>
                          <a:ext cx="416966" cy="402336"/>
                        </a:xfrm>
                        <a:prstGeom prst="teardrop">
                          <a:avLst>
                            <a:gd name="adj" fmla="val 99999"/>
                          </a:avLst>
                        </a:prstGeom>
                        <a:solidFill>
                          <a:srgbClr val="A4CFDF"/>
                        </a:solidFill>
                        <a:ln w="25400" cap="flat" cmpd="sng" algn="ctr">
                          <a:noFill/>
                          <a:prstDash val="solid"/>
                        </a:ln>
                        <a:effectLst/>
                      </wps:spPr>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297" name="Zone de texte 297"/>
                      <wps:cNvSpPr txBox="1"/>
                      <wps:spPr>
                        <a:xfrm>
                          <a:off x="0" y="138988"/>
                          <a:ext cx="570585" cy="226772"/>
                        </a:xfrm>
                        <a:prstGeom prst="rect">
                          <a:avLst/>
                        </a:prstGeom>
                        <a:noFill/>
                        <a:ln>
                          <a:noFill/>
                        </a:ln>
                        <a:effectLst/>
                      </wps:spPr>
                      <wps:txbx>
                        <w:txbxContent>
                          <w:p w:rsidR="000D3A41" w:rsidRPr="002373BB" w:rsidRDefault="000D3A41" w:rsidP="00FD69AC">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37</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FD69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95" o:spid="_x0000_s1042" style="position:absolute;left:0;text-align:left;margin-left:413.05pt;margin-top:10.65pt;width:44.9pt;height:31.65pt;z-index:251689984" coordsize="5705,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7XAMAAP0IAAAOAAAAZHJzL2Uyb0RvYy54bWzMVtlu1DAUfUfiHyy/00zSWaNO0dAyFVLV&#10;VmoREm8ex1mQYxvb06R8Pfc6y7QUhARimQeP17scn3uck9dtLcm9sK7Sak3jowklQnGdVapY0/d3&#10;21dLSpxnKmNSK7GmD8LR16cvX5w0JhWJLrXMhCVgRLm0MWtaem/SKHK8FDVzR9oIBYu5tjXzMLRF&#10;lFnWgPVaRslkMo8abTNjNRfOwex5t0hPg/08F9xf57kTnsg1hdh8aG1od9hGpycsLSwzZcX7MNgv&#10;RFGzSoHT0dQ584zsbfXMVF1xq53O/RHXdaTzvOIi5ADZxJNvsrmwem9CLkXaFGaECaD9BqdfNsuv&#10;7m8sqbI1TVYzShSr4ZKCX0FwBvBpTJHCtgtrbs2N7SeKboQpt7mt8R+SIW1A9mFEVrSecJicLSbJ&#10;MeDPYWk6iVezYJmlvITreXaKl28P52ZLiKs7lxwfzzGiaHAaYWxjKI0BDrkDTO73YLotmREBfYf5&#10;jzDNB5guma0RpRATOoddI0QudYDWgA+xGqi3jCf4C0Tp0VpOpvMFJc8Rm8bz1Rxc/SBzlhrr/IXQ&#10;NcHOmnrBbGY10oWl7P7SeewUWX+lLPtESV5LIPc9k2SFvx7KfjOAOpjEk07LKttWUoaBLXZn0hI4&#10;uqab6dn2fNsffrJNKtIAkWZTyJFwBuWcS+ahWxsgmFMFJUwWoBPc2xCn0ugh1CD6Pmeu7HwEs70L&#10;qTAEEYoZ0sL7R7A7eLG309kD3E6AGBw7w7cVWLtkzt8wCxnDJEiUv4YmlxpC1H2PklLbL9+bx/1A&#10;H1ilpAF5gPA/75kVlMh3Coi1ChdJfBhMZ4sEfNhuJZ5OYbB7vKL29ZkG6OIQXejifi+Hbm51/QGU&#10;bINeYYkpDr47oPrBme9kC7SQi80mbAMNMcxfqlvD0TjihDjetR+YNSMxWn+lBzL33OiK6LAXTyq9&#10;2XudVyPCHa493FBYKAV/pcKgIDoh+ghvBskE8aAjWGkLpMSjSiO+faNBXuJh/nHNYU5PNCk+Xq6W&#10;S9wKdPqOwCTJfLFIetYNqjbURI+mhRflUGIHGLESOxBHRne8HSkO9fVTJvt21wYx7oX3H3G7Y/Cf&#10;5jYIQ0fz/4HZ4SWBNzY8Lv33AD7ij8ehEg5fLadfAQAA//8DAFBLAwQUAAYACAAAACEAmKHCDuAA&#10;AAAJAQAADwAAAGRycy9kb3ducmV2LnhtbEyPQUvDQBCF74L/YRnBm91sakMbsymlqKci2AribZpM&#10;k9DsbMhuk/Tfu57scXgf732TrSfTioF611jWoGYRCOLClg1XGr4Ob09LEM4jl9haJg1XcrDO7+8y&#10;TEs78icNe1+JUMIuRQ21910qpStqMuhmtiMO2cn2Bn04+0qWPY6h3LQyjqJEGmw4LNTY0bam4ry/&#10;GA3vI46buXoddufT9vpzWHx87xRp/fgwbV5AeJr8Pwx/+kEd8uB0tBcunWg1LONEBVRDrOYgArBS&#10;ixWIY0ieE5B5Jm8/yH8BAAD//wMAUEsBAi0AFAAGAAgAAAAhALaDOJL+AAAA4QEAABMAAAAAAAAA&#10;AAAAAAAAAAAAAFtDb250ZW50X1R5cGVzXS54bWxQSwECLQAUAAYACAAAACEAOP0h/9YAAACUAQAA&#10;CwAAAAAAAAAAAAAAAAAvAQAAX3JlbHMvLnJlbHNQSwECLQAUAAYACAAAACEADLTZO1wDAAD9CAAA&#10;DgAAAAAAAAAAAAAAAAAuAgAAZHJzL2Uyb0RvYy54bWxQSwECLQAUAAYACAAAACEAmKHCDuAAAAAJ&#10;AQAADwAAAAAAAAAAAAAAAAC2BQAAZHJzL2Rvd25yZXYueG1sUEsFBgAAAAAEAAQA8wAAAMMGAAAA&#10;AA==&#10;">
              <v:shape id="Larme 296" o:spid="_x0000_s1043" style="position:absolute;left:804;width:4170;height:4023;rotation:135;visibility:visible;mso-wrap-style:square;v-text-anchor:middle" coordsize="416966,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MzMUA&#10;AADcAAAADwAAAGRycy9kb3ducmV2LnhtbESPQWvCQBSE74X+h+UJvdWNUkRTV5GCYHsQTErp8ZF9&#10;JtHs27D7qum/dwsFj8PMfMMs14Pr1IVCbD0bmIwzUMSVty3XBj7L7fMcVBRki51nMvBLEdarx4cl&#10;5tZf+UCXQmqVIBxzNNCI9LnWsWrIYRz7njh5Rx8cSpKh1jbgNcFdp6dZNtMOW04LDfb01lB1Ln6c&#10;gTDZH/SpeP/4fsm6xdd5Y0s5ijFPo2HzCkpokHv4v72zBqaLGfydSUd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ozMxQAAANwAAAAPAAAAAAAAAAAAAAAAAJgCAABkcnMv&#10;ZG93bnJldi54bWxQSwUGAAAAAAQABAD1AAAAigMAAAAA&#10;" path="m,201168c,90066,93341,,208483,l416964,2v1,67055,2,134111,2,201166c416966,312270,323625,402336,208483,402336,93341,402336,,312270,,201168xe" fillcolor="#a4cfdf" stroked="f" strokeweight="2pt">
                <v:path arrowok="t" o:connecttype="custom" o:connectlocs="0,201168;208483,0;416964,2;416966,201168;208483,402336;0,201168" o:connectangles="0,0,0,0,0,0"/>
              </v:shape>
              <v:shapetype id="_x0000_t202" coordsize="21600,21600" o:spt="202" path="m,l,21600r21600,l21600,xe">
                <v:stroke joinstyle="miter"/>
                <v:path gradientshapeok="t" o:connecttype="rect"/>
              </v:shapetype>
              <v:shape id="Zone de texte 297" o:spid="_x0000_s1044" type="#_x0000_t202" style="position:absolute;top:1389;width:5705;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0D3A41" w:rsidRPr="002373BB" w:rsidRDefault="000D3A41" w:rsidP="00FD69AC">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37</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FD69AC">
                      <w:pPr>
                        <w:jc w:val="center"/>
                      </w:pPr>
                    </w:p>
                  </w:txbxContent>
                </v:textbox>
              </v:shape>
            </v:group>
          </w:pict>
        </mc:Fallback>
      </mc:AlternateContent>
    </w:r>
    <w:r w:rsidRPr="00DC1A5F">
      <w:rPr>
        <w:noProof/>
        <w:lang w:eastAsia="fr-FR"/>
      </w:rPr>
      <mc:AlternateContent>
        <mc:Choice Requires="wps">
          <w:drawing>
            <wp:anchor distT="0" distB="0" distL="114300" distR="114300" simplePos="0" relativeHeight="251682816" behindDoc="0" locked="0" layoutInCell="1" allowOverlap="1" wp14:anchorId="78573D5B" wp14:editId="45D9CEF6">
              <wp:simplePos x="0" y="0"/>
              <wp:positionH relativeFrom="column">
                <wp:posOffset>-401608</wp:posOffset>
              </wp:positionH>
              <wp:positionV relativeFrom="page">
                <wp:posOffset>10316473</wp:posOffset>
              </wp:positionV>
              <wp:extent cx="6554470" cy="87630"/>
              <wp:effectExtent l="0" t="19050" r="17780" b="26670"/>
              <wp:wrapNone/>
              <wp:docPr id="289" name="Forme libre 10"/>
              <wp:cNvGraphicFramePr/>
              <a:graphic xmlns:a="http://schemas.openxmlformats.org/drawingml/2006/main">
                <a:graphicData uri="http://schemas.microsoft.com/office/word/2010/wordprocessingShape">
                  <wps:wsp>
                    <wps:cNvSpPr/>
                    <wps:spPr>
                      <a:xfrm>
                        <a:off x="0" y="0"/>
                        <a:ext cx="6554470" cy="87630"/>
                      </a:xfrm>
                      <a:custGeom>
                        <a:avLst/>
                        <a:gdLst>
                          <a:gd name="connsiteX0" fmla="*/ 6199950 w 6199950"/>
                          <a:gd name="connsiteY0" fmla="*/ 0 h 5285"/>
                          <a:gd name="connsiteX1" fmla="*/ 0 w 6199950"/>
                          <a:gd name="connsiteY1" fmla="*/ 5285 h 5285"/>
                          <a:gd name="connsiteX2" fmla="*/ 10571 w 6199950"/>
                          <a:gd name="connsiteY2" fmla="*/ 5285 h 5285"/>
                          <a:gd name="connsiteX0" fmla="*/ 10000 w 10000"/>
                          <a:gd name="connsiteY0" fmla="*/ 0 h 10000"/>
                          <a:gd name="connsiteX1" fmla="*/ 9216 w 10000"/>
                          <a:gd name="connsiteY1" fmla="*/ 10000 h 10000"/>
                          <a:gd name="connsiteX2" fmla="*/ 0 w 10000"/>
                          <a:gd name="connsiteY2" fmla="*/ 10000 h 10000"/>
                          <a:gd name="connsiteX3" fmla="*/ 17 w 10000"/>
                          <a:gd name="connsiteY3" fmla="*/ 10000 h 10000"/>
                          <a:gd name="connsiteX0" fmla="*/ 10000 w 10000"/>
                          <a:gd name="connsiteY0" fmla="*/ 0 h 10000"/>
                          <a:gd name="connsiteX1" fmla="*/ 9216 w 10000"/>
                          <a:gd name="connsiteY1" fmla="*/ 10000 h 10000"/>
                          <a:gd name="connsiteX2" fmla="*/ 8696 w 10000"/>
                          <a:gd name="connsiteY2" fmla="*/ 10000 h 10000"/>
                          <a:gd name="connsiteX3" fmla="*/ 0 w 10000"/>
                          <a:gd name="connsiteY3" fmla="*/ 10000 h 10000"/>
                          <a:gd name="connsiteX4" fmla="*/ 17 w 10000"/>
                          <a:gd name="connsiteY4" fmla="*/ 10000 h 10000"/>
                          <a:gd name="connsiteX0" fmla="*/ 10000 w 10000"/>
                          <a:gd name="connsiteY0" fmla="*/ 0 h 30002"/>
                          <a:gd name="connsiteX1" fmla="*/ 9216 w 10000"/>
                          <a:gd name="connsiteY1" fmla="*/ 10000 h 30002"/>
                          <a:gd name="connsiteX2" fmla="*/ 8943 w 10000"/>
                          <a:gd name="connsiteY2" fmla="*/ 30002 h 30002"/>
                          <a:gd name="connsiteX3" fmla="*/ 8696 w 10000"/>
                          <a:gd name="connsiteY3" fmla="*/ 10000 h 30002"/>
                          <a:gd name="connsiteX4" fmla="*/ 0 w 10000"/>
                          <a:gd name="connsiteY4" fmla="*/ 10000 h 30002"/>
                          <a:gd name="connsiteX5" fmla="*/ 17 w 10000"/>
                          <a:gd name="connsiteY5" fmla="*/ 10000 h 30002"/>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5222 h 435267"/>
                          <a:gd name="connsiteX1" fmla="*/ 9253 w 10000"/>
                          <a:gd name="connsiteY1" fmla="*/ 622 h 435267"/>
                          <a:gd name="connsiteX2" fmla="*/ 8952 w 10000"/>
                          <a:gd name="connsiteY2" fmla="*/ 435267 h 435267"/>
                          <a:gd name="connsiteX3" fmla="*/ 8568 w 10000"/>
                          <a:gd name="connsiteY3" fmla="*/ 15222 h 435267"/>
                          <a:gd name="connsiteX4" fmla="*/ 0 w 10000"/>
                          <a:gd name="connsiteY4" fmla="*/ 15222 h 435267"/>
                          <a:gd name="connsiteX5" fmla="*/ 17 w 10000"/>
                          <a:gd name="connsiteY5" fmla="*/ 15222 h 435267"/>
                          <a:gd name="connsiteX0" fmla="*/ 10000 w 10000"/>
                          <a:gd name="connsiteY0" fmla="*/ 0 h 430045"/>
                          <a:gd name="connsiteX1" fmla="*/ 9253 w 10000"/>
                          <a:gd name="connsiteY1" fmla="*/ 118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14636 h 420081"/>
                          <a:gd name="connsiteX1" fmla="*/ 9253 w 10000"/>
                          <a:gd name="connsiteY1" fmla="*/ 1836 h 420081"/>
                          <a:gd name="connsiteX2" fmla="*/ 8952 w 10000"/>
                          <a:gd name="connsiteY2" fmla="*/ 420081 h 420081"/>
                          <a:gd name="connsiteX3" fmla="*/ 8568 w 10000"/>
                          <a:gd name="connsiteY3" fmla="*/ 36 h 420081"/>
                          <a:gd name="connsiteX4" fmla="*/ 0 w 10000"/>
                          <a:gd name="connsiteY4" fmla="*/ 36 h 420081"/>
                          <a:gd name="connsiteX5" fmla="*/ 17 w 10000"/>
                          <a:gd name="connsiteY5" fmla="*/ 36 h 420081"/>
                          <a:gd name="connsiteX0" fmla="*/ 9986 w 9986"/>
                          <a:gd name="connsiteY0" fmla="*/ 0 h 421846"/>
                          <a:gd name="connsiteX1" fmla="*/ 9253 w 9986"/>
                          <a:gd name="connsiteY1" fmla="*/ 3601 h 421846"/>
                          <a:gd name="connsiteX2" fmla="*/ 8952 w 9986"/>
                          <a:gd name="connsiteY2" fmla="*/ 421846 h 421846"/>
                          <a:gd name="connsiteX3" fmla="*/ 8568 w 9986"/>
                          <a:gd name="connsiteY3" fmla="*/ 1801 h 421846"/>
                          <a:gd name="connsiteX4" fmla="*/ 0 w 9986"/>
                          <a:gd name="connsiteY4" fmla="*/ 1801 h 421846"/>
                          <a:gd name="connsiteX5" fmla="*/ 17 w 9986"/>
                          <a:gd name="connsiteY5" fmla="*/ 1801 h 421846"/>
                          <a:gd name="connsiteX0" fmla="*/ 10000 w 10000"/>
                          <a:gd name="connsiteY0" fmla="*/ 0 h 10000"/>
                          <a:gd name="connsiteX1" fmla="*/ 9266 w 10000"/>
                          <a:gd name="connsiteY1" fmla="*/ 85 h 10000"/>
                          <a:gd name="connsiteX2" fmla="*/ 8965 w 10000"/>
                          <a:gd name="connsiteY2" fmla="*/ 10000 h 10000"/>
                          <a:gd name="connsiteX3" fmla="*/ 8580 w 10000"/>
                          <a:gd name="connsiteY3" fmla="*/ 43 h 10000"/>
                          <a:gd name="connsiteX4" fmla="*/ 0 w 10000"/>
                          <a:gd name="connsiteY4" fmla="*/ 43 h 10000"/>
                          <a:gd name="connsiteX5" fmla="*/ 17 w 10000"/>
                          <a:gd name="connsiteY5" fmla="*/ 43 h 10000"/>
                          <a:gd name="connsiteX0" fmla="*/ 10000 w 10000"/>
                          <a:gd name="connsiteY0" fmla="*/ 0 h 10047"/>
                          <a:gd name="connsiteX1" fmla="*/ 9266 w 10000"/>
                          <a:gd name="connsiteY1" fmla="*/ 85 h 10047"/>
                          <a:gd name="connsiteX2" fmla="*/ 8983 w 10000"/>
                          <a:gd name="connsiteY2" fmla="*/ 2902 h 10047"/>
                          <a:gd name="connsiteX3" fmla="*/ 8965 w 10000"/>
                          <a:gd name="connsiteY3" fmla="*/ 10000 h 10047"/>
                          <a:gd name="connsiteX4" fmla="*/ 8580 w 10000"/>
                          <a:gd name="connsiteY4" fmla="*/ 43 h 10047"/>
                          <a:gd name="connsiteX5" fmla="*/ 0 w 10000"/>
                          <a:gd name="connsiteY5" fmla="*/ 43 h 10047"/>
                          <a:gd name="connsiteX6" fmla="*/ 17 w 10000"/>
                          <a:gd name="connsiteY6" fmla="*/ 43 h 10047"/>
                          <a:gd name="connsiteX0" fmla="*/ 10000 w 10000"/>
                          <a:gd name="connsiteY0" fmla="*/ 257 h 4059"/>
                          <a:gd name="connsiteX1" fmla="*/ 9266 w 10000"/>
                          <a:gd name="connsiteY1" fmla="*/ 342 h 4059"/>
                          <a:gd name="connsiteX2" fmla="*/ 8983 w 10000"/>
                          <a:gd name="connsiteY2" fmla="*/ 3159 h 4059"/>
                          <a:gd name="connsiteX3" fmla="*/ 8983 w 10000"/>
                          <a:gd name="connsiteY3" fmla="*/ 3164 h 4059"/>
                          <a:gd name="connsiteX4" fmla="*/ 8580 w 10000"/>
                          <a:gd name="connsiteY4" fmla="*/ 300 h 4059"/>
                          <a:gd name="connsiteX5" fmla="*/ 0 w 10000"/>
                          <a:gd name="connsiteY5" fmla="*/ 300 h 4059"/>
                          <a:gd name="connsiteX6" fmla="*/ 17 w 10000"/>
                          <a:gd name="connsiteY6" fmla="*/ 300 h 4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4059">
                            <a:moveTo>
                              <a:pt x="10000" y="257"/>
                            </a:moveTo>
                            <a:cubicBezTo>
                              <a:pt x="9739" y="336"/>
                              <a:pt x="9527" y="263"/>
                              <a:pt x="9266" y="342"/>
                            </a:cubicBezTo>
                            <a:cubicBezTo>
                              <a:pt x="9107" y="991"/>
                              <a:pt x="9033" y="1507"/>
                              <a:pt x="8983" y="3159"/>
                            </a:cubicBezTo>
                            <a:cubicBezTo>
                              <a:pt x="8933" y="4811"/>
                              <a:pt x="9061" y="3806"/>
                              <a:pt x="8983" y="3164"/>
                            </a:cubicBezTo>
                            <a:cubicBezTo>
                              <a:pt x="8823" y="-1261"/>
                              <a:pt x="8585" y="221"/>
                              <a:pt x="8580" y="300"/>
                            </a:cubicBezTo>
                            <a:lnTo>
                              <a:pt x="0" y="300"/>
                            </a:lnTo>
                            <a:lnTo>
                              <a:pt x="17" y="300"/>
                            </a:lnTo>
                          </a:path>
                        </a:pathLst>
                      </a:custGeom>
                      <a:noFill/>
                      <a:ln w="9525" cap="flat" cmpd="sng" algn="ctr">
                        <a:solidFill>
                          <a:srgbClr val="5BAC2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10" o:spid="_x0000_s1026" style="position:absolute;margin-left:-31.6pt;margin-top:812.3pt;width:516.1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5bxgYAAC8yAAAOAAAAZHJzL2Uyb0RvYy54bWzsW99vm0gQfj/p/ocVjye15rfBilOlqXI6&#10;qWojtaemj2sMNhKw3ELitH99ZxdwBidmFzuN7nrOQwzs7DezM98OuzCcvbnPM3IX8yplxdywXpsG&#10;iYuILdNiNTf+/nz1KjBIVdNiSTNWxHPjW1wZb85//+1sU85im61Ztow5AZCimm3KubGu63I2mVTR&#10;Os5p9ZqVcQGNCeM5reGUryZLTjeAnmcT2zT9yYbxZclZFFcVXH3XNBrnEj9J4qj+mCRVXJNsboBt&#10;tfzP5f+F+D85P6OzFaflOo1aM+gBVuQ0LUDpFuodrSm55ekjqDyNOKtYUr+OWD5hSZJGsRwDjMYy&#10;d0bzaU3LWI4FnFOVWzdVzwcbfbi75iRdzg07CA1S0ByCdAXujkmWLnhMLOmjTVnNQPRTec3BY+Ks&#10;gkMx4PuE5+IXhkLupV+/bf0a39ckgou+57nuFNwfQVsw9R2JOXnoHN1W9Z8xk0D07n1VN2FZwpF0&#10;6rI1LGJFUaV1fANYSZ5BpP6YEN8Kw9AzyaY7aoO62+kr7mSSNfHswNsje2MhBRrQWFzAKtBthG6Z&#10;3tRSG4+7aGjAY7VM+AMN8nfPgB85Z0i4553QtnwVOHZPY8160JobPFql6VhYC93B7p+qjO9JS1cq&#10;jP+FfB/4oTK4R7lfGdzR3ndHBbcn/SLBdUCLvWcWPsvEGlSAgxWErqMiP5aXwJDZBhXgeOmwB8t3&#10;k3dQAY6Ykj1YWAvdG8WennTLnkHjj04NLsC7WnetQ/PysAbMhyD07DH8aZCBQMMqMCMOZdCwBsyK&#10;gyg0DN9jhfL20pNuOTSMfyKRWF8N++hEIoWDTiQ6kajZ7XWbqq+nTHS6nc1Wu9vmmx4t/uu3M185&#10;ALxXhSdMsHNW3WtOayK1j04kUtyPX5pEnh+o1u54DdVtnoZXXaeFtf7u7FfIRCcSPb5dvujC+kSi&#10;9k3B7guC/3Mm8mzblosWz/anek8aPeWDQLws8jXwj7ufCcuVQ8D3p2BsKtJy0uEs0oI/YlGkhf+i&#10;qWgchSwr+BeurMeSSGt7cDiJtOCPIJEW/lEkslzf8cVEhp1UYP2MXGQFGgqOSkbSdOUYjklGGiM4&#10;mEQa2IczSAMc0ycMA/E2UfzsocKj19CubQXuPumd12UyAw2B43uY45uWDOoQ/hO8GcLH4o3hSg1P&#10;0GZIAxaHDKoewS5vhsCxrBb4I+IMofeEdUzHzGm2nz+vhMFXvuXG3JH1HdKkPTTu1S8Eoe+pttqY&#10;Od1We1ABJkLgBcq3WFge3voqKhgwE5TQWFgN3aOB8mEcllZjPwdjXM0V82GM2Y+OGRCEgXI9juXt&#10;0BQLfiDMfnxMAB1GYnnEyP0KMA10GInlu9DuR8dEUDISC6uh/VGv/LG0GvsoRtqe3AOZXrgvzeCk&#10;FNrjKOm4cpM4gI4pNpaSjuWF4uY3AI8ZpgOP5R3LdxXwmF9j+QhFFgp0TLFRfFRDY4ZZygyJpfvY&#10;UF+56ioo6borqozui7aqEo4IFWW6pqxcLVklCji7t4GixBKqNbtTWJjBkxaAhF6iJFPRGYiJO8uV&#10;v3Zn4B3uLIultDsDS3BnZ5TZwBnc2R3VGSiBO8siHW2zIYy4s1zxdp2b3zZqHEqaRTFzJouZa4NA&#10;MTM3CBQzL5osUdJaBFsESRySDZRli42eQdZzQ85H0ZSzu/gzk0K1CHsrAjZA1mmH/SAT3S7S6G38&#10;HfcIpw4UDEMHx2nX56VEgqKgqbxu+9L5YEZzHfJTI+9uI9qDfVKJZTZgYdjuHlsw02kCbXkgIJ8B&#10;Ng0ikTRaIAF14VOqCcIWzg2sHT1+Q2UnMHujRHr8LU3UegK7se6VZQMwttuDWmThTdvevd5MRJjb&#10;Tw4nK3BQdmW71u63cZLV+PQBsmkGngnGyGm+ZZEgH6rOLthVmmXS8KwQ3IJwg+ERhdr9JKPAxygv&#10;oZq8KlYGodkKPgqIai4TTMWydCl6C9ZVfLW4zDi5o8Bl7+3Fpd1RvidW8qp+R6t1IyebWi9kMg3F&#10;ssS/yW2Th7J0cbRgy29Q2s5ZU/NfldFVCmjvaVVfUw6l4+Ar+HCh/gj/kozBUGBKyCOYKYx/f+q6&#10;kIfae2g1yAY+GoBx/nNLeWyQ7K8CqvJDy3UBtpYnrje14YTjlgVuKW7zSwbDB4aBdfJQyNdZd5hw&#10;ln+B7xsuhFZookUEuhuPtieXNZxDE3whEcUXF/IYviyA8L0vPpWRAJeTHEb++f4L5SURLp0bNdTm&#10;f2DdBwZ01lXdCw5sZUXPgl3c1ixJRUm+9HDj1/YEvkqQdGm/oBCfPeBzKfXwncf5DwAAAP//AwBQ&#10;SwMEFAAGAAgAAAAhADA4I7LkAAAADQEAAA8AAABkcnMvZG93bnJldi54bWxMj8FOwzAQRO9I/IO1&#10;SFxQ65BWpg1xqggBEuqhSot6duMljhrbUey2ga9ne4LjzjzNzuSr0XbsjENovZPwOE2Aoau9bl0j&#10;4XP3NlkAC1E5rTrvUMI3BlgVtze5yrS/uArP29gwCnEhUxJMjH3GeagNWhWmvkdH3pcfrIp0Dg3X&#10;g7pQuO14miSCW9U6+mBUjy8G6+P2ZCVUSXXcrMXr+8PP7mkfzWZffpRWyvu7sXwGFnGMfzBc61N1&#10;KKjTwZ+cDqyTMBGzlFAyRDoXwAhZiiXNO1yl2WIOvMj5/xXFLwAAAP//AwBQSwECLQAUAAYACAAA&#10;ACEAtoM4kv4AAADhAQAAEwAAAAAAAAAAAAAAAAAAAAAAW0NvbnRlbnRfVHlwZXNdLnhtbFBLAQIt&#10;ABQABgAIAAAAIQA4/SH/1gAAAJQBAAALAAAAAAAAAAAAAAAAAC8BAABfcmVscy8ucmVsc1BLAQIt&#10;ABQABgAIAAAAIQDJ3D5bxgYAAC8yAAAOAAAAAAAAAAAAAAAAAC4CAABkcnMvZTJvRG9jLnhtbFBL&#10;AQItABQABgAIAAAAIQAwOCOy5AAAAA0BAAAPAAAAAAAAAAAAAAAAACAJAABkcnMvZG93bnJldi54&#10;bWxQSwUGAAAAAAQABADzAAAAMQoAAAAA&#10;" path="m10000,257v-261,79,-473,6,-734,85c9107,991,9033,1507,8983,3159v-50,1652,78,647,,5c8823,-1261,8585,221,8580,300l,300r17,e" filled="f" strokecolor="#5bac26">
              <v:path arrowok="t" o:connecttype="custom" o:connectlocs="6554470,5548;6073372,7383;5887880,68200;5887880,68308;5623735,6477;0,6477;11143,6477" o:connectangles="0,0,0,0,0,0,0"/>
              <w10:wrap anchory="page"/>
            </v:shape>
          </w:pict>
        </mc:Fallback>
      </mc:AlternateContent>
    </w:r>
    <w:r>
      <w:rPr>
        <w:noProof/>
        <w:lang w:eastAsia="fr-FR"/>
      </w:rPr>
      <mc:AlternateContent>
        <mc:Choice Requires="wpg">
          <w:drawing>
            <wp:anchor distT="0" distB="0" distL="114300" distR="114300" simplePos="0" relativeHeight="251687936" behindDoc="0" locked="0" layoutInCell="1" allowOverlap="1" wp14:anchorId="0FEB7957" wp14:editId="579AA86A">
              <wp:simplePos x="0" y="0"/>
              <wp:positionH relativeFrom="column">
                <wp:posOffset>8292465</wp:posOffset>
              </wp:positionH>
              <wp:positionV relativeFrom="paragraph">
                <wp:posOffset>-2875280</wp:posOffset>
              </wp:positionV>
              <wp:extent cx="570230" cy="401955"/>
              <wp:effectExtent l="0" t="19050" r="0" b="93345"/>
              <wp:wrapNone/>
              <wp:docPr id="292" name="Groupe 292"/>
              <wp:cNvGraphicFramePr/>
              <a:graphic xmlns:a="http://schemas.openxmlformats.org/drawingml/2006/main">
                <a:graphicData uri="http://schemas.microsoft.com/office/word/2010/wordprocessingGroup">
                  <wpg:wgp>
                    <wpg:cNvGrpSpPr/>
                    <wpg:grpSpPr>
                      <a:xfrm>
                        <a:off x="0" y="0"/>
                        <a:ext cx="570230" cy="401955"/>
                        <a:chOff x="0" y="0"/>
                        <a:chExt cx="570585" cy="402336"/>
                      </a:xfrm>
                    </wpg:grpSpPr>
                    <wps:wsp>
                      <wps:cNvPr id="293" name="Larme 293"/>
                      <wps:cNvSpPr/>
                      <wps:spPr>
                        <a:xfrm rot="8100000">
                          <a:off x="80467" y="0"/>
                          <a:ext cx="416966" cy="402336"/>
                        </a:xfrm>
                        <a:prstGeom prst="teardrop">
                          <a:avLst>
                            <a:gd name="adj" fmla="val 99999"/>
                          </a:avLst>
                        </a:prstGeom>
                        <a:solidFill>
                          <a:srgbClr val="A4CFDF"/>
                        </a:solidFill>
                        <a:ln w="25400" cap="flat" cmpd="sng" algn="ctr">
                          <a:noFill/>
                          <a:prstDash val="solid"/>
                        </a:ln>
                        <a:effectLst/>
                      </wps:spPr>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294" name="Zone de texte 294"/>
                      <wps:cNvSpPr txBox="1"/>
                      <wps:spPr>
                        <a:xfrm>
                          <a:off x="0" y="138988"/>
                          <a:ext cx="570585" cy="226772"/>
                        </a:xfrm>
                        <a:prstGeom prst="rect">
                          <a:avLst/>
                        </a:prstGeom>
                        <a:noFill/>
                        <a:ln>
                          <a:noFill/>
                        </a:ln>
                        <a:effectLst/>
                      </wps:spPr>
                      <wps:txbx>
                        <w:txbxContent>
                          <w:p w:rsidR="000D3A41" w:rsidRPr="002373BB" w:rsidRDefault="000D3A41" w:rsidP="00FD69AC">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37</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FD69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92" o:spid="_x0000_s1045" style="position:absolute;left:0;text-align:left;margin-left:652.95pt;margin-top:-226.4pt;width:44.9pt;height:31.65pt;z-index:251687936" coordsize="5705,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PkWAMAAP0IAAAOAAAAZHJzL2Uyb0RvYy54bWzMVllv2zgQfi/Q/0DwvZEly5cQp3CTdVAg&#10;aAOkRYF9oynqKCiSS9KR0l/fGepwmnSxQBc9/EDzmPPjN0Odv+4aSe6FdbVWWxqfzSgRiuu8VuWW&#10;fvywf7WmxHmmcia1Elv6IBx9ffHyxXlrMpHoSstcWAJGlMtas6WV9yaLIscr0TB3po1QcFho2zAP&#10;S1tGuWUtWG9klMxmy6jVNjdWc+Ec7F71h/Qi2C8Kwf37onDCE7mlEJsPow3jAcfo4pxlpWWmqvkQ&#10;BvuBKBpWK3A6mbpinpGjrZ+ZamputdOFP+O6iXRR1FyEHCCbePYkm2urjybkUmZtaSaYANonOP2w&#10;Wf7u/taSOt/SZJNQolgDlxT8CoI7gE9rygzErq25M7d22Cj7FabcFbbBf0iGdAHZhwlZ0XnCYXOx&#10;miVzwJ/DUTqLN4tFjzyv4HqeafHqr5PeYr0Y9ZL5fIl60eg0wtimUFoDHHInmNz/g+muYkYE9B3m&#10;P8E0H2G6YbZBlOY9SkFqgshlDtAa8SFWA/XW8Qx/gSgDWutZulxR8hyxNF5ulst/zZxlxjp/LXRD&#10;cLKlXjCbW410YRm7v3EeJ2U+XCnLP1NSNBLIfc8k2eBvgHIQBlBHk6jptKzzfS1lWNjycCktAdUt&#10;3aWX+6v9oPyNmFSkBSItUsiRcAblXEjmYdoYIJhTJSVMltAnuLchTqXRQ6hB9H3FXNX7CGYHF1Jh&#10;CCIUM6SF94833cOLs4POH+B2AsTg2Bm+r8HaDXP+llnIGDahRfn3MBRSQ4h6mFFSafvle/soD/SB&#10;U0paaA8Q/j9HZgUl8q0CYm3CRRIfFulilYAP25/EaQqLw+MTdWwuNUAXh+jCFOW9HKeF1c0n6GQ7&#10;9ApHTHHw3QM1LC5937agF3Kx2wUx6CGG+Rt1ZzgaR5wQxw/dJ2bNRIzOv9MjmQdu9EV0kkVNpXdH&#10;r4t6QrjHdYAbCgtbwS+psHSssL/hzSC5IB76CFZa+qTSiO/eaGgv8bj/uOYwp296Ujxfb9ZrFAU6&#10;fafBJMlytQotb2owp5oY0LTwopxK7AQjVmIP4sTonrcTxcHmfzLZd4cuNOPQ5n4bt3sG/2xuQ2Po&#10;af4nMDu8JPDGhsdl+B7AR/zxOlTC6avl4isAAAD//wMAUEsDBBQABgAIAAAAIQDhwnRU5AAAAA8B&#10;AAAPAAAAZHJzL2Rvd25yZXYueG1sTI/BTsMwEETvSPyDtUjcWicNhibEqaoKOFWVaJEQNzfeJlFj&#10;O4rdJP17tic4zuzT7Ey+mkzLBux946yEeB4BQ1s63dhKwtfhfbYE5oOyWrXOooQrelgV93e5yrQb&#10;7ScO+1AxCrE+UxLqELqMc1/WaJSfuw4t3U6uNyqQ7CuuezVSuGn5IoqeuVGNpQ+16nBTY3neX4yE&#10;j1GN6yR+G7bn0+b6cxC7722MUj4+TOtXYAGn8AfDrT5Vh4I6Hd3Fas9a0kkkUmIlzJ7EglbcmCQV&#10;L8CO5CXLVAAvcv5/R/ELAAD//wMAUEsBAi0AFAAGAAgAAAAhALaDOJL+AAAA4QEAABMAAAAAAAAA&#10;AAAAAAAAAAAAAFtDb250ZW50X1R5cGVzXS54bWxQSwECLQAUAAYACAAAACEAOP0h/9YAAACUAQAA&#10;CwAAAAAAAAAAAAAAAAAvAQAAX3JlbHMvLnJlbHNQSwECLQAUAAYACAAAACEAaW1z5FgDAAD9CAAA&#10;DgAAAAAAAAAAAAAAAAAuAgAAZHJzL2Uyb0RvYy54bWxQSwECLQAUAAYACAAAACEA4cJ0VOQAAAAP&#10;AQAADwAAAAAAAAAAAAAAAACyBQAAZHJzL2Rvd25yZXYueG1sUEsFBgAAAAAEAAQA8wAAAMMGAAAA&#10;AA==&#10;">
              <v:shape id="Larme 293" o:spid="_x0000_s1046" style="position:absolute;left:804;width:4170;height:4023;rotation:135;visibility:visible;mso-wrap-style:square;v-text-anchor:middle" coordsize="416966,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vVMUA&#10;AADcAAAADwAAAGRycy9kb3ducmV2LnhtbESPQWvCQBSE74X+h+UVvNWNWopGV5FCQXsQjKV4fGSf&#10;SWr2bdh91fTfd4WCx2FmvmEWq9616kIhNp4NjIYZKOLS24YrA5+H9+cpqCjIFlvPZOCXIqyWjw8L&#10;zK2/8p4uhVQqQTjmaKAW6XKtY1mTwzj0HXHyTj44lCRDpW3Aa4K7Vo+z7FU7bDgt1NjRW03lufhx&#10;BsJot9ffxfbj+JK1s6/z2h7kJMYMnvr1HJRQL/fwf3tjDYxnE7idS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S9UxQAAANwAAAAPAAAAAAAAAAAAAAAAAJgCAABkcnMv&#10;ZG93bnJldi54bWxQSwUGAAAAAAQABAD1AAAAigMAAAAA&#10;" path="m,201168c,90066,93341,,208483,l416964,2v1,67055,2,134111,2,201166c416966,312270,323625,402336,208483,402336,93341,402336,,312270,,201168xe" fillcolor="#a4cfdf" stroked="f" strokeweight="2pt">
                <v:path arrowok="t" o:connecttype="custom" o:connectlocs="0,201168;208483,0;416964,2;416966,201168;208483,402336;0,201168" o:connectangles="0,0,0,0,0,0"/>
              </v:shape>
              <v:shape id="Zone de texte 294" o:spid="_x0000_s1047" type="#_x0000_t202" style="position:absolute;top:1389;width:5705;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0D3A41" w:rsidRPr="002373BB" w:rsidRDefault="000D3A41" w:rsidP="00FD69AC">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37</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FD69AC">
                      <w:pPr>
                        <w:jc w:val="center"/>
                      </w:pPr>
                    </w:p>
                  </w:txbxContent>
                </v:textbox>
              </v:shape>
            </v:group>
          </w:pict>
        </mc:Fallback>
      </mc:AlternateContent>
    </w:r>
    <w:r>
      <w:rPr>
        <w:noProof/>
        <w:lang w:eastAsia="fr-FR"/>
      </w:rPr>
      <mc:AlternateContent>
        <mc:Choice Requires="wpg">
          <w:drawing>
            <wp:anchor distT="0" distB="0" distL="114300" distR="114300" simplePos="0" relativeHeight="251685888" behindDoc="0" locked="0" layoutInCell="1" allowOverlap="1" wp14:anchorId="37D03BD3" wp14:editId="4A93CEC4">
              <wp:simplePos x="0" y="0"/>
              <wp:positionH relativeFrom="column">
                <wp:posOffset>8679180</wp:posOffset>
              </wp:positionH>
              <wp:positionV relativeFrom="paragraph">
                <wp:posOffset>104140</wp:posOffset>
              </wp:positionV>
              <wp:extent cx="570230" cy="401955"/>
              <wp:effectExtent l="0" t="19050" r="0" b="93345"/>
              <wp:wrapNone/>
              <wp:docPr id="17" name="Groupe 17"/>
              <wp:cNvGraphicFramePr/>
              <a:graphic xmlns:a="http://schemas.openxmlformats.org/drawingml/2006/main">
                <a:graphicData uri="http://schemas.microsoft.com/office/word/2010/wordprocessingGroup">
                  <wpg:wgp>
                    <wpg:cNvGrpSpPr/>
                    <wpg:grpSpPr>
                      <a:xfrm>
                        <a:off x="0" y="0"/>
                        <a:ext cx="570230" cy="401955"/>
                        <a:chOff x="0" y="0"/>
                        <a:chExt cx="570585" cy="402336"/>
                      </a:xfrm>
                    </wpg:grpSpPr>
                    <wps:wsp>
                      <wps:cNvPr id="288" name="Larme 31"/>
                      <wps:cNvSpPr/>
                      <wps:spPr>
                        <a:xfrm rot="8100000">
                          <a:off x="80467" y="0"/>
                          <a:ext cx="416966" cy="402336"/>
                        </a:xfrm>
                        <a:prstGeom prst="teardrop">
                          <a:avLst>
                            <a:gd name="adj" fmla="val 99999"/>
                          </a:avLst>
                        </a:prstGeom>
                        <a:solidFill>
                          <a:srgbClr val="A4CFDF"/>
                        </a:solidFill>
                        <a:ln w="25400" cap="flat" cmpd="sng" algn="ctr">
                          <a:noFill/>
                          <a:prstDash val="solid"/>
                        </a:ln>
                        <a:effectLst/>
                      </wps:spPr>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290" name="Zone de texte 288"/>
                      <wps:cNvSpPr txBox="1"/>
                      <wps:spPr>
                        <a:xfrm>
                          <a:off x="0" y="138988"/>
                          <a:ext cx="570585" cy="2267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D3A41" w:rsidRPr="002373BB" w:rsidRDefault="000D3A41" w:rsidP="002373BB">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37</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2373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7" o:spid="_x0000_s1048" style="position:absolute;left:0;text-align:left;margin-left:683.4pt;margin-top:8.2pt;width:44.9pt;height:31.65pt;z-index:251685888" coordsize="5705,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pWpwMAAP0JAAAOAAAAZHJzL2Uyb0RvYy54bWzMVllv3DYQfi/Q/0DovdZKewteB1u7axQw&#10;EqNOEaBvXIo6WopkSa4l59d3hqS0jp2iSIoe+6DlMefH+Ya8fDN0gjxyY1sld0l2MUsIl0yVrax3&#10;yc/vD99tEmIdlSUVSvJd8sRt8ubq228ue13wXDVKlNwQMCJt0etd0jinizS1rOEdtRdKcwmblTId&#10;dTA1dVoa2oP1TqT5bLZKe2VKbRTj1sLqTdhMrrz9quLMvasqyx0RuwRic/5r/PeI3/Tqkha1obpp&#10;WQyDfkUUHW0lOJ1M3VBHycm0r0x1LTPKqspdMNWlqqpaxn0OkE02e5HNrVEn7XOpi77WE0wA7Quc&#10;vtose/t4b0hbwtmtEyJpB2fk3XICC4BOr+sChG6NftD3Ji7UYYYJD5Xp8B9SIYPH9WnClQ+OMFhc&#10;rmf5HNBnsLWYZdvlMuDOGjicV1qs+eGst9wsR718Pl+hXjo6TTG2KZReQwXZM0j274H00FDNPfYW&#10;848g5Ruo54DSHTUdJ/MsgOSFJoRsYQGsER5iFNTdJpvhz1dJBGszW6wA9deALbLVdrX608RpoY11&#10;t1x1BAe7xHFqSqOwVmhBH++sw0FdxlBp+WtCqk5AZT9SQbb4i0hGYcB0NImaVom2PLRC+Impj9fC&#10;EFDdJfvF9eHmEJU/EROS9LskXy4gR8IocLkS1MGw01BdVtYJoaKGJsGc8XFKhR48AdH3DbVN8OHN&#10;RhdCYgjcMxnSwuPHgw7w4uioyic4HA8xOLaaHVqwdketu6cGMoZF6E/uHXwqoSBEFUcJaZT5+Ll1&#10;lIfqgd2E9NAbIPzfT9TwhIgfJdTV1h8kcX6yWK5z8GHCTrZYwOT4fEeeumsF0GU+Oj9EeSfGYWVU&#10;9wHa2B69whaVDHwHoOLk2oWeBY2Q8f3ei0ED0dTdyQfN0DjihDi+Hz5Qo6fCGNxbNdZyrI3AobMs&#10;akq1PzlVtRPCAdcIN/AKO8G/QbAtABAI9gtcGKTkxEEb4QSZB4FjEEBHZBpxw/cKusvEwOecw5w+&#10;aUnZfLMNJqCcPtNf8ny1Xuex6samNnIiomngOjlT7AwjMjGAOFV0qNupxIFff1nJ1j0JjmaE/IlX&#10;0JN9O8UFfxvyiYOUMS6dT9vbBWmUqoBNX6IY5VE18OtLlCcN71lJNyl3rVSB4C/CLn8bQ66C/Mjl&#10;kDeerBuOg7+M4tXzH9E7kPifpjf0xsD0/wO5/V0Kbwx/vcb3ED5ins/9eZ1fbVd/AAAA//8DAFBL&#10;AwQUAAYACAAAACEANzNrduEAAAALAQAADwAAAGRycy9kb3ducmV2LnhtbEyPQU/CQBCF7yb+h82Y&#10;eJNtBRas3RJC1BMxEUyIt6Ed2obubNNd2vLvXU56ey/v5c036Wo0jeipc7VlDfEkAkGc26LmUsP3&#10;/v1pCcJ55AIby6ThSg5W2f1diklhB/6ifudLEUbYJaih8r5NpHR5RQbdxLbEITvZzqAPtitl0eEQ&#10;xk0jn6NISYM1hwsVtrSpKD/vLkbDx4DDehq/9dvzaXP92c8/D9uYtH58GNevIDyN/q8MN/yADllg&#10;OtoLF040wU+VCuw+KDUDcWvM5kqBOGpYvCxAZqn8/0P2CwAA//8DAFBLAQItABQABgAIAAAAIQC2&#10;gziS/gAAAOEBAAATAAAAAAAAAAAAAAAAAAAAAABbQ29udGVudF9UeXBlc10ueG1sUEsBAi0AFAAG&#10;AAgAAAAhADj9If/WAAAAlAEAAAsAAAAAAAAAAAAAAAAALwEAAF9yZWxzLy5yZWxzUEsBAi0AFAAG&#10;AAgAAAAhAEfpClanAwAA/QkAAA4AAAAAAAAAAAAAAAAALgIAAGRycy9lMm9Eb2MueG1sUEsBAi0A&#10;FAAGAAgAAAAhADcza3bhAAAACwEAAA8AAAAAAAAAAAAAAAAAAQYAAGRycy9kb3ducmV2LnhtbFBL&#10;BQYAAAAABAAEAPMAAAAPBwAAAAA=&#10;">
              <v:shape id="Larme 31" o:spid="_x0000_s1049" style="position:absolute;left:804;width:4170;height:4023;rotation:135;visibility:visible;mso-wrap-style:square;v-text-anchor:middle" coordsize="416966,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r+MIA&#10;AADcAAAADwAAAGRycy9kb3ducmV2LnhtbERPTWvCQBC9C/0PyxS86UaRoqmbIIVC9VAwSulxyI5J&#10;anY27E41/ffdQ6HHx/velqPr1Y1C7DwbWMwzUMS1tx03Bs6n19kaVBRki71nMvBDEcriYbLF3Po7&#10;H+lWSaNSCMccDbQiQ651rFtyGOd+IE7cxQeHkmBotA14T+Gu18sse9IOO04NLQ700lJ9rb6dgbB4&#10;P+qvan/4XGX95uO6sye5iDHTx3H3DEpolH/xn/vNGliu09p0Jh0BX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Cv4wgAAANwAAAAPAAAAAAAAAAAAAAAAAJgCAABkcnMvZG93&#10;bnJldi54bWxQSwUGAAAAAAQABAD1AAAAhwMAAAAA&#10;" path="m,201168c,90066,93341,,208483,l416964,2v1,67055,2,134111,2,201166c416966,312270,323625,402336,208483,402336,93341,402336,,312270,,201168xe" fillcolor="#a4cfdf" stroked="f" strokeweight="2pt">
                <v:path arrowok="t" o:connecttype="custom" o:connectlocs="0,201168;208483,0;416964,2;416966,201168;208483,402336;0,201168" o:connectangles="0,0,0,0,0,0"/>
              </v:shape>
              <v:shape id="Zone de texte 288" o:spid="_x0000_s1050" type="#_x0000_t202" style="position:absolute;top:1389;width:5705;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0D3A41" w:rsidRPr="002373BB" w:rsidRDefault="000D3A41" w:rsidP="002373BB">
                      <w:pPr>
                        <w:ind w:firstLine="0"/>
                        <w:rPr>
                          <w:sz w:val="18"/>
                        </w:rPr>
                      </w:pPr>
                      <w:r w:rsidRPr="002373BB">
                        <w:rPr>
                          <w:b/>
                          <w:sz w:val="18"/>
                        </w:rPr>
                        <w:t xml:space="preserve"> </w:t>
                      </w:r>
                      <w:r>
                        <w:rPr>
                          <w:b/>
                          <w:sz w:val="18"/>
                        </w:rPr>
                        <w:t xml:space="preserve"> </w:t>
                      </w:r>
                      <w:r w:rsidRPr="002373BB">
                        <w:rPr>
                          <w:b/>
                          <w:sz w:val="18"/>
                        </w:rPr>
                        <w:fldChar w:fldCharType="begin"/>
                      </w:r>
                      <w:r w:rsidRPr="002373BB">
                        <w:rPr>
                          <w:b/>
                          <w:sz w:val="18"/>
                        </w:rPr>
                        <w:instrText>PAGE  \* Arabic  \* MERGEFORMAT</w:instrText>
                      </w:r>
                      <w:r w:rsidRPr="002373BB">
                        <w:rPr>
                          <w:b/>
                          <w:sz w:val="18"/>
                        </w:rPr>
                        <w:fldChar w:fldCharType="separate"/>
                      </w:r>
                      <w:r w:rsidR="00E02687">
                        <w:rPr>
                          <w:b/>
                          <w:noProof/>
                          <w:sz w:val="18"/>
                        </w:rPr>
                        <w:t>37</w:t>
                      </w:r>
                      <w:r w:rsidRPr="002373BB">
                        <w:rPr>
                          <w:b/>
                          <w:sz w:val="18"/>
                        </w:rPr>
                        <w:fldChar w:fldCharType="end"/>
                      </w:r>
                      <w:r w:rsidRPr="002373BB">
                        <w:rPr>
                          <w:b/>
                          <w:sz w:val="18"/>
                        </w:rPr>
                        <w:t>/</w:t>
                      </w:r>
                      <w:r w:rsidRPr="002373BB">
                        <w:rPr>
                          <w:b/>
                          <w:sz w:val="18"/>
                        </w:rPr>
                        <w:fldChar w:fldCharType="begin"/>
                      </w:r>
                      <w:r w:rsidRPr="002373BB">
                        <w:rPr>
                          <w:b/>
                          <w:sz w:val="18"/>
                        </w:rPr>
                        <w:instrText>NUMPAGES  \* Arabic  \* MERGEFORMAT</w:instrText>
                      </w:r>
                      <w:r w:rsidRPr="002373BB">
                        <w:rPr>
                          <w:b/>
                          <w:sz w:val="18"/>
                        </w:rPr>
                        <w:fldChar w:fldCharType="separate"/>
                      </w:r>
                      <w:r w:rsidR="00E02687">
                        <w:rPr>
                          <w:b/>
                          <w:noProof/>
                          <w:sz w:val="18"/>
                        </w:rPr>
                        <w:t>37</w:t>
                      </w:r>
                      <w:r w:rsidRPr="002373BB">
                        <w:rPr>
                          <w:b/>
                          <w:sz w:val="18"/>
                        </w:rPr>
                        <w:fldChar w:fldCharType="end"/>
                      </w:r>
                    </w:p>
                    <w:p w:rsidR="000D3A41" w:rsidRDefault="000D3A41" w:rsidP="002373BB">
                      <w:pPr>
                        <w:jc w:val="center"/>
                      </w:pPr>
                    </w:p>
                  </w:txbxContent>
                </v:textbox>
              </v:shape>
            </v:group>
          </w:pict>
        </mc:Fallback>
      </mc:AlternateContent>
    </w:r>
    <w:r>
      <w:rPr>
        <w:noProof/>
        <w:lang w:eastAsia="fr-FR"/>
      </w:rPr>
      <mc:AlternateContent>
        <mc:Choice Requires="wps">
          <w:drawing>
            <wp:anchor distT="0" distB="0" distL="114300" distR="114300" simplePos="0" relativeHeight="251684864" behindDoc="0" locked="0" layoutInCell="1" allowOverlap="1" wp14:anchorId="2E27B626" wp14:editId="4483AD2A">
              <wp:simplePos x="0" y="0"/>
              <wp:positionH relativeFrom="column">
                <wp:posOffset>5372101</wp:posOffset>
              </wp:positionH>
              <wp:positionV relativeFrom="paragraph">
                <wp:posOffset>-113408</wp:posOffset>
              </wp:positionV>
              <wp:extent cx="571178" cy="115313"/>
              <wp:effectExtent l="0" t="0" r="0" b="12065"/>
              <wp:wrapNone/>
              <wp:docPr id="1" name="Zone de texte 1"/>
              <wp:cNvGraphicFramePr/>
              <a:graphic xmlns:a="http://schemas.openxmlformats.org/drawingml/2006/main">
                <a:graphicData uri="http://schemas.microsoft.com/office/word/2010/wordprocessingShape">
                  <wps:wsp>
                    <wps:cNvSpPr txBox="1"/>
                    <wps:spPr>
                      <a:xfrm>
                        <a:off x="0" y="0"/>
                        <a:ext cx="571178" cy="115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9">
                      <w:txbxContent>
                        <w:p w:rsidR="000D3A41" w:rsidRPr="00713752" w:rsidRDefault="000D3A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51" type="#_x0000_t202" style="position:absolute;left:0;text-align:left;margin-left:423pt;margin-top:-8.95pt;width:44.95pt;height: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A/fAIAAGQFAAAOAAAAZHJzL2Uyb0RvYy54bWysVE1v2zAMvQ/YfxB0Xx33Y+2MOkXWosOA&#10;oi2WDgV2U2SpMSaJmsTEzn79KNlJs26XDrvYFPlIkY+kzi96a9hahdiCq3l5MOFMOQlN655q/vXh&#10;+t0ZZxGFa4QBp2q+UZFfTN++Oe98pQ5hCaZRgVEQF6vO13yJ6KuiiHKprIgH4JUjo4ZgBdIxPBVN&#10;EB1Ft6Y4nEzeFx2ExgeQKkbSXg1GPs3xtVYS77SOCpmpOeWG+Rvyd5G+xfRcVE9B+GUrxzTEP2Rh&#10;Revo0l2oK4GCrUL7RyjbygARNB5IsAVo3UqVa6BqysmLauZL4VWuhciJfkdT/H9h5e36PrC2od5x&#10;5oSlFn2jRrFGMVQ9KlYmijofK0LOPWGx/wh9go/6SMpUea+DTX+qiZGdyN7sCKZITJLy5LQsT2ki&#10;JJnK8uSoPEpRimdnHyJ+UmBZEmoeqH+ZVrG+iThAt5B0l4Pr1hjSi8q43xQUc9CoPASjd6pjyDdL&#10;uDFq8P2iNJGQ006KPH7q0gS2FjQ4QkrlMFec4xI6oTTd/RrHEZ9ch6xe47zzyDeDw52zbR2EzNKL&#10;tJvv25T1gCeq9+pOIvaLPnf/bNvOBTQb6nKAYVWil9ct9eJGRLwXgXaDGkv7jnf00Qa6msMocbaE&#10;8PNv+oSnkSUrZx3tWs3jj5UIijPz2dEwfyiPj9Ny5sPxyekhHcK+ZbFvcSt7CdQVGljKLosJj2Yr&#10;6gD2kZ6FWbqVTMJJurvmuBUvcXgB6FmRajbLIFpHL/DGzb1MoRPLadIe+kcR/DiOaSNuYbuVonox&#10;lQM2eTqYrRB0m0c28TywOvJPq5yHfnx20luxf86o58dx+gsAAP//AwBQSwMEFAAGAAgAAAAhAJe4&#10;/kveAAAACAEAAA8AAABkcnMvZG93bnJldi54bWxMj81OwzAQhO9IvIO1SNxap/SHJmRTIRBXUAut&#10;xM2Nt0lEvI5itwlvz3KC26xmNPtNvhldqy7Uh8YzwmyagCIuvW24Qvh4f5msQYVo2JrWMyF8U4BN&#10;cX2Vm8z6gbd02cVKSQmHzCDUMXaZ1qGsyZkw9R2xeCffOxPl7CttezNIuWv1XZKstDMNy4fadPRU&#10;U/m1OzuE/evp87BI3qpnt+wGPyaaXaoRb2/GxwdQkcb4F4ZffEGHQpiO/sw2qBZhvVjJlogwmd2n&#10;oCSRzpcijghz0EWu/w8ofgAAAP//AwBQSwECLQAUAAYACAAAACEAtoM4kv4AAADhAQAAEwAAAAAA&#10;AAAAAAAAAAAAAAAAW0NvbnRlbnRfVHlwZXNdLnhtbFBLAQItABQABgAIAAAAIQA4/SH/1gAAAJQB&#10;AAALAAAAAAAAAAAAAAAAAC8BAABfcmVscy8ucmVsc1BLAQItABQABgAIAAAAIQDGpqA/fAIAAGQF&#10;AAAOAAAAAAAAAAAAAAAAAC4CAABkcnMvZTJvRG9jLnhtbFBLAQItABQABgAIAAAAIQCXuP5L3gAA&#10;AAgBAAAPAAAAAAAAAAAAAAAAANYEAABkcnMvZG93bnJldi54bWxQSwUGAAAAAAQABADzAAAA4QUA&#10;AAAA&#10;" filled="f" stroked="f">
              <v:textbox style="mso-next-textbox:#Zone de texte 291">
                <w:txbxContent>
                  <w:p w:rsidR="000D3A41" w:rsidRPr="00713752" w:rsidRDefault="000D3A41">
                    <w:pPr>
                      <w:rPr>
                        <w:sz w:val="20"/>
                      </w:rPr>
                    </w:pP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anchorId="0A970A8A" wp14:editId="5F7C0149">
              <wp:simplePos x="0" y="0"/>
              <wp:positionH relativeFrom="column">
                <wp:posOffset>6286500</wp:posOffset>
              </wp:positionH>
              <wp:positionV relativeFrom="paragraph">
                <wp:posOffset>230505</wp:posOffset>
              </wp:positionV>
              <wp:extent cx="914400" cy="914400"/>
              <wp:effectExtent l="0" t="0" r="0" b="0"/>
              <wp:wrapNone/>
              <wp:docPr id="291" name="Zone de texte 29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1" o:spid="_x0000_s1052" type="#_x0000_t202" style="position:absolute;left:0;text-align:left;margin-left:495pt;margin-top:18.15pt;width:1in;height:1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NpfQIAAHQFAAAOAAAAZHJzL2Uyb0RvYy54bWysVFtP2zAUfp+0/2D5faStugsVKepATJMQ&#10;oMGEtDfXsdsIx8ezTZPu1/PZSUvH9sK0F+fknO/cLyenXWPYRvlQky35+GjEmbKSqtquSv797uLd&#10;J85CFLYShqwq+VYFfjp/++akdTM1oTWZSnkGIzbMWlfydYxuVhRBrlUjwhE5ZSHU5BsR8etXReVF&#10;C+uNKSaj0YeiJV85T1KFAO55L+TzbF9rJeO11kFFZkqO2GJ+fX6X6S3mJ2K28sKtazmEIf4hikbU&#10;Fk73ps5FFOzR13+YamrpKZCOR5KagrSupco5IJvx6EU2t2vhVM4FxQluX6bw/8zKq82NZ3VV8snx&#10;mDMrGjTpB1rFKsWi6qJiSYAytS7MgL51wMfuM3Vo944fwEzZd9o36Yu8GOQo+HZfZNhiEszj8XQ6&#10;gkRCNNCwXjwrOx/iF0UNS0TJPXqYSys2lyH20B0k+bJ0URuT+2jsbwzY7DkqD8KgnfLo481U3BqV&#10;tIz9pjQKkcNOjDyC6sx4thEYHiGlsjFnnO0CnVAavl+jOOCTah/Va5T3Gtkz2bhXbmpLPlfpRdjV&#10;wy5k3eNR6oO8E2lq+6Cqu27Z5TlIC6t+HjR3SdUWPffUL09w8qJGZy5FiDfCY1vQTFyAeI1HG2pL&#10;TgPF2Zr8r7/xEx5DDClnLbav5BYzx5n5ajHceSywrPln+v7jBB78oWR5KLGPzRmhQxhfxJbJhI9m&#10;R2pPzT3OxCL5hEhYCc8ljzvyLPYXAWdGqsUig7CeTsRLe+tkMp0qnqburrsX3g2jmfbjinZbKmYv&#10;JrTHJk1Li8dIus7jm2re13ToBVY7L8BwhtLtOPzPqOdjOX8CAAD//wMAUEsDBBQABgAIAAAAIQCw&#10;TK9k4wAAAAsBAAAPAAAAZHJzL2Rvd25yZXYueG1sTI/BTsMwEETvSPyDtUhcUGsnRlUb4lQIBBeq&#10;IloOHJ14SQKxHcVuGvj6bk9w290Zzb7J15Pt2IhDaL1TkMwFMHSVN62rFbzvn2ZLYCFqZ3TnHSr4&#10;wQDr4vIi15nxR/eG4y7WjEJcyLSCJsY+4zxUDVod5r5HR9qnH6yOtA41N4M+UrjteCrEglvdOvrQ&#10;6B4fGqy+dwer4Pd12Pg03Twn5Ydsx/h487V92Sp1fTXd3wGLOMU/M5zxCR0KYir9wZnAOgWrlaAu&#10;UYFcSGBnQyJv6VLStBQSeJHz/x2KEwAAAP//AwBQSwECLQAUAAYACAAAACEAtoM4kv4AAADhAQAA&#10;EwAAAAAAAAAAAAAAAAAAAAAAW0NvbnRlbnRfVHlwZXNdLnhtbFBLAQItABQABgAIAAAAIQA4/SH/&#10;1gAAAJQBAAALAAAAAAAAAAAAAAAAAC8BAABfcmVscy8ucmVsc1BLAQItABQABgAIAAAAIQDT51Np&#10;fQIAAHQFAAAOAAAAAAAAAAAAAAAAAC4CAABkcnMvZTJvRG9jLnhtbFBLAQItABQABgAIAAAAIQCw&#10;TK9k4wAAAAsBAAAPAAAAAAAAAAAAAAAAANcEAABkcnMvZG93bnJldi54bWxQSwUGAAAAAAQABADz&#10;AAAA5wUAAAAA&#10;" filled="f" stroked="f">
              <v:textbox>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C6" w:rsidRDefault="008F57C6" w:rsidP="00713752">
      <w:r>
        <w:separator/>
      </w:r>
    </w:p>
  </w:footnote>
  <w:footnote w:type="continuationSeparator" w:id="0">
    <w:p w:rsidR="008F57C6" w:rsidRDefault="008F57C6" w:rsidP="0071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1" w:rsidRDefault="000D3A41" w:rsidP="00713752">
    <w:pPr>
      <w:pStyle w:val="En-tte"/>
    </w:pPr>
    <w:r>
      <w:rPr>
        <w:noProof/>
        <w:lang w:eastAsia="fr-FR"/>
      </w:rPr>
      <mc:AlternateContent>
        <mc:Choice Requires="wps">
          <w:drawing>
            <wp:anchor distT="0" distB="0" distL="114300" distR="114300" simplePos="0" relativeHeight="251660288" behindDoc="0" locked="0" layoutInCell="1" allowOverlap="1" wp14:anchorId="1CB4AA4B" wp14:editId="59F5BD49">
              <wp:simplePos x="0" y="0"/>
              <wp:positionH relativeFrom="column">
                <wp:posOffset>5230495</wp:posOffset>
              </wp:positionH>
              <wp:positionV relativeFrom="paragraph">
                <wp:posOffset>123190</wp:posOffset>
              </wp:positionV>
              <wp:extent cx="712470" cy="712470"/>
              <wp:effectExtent l="0" t="0" r="11430" b="163830"/>
              <wp:wrapNone/>
              <wp:docPr id="3" name="Larme 3"/>
              <wp:cNvGraphicFramePr/>
              <a:graphic xmlns:a="http://schemas.openxmlformats.org/drawingml/2006/main">
                <a:graphicData uri="http://schemas.microsoft.com/office/word/2010/wordprocessingShape">
                  <wps:wsp>
                    <wps:cNvSpPr/>
                    <wps:spPr>
                      <a:xfrm rot="8100000">
                        <a:off x="0" y="0"/>
                        <a:ext cx="712470" cy="712470"/>
                      </a:xfrm>
                      <a:prstGeom prst="teardrop">
                        <a:avLst/>
                      </a:prstGeom>
                      <a:solidFill>
                        <a:srgbClr val="A4CFDF"/>
                      </a:solidFill>
                      <a:ln w="25400" cap="flat" cmpd="sng" algn="ctr">
                        <a:noFill/>
                        <a:prstDash val="solid"/>
                      </a:ln>
                      <a:effectLst/>
                    </wps:spPr>
                    <wps:txbx>
                      <w:txbxContent>
                        <w:p w:rsidR="000D3A41" w:rsidRPr="003E42DD" w:rsidRDefault="000D3A41" w:rsidP="007137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arme 3" o:spid="_x0000_s1032" style="position:absolute;left:0;text-align:left;margin-left:411.85pt;margin-top:9.7pt;width:56.1pt;height:56.1pt;rotation:13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2470,71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THZAIAAMkEAAAOAAAAZHJzL2Uyb0RvYy54bWysVE1v2zAMvQ/YfxB0X52k6doFdYogQYYB&#10;QRugHXpmZCk2oK9RSuzu14+SnbTrdhrmg0CK1CP5SPr2rjOaHSWGxtmSjy9GnEkrXNXYfcm/P60/&#10;3XAWItgKtLOy5C8y8Lv5xw+3rZ/JiaudriQyArFh1vqS1zH6WVEEUUsD4cJ5acmoHBqIpOK+qBBa&#10;Qje6mIxGn4vWYeXRCRkC3a56I59nfKWkiA9KBRmZLjnlFvOJ+dyls5jfwmyP4OtGDGnAP2RhoLEU&#10;9Ay1ggjsgM0fUKYR6IJT8UI4UzilGiFzDVTNePSumscavMy1EDnBn2kK/w9W3B+3yJqq5JecWTDU&#10;og2gkewyUdP6MCOPR7/FQQskpjo7hYahIz5vxqP05eqpHtZlcl/O5MouMkGX1+PJ9JpaIMg0yIRZ&#10;9FAJ0mOIX6UzLAkljxKwQuczMBw3IfbuJ7f0JDjdVOtG66zgfrfUyI5AvV5Ml+vVOtVAEX5z05a1&#10;JZ9cTSlnJoBmTmmIJBpPLAS75wz0noZZRMyxrUsRCKlPcQWh7mNk2CGEtsku88QNqSbyerqSFLtd&#10;RxhJ3LnqhUjP7FEOwYt1QyVvIMQtII0fXdJKxQc6lHaUrRskzmqHP/92n/xpKsjKWUvjTJX8OABK&#10;zvQ3S/PyZTydEmzMyvTqekIKvrXs3lrswSwdsTjO2WUx+Ud9EhU680ybt0hRyQRWUOyes0FZxn7N&#10;aHeFXCyyG828h7ixj14k8BOlT90zoD/3vYv37jT6MHvX+t43vbRucYhONXkuXnmljieF9iX3ftjt&#10;tJBv9ez1+gea/wIAAP//AwBQSwMEFAAGAAgAAAAhABC9gQThAAAACgEAAA8AAABkcnMvZG93bnJl&#10;di54bWxMj8FOwzAMhu9IvENkJC5oS7ey0ZamE5qEYOPEhjinTdYUGqdKsq17e8wJjvb/6ffncjXa&#10;np20D51DAbNpAkxj41SHrYCP/fMkAxaiRCV7h1rARQdYVddXpSyUO+O7Pu1iy6gEQyEFmBiHgvPQ&#10;GG1lmLpBI2UH562MNPqWKy/PVG57Pk+SJbeyQ7pg5KDXRjffu6MVsN2+xD77Wre5Nf7yuTjUm7vX&#10;NyFub8anR2BRj/EPhl99UoeKnGp3RBVYLyCbpw+EUpDfAyMgTxc5sJoW6WwJvCr5/xeqHwAAAP//&#10;AwBQSwECLQAUAAYACAAAACEAtoM4kv4AAADhAQAAEwAAAAAAAAAAAAAAAAAAAAAAW0NvbnRlbnRf&#10;VHlwZXNdLnhtbFBLAQItABQABgAIAAAAIQA4/SH/1gAAAJQBAAALAAAAAAAAAAAAAAAAAC8BAABf&#10;cmVscy8ucmVsc1BLAQItABQABgAIAAAAIQAvuXTHZAIAAMkEAAAOAAAAAAAAAAAAAAAAAC4CAABk&#10;cnMvZTJvRG9jLnhtbFBLAQItABQABgAIAAAAIQAQvYEE4QAAAAoBAAAPAAAAAAAAAAAAAAAAAL4E&#10;AABkcnMvZG93bnJldi54bWxQSwUGAAAAAAQABADzAAAAzAUAAAAA&#10;" adj="-11796480,,5400" path="m,356235c,159492,159492,,356235,l712470,r,356235c712470,552978,552978,712470,356235,712470,159492,712470,,552978,,356235xe" fillcolor="#a4cfdf" stroked="f" strokeweight="2pt">
              <v:stroke joinstyle="miter"/>
              <v:formulas/>
              <v:path arrowok="t" o:connecttype="custom" o:connectlocs="0,356235;356235,0;712470,0;712470,356235;356235,712470;0,356235" o:connectangles="0,0,0,0,0,0" textboxrect="0,0,712470,712470"/>
              <v:textbox>
                <w:txbxContent>
                  <w:p w:rsidR="000D3A41" w:rsidRPr="003E42DD" w:rsidRDefault="000D3A41" w:rsidP="00713752"/>
                </w:txbxContent>
              </v:textbox>
            </v:shape>
          </w:pict>
        </mc:Fallback>
      </mc:AlternateContent>
    </w:r>
    <w:r>
      <w:rPr>
        <w:noProof/>
        <w:lang w:eastAsia="fr-FR"/>
      </w:rPr>
      <w:drawing>
        <wp:anchor distT="0" distB="0" distL="114300" distR="114300" simplePos="0" relativeHeight="251656192" behindDoc="0" locked="0" layoutInCell="0" allowOverlap="0" wp14:anchorId="436B82A5" wp14:editId="0E7FC7B7">
          <wp:simplePos x="0" y="0"/>
          <wp:positionH relativeFrom="column">
            <wp:posOffset>-46990</wp:posOffset>
          </wp:positionH>
          <wp:positionV relativeFrom="paragraph">
            <wp:posOffset>43180</wp:posOffset>
          </wp:positionV>
          <wp:extent cx="1083310" cy="791845"/>
          <wp:effectExtent l="0" t="0" r="254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opa local Rou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310" cy="791845"/>
                  </a:xfrm>
                  <a:prstGeom prst="rect">
                    <a:avLst/>
                  </a:prstGeom>
                </pic:spPr>
              </pic:pic>
            </a:graphicData>
          </a:graphic>
          <wp14:sizeRelH relativeFrom="margin">
            <wp14:pctWidth>0</wp14:pctWidth>
          </wp14:sizeRelH>
          <wp14:sizeRelV relativeFrom="margin">
            <wp14:pctHeight>0</wp14:pctHeight>
          </wp14:sizeRelV>
        </wp:anchor>
      </w:drawing>
    </w:r>
    <w:r w:rsidRPr="009244BF">
      <w:rPr>
        <w:noProof/>
        <w:lang w:eastAsia="fr-FR"/>
      </w:rPr>
      <mc:AlternateContent>
        <mc:Choice Requires="wps">
          <w:drawing>
            <wp:anchor distT="0" distB="0" distL="114300" distR="114300" simplePos="0" relativeHeight="251658240" behindDoc="0" locked="0" layoutInCell="1" allowOverlap="1" wp14:anchorId="571D6DCD" wp14:editId="1F0A45C4">
              <wp:simplePos x="0" y="0"/>
              <wp:positionH relativeFrom="column">
                <wp:posOffset>48260</wp:posOffset>
              </wp:positionH>
              <wp:positionV relativeFrom="paragraph">
                <wp:posOffset>741045</wp:posOffset>
              </wp:positionV>
              <wp:extent cx="6191250" cy="222885"/>
              <wp:effectExtent l="0" t="0" r="19050" b="24765"/>
              <wp:wrapNone/>
              <wp:docPr id="2" name="Forme libre 10"/>
              <wp:cNvGraphicFramePr/>
              <a:graphic xmlns:a="http://schemas.openxmlformats.org/drawingml/2006/main">
                <a:graphicData uri="http://schemas.microsoft.com/office/word/2010/wordprocessingShape">
                  <wps:wsp>
                    <wps:cNvSpPr/>
                    <wps:spPr>
                      <a:xfrm>
                        <a:off x="0" y="0"/>
                        <a:ext cx="6191250" cy="222885"/>
                      </a:xfrm>
                      <a:custGeom>
                        <a:avLst/>
                        <a:gdLst>
                          <a:gd name="connsiteX0" fmla="*/ 6199950 w 6199950"/>
                          <a:gd name="connsiteY0" fmla="*/ 0 h 5285"/>
                          <a:gd name="connsiteX1" fmla="*/ 0 w 6199950"/>
                          <a:gd name="connsiteY1" fmla="*/ 5285 h 5285"/>
                          <a:gd name="connsiteX2" fmla="*/ 10571 w 6199950"/>
                          <a:gd name="connsiteY2" fmla="*/ 5285 h 5285"/>
                          <a:gd name="connsiteX0" fmla="*/ 10000 w 10000"/>
                          <a:gd name="connsiteY0" fmla="*/ 0 h 10000"/>
                          <a:gd name="connsiteX1" fmla="*/ 9216 w 10000"/>
                          <a:gd name="connsiteY1" fmla="*/ 10000 h 10000"/>
                          <a:gd name="connsiteX2" fmla="*/ 0 w 10000"/>
                          <a:gd name="connsiteY2" fmla="*/ 10000 h 10000"/>
                          <a:gd name="connsiteX3" fmla="*/ 17 w 10000"/>
                          <a:gd name="connsiteY3" fmla="*/ 10000 h 10000"/>
                          <a:gd name="connsiteX0" fmla="*/ 10000 w 10000"/>
                          <a:gd name="connsiteY0" fmla="*/ 0 h 10000"/>
                          <a:gd name="connsiteX1" fmla="*/ 9216 w 10000"/>
                          <a:gd name="connsiteY1" fmla="*/ 10000 h 10000"/>
                          <a:gd name="connsiteX2" fmla="*/ 8696 w 10000"/>
                          <a:gd name="connsiteY2" fmla="*/ 10000 h 10000"/>
                          <a:gd name="connsiteX3" fmla="*/ 0 w 10000"/>
                          <a:gd name="connsiteY3" fmla="*/ 10000 h 10000"/>
                          <a:gd name="connsiteX4" fmla="*/ 17 w 10000"/>
                          <a:gd name="connsiteY4" fmla="*/ 10000 h 10000"/>
                          <a:gd name="connsiteX0" fmla="*/ 10000 w 10000"/>
                          <a:gd name="connsiteY0" fmla="*/ 0 h 30002"/>
                          <a:gd name="connsiteX1" fmla="*/ 9216 w 10000"/>
                          <a:gd name="connsiteY1" fmla="*/ 10000 h 30002"/>
                          <a:gd name="connsiteX2" fmla="*/ 8943 w 10000"/>
                          <a:gd name="connsiteY2" fmla="*/ 30002 h 30002"/>
                          <a:gd name="connsiteX3" fmla="*/ 8696 w 10000"/>
                          <a:gd name="connsiteY3" fmla="*/ 10000 h 30002"/>
                          <a:gd name="connsiteX4" fmla="*/ 0 w 10000"/>
                          <a:gd name="connsiteY4" fmla="*/ 10000 h 30002"/>
                          <a:gd name="connsiteX5" fmla="*/ 17 w 10000"/>
                          <a:gd name="connsiteY5" fmla="*/ 10000 h 30002"/>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16 w 10000"/>
                          <a:gd name="connsiteY1" fmla="*/ 1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696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0 h 430045"/>
                          <a:gd name="connsiteX1" fmla="*/ 9267 w 10000"/>
                          <a:gd name="connsiteY1" fmla="*/ 200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5222 h 435267"/>
                          <a:gd name="connsiteX1" fmla="*/ 9253 w 10000"/>
                          <a:gd name="connsiteY1" fmla="*/ 622 h 435267"/>
                          <a:gd name="connsiteX2" fmla="*/ 8952 w 10000"/>
                          <a:gd name="connsiteY2" fmla="*/ 435267 h 435267"/>
                          <a:gd name="connsiteX3" fmla="*/ 8568 w 10000"/>
                          <a:gd name="connsiteY3" fmla="*/ 15222 h 435267"/>
                          <a:gd name="connsiteX4" fmla="*/ 0 w 10000"/>
                          <a:gd name="connsiteY4" fmla="*/ 15222 h 435267"/>
                          <a:gd name="connsiteX5" fmla="*/ 17 w 10000"/>
                          <a:gd name="connsiteY5" fmla="*/ 15222 h 435267"/>
                          <a:gd name="connsiteX0" fmla="*/ 10000 w 10000"/>
                          <a:gd name="connsiteY0" fmla="*/ 0 h 430045"/>
                          <a:gd name="connsiteX1" fmla="*/ 9253 w 10000"/>
                          <a:gd name="connsiteY1" fmla="*/ 11800 h 430045"/>
                          <a:gd name="connsiteX2" fmla="*/ 8952 w 10000"/>
                          <a:gd name="connsiteY2" fmla="*/ 430045 h 430045"/>
                          <a:gd name="connsiteX3" fmla="*/ 8568 w 10000"/>
                          <a:gd name="connsiteY3" fmla="*/ 10000 h 430045"/>
                          <a:gd name="connsiteX4" fmla="*/ 0 w 10000"/>
                          <a:gd name="connsiteY4" fmla="*/ 10000 h 430045"/>
                          <a:gd name="connsiteX5" fmla="*/ 17 w 10000"/>
                          <a:gd name="connsiteY5" fmla="*/ 10000 h 430045"/>
                          <a:gd name="connsiteX0" fmla="*/ 10000 w 10000"/>
                          <a:gd name="connsiteY0" fmla="*/ 14636 h 420081"/>
                          <a:gd name="connsiteX1" fmla="*/ 9253 w 10000"/>
                          <a:gd name="connsiteY1" fmla="*/ 1836 h 420081"/>
                          <a:gd name="connsiteX2" fmla="*/ 8952 w 10000"/>
                          <a:gd name="connsiteY2" fmla="*/ 420081 h 420081"/>
                          <a:gd name="connsiteX3" fmla="*/ 8568 w 10000"/>
                          <a:gd name="connsiteY3" fmla="*/ 36 h 420081"/>
                          <a:gd name="connsiteX4" fmla="*/ 0 w 10000"/>
                          <a:gd name="connsiteY4" fmla="*/ 36 h 420081"/>
                          <a:gd name="connsiteX5" fmla="*/ 17 w 10000"/>
                          <a:gd name="connsiteY5" fmla="*/ 36 h 420081"/>
                          <a:gd name="connsiteX0" fmla="*/ 9986 w 9986"/>
                          <a:gd name="connsiteY0" fmla="*/ 0 h 421846"/>
                          <a:gd name="connsiteX1" fmla="*/ 9253 w 9986"/>
                          <a:gd name="connsiteY1" fmla="*/ 3601 h 421846"/>
                          <a:gd name="connsiteX2" fmla="*/ 8952 w 9986"/>
                          <a:gd name="connsiteY2" fmla="*/ 421846 h 421846"/>
                          <a:gd name="connsiteX3" fmla="*/ 8568 w 9986"/>
                          <a:gd name="connsiteY3" fmla="*/ 1801 h 421846"/>
                          <a:gd name="connsiteX4" fmla="*/ 0 w 9986"/>
                          <a:gd name="connsiteY4" fmla="*/ 1801 h 421846"/>
                          <a:gd name="connsiteX5" fmla="*/ 17 w 9986"/>
                          <a:gd name="connsiteY5" fmla="*/ 1801 h 421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986" h="421846">
                            <a:moveTo>
                              <a:pt x="9986" y="0"/>
                            </a:moveTo>
                            <a:cubicBezTo>
                              <a:pt x="9725" y="3333"/>
                              <a:pt x="9514" y="268"/>
                              <a:pt x="9253" y="3601"/>
                            </a:cubicBezTo>
                            <a:cubicBezTo>
                              <a:pt x="9165" y="143616"/>
                              <a:pt x="9083" y="241825"/>
                              <a:pt x="8952" y="421846"/>
                            </a:cubicBezTo>
                            <a:cubicBezTo>
                              <a:pt x="8793" y="235160"/>
                              <a:pt x="8573" y="-1535"/>
                              <a:pt x="8568" y="1801"/>
                            </a:cubicBezTo>
                            <a:lnTo>
                              <a:pt x="0" y="1801"/>
                            </a:lnTo>
                            <a:lnTo>
                              <a:pt x="17" y="1801"/>
                            </a:lnTo>
                          </a:path>
                        </a:pathLst>
                      </a:custGeom>
                      <a:noFill/>
                      <a:ln w="9525" cap="flat" cmpd="sng" algn="ctr">
                        <a:solidFill>
                          <a:srgbClr val="5BAC2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10" o:spid="_x0000_s1026" style="position:absolute;margin-left:3.8pt;margin-top:58.35pt;width:487.5pt;height:17.5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9986,42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ST1wUAAEIqAAAOAAAAZHJzL2Uyb0RvYy54bWzsWlFv4jgQfj/p/oOVx5O24JCEgEpX3VY9&#10;nVTtVmpP2300IYFISZyzTWn319/YTsChNA6wV93twQMkePzNeOaz4yTf+cfnPENPMeMpLSYOPus7&#10;KC4iOkuL+cT58+HmQ+ggLkgxIxkt4onzEnPn48Wvv5yvynHs0gXNZjFDAFLw8aqcOAshynGvx6NF&#10;nBN+Rsu4gMaEspwIOGXz3oyRFaDnWc/t94PeirJZyWgUcw7/XutG50LhJ0kciS9JwmOBsokDsQn1&#10;zdT3VH73Ls7JeM5IuUijKgxyQBQ5SQtwuoa6JoKgJUtfQeVpxCiniTiLaN6jSZJGsRoDjAb3t0Zz&#10;vyBlrMYCyeHlOk38x8FGn5/uGEpnE8d1UEFyKNENJDtGWTplMcIqQ6uSj8HwvrxjkC95xuFQDvc5&#10;Ybn8hYGgZ5XVl3VW42eBIvgzwCPs+pD8CNpc1w1DX6a9t+kdLbn4PaYKiTzdcqGrMoMjldNZFVlE&#10;i4KnIn4EsCTPoFC/9RDAj0Z+H63qo6qm252+mZ36aIF8VwcCRdu2fcSGgw7QprmEtaBDqtfh474/&#10;xPbgzS4dPJhjxX34gAf12zU5bcaN7IxcHNjAzfToaBat0Tyao7WGbhp3Qh+Y6R/agm9Yq1Ragv+J&#10;ch8GI2txj0q/tbh7Z9/bq7gN63cp7gC8uG/Mwh8ysVodmMUKR97ARn7TXgHDytbqwKxXF/aY9vXk&#10;bXVgVszKHtO4E7q/F3sa1hV7WoM/emnwAN5Tl0/bVevQdbndg8mHcOS7+/BHIwOB2l2YjDiUQe0e&#10;TFYcRKF2+AYrrJeXhnXFoXb8E4nk/qo9RycSWRJ0ItGJRPp2r76p+nZaiU6Xsx23wg1a/NcvZ4F1&#10;AOa9Kjxggjtn27XmtCey5+hEIsv1+L1J5Aehbe9u7qHqm6f2XddpY9397uxnWIlOJHr95PhdN9Yn&#10;ElVvCrZfEPyfVyIf3rGoTYvvBsNuTxp964NAc1sUdMA/7nomI7cOwbw+hfsuRZ2SdDiLOsEfsSnq&#10;hP+uS9F+FMI4/BfurPclUafbg8NJ1An+CBJ1wj+KRNgLBoGcyHAnFeJ/Yi3CYQcHRy1GKnTrGI5Z&#10;jDqM4GASdcA+nEEdwE36jEahfJsof96gwqt39J6LQ+8t663XZWoFagM3r2GDoI9VUdvwd/CmDd80&#10;14FbPeygTZsH0xxWUPsItnnTBm7adgJ/RZw29IbxduigBZnXag+yqAUg0XNRKUDgCBGpKOorkU1J&#10;uVSb1E8upRwEpCX1KZBIy0ugl5SPWDoDK8zOapWCeLp1hpKbndWL3c6doZpm58FeYUO1zM7eXp2h&#10;GGbnWo+jxqzDrxLPQEAlpVOZkk4JB4F0ijkIpFNTPYVLImS9ZJ7lIVpNHMUCtJg41eSVbTl9ih+o&#10;shKydNoGYqhrtTGIltM0+hR/b5gPXR3yAD6VY43jY50INwgb/7u+zq6c53VqGsA73eBAu8HeIMDV&#10;slNqR/1QA7oeDiEYdd+hm+R7UJXPzWIlc2j1Fg5HFeTAx0ElRasg/aFu+oD9QdMZ7FGUMzlDdw4s&#10;K8zM6alhGNfN9a92iIfboLodBiLLqtRa61Kr0W0UWwW9SbNMJSQrFAF8Wa2IgJwvyQiQJspLEJjx&#10;Yu4gks1BJxgJpiYyp1k6k70lMzibT68yhp4IEM7/dHnlqgqAt4ZZybi4Jnyh7VRTlYdMTfdYqf70&#10;GtLbaNXk0ZTOXkDtxqiWAfIyukkB7ZZwcUcYyMkgW6BlFF/gK8kocBloq44ctKDs+67/pT3I8aDV&#10;QSvQEcI4/1oSFjso+6MAod4Iex7ACnXi+UMXTpjZMjVbimV+RWH4sChBdOpQ2ousPkwYzb+C5PFS&#10;eoUmUkTgW2e0OrkScA5NIJqM4stLdQxiQyjfbXFfRhJcTUQY+cPzV8JKJFM6cQQI9j7TWnNIxrUS&#10;T3JgbSt7FvRyKWiSSpmeyrDOa3UCQkVFl0pUKZWQ5rmy2kg/L/4GAAD//wMAUEsDBBQABgAIAAAA&#10;IQBFq1bl3wAAAAkBAAAPAAAAZHJzL2Rvd25yZXYueG1sTI/BTsMwEETvSPyDtUjcqJNKTdMQp0JF&#10;lbgAaqF3N97GUWM7jd3E8PUsJzjum9HsTLmOpmMjDr51VkA6S4ChrZ1qbSPg82P7kAPzQVolO2dR&#10;wBd6WFe3N6UslJvsDsd9aBiFWF9IATqEvuDc1xqN9DPXoyXt5AYjA51Dw9UgJwo3HZ8nScaNbC19&#10;0LLHjcb6vL8aAS+7+PytF2/j62Uz6W3U7+fD5STE/V18egQWMIY/M/zWp+pQUaeju1rlWSdgmZGR&#10;cJotgZG+yudEjkQWaQ68Kvn/BdUPAAAA//8DAFBLAQItABQABgAIAAAAIQC2gziS/gAAAOEBAAAT&#10;AAAAAAAAAAAAAAAAAAAAAABbQ29udGVudF9UeXBlc10ueG1sUEsBAi0AFAAGAAgAAAAhADj9If/W&#10;AAAAlAEAAAsAAAAAAAAAAAAAAAAALwEAAF9yZWxzLy5yZWxzUEsBAi0AFAAGAAgAAAAhAJHuJJPX&#10;BQAAQioAAA4AAAAAAAAAAAAAAAAALgIAAGRycy9lMm9Eb2MueG1sUEsBAi0AFAAGAAgAAAAhAEWr&#10;VuXfAAAACQEAAA8AAAAAAAAAAAAAAAAAMQgAAGRycy9kb3ducmV2LnhtbFBLBQYAAAAABAAEAPMA&#10;AAA9CQAAAAA=&#10;" path="m9986,c9725,3333,9514,268,9253,3601v-88,140015,-170,238224,-301,418245c8793,235160,8573,-1535,8568,1801l,1801r17,e" filled="f" strokecolor="#5bac26">
              <v:path arrowok="t" o:connecttype="custom" o:connectlocs="6191250,0;5736795,1903;5550177,222885;5312100,952;0,952;10540,952" o:connectangles="0,0,0,0,0,0"/>
            </v:shape>
          </w:pict>
        </mc:Fallback>
      </mc:AlternateContent>
    </w:r>
  </w:p>
  <w:p w:rsidR="000D3A41" w:rsidRDefault="000D3A41" w:rsidP="00713752">
    <w:pPr>
      <w:pStyle w:val="En-tte"/>
    </w:pPr>
  </w:p>
  <w:p w:rsidR="000D3A41" w:rsidRDefault="000D3A41" w:rsidP="00713752">
    <w:pPr>
      <w:pStyle w:val="En-tte"/>
    </w:pPr>
  </w:p>
  <w:p w:rsidR="000D3A41" w:rsidRDefault="000D3A41" w:rsidP="00366C08">
    <w:pPr>
      <w:pStyle w:val="En-tte"/>
      <w:ind w:firstLine="0"/>
    </w:pPr>
  </w:p>
  <w:p w:rsidR="000D3A41" w:rsidRDefault="000D3A41" w:rsidP="00713752">
    <w:pPr>
      <w:pStyle w:val="En-tte"/>
    </w:pPr>
  </w:p>
  <w:p w:rsidR="000D3A41" w:rsidRDefault="000D3A41" w:rsidP="007137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41" w:rsidRPr="00DC1A5F" w:rsidRDefault="000D3A41" w:rsidP="00713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86A"/>
    <w:multiLevelType w:val="hybridMultilevel"/>
    <w:tmpl w:val="E3442576"/>
    <w:lvl w:ilvl="0" w:tplc="2AD224FA">
      <w:start w:val="1"/>
      <w:numFmt w:val="decimal"/>
      <w:lvlText w:val="%1."/>
      <w:lvlJc w:val="righ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1413A69"/>
    <w:multiLevelType w:val="hybridMultilevel"/>
    <w:tmpl w:val="0FBE5D74"/>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4EB6D71"/>
    <w:multiLevelType w:val="hybridMultilevel"/>
    <w:tmpl w:val="197CF084"/>
    <w:lvl w:ilvl="0" w:tplc="238C2760">
      <w:start w:val="1"/>
      <w:numFmt w:val="bullet"/>
      <w:lvlText w:val=""/>
      <w:lvlJc w:val="left"/>
      <w:pPr>
        <w:ind w:left="1429" w:hanging="360"/>
      </w:pPr>
      <w:rPr>
        <w:rFonts w:ascii="Wingdings 2" w:hAnsi="Wingdings 2" w:hint="default"/>
        <w:b/>
        <w:i w:val="0"/>
        <w:strike w:val="0"/>
        <w:dstrike w:val="0"/>
        <w:color w:val="56AF31"/>
      </w:rPr>
    </w:lvl>
    <w:lvl w:ilvl="1" w:tplc="76C86DEC">
      <w:start w:val="1"/>
      <w:numFmt w:val="bullet"/>
      <w:lvlText w:val=""/>
      <w:lvlJc w:val="left"/>
      <w:pPr>
        <w:ind w:left="1429" w:hanging="360"/>
      </w:pPr>
      <w:rPr>
        <w:rFonts w:ascii="Wingdings 2" w:hAnsi="Wingdings 2" w:hint="default"/>
        <w:b/>
        <w:i w:val="0"/>
        <w:strike w:val="0"/>
        <w:dstrike w:val="0"/>
        <w:color w:val="56AF31"/>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5B9351E"/>
    <w:multiLevelType w:val="multilevel"/>
    <w:tmpl w:val="D90C57EA"/>
    <w:styleLink w:val="Style3"/>
    <w:lvl w:ilvl="0">
      <w:start w:val="1"/>
      <w:numFmt w:val="decimal"/>
      <w:lvlText w:val="TITRE %1."/>
      <w:lvlJc w:val="left"/>
      <w:pPr>
        <w:ind w:left="360" w:hanging="360"/>
      </w:pPr>
      <w:rPr>
        <w:rFonts w:hint="default"/>
      </w:rPr>
    </w:lvl>
    <w:lvl w:ilvl="1">
      <w:start w:val="1"/>
      <w:numFmt w:val="decimal"/>
      <w:lvlText w:val="Chapitre %1.%2."/>
      <w:lvlJc w:val="left"/>
      <w:pPr>
        <w:ind w:left="576" w:hanging="576"/>
      </w:pPr>
      <w:rPr>
        <w:rFonts w:hint="default"/>
      </w:rPr>
    </w:lvl>
    <w:lvl w:ilvl="2">
      <w:start w:val="1"/>
      <w:numFmt w:val="decimal"/>
      <w:lvlText w:val="Article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6800F25"/>
    <w:multiLevelType w:val="hybridMultilevel"/>
    <w:tmpl w:val="451801DC"/>
    <w:name w:val="Gilles334222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6E32A9"/>
    <w:multiLevelType w:val="multilevel"/>
    <w:tmpl w:val="88AEF05A"/>
    <w:name w:val="Gilles322222222"/>
    <w:numStyleLink w:val="ListeGilles"/>
  </w:abstractNum>
  <w:abstractNum w:abstractNumId="6">
    <w:nsid w:val="08A84478"/>
    <w:multiLevelType w:val="hybridMultilevel"/>
    <w:tmpl w:val="C4E060F4"/>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0C1F3E1D"/>
    <w:multiLevelType w:val="hybridMultilevel"/>
    <w:tmpl w:val="60A4E246"/>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67B02C10">
      <w:start w:val="1"/>
      <w:numFmt w:val="bullet"/>
      <w:lvlText w:val=""/>
      <w:lvlJc w:val="left"/>
      <w:pPr>
        <w:ind w:left="1429" w:hanging="360"/>
      </w:pPr>
      <w:rPr>
        <w:rFonts w:ascii="Symbol" w:hAnsi="Symbol" w:hint="default"/>
        <w:b/>
        <w:i w:val="0"/>
        <w:strike w:val="0"/>
        <w:dstrike w:val="0"/>
        <w:color w:val="56AF31"/>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0C3D2D41"/>
    <w:multiLevelType w:val="multilevel"/>
    <w:tmpl w:val="37925B30"/>
    <w:name w:val="protocoletest"/>
    <w:styleLink w:val="PROTOCOLE"/>
    <w:lvl w:ilvl="0">
      <w:start w:val="1"/>
      <w:numFmt w:val="decimal"/>
      <w:lvlText w:val="Titre %1 -"/>
      <w:lvlJc w:val="left"/>
      <w:pPr>
        <w:ind w:left="1440" w:hanging="360"/>
      </w:pPr>
      <w:rPr>
        <w:rFonts w:hint="default"/>
      </w:rPr>
    </w:lvl>
    <w:lvl w:ilvl="1">
      <w:start w:val="1"/>
      <w:numFmt w:val="decimal"/>
      <w:lvlText w:val="Chapitre %2."/>
      <w:lvlJc w:val="left"/>
      <w:pPr>
        <w:ind w:left="2160" w:hanging="360"/>
      </w:pPr>
      <w:rPr>
        <w:rFonts w:hint="default"/>
      </w:rPr>
    </w:lvl>
    <w:lvl w:ilvl="2">
      <w:start w:val="1"/>
      <w:numFmt w:val="decimal"/>
      <w:lvlText w:val="Article %2.%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0CB6517D"/>
    <w:multiLevelType w:val="hybridMultilevel"/>
    <w:tmpl w:val="F4E0D9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0CC46CBD"/>
    <w:multiLevelType w:val="hybridMultilevel"/>
    <w:tmpl w:val="BE881086"/>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0D4D7B2E"/>
    <w:multiLevelType w:val="hybridMultilevel"/>
    <w:tmpl w:val="B1221A42"/>
    <w:lvl w:ilvl="0" w:tplc="238C2760">
      <w:start w:val="1"/>
      <w:numFmt w:val="bullet"/>
      <w:lvlText w:val=""/>
      <w:lvlJc w:val="left"/>
      <w:pPr>
        <w:ind w:left="1428" w:hanging="360"/>
      </w:pPr>
      <w:rPr>
        <w:rFonts w:ascii="Wingdings 2" w:hAnsi="Wingdings 2" w:hint="default"/>
        <w:b/>
        <w:i w:val="0"/>
        <w:strike w:val="0"/>
        <w:dstrike w:val="0"/>
        <w:color w:val="56AF3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0ED65196"/>
    <w:multiLevelType w:val="hybridMultilevel"/>
    <w:tmpl w:val="4F26BF88"/>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103A21DE"/>
    <w:multiLevelType w:val="hybridMultilevel"/>
    <w:tmpl w:val="DE30580A"/>
    <w:name w:val="Gilles334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128366DB"/>
    <w:multiLevelType w:val="hybridMultilevel"/>
    <w:tmpl w:val="731ED218"/>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238C2760">
      <w:start w:val="1"/>
      <w:numFmt w:val="bullet"/>
      <w:lvlText w:val=""/>
      <w:lvlJc w:val="left"/>
      <w:pPr>
        <w:ind w:left="1429" w:hanging="360"/>
      </w:pPr>
      <w:rPr>
        <w:rFonts w:ascii="Wingdings 2" w:hAnsi="Wingdings 2" w:hint="default"/>
        <w:b/>
        <w:i w:val="0"/>
        <w:strike w:val="0"/>
        <w:dstrike w:val="0"/>
        <w:color w:val="56AF31"/>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1455457B"/>
    <w:multiLevelType w:val="hybridMultilevel"/>
    <w:tmpl w:val="A622EB48"/>
    <w:lvl w:ilvl="0" w:tplc="238C2760">
      <w:start w:val="1"/>
      <w:numFmt w:val="bullet"/>
      <w:lvlText w:val=""/>
      <w:lvlJc w:val="left"/>
      <w:pPr>
        <w:ind w:left="1069" w:hanging="360"/>
      </w:pPr>
      <w:rPr>
        <w:rFonts w:ascii="Wingdings 2" w:hAnsi="Wingdings 2" w:hint="default"/>
        <w:b/>
        <w:i w:val="0"/>
        <w:strike w:val="0"/>
        <w:dstrike w:val="0"/>
        <w:color w:val="56AF31"/>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149437BB"/>
    <w:multiLevelType w:val="multilevel"/>
    <w:tmpl w:val="88AEF05A"/>
    <w:styleLink w:val="ListeGilles"/>
    <w:lvl w:ilvl="0">
      <w:start w:val="1"/>
      <w:numFmt w:val="decimal"/>
      <w:lvlText w:val="Titre %1."/>
      <w:lvlJc w:val="left"/>
      <w:pPr>
        <w:ind w:left="360" w:hanging="360"/>
      </w:pPr>
      <w:rPr>
        <w:rFonts w:hint="default"/>
      </w:rPr>
    </w:lvl>
    <w:lvl w:ilvl="1">
      <w:start w:val="1"/>
      <w:numFmt w:val="decimal"/>
      <w:lvlText w:val="Chapitre %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211334"/>
    <w:multiLevelType w:val="hybridMultilevel"/>
    <w:tmpl w:val="C54EC86E"/>
    <w:name w:val="Gilles3342222222222222222"/>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19F75D1F"/>
    <w:multiLevelType w:val="hybridMultilevel"/>
    <w:tmpl w:val="4F2A8DEC"/>
    <w:name w:val="Gilles33422222222222222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D700E9"/>
    <w:multiLevelType w:val="hybridMultilevel"/>
    <w:tmpl w:val="40CAE380"/>
    <w:name w:val="Gilles334222222222222222222222"/>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1DFF0394"/>
    <w:multiLevelType w:val="hybridMultilevel"/>
    <w:tmpl w:val="FDB82E64"/>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1E2101E1"/>
    <w:multiLevelType w:val="hybridMultilevel"/>
    <w:tmpl w:val="A5AE8576"/>
    <w:name w:val="Gilles3342222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1EBE0B24"/>
    <w:multiLevelType w:val="hybridMultilevel"/>
    <w:tmpl w:val="511C2B9E"/>
    <w:lvl w:ilvl="0" w:tplc="238C2760">
      <w:start w:val="1"/>
      <w:numFmt w:val="bullet"/>
      <w:lvlText w:val=""/>
      <w:lvlJc w:val="left"/>
      <w:pPr>
        <w:ind w:left="1429" w:hanging="360"/>
      </w:pPr>
      <w:rPr>
        <w:rFonts w:ascii="Wingdings 2" w:hAnsi="Wingdings 2" w:hint="default"/>
        <w:b/>
        <w:i w:val="0"/>
        <w:strike w:val="0"/>
        <w:dstrike w:val="0"/>
        <w:color w:val="56AF31"/>
      </w:rPr>
    </w:lvl>
    <w:lvl w:ilvl="1" w:tplc="238C2760">
      <w:start w:val="1"/>
      <w:numFmt w:val="bullet"/>
      <w:lvlText w:val=""/>
      <w:lvlJc w:val="left"/>
      <w:pPr>
        <w:ind w:left="1429" w:hanging="360"/>
      </w:pPr>
      <w:rPr>
        <w:rFonts w:ascii="Wingdings 2" w:hAnsi="Wingdings 2" w:hint="default"/>
        <w:b/>
        <w:i w:val="0"/>
        <w:strike w:val="0"/>
        <w:dstrike w:val="0"/>
        <w:color w:val="56AF31"/>
      </w:rPr>
    </w:lvl>
    <w:lvl w:ilvl="2" w:tplc="43521FC8">
      <w:numFmt w:val="bullet"/>
      <w:lvlText w:val="-"/>
      <w:lvlJc w:val="left"/>
      <w:pPr>
        <w:ind w:left="2869" w:hanging="360"/>
      </w:pPr>
      <w:rPr>
        <w:rFonts w:ascii="Arial" w:eastAsiaTheme="minorHAnsi" w:hAnsi="Arial" w:cs="Arial"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22B52D36"/>
    <w:multiLevelType w:val="hybridMultilevel"/>
    <w:tmpl w:val="BC720E34"/>
    <w:lvl w:ilvl="0" w:tplc="F2F06A4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nsid w:val="246C0EFE"/>
    <w:multiLevelType w:val="hybridMultilevel"/>
    <w:tmpl w:val="D6284314"/>
    <w:lvl w:ilvl="0" w:tplc="67B02C10">
      <w:start w:val="1"/>
      <w:numFmt w:val="bullet"/>
      <w:lvlText w:val=""/>
      <w:lvlJc w:val="left"/>
      <w:pPr>
        <w:ind w:left="720" w:hanging="360"/>
      </w:pPr>
      <w:rPr>
        <w:rFonts w:ascii="Symbol" w:hAnsi="Symbol" w:hint="default"/>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BA28F5"/>
    <w:multiLevelType w:val="hybridMultilevel"/>
    <w:tmpl w:val="D86AFAE8"/>
    <w:name w:val="Gilles3342222222222222222222222222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25973A07"/>
    <w:multiLevelType w:val="hybridMultilevel"/>
    <w:tmpl w:val="CE9EF98A"/>
    <w:name w:val="protocoletest2"/>
    <w:lvl w:ilvl="0" w:tplc="BE00AE00">
      <w:start w:val="1"/>
      <w:numFmt w:val="decimal"/>
      <w:lvlText w:val="Titre %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2645625F"/>
    <w:multiLevelType w:val="hybridMultilevel"/>
    <w:tmpl w:val="5304516C"/>
    <w:name w:val="Gilles3222"/>
    <w:lvl w:ilvl="0" w:tplc="96885E42">
      <w:start w:val="1"/>
      <w:numFmt w:val="decimal"/>
      <w:lvlText w:val="Article %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start w:val="1"/>
      <w:numFmt w:val="decimal"/>
      <w:lvlText w:val="%4."/>
      <w:lvlJc w:val="left"/>
      <w:pPr>
        <w:ind w:left="1429"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8">
    <w:nsid w:val="26AD65E2"/>
    <w:multiLevelType w:val="hybridMultilevel"/>
    <w:tmpl w:val="B9B03912"/>
    <w:name w:val="Gilles334222222222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79C5602"/>
    <w:multiLevelType w:val="hybridMultilevel"/>
    <w:tmpl w:val="AC96A8BA"/>
    <w:name w:val="Gilles32222"/>
    <w:lvl w:ilvl="0" w:tplc="D99E0766">
      <w:start w:val="1"/>
      <w:numFmt w:val="decimal"/>
      <w:lvlText w:val="Article %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0">
    <w:nsid w:val="27A05490"/>
    <w:multiLevelType w:val="multilevel"/>
    <w:tmpl w:val="67BAA19C"/>
    <w:name w:val="protocoledefinitif"/>
    <w:styleLink w:val="Style5"/>
    <w:lvl w:ilvl="0">
      <w:start w:val="1"/>
      <w:numFmt w:val="decimal"/>
      <w:pStyle w:val="Titre1"/>
      <w:lvlText w:val="TITRE %1."/>
      <w:lvlJc w:val="left"/>
      <w:pPr>
        <w:ind w:left="720" w:hanging="360"/>
      </w:pPr>
      <w:rPr>
        <w:rFonts w:hint="default"/>
      </w:rPr>
    </w:lvl>
    <w:lvl w:ilvl="1">
      <w:start w:val="1"/>
      <w:numFmt w:val="decimal"/>
      <w:pStyle w:val="Titre2"/>
      <w:lvlText w:val="Chapitre %1.%2."/>
      <w:lvlJc w:val="left"/>
      <w:pPr>
        <w:ind w:left="1440" w:hanging="360"/>
      </w:pPr>
      <w:rPr>
        <w:rFonts w:hint="default"/>
      </w:rPr>
    </w:lvl>
    <w:lvl w:ilvl="2">
      <w:start w:val="1"/>
      <w:numFmt w:val="decimal"/>
      <w:pStyle w:val="Titre3"/>
      <w:lvlText w:val="Article %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85D3B7D"/>
    <w:multiLevelType w:val="hybridMultilevel"/>
    <w:tmpl w:val="AF0AC4C8"/>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29707B6C"/>
    <w:multiLevelType w:val="hybridMultilevel"/>
    <w:tmpl w:val="8780C3DC"/>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9765F04"/>
    <w:multiLevelType w:val="hybridMultilevel"/>
    <w:tmpl w:val="C9EAC9BA"/>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A5009DB"/>
    <w:multiLevelType w:val="hybridMultilevel"/>
    <w:tmpl w:val="9FF62D48"/>
    <w:name w:val="Gilles3342222222222222222222222222222"/>
    <w:lvl w:ilvl="0" w:tplc="67B02C10">
      <w:start w:val="1"/>
      <w:numFmt w:val="bullet"/>
      <w:lvlText w:val=""/>
      <w:lvlJc w:val="left"/>
      <w:pPr>
        <w:ind w:left="720" w:hanging="360"/>
      </w:pPr>
      <w:rPr>
        <w:rFonts w:ascii="Symbol" w:hAnsi="Symbol"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AF064A9"/>
    <w:multiLevelType w:val="hybridMultilevel"/>
    <w:tmpl w:val="65DAEB78"/>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2BF50720"/>
    <w:multiLevelType w:val="multilevel"/>
    <w:tmpl w:val="738C209A"/>
    <w:name w:val="Gilles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C6135D3"/>
    <w:multiLevelType w:val="hybridMultilevel"/>
    <w:tmpl w:val="21D8B42A"/>
    <w:name w:val="Gilles334222222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D1114A0"/>
    <w:multiLevelType w:val="hybridMultilevel"/>
    <w:tmpl w:val="D90098B4"/>
    <w:name w:val="Gilles334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2D3A50F9"/>
    <w:multiLevelType w:val="hybridMultilevel"/>
    <w:tmpl w:val="DC9A82CA"/>
    <w:name w:val="Gilles3322"/>
    <w:lvl w:ilvl="0" w:tplc="238C2760">
      <w:start w:val="1"/>
      <w:numFmt w:val="bullet"/>
      <w:lvlText w:val=""/>
      <w:lvlJc w:val="left"/>
      <w:pPr>
        <w:ind w:left="1429" w:hanging="360"/>
      </w:pPr>
      <w:rPr>
        <w:rFonts w:ascii="Wingdings 2" w:hAnsi="Wingdings 2" w:hint="default"/>
        <w:b/>
        <w:i w:val="0"/>
        <w:strike w:val="0"/>
        <w:dstrike w:val="0"/>
        <w:color w:val="56AF31"/>
      </w:rPr>
    </w:lvl>
    <w:lvl w:ilvl="1" w:tplc="E76EF644">
      <w:numFmt w:val="bullet"/>
      <w:lvlText w:val="-"/>
      <w:lvlJc w:val="left"/>
      <w:pPr>
        <w:ind w:left="2509" w:hanging="720"/>
      </w:pPr>
      <w:rPr>
        <w:rFonts w:ascii="Arial" w:eastAsiaTheme="minorHAnsi" w:hAnsi="Arial"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2DD27A3B"/>
    <w:multiLevelType w:val="multilevel"/>
    <w:tmpl w:val="3DAA2FB2"/>
    <w:name w:val="Gilles2"/>
    <w:numStyleLink w:val="Gilles"/>
  </w:abstractNum>
  <w:abstractNum w:abstractNumId="41">
    <w:nsid w:val="31F376CC"/>
    <w:multiLevelType w:val="hybridMultilevel"/>
    <w:tmpl w:val="8C24C3C4"/>
    <w:lvl w:ilvl="0" w:tplc="67B02C10">
      <w:start w:val="1"/>
      <w:numFmt w:val="bullet"/>
      <w:lvlText w:val=""/>
      <w:lvlJc w:val="left"/>
      <w:pPr>
        <w:ind w:left="1429" w:hanging="360"/>
      </w:pPr>
      <w:rPr>
        <w:rFonts w:ascii="Symbol" w:hAnsi="Symbol" w:hint="default"/>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nsid w:val="32510938"/>
    <w:multiLevelType w:val="hybridMultilevel"/>
    <w:tmpl w:val="A0FA3866"/>
    <w:name w:val="Gilles334222222"/>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32FA4DD1"/>
    <w:multiLevelType w:val="multilevel"/>
    <w:tmpl w:val="67BAA19C"/>
    <w:name w:val="protocoledefinitif2"/>
    <w:numStyleLink w:val="Style5"/>
  </w:abstractNum>
  <w:abstractNum w:abstractNumId="44">
    <w:nsid w:val="3482127C"/>
    <w:multiLevelType w:val="hybridMultilevel"/>
    <w:tmpl w:val="AE72E5F8"/>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5">
    <w:nsid w:val="37D638E0"/>
    <w:multiLevelType w:val="hybridMultilevel"/>
    <w:tmpl w:val="67A490F6"/>
    <w:name w:val="Gilles334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7FC005D"/>
    <w:multiLevelType w:val="hybridMultilevel"/>
    <w:tmpl w:val="37B0DCCE"/>
    <w:name w:val="Gilles32"/>
    <w:lvl w:ilvl="0" w:tplc="851AAAD8">
      <w:start w:val="1"/>
      <w:numFmt w:val="decimal"/>
      <w:lvlText w:val="Article %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7">
    <w:nsid w:val="37FE3C41"/>
    <w:multiLevelType w:val="hybridMultilevel"/>
    <w:tmpl w:val="8E1C6DBA"/>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8">
    <w:nsid w:val="38B95ABB"/>
    <w:multiLevelType w:val="hybridMultilevel"/>
    <w:tmpl w:val="E488CE66"/>
    <w:name w:val="Gilles334222222222222"/>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9">
    <w:nsid w:val="38B96047"/>
    <w:multiLevelType w:val="hybridMultilevel"/>
    <w:tmpl w:val="8D44D8CE"/>
    <w:name w:val="Gilles333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0">
    <w:nsid w:val="39577755"/>
    <w:multiLevelType w:val="hybridMultilevel"/>
    <w:tmpl w:val="A064CCC8"/>
    <w:name w:val="Gilles3342222222222222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1">
    <w:nsid w:val="39675E0B"/>
    <w:multiLevelType w:val="hybridMultilevel"/>
    <w:tmpl w:val="2B0E2088"/>
    <w:name w:val="Gilles334222222222222222222222222222222222"/>
    <w:lvl w:ilvl="0" w:tplc="67B02C10">
      <w:start w:val="1"/>
      <w:numFmt w:val="bullet"/>
      <w:lvlText w:val=""/>
      <w:lvlJc w:val="left"/>
      <w:pPr>
        <w:ind w:left="1778" w:hanging="360"/>
      </w:pPr>
      <w:rPr>
        <w:rFonts w:ascii="Symbol" w:hAnsi="Symbol" w:hint="default"/>
        <w:b/>
        <w:i w:val="0"/>
        <w:strike w:val="0"/>
        <w:dstrike w:val="0"/>
        <w:color w:val="56AF31"/>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2">
    <w:nsid w:val="3A076B83"/>
    <w:multiLevelType w:val="hybridMultilevel"/>
    <w:tmpl w:val="77DC9286"/>
    <w:name w:val="Gilles334222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3">
    <w:nsid w:val="3A7D09BF"/>
    <w:multiLevelType w:val="hybridMultilevel"/>
    <w:tmpl w:val="31D4EF46"/>
    <w:name w:val="Gilles3342222222222222222222222"/>
    <w:lvl w:ilvl="0" w:tplc="67B02C10">
      <w:start w:val="1"/>
      <w:numFmt w:val="bullet"/>
      <w:lvlText w:val=""/>
      <w:lvlJc w:val="left"/>
      <w:pPr>
        <w:ind w:left="720" w:hanging="360"/>
      </w:pPr>
      <w:rPr>
        <w:rFonts w:ascii="Symbol" w:hAnsi="Symbol"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BC36023"/>
    <w:multiLevelType w:val="hybridMultilevel"/>
    <w:tmpl w:val="B922F810"/>
    <w:name w:val="Gilles332"/>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5">
    <w:nsid w:val="3C943B7F"/>
    <w:multiLevelType w:val="hybridMultilevel"/>
    <w:tmpl w:val="7BBA0C2C"/>
    <w:name w:val="Gilles334222222222222222"/>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6">
    <w:nsid w:val="3DD7116F"/>
    <w:multiLevelType w:val="hybridMultilevel"/>
    <w:tmpl w:val="00481DF4"/>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2480B26"/>
    <w:multiLevelType w:val="hybridMultilevel"/>
    <w:tmpl w:val="B2920720"/>
    <w:name w:val="Gilles334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8">
    <w:nsid w:val="42917075"/>
    <w:multiLevelType w:val="hybridMultilevel"/>
    <w:tmpl w:val="2D68497A"/>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430976EC"/>
    <w:multiLevelType w:val="hybridMultilevel"/>
    <w:tmpl w:val="6A384A2A"/>
    <w:name w:val="Gilles32222222"/>
    <w:lvl w:ilvl="0" w:tplc="F3BABEE4">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5440AA9"/>
    <w:multiLevelType w:val="hybridMultilevel"/>
    <w:tmpl w:val="2E642A1A"/>
    <w:name w:val="Gilles322"/>
    <w:lvl w:ilvl="0" w:tplc="DFD6BFBC">
      <w:start w:val="1"/>
      <w:numFmt w:val="decimal"/>
      <w:lvlText w:val="Chapitre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5C55DC1"/>
    <w:multiLevelType w:val="hybridMultilevel"/>
    <w:tmpl w:val="144642FA"/>
    <w:name w:val="Gilles334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6196B12"/>
    <w:multiLevelType w:val="hybridMultilevel"/>
    <w:tmpl w:val="5762BCD6"/>
    <w:name w:val="Gilles334"/>
    <w:lvl w:ilvl="0" w:tplc="238C2760">
      <w:start w:val="1"/>
      <w:numFmt w:val="bullet"/>
      <w:lvlText w:val=""/>
      <w:lvlJc w:val="left"/>
      <w:pPr>
        <w:ind w:left="720" w:hanging="360"/>
      </w:pPr>
      <w:rPr>
        <w:rFonts w:ascii="Wingdings 2" w:hAnsi="Wingdings 2" w:hint="default"/>
        <w:b/>
        <w:i w:val="0"/>
        <w:strike w:val="0"/>
        <w:dstrike w:val="0"/>
        <w:color w:val="56AF31"/>
      </w:rPr>
    </w:lvl>
    <w:lvl w:ilvl="1" w:tplc="E6B8AE3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6212040"/>
    <w:multiLevelType w:val="hybridMultilevel"/>
    <w:tmpl w:val="F5C40F90"/>
    <w:name w:val="Gilles333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4">
    <w:nsid w:val="46CA75A6"/>
    <w:multiLevelType w:val="hybridMultilevel"/>
    <w:tmpl w:val="51D4C568"/>
    <w:name w:val="Gilles3342222222222"/>
    <w:lvl w:ilvl="0" w:tplc="238C2760">
      <w:start w:val="1"/>
      <w:numFmt w:val="bullet"/>
      <w:lvlText w:val=""/>
      <w:lvlJc w:val="left"/>
      <w:pPr>
        <w:ind w:left="2869" w:hanging="360"/>
      </w:pPr>
      <w:rPr>
        <w:rFonts w:ascii="Wingdings 2" w:hAnsi="Wingdings 2" w:hint="default"/>
        <w:b/>
        <w:i w:val="0"/>
        <w:strike w:val="0"/>
        <w:dstrike w:val="0"/>
        <w:color w:val="56AF31"/>
      </w:rPr>
    </w:lvl>
    <w:lvl w:ilvl="1" w:tplc="040C0003" w:tentative="1">
      <w:start w:val="1"/>
      <w:numFmt w:val="bullet"/>
      <w:lvlText w:val="o"/>
      <w:lvlJc w:val="left"/>
      <w:pPr>
        <w:ind w:left="3589" w:hanging="360"/>
      </w:pPr>
      <w:rPr>
        <w:rFonts w:ascii="Courier New" w:hAnsi="Courier New" w:cs="Courier New" w:hint="default"/>
      </w:rPr>
    </w:lvl>
    <w:lvl w:ilvl="2" w:tplc="040C0005" w:tentative="1">
      <w:start w:val="1"/>
      <w:numFmt w:val="bullet"/>
      <w:lvlText w:val=""/>
      <w:lvlJc w:val="left"/>
      <w:pPr>
        <w:ind w:left="4309" w:hanging="360"/>
      </w:pPr>
      <w:rPr>
        <w:rFonts w:ascii="Wingdings" w:hAnsi="Wingdings" w:hint="default"/>
      </w:rPr>
    </w:lvl>
    <w:lvl w:ilvl="3" w:tplc="040C0001" w:tentative="1">
      <w:start w:val="1"/>
      <w:numFmt w:val="bullet"/>
      <w:lvlText w:val=""/>
      <w:lvlJc w:val="left"/>
      <w:pPr>
        <w:ind w:left="5029" w:hanging="360"/>
      </w:pPr>
      <w:rPr>
        <w:rFonts w:ascii="Symbol" w:hAnsi="Symbol" w:hint="default"/>
      </w:rPr>
    </w:lvl>
    <w:lvl w:ilvl="4" w:tplc="040C0003" w:tentative="1">
      <w:start w:val="1"/>
      <w:numFmt w:val="bullet"/>
      <w:lvlText w:val="o"/>
      <w:lvlJc w:val="left"/>
      <w:pPr>
        <w:ind w:left="5749" w:hanging="360"/>
      </w:pPr>
      <w:rPr>
        <w:rFonts w:ascii="Courier New" w:hAnsi="Courier New" w:cs="Courier New" w:hint="default"/>
      </w:rPr>
    </w:lvl>
    <w:lvl w:ilvl="5" w:tplc="040C0005" w:tentative="1">
      <w:start w:val="1"/>
      <w:numFmt w:val="bullet"/>
      <w:lvlText w:val=""/>
      <w:lvlJc w:val="left"/>
      <w:pPr>
        <w:ind w:left="6469" w:hanging="360"/>
      </w:pPr>
      <w:rPr>
        <w:rFonts w:ascii="Wingdings" w:hAnsi="Wingdings" w:hint="default"/>
      </w:rPr>
    </w:lvl>
    <w:lvl w:ilvl="6" w:tplc="040C0001" w:tentative="1">
      <w:start w:val="1"/>
      <w:numFmt w:val="bullet"/>
      <w:lvlText w:val=""/>
      <w:lvlJc w:val="left"/>
      <w:pPr>
        <w:ind w:left="7189" w:hanging="360"/>
      </w:pPr>
      <w:rPr>
        <w:rFonts w:ascii="Symbol" w:hAnsi="Symbol" w:hint="default"/>
      </w:rPr>
    </w:lvl>
    <w:lvl w:ilvl="7" w:tplc="040C0003" w:tentative="1">
      <w:start w:val="1"/>
      <w:numFmt w:val="bullet"/>
      <w:lvlText w:val="o"/>
      <w:lvlJc w:val="left"/>
      <w:pPr>
        <w:ind w:left="7909" w:hanging="360"/>
      </w:pPr>
      <w:rPr>
        <w:rFonts w:ascii="Courier New" w:hAnsi="Courier New" w:cs="Courier New" w:hint="default"/>
      </w:rPr>
    </w:lvl>
    <w:lvl w:ilvl="8" w:tplc="040C0005" w:tentative="1">
      <w:start w:val="1"/>
      <w:numFmt w:val="bullet"/>
      <w:lvlText w:val=""/>
      <w:lvlJc w:val="left"/>
      <w:pPr>
        <w:ind w:left="8629" w:hanging="360"/>
      </w:pPr>
      <w:rPr>
        <w:rFonts w:ascii="Wingdings" w:hAnsi="Wingdings" w:hint="default"/>
      </w:rPr>
    </w:lvl>
  </w:abstractNum>
  <w:abstractNum w:abstractNumId="65">
    <w:nsid w:val="4A350B47"/>
    <w:multiLevelType w:val="multilevel"/>
    <w:tmpl w:val="9CFE2E74"/>
    <w:name w:val="Gilles3222222"/>
    <w:numStyleLink w:val="Style1"/>
  </w:abstractNum>
  <w:abstractNum w:abstractNumId="66">
    <w:nsid w:val="4A741800"/>
    <w:multiLevelType w:val="multilevel"/>
    <w:tmpl w:val="8702BABE"/>
    <w:name w:val="Gilles32"/>
    <w:lvl w:ilvl="0">
      <w:start w:val="1"/>
      <w:numFmt w:val="decimal"/>
      <w:isLgl/>
      <w:lvlText w:val="Titre %1"/>
      <w:lvlJc w:val="left"/>
      <w:pPr>
        <w:ind w:left="1080" w:hanging="360"/>
      </w:pPr>
      <w:rPr>
        <w:rFonts w:ascii="Arial" w:hAnsi="Arial" w:hint="default"/>
        <w:color w:val="auto"/>
      </w:rPr>
    </w:lvl>
    <w:lvl w:ilvl="1">
      <w:start w:val="1"/>
      <w:numFmt w:val="decimal"/>
      <w:lvlRestart w:val="0"/>
      <w:lvlText w:val="Chapitre %1.%2"/>
      <w:lvlJc w:val="left"/>
      <w:pPr>
        <w:ind w:left="1440" w:hanging="360"/>
      </w:pPr>
      <w:rPr>
        <w:rFonts w:hint="default"/>
      </w:rPr>
    </w:lvl>
    <w:lvl w:ilvl="2">
      <w:start w:val="1"/>
      <w:numFmt w:val="decimal"/>
      <w:lvlRestart w:val="0"/>
      <w:lvlText w:val="Article %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ascii="Arial" w:hAnsi="Arial"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7">
    <w:nsid w:val="4AA032A2"/>
    <w:multiLevelType w:val="hybridMultilevel"/>
    <w:tmpl w:val="7D36E35C"/>
    <w:name w:val="Gilles33422222222222222222222222222222"/>
    <w:lvl w:ilvl="0" w:tplc="67B02C10">
      <w:start w:val="1"/>
      <w:numFmt w:val="bullet"/>
      <w:lvlText w:val=""/>
      <w:lvlJc w:val="left"/>
      <w:pPr>
        <w:ind w:left="1080" w:hanging="360"/>
      </w:pPr>
      <w:rPr>
        <w:rFonts w:ascii="Symbol" w:hAnsi="Symbol" w:hint="default"/>
        <w:b/>
        <w:i w:val="0"/>
        <w:strike w:val="0"/>
        <w:dstrike w:val="0"/>
        <w:color w:val="56AF3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nsid w:val="4BDC0E16"/>
    <w:multiLevelType w:val="hybridMultilevel"/>
    <w:tmpl w:val="1F009AE4"/>
    <w:name w:val="Gilles333"/>
    <w:lvl w:ilvl="0" w:tplc="67B02C10">
      <w:start w:val="1"/>
      <w:numFmt w:val="bullet"/>
      <w:lvlText w:val=""/>
      <w:lvlJc w:val="left"/>
      <w:pPr>
        <w:ind w:left="1429" w:hanging="360"/>
      </w:pPr>
      <w:rPr>
        <w:rFonts w:ascii="Symbol" w:hAnsi="Symbol" w:hint="default"/>
        <w:b/>
        <w:i w:val="0"/>
        <w:strike w:val="0"/>
        <w:dstrike w:val="0"/>
        <w:color w:val="56AF31"/>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9">
    <w:nsid w:val="4F6F1B06"/>
    <w:multiLevelType w:val="hybridMultilevel"/>
    <w:tmpl w:val="DC02D6E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0">
    <w:nsid w:val="5119689C"/>
    <w:multiLevelType w:val="multilevel"/>
    <w:tmpl w:val="7DA48EF0"/>
    <w:name w:val="Gilles32"/>
    <w:lvl w:ilvl="0">
      <w:start w:val="1"/>
      <w:numFmt w:val="decimal"/>
      <w:lvlText w:val="Titre %1 -"/>
      <w:lvlJc w:val="left"/>
      <w:pPr>
        <w:ind w:left="360" w:hanging="360"/>
      </w:pPr>
      <w:rPr>
        <w:rFonts w:hint="default"/>
      </w:rPr>
    </w:lvl>
    <w:lvl w:ilvl="1">
      <w:start w:val="1"/>
      <w:numFmt w:val="decimal"/>
      <w:lvlText w:val="Chapitre .%1.%2."/>
      <w:lvlJc w:val="left"/>
      <w:pPr>
        <w:ind w:left="792" w:hanging="432"/>
      </w:pPr>
      <w:rPr>
        <w:rFonts w:hint="default"/>
      </w:rPr>
    </w:lvl>
    <w:lvl w:ilvl="2">
      <w:start w:val="1"/>
      <w:numFmt w:val="decimal"/>
      <w:lvlRestart w:val="0"/>
      <w:lvlText w:val="Article .%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18B1B05"/>
    <w:multiLevelType w:val="multilevel"/>
    <w:tmpl w:val="EC4474DA"/>
    <w:styleLink w:val="Style4"/>
    <w:lvl w:ilvl="0">
      <w:start w:val="1"/>
      <w:numFmt w:val="decimal"/>
      <w:lvlText w:val="TITRE %1."/>
      <w:lvlJc w:val="left"/>
      <w:pPr>
        <w:ind w:left="360" w:hanging="360"/>
      </w:pPr>
      <w:rPr>
        <w:rFonts w:hint="default"/>
      </w:rPr>
    </w:lvl>
    <w:lvl w:ilvl="1">
      <w:start w:val="1"/>
      <w:numFmt w:val="decimal"/>
      <w:lvlText w:val="Chapitre %1.%2."/>
      <w:lvlJc w:val="left"/>
      <w:pPr>
        <w:ind w:left="576" w:hanging="576"/>
      </w:pPr>
      <w:rPr>
        <w:rFonts w:hint="default"/>
      </w:rPr>
    </w:lvl>
    <w:lvl w:ilvl="2">
      <w:start w:val="1"/>
      <w:numFmt w:val="decimal"/>
      <w:lvlText w:val="Article %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72">
    <w:nsid w:val="52FC57C0"/>
    <w:multiLevelType w:val="hybridMultilevel"/>
    <w:tmpl w:val="74E635C0"/>
    <w:lvl w:ilvl="0" w:tplc="67B02C10">
      <w:start w:val="1"/>
      <w:numFmt w:val="bullet"/>
      <w:lvlText w:val=""/>
      <w:lvlJc w:val="left"/>
      <w:pPr>
        <w:ind w:left="1778" w:hanging="360"/>
      </w:pPr>
      <w:rPr>
        <w:rFonts w:ascii="Symbol" w:hAnsi="Symbol" w:hint="default"/>
        <w:b/>
        <w:i w:val="0"/>
        <w:strike w:val="0"/>
        <w:dstrike w:val="0"/>
        <w:color w:val="56AF3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6DD1EDF"/>
    <w:multiLevelType w:val="multilevel"/>
    <w:tmpl w:val="9CFE2E74"/>
    <w:name w:val="Gilles322222"/>
    <w:styleLink w:val="Style1"/>
    <w:lvl w:ilvl="0">
      <w:start w:val="1"/>
      <w:numFmt w:val="decimal"/>
      <w:lvlText w:val="Titre %1."/>
      <w:lvlJc w:val="left"/>
      <w:pPr>
        <w:ind w:left="360" w:hanging="360"/>
      </w:pPr>
      <w:rPr>
        <w:rFonts w:hint="default"/>
      </w:rPr>
    </w:lvl>
    <w:lvl w:ilvl="1">
      <w:start w:val="1"/>
      <w:numFmt w:val="decimal"/>
      <w:lvlText w:val="Chapitre %1.%2"/>
      <w:lvlJc w:val="left"/>
      <w:pPr>
        <w:ind w:left="720" w:hanging="360"/>
      </w:pPr>
      <w:rPr>
        <w:rFonts w:hint="default"/>
      </w:rPr>
    </w:lvl>
    <w:lvl w:ilvl="2">
      <w:start w:val="1"/>
      <w:numFmt w:val="decimal"/>
      <w:lvlText w:val="Article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7C145DD"/>
    <w:multiLevelType w:val="hybridMultilevel"/>
    <w:tmpl w:val="015C99A2"/>
    <w:name w:val="Gilles3342222222222222222222"/>
    <w:lvl w:ilvl="0" w:tplc="67B02C10">
      <w:start w:val="1"/>
      <w:numFmt w:val="bullet"/>
      <w:lvlText w:val=""/>
      <w:lvlJc w:val="left"/>
      <w:pPr>
        <w:ind w:left="1069" w:hanging="360"/>
      </w:pPr>
      <w:rPr>
        <w:rFonts w:ascii="Symbol" w:hAnsi="Symbol" w:hint="default"/>
        <w:b/>
        <w:i w:val="0"/>
        <w:strike w:val="0"/>
        <w:dstrike w:val="0"/>
        <w:color w:val="56AF31"/>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5">
    <w:nsid w:val="57F63F01"/>
    <w:multiLevelType w:val="hybridMultilevel"/>
    <w:tmpl w:val="B6D6BACA"/>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6">
    <w:nsid w:val="58266E5C"/>
    <w:multiLevelType w:val="hybridMultilevel"/>
    <w:tmpl w:val="38CEB588"/>
    <w:name w:val="Gilles33422222222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7">
    <w:nsid w:val="585044D4"/>
    <w:multiLevelType w:val="hybridMultilevel"/>
    <w:tmpl w:val="65EEBB0E"/>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238C2760">
      <w:start w:val="1"/>
      <w:numFmt w:val="bullet"/>
      <w:lvlText w:val=""/>
      <w:lvlJc w:val="left"/>
      <w:pPr>
        <w:ind w:left="1429" w:hanging="360"/>
      </w:pPr>
      <w:rPr>
        <w:rFonts w:ascii="Wingdings 2" w:hAnsi="Wingdings 2" w:hint="default"/>
        <w:b/>
        <w:i w:val="0"/>
        <w:strike w:val="0"/>
        <w:dstrike w:val="0"/>
        <w:color w:val="56AF31"/>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8">
    <w:nsid w:val="58E351A1"/>
    <w:multiLevelType w:val="hybridMultilevel"/>
    <w:tmpl w:val="CE18FE6E"/>
    <w:name w:val="Gilles3342222222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F686629"/>
    <w:multiLevelType w:val="hybridMultilevel"/>
    <w:tmpl w:val="1A442912"/>
    <w:name w:val="Gilles334222222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0">
    <w:nsid w:val="5F841BBD"/>
    <w:multiLevelType w:val="hybridMultilevel"/>
    <w:tmpl w:val="D3AAC90E"/>
    <w:lvl w:ilvl="0" w:tplc="67B02C10">
      <w:start w:val="1"/>
      <w:numFmt w:val="bullet"/>
      <w:lvlText w:val=""/>
      <w:lvlJc w:val="left"/>
      <w:pPr>
        <w:ind w:left="720" w:hanging="360"/>
      </w:pPr>
      <w:rPr>
        <w:rFonts w:ascii="Symbol" w:hAnsi="Symbol" w:hint="default"/>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0346A8D"/>
    <w:multiLevelType w:val="hybridMultilevel"/>
    <w:tmpl w:val="DE7A84D4"/>
    <w:name w:val="Gilles334222222222222222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6F76A7C"/>
    <w:multiLevelType w:val="hybridMultilevel"/>
    <w:tmpl w:val="03983F5E"/>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3">
    <w:nsid w:val="680B3FD7"/>
    <w:multiLevelType w:val="hybridMultilevel"/>
    <w:tmpl w:val="BCA69D6C"/>
    <w:name w:val="Gilles3342222222222222222222222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4">
    <w:nsid w:val="685E3771"/>
    <w:multiLevelType w:val="hybridMultilevel"/>
    <w:tmpl w:val="300812BC"/>
    <w:name w:val="Gilles33422222222222222"/>
    <w:lvl w:ilvl="0" w:tplc="67B02C10">
      <w:start w:val="1"/>
      <w:numFmt w:val="bullet"/>
      <w:lvlText w:val=""/>
      <w:lvlJc w:val="left"/>
      <w:pPr>
        <w:ind w:left="1429" w:hanging="360"/>
      </w:pPr>
      <w:rPr>
        <w:rFonts w:ascii="Symbol" w:hAnsi="Symbol"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5">
    <w:nsid w:val="69FD68CC"/>
    <w:multiLevelType w:val="hybridMultilevel"/>
    <w:tmpl w:val="4EBACB10"/>
    <w:name w:val="Gilles334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6">
    <w:nsid w:val="6A063A22"/>
    <w:multiLevelType w:val="hybridMultilevel"/>
    <w:tmpl w:val="C8E223F0"/>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start w:val="1"/>
      <w:numFmt w:val="bullet"/>
      <w:lvlText w:val="o"/>
      <w:lvlJc w:val="left"/>
      <w:pPr>
        <w:ind w:left="2149" w:hanging="360"/>
      </w:pPr>
      <w:rPr>
        <w:rFonts w:ascii="Courier New" w:hAnsi="Courier New" w:cs="Courier New" w:hint="default"/>
      </w:rPr>
    </w:lvl>
    <w:lvl w:ilvl="2" w:tplc="238C2760">
      <w:start w:val="1"/>
      <w:numFmt w:val="bullet"/>
      <w:lvlText w:val=""/>
      <w:lvlJc w:val="left"/>
      <w:pPr>
        <w:ind w:left="2869" w:hanging="360"/>
      </w:pPr>
      <w:rPr>
        <w:rFonts w:ascii="Wingdings 2" w:hAnsi="Wingdings 2" w:hint="default"/>
        <w:b/>
        <w:i w:val="0"/>
        <w:strike w:val="0"/>
        <w:dstrike w:val="0"/>
        <w:color w:val="56AF31"/>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7">
    <w:nsid w:val="6BF85DBB"/>
    <w:multiLevelType w:val="hybridMultilevel"/>
    <w:tmpl w:val="3DAC8486"/>
    <w:lvl w:ilvl="0" w:tplc="67B02C10">
      <w:start w:val="1"/>
      <w:numFmt w:val="bullet"/>
      <w:lvlText w:val=""/>
      <w:lvlJc w:val="left"/>
      <w:pPr>
        <w:ind w:left="1429" w:hanging="360"/>
      </w:pPr>
      <w:rPr>
        <w:rFonts w:ascii="Symbol" w:hAnsi="Symbol" w:hint="default"/>
        <w:b/>
        <w:i w:val="0"/>
        <w:strike w:val="0"/>
        <w:dstrike w:val="0"/>
        <w:color w:val="56AF31"/>
      </w:rPr>
    </w:lvl>
    <w:lvl w:ilvl="1" w:tplc="67B02C10">
      <w:start w:val="1"/>
      <w:numFmt w:val="bullet"/>
      <w:lvlText w:val=""/>
      <w:lvlJc w:val="left"/>
      <w:pPr>
        <w:ind w:left="1429" w:hanging="360"/>
      </w:pPr>
      <w:rPr>
        <w:rFonts w:ascii="Symbol" w:hAnsi="Symbol" w:hint="default"/>
        <w:b/>
        <w:i w:val="0"/>
        <w:strike w:val="0"/>
        <w:dstrike w:val="0"/>
        <w:color w:val="56AF31"/>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8">
    <w:nsid w:val="6CFE26C1"/>
    <w:multiLevelType w:val="multilevel"/>
    <w:tmpl w:val="0D34FD7C"/>
    <w:lvl w:ilvl="0">
      <w:start w:val="1"/>
      <w:numFmt w:val="decimal"/>
      <w:lvlText w:val="TITRE %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9">
    <w:nsid w:val="6DBC1A60"/>
    <w:multiLevelType w:val="hybridMultilevel"/>
    <w:tmpl w:val="24EA8356"/>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F5154C0"/>
    <w:multiLevelType w:val="hybridMultilevel"/>
    <w:tmpl w:val="2B245350"/>
    <w:name w:val="Gilles3342222222222222222222222222"/>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3072623"/>
    <w:multiLevelType w:val="hybridMultilevel"/>
    <w:tmpl w:val="B024DD28"/>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2">
    <w:nsid w:val="74EF3E6C"/>
    <w:multiLevelType w:val="hybridMultilevel"/>
    <w:tmpl w:val="019ACB1C"/>
    <w:lvl w:ilvl="0" w:tplc="67B02C10">
      <w:start w:val="1"/>
      <w:numFmt w:val="bullet"/>
      <w:lvlText w:val=""/>
      <w:lvlJc w:val="left"/>
      <w:pPr>
        <w:ind w:left="720" w:hanging="360"/>
      </w:pPr>
      <w:rPr>
        <w:rFonts w:ascii="Symbol" w:hAnsi="Symbol" w:hint="default"/>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5A8028D"/>
    <w:multiLevelType w:val="hybridMultilevel"/>
    <w:tmpl w:val="0BD65588"/>
    <w:lvl w:ilvl="0" w:tplc="238C2760">
      <w:start w:val="1"/>
      <w:numFmt w:val="bullet"/>
      <w:lvlText w:val=""/>
      <w:lvlJc w:val="left"/>
      <w:pPr>
        <w:ind w:left="720" w:hanging="360"/>
      </w:pPr>
      <w:rPr>
        <w:rFonts w:ascii="Wingdings 2" w:hAnsi="Wingdings 2" w:hint="default"/>
        <w:b/>
        <w:i w:val="0"/>
        <w:strike w:val="0"/>
        <w:dstrike w:val="0"/>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5E114E6"/>
    <w:multiLevelType w:val="hybridMultilevel"/>
    <w:tmpl w:val="E7E2613E"/>
    <w:name w:val="Gilles33422222"/>
    <w:lvl w:ilvl="0" w:tplc="238C2760">
      <w:start w:val="1"/>
      <w:numFmt w:val="bullet"/>
      <w:lvlText w:val=""/>
      <w:lvlJc w:val="left"/>
      <w:pPr>
        <w:ind w:left="1429" w:hanging="360"/>
      </w:pPr>
      <w:rPr>
        <w:rFonts w:ascii="Wingdings 2" w:hAnsi="Wingdings 2" w:hint="default"/>
        <w:b/>
        <w:i w:val="0"/>
        <w:strike w:val="0"/>
        <w:dstrike w:val="0"/>
        <w:color w:val="56AF31"/>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5">
    <w:nsid w:val="7A7C4B98"/>
    <w:multiLevelType w:val="multilevel"/>
    <w:tmpl w:val="3DAA2FB2"/>
    <w:name w:val="Gilles3"/>
    <w:styleLink w:val="Gilles"/>
    <w:lvl w:ilvl="0">
      <w:start w:val="1"/>
      <w:numFmt w:val="decimal"/>
      <w:isLgl/>
      <w:lvlText w:val="Titre %1"/>
      <w:lvlJc w:val="left"/>
      <w:pPr>
        <w:ind w:left="1080" w:hanging="360"/>
      </w:pPr>
      <w:rPr>
        <w:rFonts w:ascii="Arial" w:hAnsi="Arial" w:hint="default"/>
        <w:color w:val="auto"/>
      </w:rPr>
    </w:lvl>
    <w:lvl w:ilvl="1">
      <w:start w:val="1"/>
      <w:numFmt w:val="decimal"/>
      <w:lvlRestart w:val="0"/>
      <w:lvlText w:val="Chapitre %1.%2"/>
      <w:lvlJc w:val="left"/>
      <w:pPr>
        <w:ind w:left="1440" w:hanging="360"/>
      </w:pPr>
      <w:rPr>
        <w:rFonts w:hint="default"/>
      </w:rPr>
    </w:lvl>
    <w:lvl w:ilvl="2">
      <w:start w:val="1"/>
      <w:numFmt w:val="decimal"/>
      <w:lvlRestart w:val="0"/>
      <w:lvlText w:val="Article %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ascii="Arial" w:hAnsi="Arial"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6">
    <w:nsid w:val="7AE4464D"/>
    <w:multiLevelType w:val="multilevel"/>
    <w:tmpl w:val="4C18A39A"/>
    <w:name w:val="Gilles33"/>
    <w:lvl w:ilvl="0">
      <w:start w:val="1"/>
      <w:numFmt w:val="upperRoman"/>
      <w:suff w:val="space"/>
      <w:lvlText w:val="Titre %1."/>
      <w:lvlJc w:val="left"/>
      <w:pPr>
        <w:ind w:left="1418" w:firstLine="0"/>
      </w:pPr>
      <w:rPr>
        <w:rFonts w:hint="default"/>
      </w:rPr>
    </w:lvl>
    <w:lvl w:ilvl="1">
      <w:start w:val="1"/>
      <w:numFmt w:val="decimal"/>
      <w:suff w:val="space"/>
      <w:lvlText w:val="%1/ Chapitre.%2."/>
      <w:lvlJc w:val="left"/>
      <w:pPr>
        <w:ind w:left="1418" w:firstLine="0"/>
      </w:pPr>
      <w:rPr>
        <w:rFonts w:hint="default"/>
      </w:rPr>
    </w:lvl>
    <w:lvl w:ilvl="2">
      <w:start w:val="1"/>
      <w:numFmt w:val="ordinal"/>
      <w:suff w:val="space"/>
      <w:lvlText w:val="%1.%2 / Article %3 :"/>
      <w:lvlJc w:val="left"/>
      <w:pPr>
        <w:ind w:left="1418"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418" w:firstLine="0"/>
      </w:pPr>
      <w:rPr>
        <w:rFonts w:hint="default"/>
      </w:rPr>
    </w:lvl>
    <w:lvl w:ilvl="5">
      <w:start w:val="1"/>
      <w:numFmt w:val="none"/>
      <w:suff w:val="nothing"/>
      <w:lvlText w:val=""/>
      <w:lvlJc w:val="left"/>
      <w:pPr>
        <w:ind w:left="1418" w:firstLine="0"/>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97">
    <w:nsid w:val="7B5D654F"/>
    <w:multiLevelType w:val="hybridMultilevel"/>
    <w:tmpl w:val="BAD64312"/>
    <w:lvl w:ilvl="0" w:tplc="67B02C10">
      <w:start w:val="1"/>
      <w:numFmt w:val="bullet"/>
      <w:lvlText w:val=""/>
      <w:lvlJc w:val="left"/>
      <w:pPr>
        <w:ind w:left="720" w:hanging="360"/>
      </w:pPr>
      <w:rPr>
        <w:rFonts w:ascii="Symbol" w:hAnsi="Symbol" w:hint="default"/>
        <w:color w:val="56AF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E793EDF"/>
    <w:multiLevelType w:val="hybridMultilevel"/>
    <w:tmpl w:val="71B0C71A"/>
    <w:lvl w:ilvl="0" w:tplc="DFD48518">
      <w:numFmt w:val="bullet"/>
      <w:lvlText w:val=""/>
      <w:lvlJc w:val="left"/>
      <w:pPr>
        <w:ind w:left="1778" w:hanging="360"/>
      </w:pPr>
      <w:rPr>
        <w:rFonts w:ascii="Wingdings" w:eastAsiaTheme="minorHAnsi" w:hAnsi="Wingdings"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80"/>
  </w:num>
  <w:num w:numId="2">
    <w:abstractNumId w:val="97"/>
  </w:num>
  <w:num w:numId="3">
    <w:abstractNumId w:val="92"/>
  </w:num>
  <w:num w:numId="4">
    <w:abstractNumId w:val="11"/>
  </w:num>
  <w:num w:numId="5">
    <w:abstractNumId w:val="24"/>
  </w:num>
  <w:num w:numId="6">
    <w:abstractNumId w:val="93"/>
  </w:num>
  <w:num w:numId="7">
    <w:abstractNumId w:val="91"/>
  </w:num>
  <w:num w:numId="8">
    <w:abstractNumId w:val="82"/>
  </w:num>
  <w:num w:numId="9">
    <w:abstractNumId w:val="10"/>
  </w:num>
  <w:num w:numId="10">
    <w:abstractNumId w:val="41"/>
  </w:num>
  <w:num w:numId="11">
    <w:abstractNumId w:val="58"/>
  </w:num>
  <w:num w:numId="12">
    <w:abstractNumId w:val="16"/>
  </w:num>
  <w:num w:numId="13">
    <w:abstractNumId w:val="95"/>
  </w:num>
  <w:num w:numId="14">
    <w:abstractNumId w:val="73"/>
  </w:num>
  <w:num w:numId="15">
    <w:abstractNumId w:val="54"/>
  </w:num>
  <w:num w:numId="16">
    <w:abstractNumId w:val="87"/>
  </w:num>
  <w:num w:numId="17">
    <w:abstractNumId w:val="2"/>
  </w:num>
  <w:num w:numId="18">
    <w:abstractNumId w:val="13"/>
  </w:num>
  <w:num w:numId="19">
    <w:abstractNumId w:val="85"/>
  </w:num>
  <w:num w:numId="20">
    <w:abstractNumId w:val="14"/>
  </w:num>
  <w:num w:numId="21">
    <w:abstractNumId w:val="45"/>
  </w:num>
  <w:num w:numId="22">
    <w:abstractNumId w:val="7"/>
  </w:num>
  <w:num w:numId="23">
    <w:abstractNumId w:val="64"/>
  </w:num>
  <w:num w:numId="24">
    <w:abstractNumId w:val="86"/>
  </w:num>
  <w:num w:numId="25">
    <w:abstractNumId w:val="84"/>
  </w:num>
  <w:num w:numId="26">
    <w:abstractNumId w:val="61"/>
  </w:num>
  <w:num w:numId="27">
    <w:abstractNumId w:val="74"/>
  </w:num>
  <w:num w:numId="28">
    <w:abstractNumId w:val="27"/>
  </w:num>
  <w:num w:numId="29">
    <w:abstractNumId w:val="19"/>
  </w:num>
  <w:num w:numId="30">
    <w:abstractNumId w:val="53"/>
  </w:num>
  <w:num w:numId="31">
    <w:abstractNumId w:val="37"/>
  </w:num>
  <w:num w:numId="32">
    <w:abstractNumId w:val="78"/>
  </w:num>
  <w:num w:numId="33">
    <w:abstractNumId w:val="90"/>
  </w:num>
  <w:num w:numId="34">
    <w:abstractNumId w:val="28"/>
  </w:num>
  <w:num w:numId="35">
    <w:abstractNumId w:val="83"/>
  </w:num>
  <w:num w:numId="36">
    <w:abstractNumId w:val="34"/>
  </w:num>
  <w:num w:numId="37">
    <w:abstractNumId w:val="67"/>
  </w:num>
  <w:num w:numId="38">
    <w:abstractNumId w:val="25"/>
  </w:num>
  <w:num w:numId="39">
    <w:abstractNumId w:val="18"/>
  </w:num>
  <w:num w:numId="40">
    <w:abstractNumId w:val="81"/>
  </w:num>
  <w:num w:numId="41">
    <w:abstractNumId w:val="51"/>
  </w:num>
  <w:num w:numId="42">
    <w:abstractNumId w:val="22"/>
  </w:num>
  <w:num w:numId="43">
    <w:abstractNumId w:val="77"/>
  </w:num>
  <w:num w:numId="44">
    <w:abstractNumId w:val="8"/>
  </w:num>
  <w:num w:numId="45">
    <w:abstractNumId w:val="88"/>
  </w:num>
  <w:num w:numId="46">
    <w:abstractNumId w:val="3"/>
  </w:num>
  <w:num w:numId="47">
    <w:abstractNumId w:val="71"/>
  </w:num>
  <w:num w:numId="48">
    <w:abstractNumId w:val="30"/>
  </w:num>
  <w:num w:numId="49">
    <w:abstractNumId w:val="43"/>
    <w:lvlOverride w:ilvl="0">
      <w:lvl w:ilvl="0">
        <w:start w:val="1"/>
        <w:numFmt w:val="decimal"/>
        <w:pStyle w:val="Titre1"/>
        <w:lvlText w:val="TITRE %1."/>
        <w:lvlJc w:val="left"/>
        <w:pPr>
          <w:ind w:left="720" w:hanging="360"/>
        </w:pPr>
        <w:rPr>
          <w:rFonts w:hint="default"/>
        </w:rPr>
      </w:lvl>
    </w:lvlOverride>
    <w:lvlOverride w:ilvl="1">
      <w:lvl w:ilvl="1">
        <w:start w:val="1"/>
        <w:numFmt w:val="decimal"/>
        <w:pStyle w:val="Titre2"/>
        <w:lvlText w:val="Chapitre %1.%2."/>
        <w:lvlJc w:val="left"/>
        <w:pPr>
          <w:ind w:left="1440" w:hanging="360"/>
        </w:pPr>
        <w:rPr>
          <w:rFonts w:hint="default"/>
        </w:rPr>
      </w:lvl>
    </w:lvlOverride>
    <w:lvlOverride w:ilvl="2">
      <w:lvl w:ilvl="2">
        <w:start w:val="1"/>
        <w:numFmt w:val="decimal"/>
        <w:pStyle w:val="Titre3"/>
        <w:lvlText w:val="Article %1.%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0">
    <w:abstractNumId w:val="20"/>
  </w:num>
  <w:num w:numId="51">
    <w:abstractNumId w:val="31"/>
  </w:num>
  <w:num w:numId="52">
    <w:abstractNumId w:val="23"/>
  </w:num>
  <w:num w:numId="53">
    <w:abstractNumId w:val="98"/>
  </w:num>
  <w:num w:numId="54">
    <w:abstractNumId w:val="89"/>
  </w:num>
  <w:num w:numId="55">
    <w:abstractNumId w:val="12"/>
  </w:num>
  <w:num w:numId="56">
    <w:abstractNumId w:val="1"/>
  </w:num>
  <w:num w:numId="57">
    <w:abstractNumId w:val="47"/>
  </w:num>
  <w:num w:numId="58">
    <w:abstractNumId w:val="69"/>
  </w:num>
  <w:num w:numId="59">
    <w:abstractNumId w:val="0"/>
  </w:num>
  <w:num w:numId="60">
    <w:abstractNumId w:val="56"/>
  </w:num>
  <w:num w:numId="61">
    <w:abstractNumId w:val="43"/>
    <w:lvlOverride w:ilvl="0">
      <w:lvl w:ilvl="0">
        <w:start w:val="1"/>
        <w:numFmt w:val="decimal"/>
        <w:pStyle w:val="Titre1"/>
        <w:lvlText w:val="TITRE %1."/>
        <w:lvlJc w:val="left"/>
        <w:pPr>
          <w:ind w:left="720" w:hanging="360"/>
        </w:pPr>
        <w:rPr>
          <w:rFonts w:hint="default"/>
        </w:rPr>
      </w:lvl>
    </w:lvlOverride>
    <w:lvlOverride w:ilvl="1">
      <w:lvl w:ilvl="1">
        <w:start w:val="1"/>
        <w:numFmt w:val="decimal"/>
        <w:pStyle w:val="Titre2"/>
        <w:lvlText w:val="Chapitre %1.%2."/>
        <w:lvlJc w:val="left"/>
        <w:pPr>
          <w:ind w:left="1440" w:hanging="360"/>
        </w:pPr>
        <w:rPr>
          <w:rFonts w:hint="default"/>
        </w:rPr>
      </w:lvl>
    </w:lvlOverride>
  </w:num>
  <w:num w:numId="62">
    <w:abstractNumId w:val="9"/>
  </w:num>
  <w:num w:numId="63">
    <w:abstractNumId w:val="44"/>
  </w:num>
  <w:num w:numId="64">
    <w:abstractNumId w:val="75"/>
  </w:num>
  <w:num w:numId="65">
    <w:abstractNumId w:val="15"/>
  </w:num>
  <w:num w:numId="66">
    <w:abstractNumId w:val="72"/>
  </w:num>
  <w:num w:numId="67">
    <w:abstractNumId w:val="6"/>
  </w:num>
  <w:num w:numId="68">
    <w:abstractNumId w:val="35"/>
  </w:num>
  <w:num w:numId="69">
    <w:abstractNumId w:val="33"/>
  </w:num>
  <w:num w:numId="70">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50"/>
    <w:rsid w:val="000010A1"/>
    <w:rsid w:val="00005826"/>
    <w:rsid w:val="000071B6"/>
    <w:rsid w:val="000173B9"/>
    <w:rsid w:val="00022B10"/>
    <w:rsid w:val="00022BB0"/>
    <w:rsid w:val="0003068C"/>
    <w:rsid w:val="00032126"/>
    <w:rsid w:val="00033756"/>
    <w:rsid w:val="0003500F"/>
    <w:rsid w:val="000406A9"/>
    <w:rsid w:val="000446D7"/>
    <w:rsid w:val="000500BA"/>
    <w:rsid w:val="0005016C"/>
    <w:rsid w:val="00051F29"/>
    <w:rsid w:val="0005332F"/>
    <w:rsid w:val="00053900"/>
    <w:rsid w:val="000632E0"/>
    <w:rsid w:val="000701FF"/>
    <w:rsid w:val="00074E12"/>
    <w:rsid w:val="000756B8"/>
    <w:rsid w:val="00075ABF"/>
    <w:rsid w:val="000835D2"/>
    <w:rsid w:val="00085E7F"/>
    <w:rsid w:val="00095CB5"/>
    <w:rsid w:val="00096E11"/>
    <w:rsid w:val="000A0468"/>
    <w:rsid w:val="000A3F59"/>
    <w:rsid w:val="000A4E41"/>
    <w:rsid w:val="000A5C39"/>
    <w:rsid w:val="000B02D2"/>
    <w:rsid w:val="000B0773"/>
    <w:rsid w:val="000B51D1"/>
    <w:rsid w:val="000B53A0"/>
    <w:rsid w:val="000B7F23"/>
    <w:rsid w:val="000C28A1"/>
    <w:rsid w:val="000C56A5"/>
    <w:rsid w:val="000C7DA7"/>
    <w:rsid w:val="000D3A41"/>
    <w:rsid w:val="000D4DD4"/>
    <w:rsid w:val="000E2579"/>
    <w:rsid w:val="000E36DC"/>
    <w:rsid w:val="000E7EAB"/>
    <w:rsid w:val="000F2560"/>
    <w:rsid w:val="000F2611"/>
    <w:rsid w:val="00100C20"/>
    <w:rsid w:val="00102B5E"/>
    <w:rsid w:val="00106C61"/>
    <w:rsid w:val="00123D04"/>
    <w:rsid w:val="0013246C"/>
    <w:rsid w:val="00132814"/>
    <w:rsid w:val="001378DF"/>
    <w:rsid w:val="00141628"/>
    <w:rsid w:val="001422F1"/>
    <w:rsid w:val="00142A44"/>
    <w:rsid w:val="001443EE"/>
    <w:rsid w:val="0014452B"/>
    <w:rsid w:val="001457B6"/>
    <w:rsid w:val="001477DD"/>
    <w:rsid w:val="0015196B"/>
    <w:rsid w:val="00153C6E"/>
    <w:rsid w:val="00163F4C"/>
    <w:rsid w:val="0016454E"/>
    <w:rsid w:val="00164D5C"/>
    <w:rsid w:val="0018091C"/>
    <w:rsid w:val="001A1889"/>
    <w:rsid w:val="001A32DF"/>
    <w:rsid w:val="001A5AD3"/>
    <w:rsid w:val="001A7E78"/>
    <w:rsid w:val="001B277D"/>
    <w:rsid w:val="001B55F6"/>
    <w:rsid w:val="001E4137"/>
    <w:rsid w:val="001F5E3C"/>
    <w:rsid w:val="00206411"/>
    <w:rsid w:val="00216BCA"/>
    <w:rsid w:val="00224B8A"/>
    <w:rsid w:val="002270E7"/>
    <w:rsid w:val="002373BB"/>
    <w:rsid w:val="0024165C"/>
    <w:rsid w:val="00242737"/>
    <w:rsid w:val="00243153"/>
    <w:rsid w:val="002468BE"/>
    <w:rsid w:val="00251318"/>
    <w:rsid w:val="002535CA"/>
    <w:rsid w:val="00256CB4"/>
    <w:rsid w:val="00257806"/>
    <w:rsid w:val="00273FD1"/>
    <w:rsid w:val="002764D4"/>
    <w:rsid w:val="002806CA"/>
    <w:rsid w:val="00284C3F"/>
    <w:rsid w:val="00294313"/>
    <w:rsid w:val="00296B9E"/>
    <w:rsid w:val="002B2B8E"/>
    <w:rsid w:val="002B2BA9"/>
    <w:rsid w:val="002B2F17"/>
    <w:rsid w:val="002B56B1"/>
    <w:rsid w:val="002D2E51"/>
    <w:rsid w:val="002D40C9"/>
    <w:rsid w:val="002D5ACD"/>
    <w:rsid w:val="002D7BD9"/>
    <w:rsid w:val="002E0A8F"/>
    <w:rsid w:val="002E1089"/>
    <w:rsid w:val="002E706C"/>
    <w:rsid w:val="002F1DEC"/>
    <w:rsid w:val="00303A23"/>
    <w:rsid w:val="0031337C"/>
    <w:rsid w:val="00317C2E"/>
    <w:rsid w:val="00320A9A"/>
    <w:rsid w:val="00333884"/>
    <w:rsid w:val="003359CB"/>
    <w:rsid w:val="00337216"/>
    <w:rsid w:val="00337933"/>
    <w:rsid w:val="00340BBE"/>
    <w:rsid w:val="0035336F"/>
    <w:rsid w:val="00355537"/>
    <w:rsid w:val="0035612B"/>
    <w:rsid w:val="003578C7"/>
    <w:rsid w:val="00366C08"/>
    <w:rsid w:val="00367078"/>
    <w:rsid w:val="00367BDA"/>
    <w:rsid w:val="00367F21"/>
    <w:rsid w:val="003742A0"/>
    <w:rsid w:val="00380DD6"/>
    <w:rsid w:val="00385D66"/>
    <w:rsid w:val="00391AD6"/>
    <w:rsid w:val="00391EC6"/>
    <w:rsid w:val="0039480C"/>
    <w:rsid w:val="00395694"/>
    <w:rsid w:val="0039605B"/>
    <w:rsid w:val="003A5644"/>
    <w:rsid w:val="003B13AD"/>
    <w:rsid w:val="003B3322"/>
    <w:rsid w:val="003B4771"/>
    <w:rsid w:val="003B5FD8"/>
    <w:rsid w:val="003C1B96"/>
    <w:rsid w:val="003C1E26"/>
    <w:rsid w:val="003C3214"/>
    <w:rsid w:val="003D3B93"/>
    <w:rsid w:val="003D77B3"/>
    <w:rsid w:val="003E09E5"/>
    <w:rsid w:val="003E435E"/>
    <w:rsid w:val="003E57DE"/>
    <w:rsid w:val="003E5C30"/>
    <w:rsid w:val="003F78EB"/>
    <w:rsid w:val="00403D4D"/>
    <w:rsid w:val="00404753"/>
    <w:rsid w:val="00406F02"/>
    <w:rsid w:val="004113AF"/>
    <w:rsid w:val="00413778"/>
    <w:rsid w:val="00414D93"/>
    <w:rsid w:val="00416241"/>
    <w:rsid w:val="004169F2"/>
    <w:rsid w:val="00430B84"/>
    <w:rsid w:val="004445C1"/>
    <w:rsid w:val="004515A5"/>
    <w:rsid w:val="00455A2B"/>
    <w:rsid w:val="00462561"/>
    <w:rsid w:val="004677B2"/>
    <w:rsid w:val="00470B85"/>
    <w:rsid w:val="00473402"/>
    <w:rsid w:val="00485F61"/>
    <w:rsid w:val="00492E61"/>
    <w:rsid w:val="00495F5A"/>
    <w:rsid w:val="004B2D89"/>
    <w:rsid w:val="004C6DAD"/>
    <w:rsid w:val="004C7642"/>
    <w:rsid w:val="004D4259"/>
    <w:rsid w:val="004D78A0"/>
    <w:rsid w:val="0051567A"/>
    <w:rsid w:val="00532F58"/>
    <w:rsid w:val="00534837"/>
    <w:rsid w:val="00542C2D"/>
    <w:rsid w:val="00545F4A"/>
    <w:rsid w:val="00550A47"/>
    <w:rsid w:val="00551CA4"/>
    <w:rsid w:val="00552209"/>
    <w:rsid w:val="0055312A"/>
    <w:rsid w:val="00554574"/>
    <w:rsid w:val="00554B31"/>
    <w:rsid w:val="005557F4"/>
    <w:rsid w:val="00556537"/>
    <w:rsid w:val="0057067D"/>
    <w:rsid w:val="00571CA0"/>
    <w:rsid w:val="00574550"/>
    <w:rsid w:val="00583D04"/>
    <w:rsid w:val="00584A2B"/>
    <w:rsid w:val="00591B13"/>
    <w:rsid w:val="00593A0E"/>
    <w:rsid w:val="005946F9"/>
    <w:rsid w:val="005A03FD"/>
    <w:rsid w:val="005A41B2"/>
    <w:rsid w:val="005A637A"/>
    <w:rsid w:val="005B2974"/>
    <w:rsid w:val="005B5635"/>
    <w:rsid w:val="005D2C79"/>
    <w:rsid w:val="005D398D"/>
    <w:rsid w:val="005D444D"/>
    <w:rsid w:val="005E4BA8"/>
    <w:rsid w:val="005F06E0"/>
    <w:rsid w:val="005F3AC3"/>
    <w:rsid w:val="00603444"/>
    <w:rsid w:val="00604387"/>
    <w:rsid w:val="0061080B"/>
    <w:rsid w:val="00611C6F"/>
    <w:rsid w:val="00613566"/>
    <w:rsid w:val="006238EC"/>
    <w:rsid w:val="00630700"/>
    <w:rsid w:val="00637BAC"/>
    <w:rsid w:val="00643ECE"/>
    <w:rsid w:val="0064635D"/>
    <w:rsid w:val="00651F90"/>
    <w:rsid w:val="00652151"/>
    <w:rsid w:val="00654FD4"/>
    <w:rsid w:val="006556FC"/>
    <w:rsid w:val="0066079B"/>
    <w:rsid w:val="00661588"/>
    <w:rsid w:val="00662BCF"/>
    <w:rsid w:val="00670A47"/>
    <w:rsid w:val="00671AD9"/>
    <w:rsid w:val="00681CF9"/>
    <w:rsid w:val="00682487"/>
    <w:rsid w:val="006826DC"/>
    <w:rsid w:val="00683DD0"/>
    <w:rsid w:val="00687A5D"/>
    <w:rsid w:val="0069094B"/>
    <w:rsid w:val="00690BA0"/>
    <w:rsid w:val="006948A3"/>
    <w:rsid w:val="00697B21"/>
    <w:rsid w:val="006A07A9"/>
    <w:rsid w:val="006A69A0"/>
    <w:rsid w:val="006B6E41"/>
    <w:rsid w:val="006C056E"/>
    <w:rsid w:val="006E207A"/>
    <w:rsid w:val="006E3E37"/>
    <w:rsid w:val="006E60D6"/>
    <w:rsid w:val="006E6318"/>
    <w:rsid w:val="006E7700"/>
    <w:rsid w:val="006F0B62"/>
    <w:rsid w:val="006F2400"/>
    <w:rsid w:val="006F3207"/>
    <w:rsid w:val="006F6698"/>
    <w:rsid w:val="00703B0B"/>
    <w:rsid w:val="007043E5"/>
    <w:rsid w:val="00710A26"/>
    <w:rsid w:val="00713752"/>
    <w:rsid w:val="007219C0"/>
    <w:rsid w:val="00722C1D"/>
    <w:rsid w:val="00727F7D"/>
    <w:rsid w:val="00742182"/>
    <w:rsid w:val="0075094F"/>
    <w:rsid w:val="0076379A"/>
    <w:rsid w:val="007712EC"/>
    <w:rsid w:val="0078585B"/>
    <w:rsid w:val="00795EB1"/>
    <w:rsid w:val="00796BE4"/>
    <w:rsid w:val="00797E54"/>
    <w:rsid w:val="007A2FCB"/>
    <w:rsid w:val="007A3F03"/>
    <w:rsid w:val="007B0AC0"/>
    <w:rsid w:val="007B20E7"/>
    <w:rsid w:val="007C7E16"/>
    <w:rsid w:val="007D0A7E"/>
    <w:rsid w:val="007D13F5"/>
    <w:rsid w:val="007D39D9"/>
    <w:rsid w:val="007D4CD2"/>
    <w:rsid w:val="007D7B60"/>
    <w:rsid w:val="007E63DB"/>
    <w:rsid w:val="007E6ED4"/>
    <w:rsid w:val="007F0DEC"/>
    <w:rsid w:val="007F37A7"/>
    <w:rsid w:val="007F7C1E"/>
    <w:rsid w:val="0080528D"/>
    <w:rsid w:val="00812D66"/>
    <w:rsid w:val="0081575B"/>
    <w:rsid w:val="00820E35"/>
    <w:rsid w:val="00822399"/>
    <w:rsid w:val="00822F2C"/>
    <w:rsid w:val="008233B8"/>
    <w:rsid w:val="00827F03"/>
    <w:rsid w:val="008315DF"/>
    <w:rsid w:val="00835455"/>
    <w:rsid w:val="00835C5E"/>
    <w:rsid w:val="00840892"/>
    <w:rsid w:val="00842ACA"/>
    <w:rsid w:val="00860C2A"/>
    <w:rsid w:val="00860C2E"/>
    <w:rsid w:val="00863A7F"/>
    <w:rsid w:val="00867740"/>
    <w:rsid w:val="00877990"/>
    <w:rsid w:val="008850EE"/>
    <w:rsid w:val="00886A8F"/>
    <w:rsid w:val="00887A24"/>
    <w:rsid w:val="00887EF3"/>
    <w:rsid w:val="008919A5"/>
    <w:rsid w:val="008975DC"/>
    <w:rsid w:val="008A3579"/>
    <w:rsid w:val="008A7443"/>
    <w:rsid w:val="008B5930"/>
    <w:rsid w:val="008C1F82"/>
    <w:rsid w:val="008C26E8"/>
    <w:rsid w:val="008D3471"/>
    <w:rsid w:val="008E19EA"/>
    <w:rsid w:val="008E1B2E"/>
    <w:rsid w:val="008E3E70"/>
    <w:rsid w:val="008E3E71"/>
    <w:rsid w:val="008E4DA8"/>
    <w:rsid w:val="008E7D90"/>
    <w:rsid w:val="008F3638"/>
    <w:rsid w:val="008F3A2E"/>
    <w:rsid w:val="008F57C6"/>
    <w:rsid w:val="00910404"/>
    <w:rsid w:val="0091125A"/>
    <w:rsid w:val="0091625A"/>
    <w:rsid w:val="00933C72"/>
    <w:rsid w:val="00933E02"/>
    <w:rsid w:val="00935F44"/>
    <w:rsid w:val="00936A32"/>
    <w:rsid w:val="0093766A"/>
    <w:rsid w:val="00941EA0"/>
    <w:rsid w:val="00947331"/>
    <w:rsid w:val="00947BC3"/>
    <w:rsid w:val="0095347B"/>
    <w:rsid w:val="00962806"/>
    <w:rsid w:val="00970F9B"/>
    <w:rsid w:val="00976E6F"/>
    <w:rsid w:val="0098576B"/>
    <w:rsid w:val="00990025"/>
    <w:rsid w:val="00991EA8"/>
    <w:rsid w:val="009A24B5"/>
    <w:rsid w:val="009A3BDE"/>
    <w:rsid w:val="009A5558"/>
    <w:rsid w:val="009C46FC"/>
    <w:rsid w:val="009C6F4A"/>
    <w:rsid w:val="009D337A"/>
    <w:rsid w:val="009D3AD3"/>
    <w:rsid w:val="009E0AB0"/>
    <w:rsid w:val="009E27F2"/>
    <w:rsid w:val="009E6AB0"/>
    <w:rsid w:val="009F366B"/>
    <w:rsid w:val="009F3717"/>
    <w:rsid w:val="009F6D81"/>
    <w:rsid w:val="00A05657"/>
    <w:rsid w:val="00A058D3"/>
    <w:rsid w:val="00A116DF"/>
    <w:rsid w:val="00A11F0F"/>
    <w:rsid w:val="00A1509F"/>
    <w:rsid w:val="00A17294"/>
    <w:rsid w:val="00A20EB9"/>
    <w:rsid w:val="00A21F77"/>
    <w:rsid w:val="00A25B32"/>
    <w:rsid w:val="00A31970"/>
    <w:rsid w:val="00A331CF"/>
    <w:rsid w:val="00A373E9"/>
    <w:rsid w:val="00A43F42"/>
    <w:rsid w:val="00A445DD"/>
    <w:rsid w:val="00A50B7A"/>
    <w:rsid w:val="00A53477"/>
    <w:rsid w:val="00A54691"/>
    <w:rsid w:val="00A56614"/>
    <w:rsid w:val="00A567C7"/>
    <w:rsid w:val="00A63790"/>
    <w:rsid w:val="00A63E34"/>
    <w:rsid w:val="00A63E7F"/>
    <w:rsid w:val="00A646B1"/>
    <w:rsid w:val="00A7225A"/>
    <w:rsid w:val="00A759E8"/>
    <w:rsid w:val="00A90E40"/>
    <w:rsid w:val="00A912B7"/>
    <w:rsid w:val="00A93472"/>
    <w:rsid w:val="00AA0B8C"/>
    <w:rsid w:val="00AB06B1"/>
    <w:rsid w:val="00AB4C44"/>
    <w:rsid w:val="00AC008E"/>
    <w:rsid w:val="00AC0217"/>
    <w:rsid w:val="00AC2F25"/>
    <w:rsid w:val="00AC500F"/>
    <w:rsid w:val="00AC771F"/>
    <w:rsid w:val="00AD23D9"/>
    <w:rsid w:val="00AD4DD3"/>
    <w:rsid w:val="00AE0971"/>
    <w:rsid w:val="00AE33BB"/>
    <w:rsid w:val="00AE3987"/>
    <w:rsid w:val="00AE519D"/>
    <w:rsid w:val="00AE7BFE"/>
    <w:rsid w:val="00AF2ECA"/>
    <w:rsid w:val="00AF5224"/>
    <w:rsid w:val="00AF78E3"/>
    <w:rsid w:val="00B0577C"/>
    <w:rsid w:val="00B0646E"/>
    <w:rsid w:val="00B12228"/>
    <w:rsid w:val="00B12E0E"/>
    <w:rsid w:val="00B13A20"/>
    <w:rsid w:val="00B1514E"/>
    <w:rsid w:val="00B32F86"/>
    <w:rsid w:val="00B41F41"/>
    <w:rsid w:val="00B54384"/>
    <w:rsid w:val="00B54D3A"/>
    <w:rsid w:val="00B71FF4"/>
    <w:rsid w:val="00B72B7C"/>
    <w:rsid w:val="00B73227"/>
    <w:rsid w:val="00B90201"/>
    <w:rsid w:val="00B956B0"/>
    <w:rsid w:val="00BA0F6E"/>
    <w:rsid w:val="00BA46AB"/>
    <w:rsid w:val="00BA6253"/>
    <w:rsid w:val="00BB2A58"/>
    <w:rsid w:val="00BB3F5E"/>
    <w:rsid w:val="00BB4A7D"/>
    <w:rsid w:val="00BB6542"/>
    <w:rsid w:val="00BC6D8C"/>
    <w:rsid w:val="00BC7F79"/>
    <w:rsid w:val="00BD24D2"/>
    <w:rsid w:val="00BD274E"/>
    <w:rsid w:val="00BD43F6"/>
    <w:rsid w:val="00BE2165"/>
    <w:rsid w:val="00BE5328"/>
    <w:rsid w:val="00BE71F8"/>
    <w:rsid w:val="00BF39C2"/>
    <w:rsid w:val="00BF5370"/>
    <w:rsid w:val="00BF59C5"/>
    <w:rsid w:val="00C02D76"/>
    <w:rsid w:val="00C03F88"/>
    <w:rsid w:val="00C048CB"/>
    <w:rsid w:val="00C067A1"/>
    <w:rsid w:val="00C168A4"/>
    <w:rsid w:val="00C21692"/>
    <w:rsid w:val="00C22377"/>
    <w:rsid w:val="00C2490B"/>
    <w:rsid w:val="00C324F8"/>
    <w:rsid w:val="00C36E6A"/>
    <w:rsid w:val="00C379F2"/>
    <w:rsid w:val="00C4644B"/>
    <w:rsid w:val="00C517B3"/>
    <w:rsid w:val="00C53720"/>
    <w:rsid w:val="00C5400A"/>
    <w:rsid w:val="00C565AA"/>
    <w:rsid w:val="00C64926"/>
    <w:rsid w:val="00C71210"/>
    <w:rsid w:val="00C71935"/>
    <w:rsid w:val="00C7237B"/>
    <w:rsid w:val="00C72505"/>
    <w:rsid w:val="00C731D3"/>
    <w:rsid w:val="00C8656B"/>
    <w:rsid w:val="00C90DDA"/>
    <w:rsid w:val="00C97AF0"/>
    <w:rsid w:val="00CA0E72"/>
    <w:rsid w:val="00CA3B52"/>
    <w:rsid w:val="00CB367D"/>
    <w:rsid w:val="00CB70E6"/>
    <w:rsid w:val="00CC00EB"/>
    <w:rsid w:val="00CC28A3"/>
    <w:rsid w:val="00CC4A76"/>
    <w:rsid w:val="00CC5505"/>
    <w:rsid w:val="00CD035B"/>
    <w:rsid w:val="00CD51CB"/>
    <w:rsid w:val="00CE0BE4"/>
    <w:rsid w:val="00CE1007"/>
    <w:rsid w:val="00CE3650"/>
    <w:rsid w:val="00CE7929"/>
    <w:rsid w:val="00CF264F"/>
    <w:rsid w:val="00CF2E19"/>
    <w:rsid w:val="00CF325F"/>
    <w:rsid w:val="00CF4F70"/>
    <w:rsid w:val="00CF73A6"/>
    <w:rsid w:val="00D03D41"/>
    <w:rsid w:val="00D15D26"/>
    <w:rsid w:val="00D16950"/>
    <w:rsid w:val="00D175A7"/>
    <w:rsid w:val="00D226F2"/>
    <w:rsid w:val="00D34069"/>
    <w:rsid w:val="00D3618E"/>
    <w:rsid w:val="00D475AC"/>
    <w:rsid w:val="00D4790C"/>
    <w:rsid w:val="00D508B5"/>
    <w:rsid w:val="00D51961"/>
    <w:rsid w:val="00D52AA9"/>
    <w:rsid w:val="00D56BF5"/>
    <w:rsid w:val="00D573E1"/>
    <w:rsid w:val="00D6301D"/>
    <w:rsid w:val="00D638F4"/>
    <w:rsid w:val="00D67B95"/>
    <w:rsid w:val="00D72B51"/>
    <w:rsid w:val="00D7391B"/>
    <w:rsid w:val="00D74301"/>
    <w:rsid w:val="00D8058F"/>
    <w:rsid w:val="00D80D57"/>
    <w:rsid w:val="00D85025"/>
    <w:rsid w:val="00D92C88"/>
    <w:rsid w:val="00D94734"/>
    <w:rsid w:val="00DA1FB4"/>
    <w:rsid w:val="00DA36F4"/>
    <w:rsid w:val="00DA7B60"/>
    <w:rsid w:val="00DB7112"/>
    <w:rsid w:val="00DC1918"/>
    <w:rsid w:val="00DC1A5F"/>
    <w:rsid w:val="00DC4E77"/>
    <w:rsid w:val="00DC5766"/>
    <w:rsid w:val="00DD0809"/>
    <w:rsid w:val="00DD5356"/>
    <w:rsid w:val="00E0026D"/>
    <w:rsid w:val="00E01AAA"/>
    <w:rsid w:val="00E02687"/>
    <w:rsid w:val="00E02D84"/>
    <w:rsid w:val="00E060CA"/>
    <w:rsid w:val="00E076CF"/>
    <w:rsid w:val="00E125EF"/>
    <w:rsid w:val="00E150F7"/>
    <w:rsid w:val="00E154BB"/>
    <w:rsid w:val="00E21378"/>
    <w:rsid w:val="00E36761"/>
    <w:rsid w:val="00E40230"/>
    <w:rsid w:val="00E500F8"/>
    <w:rsid w:val="00E54878"/>
    <w:rsid w:val="00E57353"/>
    <w:rsid w:val="00E57985"/>
    <w:rsid w:val="00E702F4"/>
    <w:rsid w:val="00E7059C"/>
    <w:rsid w:val="00E74C55"/>
    <w:rsid w:val="00E92432"/>
    <w:rsid w:val="00EA6AAA"/>
    <w:rsid w:val="00EA7637"/>
    <w:rsid w:val="00EC1A60"/>
    <w:rsid w:val="00EC2316"/>
    <w:rsid w:val="00EC46C5"/>
    <w:rsid w:val="00ED5623"/>
    <w:rsid w:val="00ED5C4C"/>
    <w:rsid w:val="00ED69A8"/>
    <w:rsid w:val="00ED6C1A"/>
    <w:rsid w:val="00EE3A83"/>
    <w:rsid w:val="00EE74AB"/>
    <w:rsid w:val="00EF1ABE"/>
    <w:rsid w:val="00EF3640"/>
    <w:rsid w:val="00F03E07"/>
    <w:rsid w:val="00F130E3"/>
    <w:rsid w:val="00F15632"/>
    <w:rsid w:val="00F16642"/>
    <w:rsid w:val="00F20E40"/>
    <w:rsid w:val="00F374F2"/>
    <w:rsid w:val="00F37678"/>
    <w:rsid w:val="00F41F3F"/>
    <w:rsid w:val="00F47262"/>
    <w:rsid w:val="00F57274"/>
    <w:rsid w:val="00F62E76"/>
    <w:rsid w:val="00F70202"/>
    <w:rsid w:val="00F7402A"/>
    <w:rsid w:val="00F74224"/>
    <w:rsid w:val="00F82705"/>
    <w:rsid w:val="00F96558"/>
    <w:rsid w:val="00F975BF"/>
    <w:rsid w:val="00FA45EB"/>
    <w:rsid w:val="00FA55AE"/>
    <w:rsid w:val="00FA6E28"/>
    <w:rsid w:val="00FA71F7"/>
    <w:rsid w:val="00FB098A"/>
    <w:rsid w:val="00FB1BC1"/>
    <w:rsid w:val="00FB5F7B"/>
    <w:rsid w:val="00FB73AD"/>
    <w:rsid w:val="00FB7403"/>
    <w:rsid w:val="00FB7D16"/>
    <w:rsid w:val="00FC0CC4"/>
    <w:rsid w:val="00FC3C90"/>
    <w:rsid w:val="00FC7AD8"/>
    <w:rsid w:val="00FD28F9"/>
    <w:rsid w:val="00FD45C5"/>
    <w:rsid w:val="00FD50D9"/>
    <w:rsid w:val="00FD69AC"/>
    <w:rsid w:val="00FE7BFE"/>
    <w:rsid w:val="00FF20BE"/>
    <w:rsid w:val="00FF318F"/>
    <w:rsid w:val="00FF5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52"/>
    <w:pPr>
      <w:spacing w:after="100" w:afterAutospacing="1"/>
      <w:ind w:firstLine="709"/>
      <w:jc w:val="both"/>
    </w:pPr>
    <w:rPr>
      <w:rFonts w:ascii="Arial" w:hAnsi="Arial" w:cs="Arial"/>
    </w:rPr>
  </w:style>
  <w:style w:type="paragraph" w:styleId="Titre1">
    <w:name w:val="heading 1"/>
    <w:aliases w:val="Titre 1 - TITRE"/>
    <w:basedOn w:val="Normal"/>
    <w:next w:val="Normal"/>
    <w:link w:val="Titre1Car"/>
    <w:autoRedefine/>
    <w:uiPriority w:val="9"/>
    <w:qFormat/>
    <w:rsid w:val="00687A5D"/>
    <w:pPr>
      <w:keepNext/>
      <w:keepLines/>
      <w:numPr>
        <w:numId w:val="49"/>
      </w:numPr>
      <w:pBdr>
        <w:bottom w:val="single" w:sz="12" w:space="1" w:color="008DAE"/>
      </w:pBdr>
      <w:spacing w:after="360" w:afterAutospacing="0" w:line="240" w:lineRule="auto"/>
      <w:jc w:val="left"/>
      <w:outlineLvl w:val="0"/>
    </w:pPr>
    <w:rPr>
      <w:rFonts w:ascii="Century Gothic" w:eastAsiaTheme="majorEastAsia" w:hAnsi="Century Gothic" w:cstheme="majorBidi"/>
      <w:b/>
      <w:bCs/>
      <w:caps/>
      <w:color w:val="56AF31"/>
      <w:sz w:val="26"/>
      <w:szCs w:val="26"/>
    </w:rPr>
  </w:style>
  <w:style w:type="paragraph" w:styleId="Titre2">
    <w:name w:val="heading 2"/>
    <w:aliases w:val="Titre 2 -Chapitre"/>
    <w:basedOn w:val="Normal"/>
    <w:next w:val="Normal"/>
    <w:link w:val="Titre2Car"/>
    <w:autoRedefine/>
    <w:uiPriority w:val="9"/>
    <w:unhideWhenUsed/>
    <w:qFormat/>
    <w:rsid w:val="0066079B"/>
    <w:pPr>
      <w:keepNext/>
      <w:keepLines/>
      <w:numPr>
        <w:ilvl w:val="1"/>
        <w:numId w:val="49"/>
      </w:numPr>
      <w:pBdr>
        <w:left w:val="single" w:sz="12" w:space="4" w:color="67B6CF"/>
        <w:bottom w:val="single" w:sz="12" w:space="1" w:color="67B6CF"/>
      </w:pBdr>
      <w:spacing w:before="120" w:after="120" w:afterAutospacing="0"/>
      <w:outlineLvl w:val="1"/>
    </w:pPr>
    <w:rPr>
      <w:rFonts w:eastAsiaTheme="majorEastAsia" w:cstheme="majorBidi"/>
      <w:b/>
      <w:bCs/>
      <w:smallCaps/>
      <w:color w:val="A9CE84"/>
      <w:sz w:val="26"/>
      <w:szCs w:val="26"/>
    </w:rPr>
  </w:style>
  <w:style w:type="paragraph" w:styleId="Titre3">
    <w:name w:val="heading 3"/>
    <w:aliases w:val="Titre 3 -Article"/>
    <w:basedOn w:val="Normal"/>
    <w:next w:val="Normal"/>
    <w:link w:val="Titre3Car"/>
    <w:autoRedefine/>
    <w:uiPriority w:val="9"/>
    <w:unhideWhenUsed/>
    <w:qFormat/>
    <w:rsid w:val="007D39D9"/>
    <w:pPr>
      <w:keepNext/>
      <w:keepLines/>
      <w:numPr>
        <w:ilvl w:val="2"/>
        <w:numId w:val="49"/>
      </w:numPr>
      <w:spacing w:before="360" w:after="240"/>
      <w:outlineLvl w:val="2"/>
    </w:pPr>
    <w:rPr>
      <w:rFonts w:eastAsiaTheme="majorEastAsia" w:cstheme="majorBidi"/>
      <w:bCs/>
      <w:color w:val="67B6CF"/>
      <w:sz w:val="24"/>
    </w:rPr>
  </w:style>
  <w:style w:type="paragraph" w:styleId="Titre4">
    <w:name w:val="heading 4"/>
    <w:aliases w:val="Titre 4 - sous titre"/>
    <w:basedOn w:val="Normal"/>
    <w:next w:val="Normal"/>
    <w:link w:val="Titre4Car"/>
    <w:uiPriority w:val="9"/>
    <w:unhideWhenUsed/>
    <w:qFormat/>
    <w:rsid w:val="00E702F4"/>
    <w:pPr>
      <w:keepNext/>
      <w:keepLines/>
      <w:spacing w:after="0" w:afterAutospacing="0" w:line="240" w:lineRule="auto"/>
      <w:ind w:firstLine="0"/>
      <w:outlineLvl w:val="3"/>
    </w:pPr>
    <w:rPr>
      <w:rFonts w:eastAsiaTheme="majorEastAsia" w:cstheme="majorBidi"/>
      <w:b/>
      <w:bCs/>
      <w:iCs/>
      <w:color w:val="A4CFDF"/>
      <w:u w:val="single"/>
    </w:rPr>
  </w:style>
  <w:style w:type="paragraph" w:styleId="Titre5">
    <w:name w:val="heading 5"/>
    <w:aliases w:val="Titre 5 Article"/>
    <w:basedOn w:val="Titre4"/>
    <w:next w:val="Normal"/>
    <w:link w:val="Titre5Car"/>
    <w:autoRedefine/>
    <w:uiPriority w:val="9"/>
    <w:unhideWhenUsed/>
    <w:qFormat/>
    <w:rsid w:val="00A90E40"/>
    <w:pPr>
      <w:numPr>
        <w:ilvl w:val="4"/>
        <w:numId w:val="45"/>
      </w:numPr>
      <w:outlineLvl w:val="4"/>
    </w:pPr>
  </w:style>
  <w:style w:type="paragraph" w:styleId="Titre6">
    <w:name w:val="heading 6"/>
    <w:basedOn w:val="Normal"/>
    <w:next w:val="Normal"/>
    <w:link w:val="Titre6Car"/>
    <w:uiPriority w:val="9"/>
    <w:semiHidden/>
    <w:unhideWhenUsed/>
    <w:qFormat/>
    <w:rsid w:val="00333884"/>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33884"/>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33884"/>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33884"/>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7455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74550"/>
    <w:rPr>
      <w:b/>
      <w:bCs/>
      <w:i/>
      <w:iCs/>
      <w:color w:val="4F81BD" w:themeColor="accent1"/>
    </w:rPr>
  </w:style>
  <w:style w:type="paragraph" w:styleId="En-tte">
    <w:name w:val="header"/>
    <w:basedOn w:val="Normal"/>
    <w:link w:val="En-tteCar"/>
    <w:uiPriority w:val="99"/>
    <w:unhideWhenUsed/>
    <w:rsid w:val="00574550"/>
    <w:pPr>
      <w:tabs>
        <w:tab w:val="center" w:pos="4536"/>
        <w:tab w:val="right" w:pos="9072"/>
      </w:tabs>
      <w:spacing w:after="0" w:line="240" w:lineRule="auto"/>
    </w:pPr>
  </w:style>
  <w:style w:type="character" w:customStyle="1" w:styleId="En-tteCar">
    <w:name w:val="En-tête Car"/>
    <w:basedOn w:val="Policepardfaut"/>
    <w:link w:val="En-tte"/>
    <w:uiPriority w:val="99"/>
    <w:rsid w:val="00574550"/>
  </w:style>
  <w:style w:type="paragraph" w:styleId="Pieddepage">
    <w:name w:val="footer"/>
    <w:basedOn w:val="Normal"/>
    <w:link w:val="PieddepageCar"/>
    <w:uiPriority w:val="99"/>
    <w:unhideWhenUsed/>
    <w:rsid w:val="00574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550"/>
  </w:style>
  <w:style w:type="table" w:styleId="Grilledutableau">
    <w:name w:val="Table Grid"/>
    <w:basedOn w:val="TableauNormal"/>
    <w:uiPriority w:val="59"/>
    <w:rsid w:val="0057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Titre 2 -Chapitre Car"/>
    <w:basedOn w:val="Policepardfaut"/>
    <w:link w:val="Titre2"/>
    <w:uiPriority w:val="9"/>
    <w:rsid w:val="0066079B"/>
    <w:rPr>
      <w:rFonts w:ascii="Arial" w:eastAsiaTheme="majorEastAsia" w:hAnsi="Arial" w:cstheme="majorBidi"/>
      <w:b/>
      <w:bCs/>
      <w:smallCaps/>
      <w:color w:val="A9CE84"/>
      <w:sz w:val="26"/>
      <w:szCs w:val="26"/>
    </w:rPr>
  </w:style>
  <w:style w:type="character" w:customStyle="1" w:styleId="Titre3Car">
    <w:name w:val="Titre 3 Car"/>
    <w:aliases w:val="Titre 3 -Article Car"/>
    <w:basedOn w:val="Policepardfaut"/>
    <w:link w:val="Titre3"/>
    <w:uiPriority w:val="9"/>
    <w:rsid w:val="007D39D9"/>
    <w:rPr>
      <w:rFonts w:ascii="Arial" w:eastAsiaTheme="majorEastAsia" w:hAnsi="Arial" w:cstheme="majorBidi"/>
      <w:bCs/>
      <w:color w:val="67B6CF"/>
      <w:sz w:val="24"/>
    </w:rPr>
  </w:style>
  <w:style w:type="character" w:customStyle="1" w:styleId="Titre1Car">
    <w:name w:val="Titre 1 Car"/>
    <w:aliases w:val="Titre 1 - TITRE Car"/>
    <w:basedOn w:val="Policepardfaut"/>
    <w:link w:val="Titre1"/>
    <w:uiPriority w:val="9"/>
    <w:rsid w:val="00687A5D"/>
    <w:rPr>
      <w:rFonts w:ascii="Century Gothic" w:eastAsiaTheme="majorEastAsia" w:hAnsi="Century Gothic" w:cstheme="majorBidi"/>
      <w:b/>
      <w:bCs/>
      <w:caps/>
      <w:color w:val="56AF31"/>
      <w:sz w:val="26"/>
      <w:szCs w:val="26"/>
    </w:rPr>
  </w:style>
  <w:style w:type="paragraph" w:styleId="En-ttedetabledesmatires">
    <w:name w:val="TOC Heading"/>
    <w:basedOn w:val="Titre1"/>
    <w:next w:val="Normal"/>
    <w:uiPriority w:val="39"/>
    <w:semiHidden/>
    <w:unhideWhenUsed/>
    <w:qFormat/>
    <w:rsid w:val="00333884"/>
    <w:pPr>
      <w:framePr w:wrap="around" w:hAnchor="text"/>
      <w:spacing w:before="480" w:line="276" w:lineRule="auto"/>
      <w:outlineLvl w:val="9"/>
    </w:pPr>
    <w:rPr>
      <w:rFonts w:asciiTheme="majorHAnsi" w:hAnsiTheme="majorHAnsi"/>
      <w:smallCaps/>
      <w:color w:val="365F91" w:themeColor="accent1" w:themeShade="BF"/>
      <w:lang w:eastAsia="fr-FR"/>
    </w:rPr>
  </w:style>
  <w:style w:type="paragraph" w:styleId="TM1">
    <w:name w:val="toc 1"/>
    <w:basedOn w:val="Normal"/>
    <w:next w:val="Normal"/>
    <w:autoRedefine/>
    <w:uiPriority w:val="39"/>
    <w:unhideWhenUsed/>
    <w:qFormat/>
    <w:rsid w:val="000B51D1"/>
    <w:pPr>
      <w:tabs>
        <w:tab w:val="left" w:pos="1760"/>
        <w:tab w:val="right" w:leader="dot" w:pos="9346"/>
      </w:tabs>
      <w:spacing w:after="0" w:afterAutospacing="0" w:line="240" w:lineRule="auto"/>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A90E40"/>
    <w:pPr>
      <w:tabs>
        <w:tab w:val="left" w:pos="2003"/>
        <w:tab w:val="right" w:leader="dot" w:pos="9346"/>
      </w:tabs>
      <w:spacing w:after="0" w:afterAutospacing="0" w:line="240" w:lineRule="auto"/>
      <w:ind w:left="221"/>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C71935"/>
    <w:pPr>
      <w:tabs>
        <w:tab w:val="left" w:pos="2240"/>
        <w:tab w:val="right" w:leader="dot" w:pos="9346"/>
      </w:tabs>
      <w:spacing w:after="0" w:afterAutospacing="0" w:line="240" w:lineRule="auto"/>
      <w:ind w:left="2268" w:hanging="1559"/>
      <w:jc w:val="left"/>
    </w:pPr>
    <w:rPr>
      <w:rFonts w:asciiTheme="minorHAnsi" w:hAnsiTheme="minorHAnsi"/>
      <w:i/>
      <w:iCs/>
      <w:sz w:val="20"/>
      <w:szCs w:val="20"/>
    </w:rPr>
  </w:style>
  <w:style w:type="character" w:styleId="Lienhypertexte">
    <w:name w:val="Hyperlink"/>
    <w:basedOn w:val="Policepardfaut"/>
    <w:uiPriority w:val="99"/>
    <w:unhideWhenUsed/>
    <w:rsid w:val="000E36DC"/>
    <w:rPr>
      <w:color w:val="0000FF" w:themeColor="hyperlink"/>
      <w:u w:val="single"/>
    </w:rPr>
  </w:style>
  <w:style w:type="paragraph" w:styleId="Textedebulles">
    <w:name w:val="Balloon Text"/>
    <w:basedOn w:val="Normal"/>
    <w:link w:val="TextedebullesCar"/>
    <w:uiPriority w:val="99"/>
    <w:semiHidden/>
    <w:unhideWhenUsed/>
    <w:rsid w:val="000E36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6DC"/>
    <w:rPr>
      <w:rFonts w:ascii="Tahoma" w:hAnsi="Tahoma" w:cs="Tahoma"/>
      <w:sz w:val="16"/>
      <w:szCs w:val="16"/>
    </w:rPr>
  </w:style>
  <w:style w:type="character" w:customStyle="1" w:styleId="Titre4Car">
    <w:name w:val="Titre 4 Car"/>
    <w:aliases w:val="Titre 4 - sous titre Car"/>
    <w:basedOn w:val="Policepardfaut"/>
    <w:link w:val="Titre4"/>
    <w:uiPriority w:val="9"/>
    <w:rsid w:val="00A90E40"/>
    <w:rPr>
      <w:rFonts w:ascii="Arial" w:eastAsiaTheme="majorEastAsia" w:hAnsi="Arial" w:cstheme="majorBidi"/>
      <w:b/>
      <w:bCs/>
      <w:iCs/>
      <w:color w:val="A4CFDF"/>
      <w:u w:val="single"/>
    </w:rPr>
  </w:style>
  <w:style w:type="character" w:customStyle="1" w:styleId="Titre5Car">
    <w:name w:val="Titre 5 Car"/>
    <w:aliases w:val="Titre 5 Article Car"/>
    <w:basedOn w:val="Policepardfaut"/>
    <w:link w:val="Titre5"/>
    <w:uiPriority w:val="9"/>
    <w:rsid w:val="00333884"/>
    <w:rPr>
      <w:rFonts w:ascii="Arial" w:eastAsiaTheme="majorEastAsia" w:hAnsi="Arial" w:cstheme="majorBidi"/>
      <w:b/>
      <w:bCs/>
      <w:iCs/>
      <w:color w:val="A4CFDF"/>
      <w:u w:val="single"/>
    </w:rPr>
  </w:style>
  <w:style w:type="paragraph" w:styleId="Paragraphedeliste">
    <w:name w:val="List Paragraph"/>
    <w:basedOn w:val="Normal"/>
    <w:uiPriority w:val="99"/>
    <w:qFormat/>
    <w:rsid w:val="001B277D"/>
    <w:pPr>
      <w:ind w:left="720"/>
      <w:contextualSpacing/>
    </w:pPr>
  </w:style>
  <w:style w:type="paragraph" w:styleId="TM4">
    <w:name w:val="toc 4"/>
    <w:basedOn w:val="Normal"/>
    <w:next w:val="Normal"/>
    <w:autoRedefine/>
    <w:uiPriority w:val="39"/>
    <w:unhideWhenUsed/>
    <w:rsid w:val="001B277D"/>
    <w:pPr>
      <w:spacing w:after="0"/>
      <w:ind w:left="660"/>
      <w:jc w:val="left"/>
    </w:pPr>
    <w:rPr>
      <w:rFonts w:asciiTheme="minorHAnsi" w:hAnsiTheme="minorHAnsi"/>
      <w:sz w:val="18"/>
      <w:szCs w:val="18"/>
    </w:rPr>
  </w:style>
  <w:style w:type="paragraph" w:styleId="TM5">
    <w:name w:val="toc 5"/>
    <w:basedOn w:val="Normal"/>
    <w:next w:val="Normal"/>
    <w:autoRedefine/>
    <w:uiPriority w:val="39"/>
    <w:unhideWhenUsed/>
    <w:rsid w:val="001B277D"/>
    <w:pPr>
      <w:spacing w:after="0"/>
      <w:ind w:left="880"/>
      <w:jc w:val="left"/>
    </w:pPr>
    <w:rPr>
      <w:rFonts w:asciiTheme="minorHAnsi" w:hAnsiTheme="minorHAnsi"/>
      <w:sz w:val="18"/>
      <w:szCs w:val="18"/>
    </w:rPr>
  </w:style>
  <w:style w:type="paragraph" w:styleId="TM6">
    <w:name w:val="toc 6"/>
    <w:basedOn w:val="Normal"/>
    <w:next w:val="Normal"/>
    <w:autoRedefine/>
    <w:uiPriority w:val="39"/>
    <w:unhideWhenUsed/>
    <w:rsid w:val="001B277D"/>
    <w:pPr>
      <w:spacing w:after="0"/>
      <w:ind w:left="1100"/>
      <w:jc w:val="left"/>
    </w:pPr>
    <w:rPr>
      <w:rFonts w:asciiTheme="minorHAnsi" w:hAnsiTheme="minorHAnsi"/>
      <w:sz w:val="18"/>
      <w:szCs w:val="18"/>
    </w:rPr>
  </w:style>
  <w:style w:type="paragraph" w:styleId="TM7">
    <w:name w:val="toc 7"/>
    <w:basedOn w:val="Normal"/>
    <w:next w:val="Normal"/>
    <w:autoRedefine/>
    <w:uiPriority w:val="39"/>
    <w:unhideWhenUsed/>
    <w:rsid w:val="001B277D"/>
    <w:pPr>
      <w:spacing w:after="0"/>
      <w:ind w:left="1320"/>
      <w:jc w:val="left"/>
    </w:pPr>
    <w:rPr>
      <w:rFonts w:asciiTheme="minorHAnsi" w:hAnsiTheme="minorHAnsi"/>
      <w:sz w:val="18"/>
      <w:szCs w:val="18"/>
    </w:rPr>
  </w:style>
  <w:style w:type="paragraph" w:styleId="TM8">
    <w:name w:val="toc 8"/>
    <w:basedOn w:val="Normal"/>
    <w:next w:val="Normal"/>
    <w:autoRedefine/>
    <w:uiPriority w:val="39"/>
    <w:unhideWhenUsed/>
    <w:rsid w:val="001B277D"/>
    <w:pPr>
      <w:spacing w:after="0"/>
      <w:ind w:left="1540"/>
      <w:jc w:val="left"/>
    </w:pPr>
    <w:rPr>
      <w:rFonts w:asciiTheme="minorHAnsi" w:hAnsiTheme="minorHAnsi"/>
      <w:sz w:val="18"/>
      <w:szCs w:val="18"/>
    </w:rPr>
  </w:style>
  <w:style w:type="paragraph" w:styleId="TM9">
    <w:name w:val="toc 9"/>
    <w:basedOn w:val="Normal"/>
    <w:next w:val="Normal"/>
    <w:autoRedefine/>
    <w:uiPriority w:val="39"/>
    <w:unhideWhenUsed/>
    <w:rsid w:val="001B277D"/>
    <w:pPr>
      <w:spacing w:after="0"/>
      <w:ind w:left="1760"/>
      <w:jc w:val="left"/>
    </w:pPr>
    <w:rPr>
      <w:rFonts w:asciiTheme="minorHAnsi" w:hAnsiTheme="minorHAnsi"/>
      <w:sz w:val="18"/>
      <w:szCs w:val="18"/>
    </w:rPr>
  </w:style>
  <w:style w:type="paragraph" w:styleId="Sous-titre">
    <w:name w:val="Subtitle"/>
    <w:aliases w:val="Sous"/>
    <w:basedOn w:val="Normal"/>
    <w:next w:val="Normal"/>
    <w:link w:val="Sous-titreCar"/>
    <w:uiPriority w:val="11"/>
    <w:qFormat/>
    <w:rsid w:val="000E2579"/>
    <w:pPr>
      <w:numPr>
        <w:ilvl w:val="1"/>
      </w:numPr>
      <w:ind w:firstLine="709"/>
    </w:pPr>
    <w:rPr>
      <w:rFonts w:eastAsiaTheme="majorEastAsia" w:cstheme="majorBidi"/>
      <w:b/>
      <w:iCs/>
      <w:color w:val="68848D"/>
      <w:szCs w:val="24"/>
      <w:u w:val="single"/>
    </w:rPr>
  </w:style>
  <w:style w:type="character" w:customStyle="1" w:styleId="Sous-titreCar">
    <w:name w:val="Sous-titre Car"/>
    <w:aliases w:val="Sous Car"/>
    <w:basedOn w:val="Policepardfaut"/>
    <w:link w:val="Sous-titre"/>
    <w:uiPriority w:val="11"/>
    <w:rsid w:val="000E2579"/>
    <w:rPr>
      <w:rFonts w:ascii="Arial" w:eastAsiaTheme="majorEastAsia" w:hAnsi="Arial" w:cstheme="majorBidi"/>
      <w:b/>
      <w:iCs/>
      <w:color w:val="68848D"/>
      <w:szCs w:val="24"/>
      <w:u w:val="single"/>
    </w:rPr>
  </w:style>
  <w:style w:type="character" w:styleId="Emphaseintense">
    <w:name w:val="Intense Emphasis"/>
    <w:aliases w:val="Ind suivi"/>
    <w:basedOn w:val="Policepardfaut"/>
    <w:uiPriority w:val="21"/>
    <w:qFormat/>
    <w:rsid w:val="001378DF"/>
    <w:rPr>
      <w:b/>
      <w:bCs/>
      <w:i/>
      <w:iCs/>
      <w:color w:val="508C9E"/>
    </w:rPr>
  </w:style>
  <w:style w:type="numbering" w:customStyle="1" w:styleId="ListeGilles">
    <w:name w:val="Liste Gilles"/>
    <w:uiPriority w:val="99"/>
    <w:rsid w:val="00333884"/>
    <w:pPr>
      <w:numPr>
        <w:numId w:val="12"/>
      </w:numPr>
    </w:pPr>
  </w:style>
  <w:style w:type="numbering" w:customStyle="1" w:styleId="Gilles">
    <w:name w:val="Gilles"/>
    <w:uiPriority w:val="99"/>
    <w:rsid w:val="00333884"/>
    <w:pPr>
      <w:numPr>
        <w:numId w:val="13"/>
      </w:numPr>
    </w:pPr>
  </w:style>
  <w:style w:type="character" w:customStyle="1" w:styleId="Titre6Car">
    <w:name w:val="Titre 6 Car"/>
    <w:basedOn w:val="Policepardfaut"/>
    <w:link w:val="Titre6"/>
    <w:uiPriority w:val="9"/>
    <w:semiHidden/>
    <w:rsid w:val="0033388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3388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3388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33884"/>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33884"/>
    <w:pPr>
      <w:numPr>
        <w:numId w:val="14"/>
      </w:numPr>
    </w:pPr>
  </w:style>
  <w:style w:type="paragraph" w:customStyle="1" w:styleId="TitreDOCUMENT">
    <w:name w:val="Titre DOCUMENT"/>
    <w:basedOn w:val="Titre1"/>
    <w:qFormat/>
    <w:rsid w:val="00BA46AB"/>
    <w:pPr>
      <w:framePr w:wrap="around" w:hAnchor="text"/>
      <w:numPr>
        <w:numId w:val="0"/>
      </w:numPr>
      <w:pBdr>
        <w:bottom w:val="none" w:sz="0" w:space="0" w:color="auto"/>
      </w:pBdr>
      <w:spacing w:before="240"/>
      <w:jc w:val="center"/>
      <w:outlineLvl w:val="9"/>
    </w:pPr>
    <w:rPr>
      <w:sz w:val="28"/>
    </w:rPr>
  </w:style>
  <w:style w:type="paragraph" w:customStyle="1" w:styleId="Style2">
    <w:name w:val="Style2"/>
    <w:basedOn w:val="Normal"/>
    <w:autoRedefine/>
    <w:qFormat/>
    <w:rsid w:val="00671AD9"/>
    <w:pPr>
      <w:framePr w:hSpace="141" w:wrap="around" w:vAnchor="page" w:hAnchor="margin" w:y="1268"/>
      <w:spacing w:line="240" w:lineRule="auto"/>
    </w:pPr>
    <w:rPr>
      <w:rFonts w:ascii="Century Gothic" w:hAnsi="Century Gothic"/>
      <w:caps/>
      <w:color w:val="00B050"/>
      <w:sz w:val="24"/>
    </w:rPr>
  </w:style>
  <w:style w:type="numbering" w:customStyle="1" w:styleId="PROTOCOLE">
    <w:name w:val="PROTOCOLE"/>
    <w:uiPriority w:val="99"/>
    <w:rsid w:val="000A3F59"/>
    <w:pPr>
      <w:numPr>
        <w:numId w:val="44"/>
      </w:numPr>
    </w:pPr>
  </w:style>
  <w:style w:type="paragraph" w:styleId="Notedebasdepage">
    <w:name w:val="footnote text"/>
    <w:basedOn w:val="Normal"/>
    <w:link w:val="NotedebasdepageCar"/>
    <w:uiPriority w:val="99"/>
    <w:semiHidden/>
    <w:unhideWhenUsed/>
    <w:rsid w:val="00E548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4878"/>
    <w:rPr>
      <w:rFonts w:ascii="Arial" w:hAnsi="Arial" w:cs="Arial"/>
      <w:sz w:val="20"/>
      <w:szCs w:val="20"/>
    </w:rPr>
  </w:style>
  <w:style w:type="character" w:styleId="Appelnotedebasdep">
    <w:name w:val="footnote reference"/>
    <w:basedOn w:val="Policepardfaut"/>
    <w:uiPriority w:val="99"/>
    <w:semiHidden/>
    <w:unhideWhenUsed/>
    <w:rsid w:val="00E54878"/>
    <w:rPr>
      <w:vertAlign w:val="superscript"/>
    </w:rPr>
  </w:style>
  <w:style w:type="table" w:styleId="Listeclaire-Accent3">
    <w:name w:val="Light List Accent 3"/>
    <w:basedOn w:val="TableauNormal"/>
    <w:uiPriority w:val="61"/>
    <w:rsid w:val="00E548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claire-Accent3">
    <w:name w:val="Light Shading Accent 3"/>
    <w:basedOn w:val="TableauNormal"/>
    <w:uiPriority w:val="60"/>
    <w:rsid w:val="00E548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Style3">
    <w:name w:val="Style3"/>
    <w:uiPriority w:val="99"/>
    <w:rsid w:val="00A90E40"/>
    <w:pPr>
      <w:numPr>
        <w:numId w:val="46"/>
      </w:numPr>
    </w:pPr>
  </w:style>
  <w:style w:type="numbering" w:customStyle="1" w:styleId="Style4">
    <w:name w:val="Style4"/>
    <w:uiPriority w:val="99"/>
    <w:rsid w:val="00A90E40"/>
    <w:pPr>
      <w:numPr>
        <w:numId w:val="47"/>
      </w:numPr>
    </w:pPr>
  </w:style>
  <w:style w:type="numbering" w:customStyle="1" w:styleId="Style5">
    <w:name w:val="Style5"/>
    <w:uiPriority w:val="99"/>
    <w:rsid w:val="00687A5D"/>
    <w:pPr>
      <w:numPr>
        <w:numId w:val="48"/>
      </w:numPr>
    </w:pPr>
  </w:style>
  <w:style w:type="character" w:styleId="Marquedecommentaire">
    <w:name w:val="annotation reference"/>
    <w:basedOn w:val="Policepardfaut"/>
    <w:uiPriority w:val="99"/>
    <w:semiHidden/>
    <w:unhideWhenUsed/>
    <w:rsid w:val="00005826"/>
    <w:rPr>
      <w:sz w:val="16"/>
      <w:szCs w:val="16"/>
    </w:rPr>
  </w:style>
  <w:style w:type="paragraph" w:styleId="Commentaire">
    <w:name w:val="annotation text"/>
    <w:basedOn w:val="Normal"/>
    <w:link w:val="CommentaireCar"/>
    <w:uiPriority w:val="99"/>
    <w:semiHidden/>
    <w:unhideWhenUsed/>
    <w:rsid w:val="00005826"/>
    <w:pPr>
      <w:spacing w:line="240" w:lineRule="auto"/>
    </w:pPr>
    <w:rPr>
      <w:sz w:val="20"/>
      <w:szCs w:val="20"/>
    </w:rPr>
  </w:style>
  <w:style w:type="character" w:customStyle="1" w:styleId="CommentaireCar">
    <w:name w:val="Commentaire Car"/>
    <w:basedOn w:val="Policepardfaut"/>
    <w:link w:val="Commentaire"/>
    <w:uiPriority w:val="99"/>
    <w:semiHidden/>
    <w:rsid w:val="00005826"/>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005826"/>
    <w:rPr>
      <w:b/>
      <w:bCs/>
    </w:rPr>
  </w:style>
  <w:style w:type="character" w:customStyle="1" w:styleId="ObjetducommentaireCar">
    <w:name w:val="Objet du commentaire Car"/>
    <w:basedOn w:val="CommentaireCar"/>
    <w:link w:val="Objetducommentaire"/>
    <w:uiPriority w:val="99"/>
    <w:semiHidden/>
    <w:rsid w:val="00005826"/>
    <w:rPr>
      <w:rFonts w:ascii="Arial" w:hAnsi="Arial" w:cs="Arial"/>
      <w:b/>
      <w:bCs/>
      <w:sz w:val="20"/>
      <w:szCs w:val="20"/>
    </w:rPr>
  </w:style>
  <w:style w:type="paragraph" w:styleId="NormalWeb">
    <w:name w:val="Normal (Web)"/>
    <w:basedOn w:val="Normal"/>
    <w:uiPriority w:val="99"/>
    <w:semiHidden/>
    <w:unhideWhenUsed/>
    <w:rsid w:val="0091125A"/>
    <w:pPr>
      <w:spacing w:before="192" w:after="192" w:afterAutospacing="0"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1970"/>
    <w:rPr>
      <w:b/>
      <w:bCs/>
    </w:rPr>
  </w:style>
  <w:style w:type="character" w:styleId="Accentuation">
    <w:name w:val="Emphasis"/>
    <w:basedOn w:val="Policepardfaut"/>
    <w:uiPriority w:val="20"/>
    <w:qFormat/>
    <w:rsid w:val="00A31970"/>
    <w:rPr>
      <w:i/>
      <w:iCs/>
    </w:rPr>
  </w:style>
  <w:style w:type="paragraph" w:customStyle="1" w:styleId="Default">
    <w:name w:val="Default"/>
    <w:rsid w:val="00096E1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52"/>
    <w:pPr>
      <w:spacing w:after="100" w:afterAutospacing="1"/>
      <w:ind w:firstLine="709"/>
      <w:jc w:val="both"/>
    </w:pPr>
    <w:rPr>
      <w:rFonts w:ascii="Arial" w:hAnsi="Arial" w:cs="Arial"/>
    </w:rPr>
  </w:style>
  <w:style w:type="paragraph" w:styleId="Titre1">
    <w:name w:val="heading 1"/>
    <w:aliases w:val="Titre 1 - TITRE"/>
    <w:basedOn w:val="Normal"/>
    <w:next w:val="Normal"/>
    <w:link w:val="Titre1Car"/>
    <w:autoRedefine/>
    <w:uiPriority w:val="9"/>
    <w:qFormat/>
    <w:rsid w:val="00687A5D"/>
    <w:pPr>
      <w:keepNext/>
      <w:keepLines/>
      <w:numPr>
        <w:numId w:val="49"/>
      </w:numPr>
      <w:pBdr>
        <w:bottom w:val="single" w:sz="12" w:space="1" w:color="008DAE"/>
      </w:pBdr>
      <w:spacing w:after="360" w:afterAutospacing="0" w:line="240" w:lineRule="auto"/>
      <w:jc w:val="left"/>
      <w:outlineLvl w:val="0"/>
    </w:pPr>
    <w:rPr>
      <w:rFonts w:ascii="Century Gothic" w:eastAsiaTheme="majorEastAsia" w:hAnsi="Century Gothic" w:cstheme="majorBidi"/>
      <w:b/>
      <w:bCs/>
      <w:caps/>
      <w:color w:val="56AF31"/>
      <w:sz w:val="26"/>
      <w:szCs w:val="26"/>
    </w:rPr>
  </w:style>
  <w:style w:type="paragraph" w:styleId="Titre2">
    <w:name w:val="heading 2"/>
    <w:aliases w:val="Titre 2 -Chapitre"/>
    <w:basedOn w:val="Normal"/>
    <w:next w:val="Normal"/>
    <w:link w:val="Titre2Car"/>
    <w:autoRedefine/>
    <w:uiPriority w:val="9"/>
    <w:unhideWhenUsed/>
    <w:qFormat/>
    <w:rsid w:val="0066079B"/>
    <w:pPr>
      <w:keepNext/>
      <w:keepLines/>
      <w:numPr>
        <w:ilvl w:val="1"/>
        <w:numId w:val="49"/>
      </w:numPr>
      <w:pBdr>
        <w:left w:val="single" w:sz="12" w:space="4" w:color="67B6CF"/>
        <w:bottom w:val="single" w:sz="12" w:space="1" w:color="67B6CF"/>
      </w:pBdr>
      <w:spacing w:before="120" w:after="120" w:afterAutospacing="0"/>
      <w:outlineLvl w:val="1"/>
    </w:pPr>
    <w:rPr>
      <w:rFonts w:eastAsiaTheme="majorEastAsia" w:cstheme="majorBidi"/>
      <w:b/>
      <w:bCs/>
      <w:smallCaps/>
      <w:color w:val="A9CE84"/>
      <w:sz w:val="26"/>
      <w:szCs w:val="26"/>
    </w:rPr>
  </w:style>
  <w:style w:type="paragraph" w:styleId="Titre3">
    <w:name w:val="heading 3"/>
    <w:aliases w:val="Titre 3 -Article"/>
    <w:basedOn w:val="Normal"/>
    <w:next w:val="Normal"/>
    <w:link w:val="Titre3Car"/>
    <w:autoRedefine/>
    <w:uiPriority w:val="9"/>
    <w:unhideWhenUsed/>
    <w:qFormat/>
    <w:rsid w:val="007D39D9"/>
    <w:pPr>
      <w:keepNext/>
      <w:keepLines/>
      <w:numPr>
        <w:ilvl w:val="2"/>
        <w:numId w:val="49"/>
      </w:numPr>
      <w:spacing w:before="360" w:after="240"/>
      <w:outlineLvl w:val="2"/>
    </w:pPr>
    <w:rPr>
      <w:rFonts w:eastAsiaTheme="majorEastAsia" w:cstheme="majorBidi"/>
      <w:bCs/>
      <w:color w:val="67B6CF"/>
      <w:sz w:val="24"/>
    </w:rPr>
  </w:style>
  <w:style w:type="paragraph" w:styleId="Titre4">
    <w:name w:val="heading 4"/>
    <w:aliases w:val="Titre 4 - sous titre"/>
    <w:basedOn w:val="Normal"/>
    <w:next w:val="Normal"/>
    <w:link w:val="Titre4Car"/>
    <w:uiPriority w:val="9"/>
    <w:unhideWhenUsed/>
    <w:qFormat/>
    <w:rsid w:val="00E702F4"/>
    <w:pPr>
      <w:keepNext/>
      <w:keepLines/>
      <w:spacing w:after="0" w:afterAutospacing="0" w:line="240" w:lineRule="auto"/>
      <w:ind w:firstLine="0"/>
      <w:outlineLvl w:val="3"/>
    </w:pPr>
    <w:rPr>
      <w:rFonts w:eastAsiaTheme="majorEastAsia" w:cstheme="majorBidi"/>
      <w:b/>
      <w:bCs/>
      <w:iCs/>
      <w:color w:val="A4CFDF"/>
      <w:u w:val="single"/>
    </w:rPr>
  </w:style>
  <w:style w:type="paragraph" w:styleId="Titre5">
    <w:name w:val="heading 5"/>
    <w:aliases w:val="Titre 5 Article"/>
    <w:basedOn w:val="Titre4"/>
    <w:next w:val="Normal"/>
    <w:link w:val="Titre5Car"/>
    <w:autoRedefine/>
    <w:uiPriority w:val="9"/>
    <w:unhideWhenUsed/>
    <w:qFormat/>
    <w:rsid w:val="00A90E40"/>
    <w:pPr>
      <w:numPr>
        <w:ilvl w:val="4"/>
        <w:numId w:val="45"/>
      </w:numPr>
      <w:outlineLvl w:val="4"/>
    </w:pPr>
  </w:style>
  <w:style w:type="paragraph" w:styleId="Titre6">
    <w:name w:val="heading 6"/>
    <w:basedOn w:val="Normal"/>
    <w:next w:val="Normal"/>
    <w:link w:val="Titre6Car"/>
    <w:uiPriority w:val="9"/>
    <w:semiHidden/>
    <w:unhideWhenUsed/>
    <w:qFormat/>
    <w:rsid w:val="00333884"/>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33884"/>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33884"/>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33884"/>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7455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74550"/>
    <w:rPr>
      <w:b/>
      <w:bCs/>
      <w:i/>
      <w:iCs/>
      <w:color w:val="4F81BD" w:themeColor="accent1"/>
    </w:rPr>
  </w:style>
  <w:style w:type="paragraph" w:styleId="En-tte">
    <w:name w:val="header"/>
    <w:basedOn w:val="Normal"/>
    <w:link w:val="En-tteCar"/>
    <w:uiPriority w:val="99"/>
    <w:unhideWhenUsed/>
    <w:rsid w:val="00574550"/>
    <w:pPr>
      <w:tabs>
        <w:tab w:val="center" w:pos="4536"/>
        <w:tab w:val="right" w:pos="9072"/>
      </w:tabs>
      <w:spacing w:after="0" w:line="240" w:lineRule="auto"/>
    </w:pPr>
  </w:style>
  <w:style w:type="character" w:customStyle="1" w:styleId="En-tteCar">
    <w:name w:val="En-tête Car"/>
    <w:basedOn w:val="Policepardfaut"/>
    <w:link w:val="En-tte"/>
    <w:uiPriority w:val="99"/>
    <w:rsid w:val="00574550"/>
  </w:style>
  <w:style w:type="paragraph" w:styleId="Pieddepage">
    <w:name w:val="footer"/>
    <w:basedOn w:val="Normal"/>
    <w:link w:val="PieddepageCar"/>
    <w:uiPriority w:val="99"/>
    <w:unhideWhenUsed/>
    <w:rsid w:val="00574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550"/>
  </w:style>
  <w:style w:type="table" w:styleId="Grilledutableau">
    <w:name w:val="Table Grid"/>
    <w:basedOn w:val="TableauNormal"/>
    <w:uiPriority w:val="59"/>
    <w:rsid w:val="0057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Titre 2 -Chapitre Car"/>
    <w:basedOn w:val="Policepardfaut"/>
    <w:link w:val="Titre2"/>
    <w:uiPriority w:val="9"/>
    <w:rsid w:val="0066079B"/>
    <w:rPr>
      <w:rFonts w:ascii="Arial" w:eastAsiaTheme="majorEastAsia" w:hAnsi="Arial" w:cstheme="majorBidi"/>
      <w:b/>
      <w:bCs/>
      <w:smallCaps/>
      <w:color w:val="A9CE84"/>
      <w:sz w:val="26"/>
      <w:szCs w:val="26"/>
    </w:rPr>
  </w:style>
  <w:style w:type="character" w:customStyle="1" w:styleId="Titre3Car">
    <w:name w:val="Titre 3 Car"/>
    <w:aliases w:val="Titre 3 -Article Car"/>
    <w:basedOn w:val="Policepardfaut"/>
    <w:link w:val="Titre3"/>
    <w:uiPriority w:val="9"/>
    <w:rsid w:val="007D39D9"/>
    <w:rPr>
      <w:rFonts w:ascii="Arial" w:eastAsiaTheme="majorEastAsia" w:hAnsi="Arial" w:cstheme="majorBidi"/>
      <w:bCs/>
      <w:color w:val="67B6CF"/>
      <w:sz w:val="24"/>
    </w:rPr>
  </w:style>
  <w:style w:type="character" w:customStyle="1" w:styleId="Titre1Car">
    <w:name w:val="Titre 1 Car"/>
    <w:aliases w:val="Titre 1 - TITRE Car"/>
    <w:basedOn w:val="Policepardfaut"/>
    <w:link w:val="Titre1"/>
    <w:uiPriority w:val="9"/>
    <w:rsid w:val="00687A5D"/>
    <w:rPr>
      <w:rFonts w:ascii="Century Gothic" w:eastAsiaTheme="majorEastAsia" w:hAnsi="Century Gothic" w:cstheme="majorBidi"/>
      <w:b/>
      <w:bCs/>
      <w:caps/>
      <w:color w:val="56AF31"/>
      <w:sz w:val="26"/>
      <w:szCs w:val="26"/>
    </w:rPr>
  </w:style>
  <w:style w:type="paragraph" w:styleId="En-ttedetabledesmatires">
    <w:name w:val="TOC Heading"/>
    <w:basedOn w:val="Titre1"/>
    <w:next w:val="Normal"/>
    <w:uiPriority w:val="39"/>
    <w:semiHidden/>
    <w:unhideWhenUsed/>
    <w:qFormat/>
    <w:rsid w:val="00333884"/>
    <w:pPr>
      <w:framePr w:wrap="around" w:hAnchor="text"/>
      <w:spacing w:before="480" w:line="276" w:lineRule="auto"/>
      <w:outlineLvl w:val="9"/>
    </w:pPr>
    <w:rPr>
      <w:rFonts w:asciiTheme="majorHAnsi" w:hAnsiTheme="majorHAnsi"/>
      <w:smallCaps/>
      <w:color w:val="365F91" w:themeColor="accent1" w:themeShade="BF"/>
      <w:lang w:eastAsia="fr-FR"/>
    </w:rPr>
  </w:style>
  <w:style w:type="paragraph" w:styleId="TM1">
    <w:name w:val="toc 1"/>
    <w:basedOn w:val="Normal"/>
    <w:next w:val="Normal"/>
    <w:autoRedefine/>
    <w:uiPriority w:val="39"/>
    <w:unhideWhenUsed/>
    <w:qFormat/>
    <w:rsid w:val="000B51D1"/>
    <w:pPr>
      <w:tabs>
        <w:tab w:val="left" w:pos="1760"/>
        <w:tab w:val="right" w:leader="dot" w:pos="9346"/>
      </w:tabs>
      <w:spacing w:after="0" w:afterAutospacing="0" w:line="240" w:lineRule="auto"/>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A90E40"/>
    <w:pPr>
      <w:tabs>
        <w:tab w:val="left" w:pos="2003"/>
        <w:tab w:val="right" w:leader="dot" w:pos="9346"/>
      </w:tabs>
      <w:spacing w:after="0" w:afterAutospacing="0" w:line="240" w:lineRule="auto"/>
      <w:ind w:left="221"/>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C71935"/>
    <w:pPr>
      <w:tabs>
        <w:tab w:val="left" w:pos="2240"/>
        <w:tab w:val="right" w:leader="dot" w:pos="9346"/>
      </w:tabs>
      <w:spacing w:after="0" w:afterAutospacing="0" w:line="240" w:lineRule="auto"/>
      <w:ind w:left="2268" w:hanging="1559"/>
      <w:jc w:val="left"/>
    </w:pPr>
    <w:rPr>
      <w:rFonts w:asciiTheme="minorHAnsi" w:hAnsiTheme="minorHAnsi"/>
      <w:i/>
      <w:iCs/>
      <w:sz w:val="20"/>
      <w:szCs w:val="20"/>
    </w:rPr>
  </w:style>
  <w:style w:type="character" w:styleId="Lienhypertexte">
    <w:name w:val="Hyperlink"/>
    <w:basedOn w:val="Policepardfaut"/>
    <w:uiPriority w:val="99"/>
    <w:unhideWhenUsed/>
    <w:rsid w:val="000E36DC"/>
    <w:rPr>
      <w:color w:val="0000FF" w:themeColor="hyperlink"/>
      <w:u w:val="single"/>
    </w:rPr>
  </w:style>
  <w:style w:type="paragraph" w:styleId="Textedebulles">
    <w:name w:val="Balloon Text"/>
    <w:basedOn w:val="Normal"/>
    <w:link w:val="TextedebullesCar"/>
    <w:uiPriority w:val="99"/>
    <w:semiHidden/>
    <w:unhideWhenUsed/>
    <w:rsid w:val="000E36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6DC"/>
    <w:rPr>
      <w:rFonts w:ascii="Tahoma" w:hAnsi="Tahoma" w:cs="Tahoma"/>
      <w:sz w:val="16"/>
      <w:szCs w:val="16"/>
    </w:rPr>
  </w:style>
  <w:style w:type="character" w:customStyle="1" w:styleId="Titre4Car">
    <w:name w:val="Titre 4 Car"/>
    <w:aliases w:val="Titre 4 - sous titre Car"/>
    <w:basedOn w:val="Policepardfaut"/>
    <w:link w:val="Titre4"/>
    <w:uiPriority w:val="9"/>
    <w:rsid w:val="00A90E40"/>
    <w:rPr>
      <w:rFonts w:ascii="Arial" w:eastAsiaTheme="majorEastAsia" w:hAnsi="Arial" w:cstheme="majorBidi"/>
      <w:b/>
      <w:bCs/>
      <w:iCs/>
      <w:color w:val="A4CFDF"/>
      <w:u w:val="single"/>
    </w:rPr>
  </w:style>
  <w:style w:type="character" w:customStyle="1" w:styleId="Titre5Car">
    <w:name w:val="Titre 5 Car"/>
    <w:aliases w:val="Titre 5 Article Car"/>
    <w:basedOn w:val="Policepardfaut"/>
    <w:link w:val="Titre5"/>
    <w:uiPriority w:val="9"/>
    <w:rsid w:val="00333884"/>
    <w:rPr>
      <w:rFonts w:ascii="Arial" w:eastAsiaTheme="majorEastAsia" w:hAnsi="Arial" w:cstheme="majorBidi"/>
      <w:b/>
      <w:bCs/>
      <w:iCs/>
      <w:color w:val="A4CFDF"/>
      <w:u w:val="single"/>
    </w:rPr>
  </w:style>
  <w:style w:type="paragraph" w:styleId="Paragraphedeliste">
    <w:name w:val="List Paragraph"/>
    <w:basedOn w:val="Normal"/>
    <w:uiPriority w:val="99"/>
    <w:qFormat/>
    <w:rsid w:val="001B277D"/>
    <w:pPr>
      <w:ind w:left="720"/>
      <w:contextualSpacing/>
    </w:pPr>
  </w:style>
  <w:style w:type="paragraph" w:styleId="TM4">
    <w:name w:val="toc 4"/>
    <w:basedOn w:val="Normal"/>
    <w:next w:val="Normal"/>
    <w:autoRedefine/>
    <w:uiPriority w:val="39"/>
    <w:unhideWhenUsed/>
    <w:rsid w:val="001B277D"/>
    <w:pPr>
      <w:spacing w:after="0"/>
      <w:ind w:left="660"/>
      <w:jc w:val="left"/>
    </w:pPr>
    <w:rPr>
      <w:rFonts w:asciiTheme="minorHAnsi" w:hAnsiTheme="minorHAnsi"/>
      <w:sz w:val="18"/>
      <w:szCs w:val="18"/>
    </w:rPr>
  </w:style>
  <w:style w:type="paragraph" w:styleId="TM5">
    <w:name w:val="toc 5"/>
    <w:basedOn w:val="Normal"/>
    <w:next w:val="Normal"/>
    <w:autoRedefine/>
    <w:uiPriority w:val="39"/>
    <w:unhideWhenUsed/>
    <w:rsid w:val="001B277D"/>
    <w:pPr>
      <w:spacing w:after="0"/>
      <w:ind w:left="880"/>
      <w:jc w:val="left"/>
    </w:pPr>
    <w:rPr>
      <w:rFonts w:asciiTheme="minorHAnsi" w:hAnsiTheme="minorHAnsi"/>
      <w:sz w:val="18"/>
      <w:szCs w:val="18"/>
    </w:rPr>
  </w:style>
  <w:style w:type="paragraph" w:styleId="TM6">
    <w:name w:val="toc 6"/>
    <w:basedOn w:val="Normal"/>
    <w:next w:val="Normal"/>
    <w:autoRedefine/>
    <w:uiPriority w:val="39"/>
    <w:unhideWhenUsed/>
    <w:rsid w:val="001B277D"/>
    <w:pPr>
      <w:spacing w:after="0"/>
      <w:ind w:left="1100"/>
      <w:jc w:val="left"/>
    </w:pPr>
    <w:rPr>
      <w:rFonts w:asciiTheme="minorHAnsi" w:hAnsiTheme="minorHAnsi"/>
      <w:sz w:val="18"/>
      <w:szCs w:val="18"/>
    </w:rPr>
  </w:style>
  <w:style w:type="paragraph" w:styleId="TM7">
    <w:name w:val="toc 7"/>
    <w:basedOn w:val="Normal"/>
    <w:next w:val="Normal"/>
    <w:autoRedefine/>
    <w:uiPriority w:val="39"/>
    <w:unhideWhenUsed/>
    <w:rsid w:val="001B277D"/>
    <w:pPr>
      <w:spacing w:after="0"/>
      <w:ind w:left="1320"/>
      <w:jc w:val="left"/>
    </w:pPr>
    <w:rPr>
      <w:rFonts w:asciiTheme="minorHAnsi" w:hAnsiTheme="minorHAnsi"/>
      <w:sz w:val="18"/>
      <w:szCs w:val="18"/>
    </w:rPr>
  </w:style>
  <w:style w:type="paragraph" w:styleId="TM8">
    <w:name w:val="toc 8"/>
    <w:basedOn w:val="Normal"/>
    <w:next w:val="Normal"/>
    <w:autoRedefine/>
    <w:uiPriority w:val="39"/>
    <w:unhideWhenUsed/>
    <w:rsid w:val="001B277D"/>
    <w:pPr>
      <w:spacing w:after="0"/>
      <w:ind w:left="1540"/>
      <w:jc w:val="left"/>
    </w:pPr>
    <w:rPr>
      <w:rFonts w:asciiTheme="minorHAnsi" w:hAnsiTheme="minorHAnsi"/>
      <w:sz w:val="18"/>
      <w:szCs w:val="18"/>
    </w:rPr>
  </w:style>
  <w:style w:type="paragraph" w:styleId="TM9">
    <w:name w:val="toc 9"/>
    <w:basedOn w:val="Normal"/>
    <w:next w:val="Normal"/>
    <w:autoRedefine/>
    <w:uiPriority w:val="39"/>
    <w:unhideWhenUsed/>
    <w:rsid w:val="001B277D"/>
    <w:pPr>
      <w:spacing w:after="0"/>
      <w:ind w:left="1760"/>
      <w:jc w:val="left"/>
    </w:pPr>
    <w:rPr>
      <w:rFonts w:asciiTheme="minorHAnsi" w:hAnsiTheme="minorHAnsi"/>
      <w:sz w:val="18"/>
      <w:szCs w:val="18"/>
    </w:rPr>
  </w:style>
  <w:style w:type="paragraph" w:styleId="Sous-titre">
    <w:name w:val="Subtitle"/>
    <w:aliases w:val="Sous"/>
    <w:basedOn w:val="Normal"/>
    <w:next w:val="Normal"/>
    <w:link w:val="Sous-titreCar"/>
    <w:uiPriority w:val="11"/>
    <w:qFormat/>
    <w:rsid w:val="000E2579"/>
    <w:pPr>
      <w:numPr>
        <w:ilvl w:val="1"/>
      </w:numPr>
      <w:ind w:firstLine="709"/>
    </w:pPr>
    <w:rPr>
      <w:rFonts w:eastAsiaTheme="majorEastAsia" w:cstheme="majorBidi"/>
      <w:b/>
      <w:iCs/>
      <w:color w:val="68848D"/>
      <w:szCs w:val="24"/>
      <w:u w:val="single"/>
    </w:rPr>
  </w:style>
  <w:style w:type="character" w:customStyle="1" w:styleId="Sous-titreCar">
    <w:name w:val="Sous-titre Car"/>
    <w:aliases w:val="Sous Car"/>
    <w:basedOn w:val="Policepardfaut"/>
    <w:link w:val="Sous-titre"/>
    <w:uiPriority w:val="11"/>
    <w:rsid w:val="000E2579"/>
    <w:rPr>
      <w:rFonts w:ascii="Arial" w:eastAsiaTheme="majorEastAsia" w:hAnsi="Arial" w:cstheme="majorBidi"/>
      <w:b/>
      <w:iCs/>
      <w:color w:val="68848D"/>
      <w:szCs w:val="24"/>
      <w:u w:val="single"/>
    </w:rPr>
  </w:style>
  <w:style w:type="character" w:styleId="Emphaseintense">
    <w:name w:val="Intense Emphasis"/>
    <w:aliases w:val="Ind suivi"/>
    <w:basedOn w:val="Policepardfaut"/>
    <w:uiPriority w:val="21"/>
    <w:qFormat/>
    <w:rsid w:val="001378DF"/>
    <w:rPr>
      <w:b/>
      <w:bCs/>
      <w:i/>
      <w:iCs/>
      <w:color w:val="508C9E"/>
    </w:rPr>
  </w:style>
  <w:style w:type="numbering" w:customStyle="1" w:styleId="ListeGilles">
    <w:name w:val="Liste Gilles"/>
    <w:uiPriority w:val="99"/>
    <w:rsid w:val="00333884"/>
    <w:pPr>
      <w:numPr>
        <w:numId w:val="12"/>
      </w:numPr>
    </w:pPr>
  </w:style>
  <w:style w:type="numbering" w:customStyle="1" w:styleId="Gilles">
    <w:name w:val="Gilles"/>
    <w:uiPriority w:val="99"/>
    <w:rsid w:val="00333884"/>
    <w:pPr>
      <w:numPr>
        <w:numId w:val="13"/>
      </w:numPr>
    </w:pPr>
  </w:style>
  <w:style w:type="character" w:customStyle="1" w:styleId="Titre6Car">
    <w:name w:val="Titre 6 Car"/>
    <w:basedOn w:val="Policepardfaut"/>
    <w:link w:val="Titre6"/>
    <w:uiPriority w:val="9"/>
    <w:semiHidden/>
    <w:rsid w:val="0033388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3388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3388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33884"/>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33884"/>
    <w:pPr>
      <w:numPr>
        <w:numId w:val="14"/>
      </w:numPr>
    </w:pPr>
  </w:style>
  <w:style w:type="paragraph" w:customStyle="1" w:styleId="TitreDOCUMENT">
    <w:name w:val="Titre DOCUMENT"/>
    <w:basedOn w:val="Titre1"/>
    <w:qFormat/>
    <w:rsid w:val="00BA46AB"/>
    <w:pPr>
      <w:framePr w:wrap="around" w:hAnchor="text"/>
      <w:numPr>
        <w:numId w:val="0"/>
      </w:numPr>
      <w:pBdr>
        <w:bottom w:val="none" w:sz="0" w:space="0" w:color="auto"/>
      </w:pBdr>
      <w:spacing w:before="240"/>
      <w:jc w:val="center"/>
      <w:outlineLvl w:val="9"/>
    </w:pPr>
    <w:rPr>
      <w:sz w:val="28"/>
    </w:rPr>
  </w:style>
  <w:style w:type="paragraph" w:customStyle="1" w:styleId="Style2">
    <w:name w:val="Style2"/>
    <w:basedOn w:val="Normal"/>
    <w:autoRedefine/>
    <w:qFormat/>
    <w:rsid w:val="00671AD9"/>
    <w:pPr>
      <w:framePr w:hSpace="141" w:wrap="around" w:vAnchor="page" w:hAnchor="margin" w:y="1268"/>
      <w:spacing w:line="240" w:lineRule="auto"/>
    </w:pPr>
    <w:rPr>
      <w:rFonts w:ascii="Century Gothic" w:hAnsi="Century Gothic"/>
      <w:caps/>
      <w:color w:val="00B050"/>
      <w:sz w:val="24"/>
    </w:rPr>
  </w:style>
  <w:style w:type="numbering" w:customStyle="1" w:styleId="PROTOCOLE">
    <w:name w:val="PROTOCOLE"/>
    <w:uiPriority w:val="99"/>
    <w:rsid w:val="000A3F59"/>
    <w:pPr>
      <w:numPr>
        <w:numId w:val="44"/>
      </w:numPr>
    </w:pPr>
  </w:style>
  <w:style w:type="paragraph" w:styleId="Notedebasdepage">
    <w:name w:val="footnote text"/>
    <w:basedOn w:val="Normal"/>
    <w:link w:val="NotedebasdepageCar"/>
    <w:uiPriority w:val="99"/>
    <w:semiHidden/>
    <w:unhideWhenUsed/>
    <w:rsid w:val="00E548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4878"/>
    <w:rPr>
      <w:rFonts w:ascii="Arial" w:hAnsi="Arial" w:cs="Arial"/>
      <w:sz w:val="20"/>
      <w:szCs w:val="20"/>
    </w:rPr>
  </w:style>
  <w:style w:type="character" w:styleId="Appelnotedebasdep">
    <w:name w:val="footnote reference"/>
    <w:basedOn w:val="Policepardfaut"/>
    <w:uiPriority w:val="99"/>
    <w:semiHidden/>
    <w:unhideWhenUsed/>
    <w:rsid w:val="00E54878"/>
    <w:rPr>
      <w:vertAlign w:val="superscript"/>
    </w:rPr>
  </w:style>
  <w:style w:type="table" w:styleId="Listeclaire-Accent3">
    <w:name w:val="Light List Accent 3"/>
    <w:basedOn w:val="TableauNormal"/>
    <w:uiPriority w:val="61"/>
    <w:rsid w:val="00E548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claire-Accent3">
    <w:name w:val="Light Shading Accent 3"/>
    <w:basedOn w:val="TableauNormal"/>
    <w:uiPriority w:val="60"/>
    <w:rsid w:val="00E548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Style3">
    <w:name w:val="Style3"/>
    <w:uiPriority w:val="99"/>
    <w:rsid w:val="00A90E40"/>
    <w:pPr>
      <w:numPr>
        <w:numId w:val="46"/>
      </w:numPr>
    </w:pPr>
  </w:style>
  <w:style w:type="numbering" w:customStyle="1" w:styleId="Style4">
    <w:name w:val="Style4"/>
    <w:uiPriority w:val="99"/>
    <w:rsid w:val="00A90E40"/>
    <w:pPr>
      <w:numPr>
        <w:numId w:val="47"/>
      </w:numPr>
    </w:pPr>
  </w:style>
  <w:style w:type="numbering" w:customStyle="1" w:styleId="Style5">
    <w:name w:val="Style5"/>
    <w:uiPriority w:val="99"/>
    <w:rsid w:val="00687A5D"/>
    <w:pPr>
      <w:numPr>
        <w:numId w:val="48"/>
      </w:numPr>
    </w:pPr>
  </w:style>
  <w:style w:type="character" w:styleId="Marquedecommentaire">
    <w:name w:val="annotation reference"/>
    <w:basedOn w:val="Policepardfaut"/>
    <w:uiPriority w:val="99"/>
    <w:semiHidden/>
    <w:unhideWhenUsed/>
    <w:rsid w:val="00005826"/>
    <w:rPr>
      <w:sz w:val="16"/>
      <w:szCs w:val="16"/>
    </w:rPr>
  </w:style>
  <w:style w:type="paragraph" w:styleId="Commentaire">
    <w:name w:val="annotation text"/>
    <w:basedOn w:val="Normal"/>
    <w:link w:val="CommentaireCar"/>
    <w:uiPriority w:val="99"/>
    <w:semiHidden/>
    <w:unhideWhenUsed/>
    <w:rsid w:val="00005826"/>
    <w:pPr>
      <w:spacing w:line="240" w:lineRule="auto"/>
    </w:pPr>
    <w:rPr>
      <w:sz w:val="20"/>
      <w:szCs w:val="20"/>
    </w:rPr>
  </w:style>
  <w:style w:type="character" w:customStyle="1" w:styleId="CommentaireCar">
    <w:name w:val="Commentaire Car"/>
    <w:basedOn w:val="Policepardfaut"/>
    <w:link w:val="Commentaire"/>
    <w:uiPriority w:val="99"/>
    <w:semiHidden/>
    <w:rsid w:val="00005826"/>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005826"/>
    <w:rPr>
      <w:b/>
      <w:bCs/>
    </w:rPr>
  </w:style>
  <w:style w:type="character" w:customStyle="1" w:styleId="ObjetducommentaireCar">
    <w:name w:val="Objet du commentaire Car"/>
    <w:basedOn w:val="CommentaireCar"/>
    <w:link w:val="Objetducommentaire"/>
    <w:uiPriority w:val="99"/>
    <w:semiHidden/>
    <w:rsid w:val="00005826"/>
    <w:rPr>
      <w:rFonts w:ascii="Arial" w:hAnsi="Arial" w:cs="Arial"/>
      <w:b/>
      <w:bCs/>
      <w:sz w:val="20"/>
      <w:szCs w:val="20"/>
    </w:rPr>
  </w:style>
  <w:style w:type="paragraph" w:styleId="NormalWeb">
    <w:name w:val="Normal (Web)"/>
    <w:basedOn w:val="Normal"/>
    <w:uiPriority w:val="99"/>
    <w:semiHidden/>
    <w:unhideWhenUsed/>
    <w:rsid w:val="0091125A"/>
    <w:pPr>
      <w:spacing w:before="192" w:after="192" w:afterAutospacing="0"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1970"/>
    <w:rPr>
      <w:b/>
      <w:bCs/>
    </w:rPr>
  </w:style>
  <w:style w:type="character" w:styleId="Accentuation">
    <w:name w:val="Emphasis"/>
    <w:basedOn w:val="Policepardfaut"/>
    <w:uiPriority w:val="20"/>
    <w:qFormat/>
    <w:rsid w:val="00A31970"/>
    <w:rPr>
      <w:i/>
      <w:iCs/>
    </w:rPr>
  </w:style>
  <w:style w:type="paragraph" w:customStyle="1" w:styleId="Default">
    <w:name w:val="Default"/>
    <w:rsid w:val="00096E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5003">
      <w:bodyDiv w:val="1"/>
      <w:marLeft w:val="0"/>
      <w:marRight w:val="0"/>
      <w:marTop w:val="0"/>
      <w:marBottom w:val="0"/>
      <w:divBdr>
        <w:top w:val="none" w:sz="0" w:space="0" w:color="auto"/>
        <w:left w:val="none" w:sz="0" w:space="0" w:color="auto"/>
        <w:bottom w:val="none" w:sz="0" w:space="0" w:color="auto"/>
        <w:right w:val="none" w:sz="0" w:space="0" w:color="auto"/>
      </w:divBdr>
      <w:divsChild>
        <w:div w:id="948700130">
          <w:marLeft w:val="0"/>
          <w:marRight w:val="0"/>
          <w:marTop w:val="0"/>
          <w:marBottom w:val="0"/>
          <w:divBdr>
            <w:top w:val="none" w:sz="0" w:space="0" w:color="auto"/>
            <w:left w:val="none" w:sz="0" w:space="0" w:color="auto"/>
            <w:bottom w:val="none" w:sz="0" w:space="0" w:color="auto"/>
            <w:right w:val="none" w:sz="0" w:space="0" w:color="auto"/>
          </w:divBdr>
          <w:divsChild>
            <w:div w:id="1410227938">
              <w:marLeft w:val="0"/>
              <w:marRight w:val="0"/>
              <w:marTop w:val="0"/>
              <w:marBottom w:val="0"/>
              <w:divBdr>
                <w:top w:val="none" w:sz="0" w:space="0" w:color="auto"/>
                <w:left w:val="none" w:sz="0" w:space="0" w:color="auto"/>
                <w:bottom w:val="none" w:sz="0" w:space="0" w:color="auto"/>
                <w:right w:val="none" w:sz="0" w:space="0" w:color="auto"/>
              </w:divBdr>
              <w:divsChild>
                <w:div w:id="91897716">
                  <w:marLeft w:val="0"/>
                  <w:marRight w:val="0"/>
                  <w:marTop w:val="0"/>
                  <w:marBottom w:val="0"/>
                  <w:divBdr>
                    <w:top w:val="none" w:sz="0" w:space="0" w:color="auto"/>
                    <w:left w:val="none" w:sz="0" w:space="0" w:color="auto"/>
                    <w:bottom w:val="none" w:sz="0" w:space="0" w:color="auto"/>
                    <w:right w:val="none" w:sz="0" w:space="0" w:color="auto"/>
                  </w:divBdr>
                  <w:divsChild>
                    <w:div w:id="1293973966">
                      <w:marLeft w:val="0"/>
                      <w:marRight w:val="0"/>
                      <w:marTop w:val="0"/>
                      <w:marBottom w:val="0"/>
                      <w:divBdr>
                        <w:top w:val="none" w:sz="0" w:space="0" w:color="auto"/>
                        <w:left w:val="none" w:sz="0" w:space="0" w:color="auto"/>
                        <w:bottom w:val="none" w:sz="0" w:space="0" w:color="auto"/>
                        <w:right w:val="none" w:sz="0" w:space="0" w:color="auto"/>
                      </w:divBdr>
                      <w:divsChild>
                        <w:div w:id="271666567">
                          <w:marLeft w:val="0"/>
                          <w:marRight w:val="0"/>
                          <w:marTop w:val="0"/>
                          <w:marBottom w:val="0"/>
                          <w:divBdr>
                            <w:top w:val="none" w:sz="0" w:space="0" w:color="auto"/>
                            <w:left w:val="none" w:sz="0" w:space="0" w:color="auto"/>
                            <w:bottom w:val="none" w:sz="0" w:space="0" w:color="auto"/>
                            <w:right w:val="none" w:sz="0" w:space="0" w:color="auto"/>
                          </w:divBdr>
                          <w:divsChild>
                            <w:div w:id="1337657445">
                              <w:marLeft w:val="0"/>
                              <w:marRight w:val="0"/>
                              <w:marTop w:val="0"/>
                              <w:marBottom w:val="0"/>
                              <w:divBdr>
                                <w:top w:val="none" w:sz="0" w:space="0" w:color="auto"/>
                                <w:left w:val="none" w:sz="0" w:space="0" w:color="auto"/>
                                <w:bottom w:val="none" w:sz="0" w:space="0" w:color="auto"/>
                                <w:right w:val="none" w:sz="0" w:space="0" w:color="auto"/>
                              </w:divBdr>
                              <w:divsChild>
                                <w:div w:id="486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95940">
      <w:bodyDiv w:val="1"/>
      <w:marLeft w:val="0"/>
      <w:marRight w:val="0"/>
      <w:marTop w:val="0"/>
      <w:marBottom w:val="0"/>
      <w:divBdr>
        <w:top w:val="none" w:sz="0" w:space="0" w:color="auto"/>
        <w:left w:val="none" w:sz="0" w:space="0" w:color="auto"/>
        <w:bottom w:val="none" w:sz="0" w:space="0" w:color="auto"/>
        <w:right w:val="none" w:sz="0" w:space="0" w:color="auto"/>
      </w:divBdr>
      <w:divsChild>
        <w:div w:id="1389646895">
          <w:marLeft w:val="0"/>
          <w:marRight w:val="0"/>
          <w:marTop w:val="0"/>
          <w:marBottom w:val="0"/>
          <w:divBdr>
            <w:top w:val="none" w:sz="0" w:space="0" w:color="auto"/>
            <w:left w:val="single" w:sz="6" w:space="0" w:color="D8D8D8"/>
            <w:bottom w:val="none" w:sz="0" w:space="0" w:color="auto"/>
            <w:right w:val="single" w:sz="6" w:space="0" w:color="D8D8D8"/>
          </w:divBdr>
          <w:divsChild>
            <w:div w:id="1049376420">
              <w:marLeft w:val="0"/>
              <w:marRight w:val="0"/>
              <w:marTop w:val="0"/>
              <w:marBottom w:val="0"/>
              <w:divBdr>
                <w:top w:val="none" w:sz="0" w:space="0" w:color="auto"/>
                <w:left w:val="none" w:sz="0" w:space="0" w:color="auto"/>
                <w:bottom w:val="none" w:sz="0" w:space="0" w:color="auto"/>
                <w:right w:val="none" w:sz="0" w:space="0" w:color="auto"/>
              </w:divBdr>
              <w:divsChild>
                <w:div w:id="519785309">
                  <w:marLeft w:val="0"/>
                  <w:marRight w:val="0"/>
                  <w:marTop w:val="0"/>
                  <w:marBottom w:val="0"/>
                  <w:divBdr>
                    <w:top w:val="none" w:sz="0" w:space="0" w:color="auto"/>
                    <w:left w:val="none" w:sz="0" w:space="0" w:color="auto"/>
                    <w:bottom w:val="none" w:sz="0" w:space="0" w:color="auto"/>
                    <w:right w:val="none" w:sz="0" w:space="0" w:color="auto"/>
                  </w:divBdr>
                  <w:divsChild>
                    <w:div w:id="1731493394">
                      <w:marLeft w:val="0"/>
                      <w:marRight w:val="0"/>
                      <w:marTop w:val="0"/>
                      <w:marBottom w:val="0"/>
                      <w:divBdr>
                        <w:top w:val="none" w:sz="0" w:space="0" w:color="auto"/>
                        <w:left w:val="none" w:sz="0" w:space="0" w:color="auto"/>
                        <w:bottom w:val="none" w:sz="0" w:space="0" w:color="auto"/>
                        <w:right w:val="none" w:sz="0" w:space="0" w:color="auto"/>
                      </w:divBdr>
                      <w:divsChild>
                        <w:div w:id="179584020">
                          <w:marLeft w:val="0"/>
                          <w:marRight w:val="0"/>
                          <w:marTop w:val="0"/>
                          <w:marBottom w:val="0"/>
                          <w:divBdr>
                            <w:top w:val="none" w:sz="0" w:space="0" w:color="auto"/>
                            <w:left w:val="none" w:sz="0" w:space="0" w:color="auto"/>
                            <w:bottom w:val="none" w:sz="0" w:space="0" w:color="auto"/>
                            <w:right w:val="none" w:sz="0" w:space="0" w:color="auto"/>
                          </w:divBdr>
                          <w:divsChild>
                            <w:div w:id="121307717">
                              <w:marLeft w:val="0"/>
                              <w:marRight w:val="0"/>
                              <w:marTop w:val="0"/>
                              <w:marBottom w:val="0"/>
                              <w:divBdr>
                                <w:top w:val="none" w:sz="0" w:space="0" w:color="auto"/>
                                <w:left w:val="none" w:sz="0" w:space="0" w:color="auto"/>
                                <w:bottom w:val="none" w:sz="0" w:space="0" w:color="auto"/>
                                <w:right w:val="none" w:sz="0" w:space="0" w:color="auto"/>
                              </w:divBdr>
                              <w:divsChild>
                                <w:div w:id="1957246546">
                                  <w:marLeft w:val="0"/>
                                  <w:marRight w:val="0"/>
                                  <w:marTop w:val="0"/>
                                  <w:marBottom w:val="0"/>
                                  <w:divBdr>
                                    <w:top w:val="none" w:sz="0" w:space="0" w:color="auto"/>
                                    <w:left w:val="none" w:sz="0" w:space="0" w:color="auto"/>
                                    <w:bottom w:val="none" w:sz="0" w:space="0" w:color="auto"/>
                                    <w:right w:val="none" w:sz="0" w:space="0" w:color="auto"/>
                                  </w:divBdr>
                                  <w:divsChild>
                                    <w:div w:id="14447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739820">
      <w:bodyDiv w:val="1"/>
      <w:marLeft w:val="0"/>
      <w:marRight w:val="0"/>
      <w:marTop w:val="0"/>
      <w:marBottom w:val="0"/>
      <w:divBdr>
        <w:top w:val="none" w:sz="0" w:space="0" w:color="auto"/>
        <w:left w:val="none" w:sz="0" w:space="0" w:color="auto"/>
        <w:bottom w:val="none" w:sz="0" w:space="0" w:color="auto"/>
        <w:right w:val="none" w:sz="0" w:space="0" w:color="auto"/>
      </w:divBdr>
      <w:divsChild>
        <w:div w:id="1081296162">
          <w:marLeft w:val="0"/>
          <w:marRight w:val="0"/>
          <w:marTop w:val="0"/>
          <w:marBottom w:val="0"/>
          <w:divBdr>
            <w:top w:val="none" w:sz="0" w:space="0" w:color="auto"/>
            <w:left w:val="none" w:sz="0" w:space="0" w:color="auto"/>
            <w:bottom w:val="none" w:sz="0" w:space="0" w:color="auto"/>
            <w:right w:val="none" w:sz="0" w:space="0" w:color="auto"/>
          </w:divBdr>
          <w:divsChild>
            <w:div w:id="1735811511">
              <w:marLeft w:val="6"/>
              <w:marRight w:val="6"/>
              <w:marTop w:val="0"/>
              <w:marBottom w:val="0"/>
              <w:divBdr>
                <w:top w:val="none" w:sz="0" w:space="0" w:color="auto"/>
                <w:left w:val="none" w:sz="0" w:space="0" w:color="auto"/>
                <w:bottom w:val="none" w:sz="0" w:space="0" w:color="auto"/>
                <w:right w:val="none" w:sz="0" w:space="0" w:color="auto"/>
              </w:divBdr>
              <w:divsChild>
                <w:div w:id="1932854402">
                  <w:marLeft w:val="0"/>
                  <w:marRight w:val="0"/>
                  <w:marTop w:val="0"/>
                  <w:marBottom w:val="0"/>
                  <w:divBdr>
                    <w:top w:val="none" w:sz="0" w:space="0" w:color="auto"/>
                    <w:left w:val="none" w:sz="0" w:space="0" w:color="auto"/>
                    <w:bottom w:val="none" w:sz="0" w:space="0" w:color="auto"/>
                    <w:right w:val="none" w:sz="0" w:space="0" w:color="auto"/>
                  </w:divBdr>
                  <w:divsChild>
                    <w:div w:id="1650091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49562817">
      <w:bodyDiv w:val="1"/>
      <w:marLeft w:val="0"/>
      <w:marRight w:val="0"/>
      <w:marTop w:val="0"/>
      <w:marBottom w:val="0"/>
      <w:divBdr>
        <w:top w:val="none" w:sz="0" w:space="0" w:color="auto"/>
        <w:left w:val="none" w:sz="0" w:space="0" w:color="auto"/>
        <w:bottom w:val="none" w:sz="0" w:space="0" w:color="auto"/>
        <w:right w:val="none" w:sz="0" w:space="0" w:color="auto"/>
      </w:divBdr>
      <w:divsChild>
        <w:div w:id="274411333">
          <w:marLeft w:val="0"/>
          <w:marRight w:val="0"/>
          <w:marTop w:val="0"/>
          <w:marBottom w:val="0"/>
          <w:divBdr>
            <w:top w:val="none" w:sz="0" w:space="0" w:color="auto"/>
            <w:left w:val="none" w:sz="0" w:space="0" w:color="auto"/>
            <w:bottom w:val="none" w:sz="0" w:space="0" w:color="auto"/>
            <w:right w:val="none" w:sz="0" w:space="0" w:color="auto"/>
          </w:divBdr>
          <w:divsChild>
            <w:div w:id="1368142758">
              <w:marLeft w:val="600"/>
              <w:marRight w:val="300"/>
              <w:marTop w:val="0"/>
              <w:marBottom w:val="0"/>
              <w:divBdr>
                <w:top w:val="none" w:sz="0" w:space="0" w:color="auto"/>
                <w:left w:val="none" w:sz="0" w:space="0" w:color="auto"/>
                <w:bottom w:val="none" w:sz="0" w:space="0" w:color="auto"/>
                <w:right w:val="none" w:sz="0" w:space="0" w:color="auto"/>
              </w:divBdr>
              <w:divsChild>
                <w:div w:id="1277445544">
                  <w:marLeft w:val="0"/>
                  <w:marRight w:val="0"/>
                  <w:marTop w:val="0"/>
                  <w:marBottom w:val="0"/>
                  <w:divBdr>
                    <w:top w:val="none" w:sz="0" w:space="0" w:color="auto"/>
                    <w:left w:val="none" w:sz="0" w:space="0" w:color="auto"/>
                    <w:bottom w:val="none" w:sz="0" w:space="0" w:color="auto"/>
                    <w:right w:val="none" w:sz="0" w:space="0" w:color="auto"/>
                  </w:divBdr>
                  <w:divsChild>
                    <w:div w:id="1671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5940-A89B-44B1-92CB-60FCC356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10821</Words>
  <Characters>59518</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2017-03-30T11:16:00Z</cp:lastPrinted>
  <dcterms:created xsi:type="dcterms:W3CDTF">2017-10-13T08:08:00Z</dcterms:created>
  <dcterms:modified xsi:type="dcterms:W3CDTF">2017-10-13T08:12:00Z</dcterms:modified>
</cp:coreProperties>
</file>