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hd w:fill="666699" w:val="clear"/>
        <w:jc w:val="center"/>
        <w:rPr>
          <w:rFonts w:ascii="Bookman Old Style" w:hAnsi="Bookman Old Style" w:cs="Bookman Old Style"/>
          <w:b/>
          <w:b/>
          <w:color w:val="FFFFFF"/>
          <w:sz w:val="36"/>
          <w:szCs w:val="36"/>
        </w:rPr>
      </w:pPr>
      <w:r>
        <w:rPr>
          <w:rFonts w:cs="Bookman Old Style" w:ascii="Bookman Old Style" w:hAnsi="Bookman Old Style"/>
          <w:b/>
          <w:color w:val="FFFFFF"/>
          <w:sz w:val="36"/>
          <w:szCs w:val="36"/>
        </w:rPr>
        <w:t>BANQUE POPULAIRE</w:t>
      </w:r>
    </w:p>
    <w:p>
      <w:pPr>
        <w:pStyle w:val="Normal"/>
        <w:shd w:fill="666699" w:val="clear"/>
        <w:jc w:val="center"/>
        <w:rPr>
          <w:rFonts w:ascii="Bookman Old Style" w:hAnsi="Bookman Old Style" w:cs="Bookman Old Style"/>
          <w:b/>
          <w:b/>
          <w:color w:val="FFFFFF"/>
          <w:sz w:val="36"/>
          <w:szCs w:val="36"/>
        </w:rPr>
      </w:pPr>
      <w:r>
        <w:rPr>
          <w:rFonts w:cs="Bookman Old Style" w:ascii="Bookman Old Style" w:hAnsi="Bookman Old Style"/>
          <w:b/>
          <w:color w:val="FFFFFF"/>
          <w:sz w:val="36"/>
          <w:szCs w:val="36"/>
        </w:rPr>
        <w:t>ALSACE LORRAINE CHAMPAGNE</w:t>
      </w:r>
    </w:p>
    <w:p>
      <w:pPr>
        <w:pStyle w:val="Normal"/>
        <w:shd w:fill="666699" w:val="clear"/>
        <w:jc w:val="center"/>
        <w:rPr>
          <w:rFonts w:ascii="Bookman Old Style" w:hAnsi="Bookman Old Style" w:cs="Bookman Old Style"/>
          <w:b/>
          <w:b/>
          <w:color w:val="FFFFFF"/>
          <w:sz w:val="36"/>
          <w:szCs w:val="36"/>
        </w:rPr>
      </w:pPr>
      <w:r>
        <w:rPr>
          <w:rFonts w:cs="Bookman Old Style" w:ascii="Bookman Old Style" w:hAnsi="Bookman Old Style"/>
          <w:b/>
          <w:color w:val="FFFFFF"/>
          <w:sz w:val="36"/>
          <w:szCs w:val="36"/>
        </w:rPr>
      </w:r>
    </w:p>
    <w:p>
      <w:pPr>
        <w:pStyle w:val="Normal"/>
        <w:shd w:fill="666699" w:val="clear"/>
        <w:jc w:val="center"/>
        <w:rPr>
          <w:rFonts w:ascii="Bookman Old Style" w:hAnsi="Bookman Old Style" w:cs="Bookman Old Style"/>
          <w:b/>
          <w:b/>
          <w:i/>
          <w:i/>
          <w:color w:val="FFFFFF"/>
          <w:sz w:val="36"/>
          <w:szCs w:val="36"/>
        </w:rPr>
      </w:pPr>
      <w:r>
        <w:rPr>
          <w:rFonts w:cs="Bookman Old Style" w:ascii="Bookman Old Style" w:hAnsi="Bookman Old Style"/>
          <w:b/>
          <w:i/>
          <w:color w:val="FFFFFF"/>
          <w:sz w:val="36"/>
          <w:szCs w:val="36"/>
        </w:rPr>
        <w:t>Accord relatif au niveau de part patronale au financement de la mutuelle BPALC</w:t>
      </w:r>
    </w:p>
    <w:p>
      <w:pPr>
        <w:pStyle w:val="Normal"/>
        <w:rPr>
          <w:rFonts w:ascii="Bookman Old Style" w:hAnsi="Bookman Old Style" w:cs="Bookman Old Style"/>
          <w:b/>
          <w:b/>
          <w:i/>
          <w:i/>
          <w:color w:val="FFFFFF"/>
          <w:sz w:val="22"/>
          <w:szCs w:val="22"/>
        </w:rPr>
      </w:pPr>
      <w:r>
        <w:rPr>
          <w:rFonts w:cs="Bookman Old Style" w:ascii="Bookman Old Style" w:hAnsi="Bookman Old Style"/>
          <w:b/>
          <w:i/>
          <w:color w:val="FFFFFF"/>
          <w:sz w:val="22"/>
          <w:szCs w:val="22"/>
        </w:rPr>
      </w:r>
    </w:p>
    <w:p>
      <w:pPr>
        <w:pStyle w:val="Texte"/>
        <w:ind w:left="0" w:hanging="0"/>
        <w:rPr>
          <w:rFonts w:ascii="Bookman Old Style" w:hAnsi="Bookman Old Style" w:cs="Arial"/>
          <w:color w:val="000000"/>
          <w:sz w:val="22"/>
          <w:szCs w:val="22"/>
          <w:u w:val="single"/>
        </w:rPr>
      </w:pPr>
      <w:r>
        <w:rPr>
          <w:rFonts w:cs="Arial" w:ascii="Bookman Old Style" w:hAnsi="Bookman Old Style"/>
          <w:color w:val="000000"/>
          <w:sz w:val="22"/>
          <w:szCs w:val="22"/>
          <w:u w:val="single"/>
        </w:rPr>
      </w:r>
    </w:p>
    <w:p>
      <w:pPr>
        <w:pStyle w:val="Texte"/>
        <w:ind w:left="0" w:hanging="0"/>
        <w:rPr>
          <w:rFonts w:ascii="Bookman Old Style" w:hAnsi="Bookman Old Style" w:cs="Arial"/>
          <w:color w:val="000000"/>
          <w:szCs w:val="22"/>
          <w:u w:val="single"/>
        </w:rPr>
      </w:pPr>
      <w:r>
        <w:rPr>
          <w:rFonts w:cs="Arial" w:ascii="Bookman Old Style" w:hAnsi="Bookman Old Style"/>
          <w:color w:val="000000"/>
          <w:szCs w:val="22"/>
          <w:u w:val="single"/>
        </w:rPr>
        <w:t>ENTRE :</w:t>
      </w:r>
    </w:p>
    <w:p>
      <w:pPr>
        <w:pStyle w:val="Texte"/>
        <w:ind w:left="0" w:hanging="0"/>
        <w:rPr>
          <w:rFonts w:ascii="Bookman Old Style" w:hAnsi="Bookman Old Style" w:cs="Arial"/>
          <w:color w:val="000000"/>
          <w:szCs w:val="22"/>
          <w:u w:val="single"/>
        </w:rPr>
      </w:pPr>
      <w:r>
        <w:rPr>
          <w:rFonts w:cs="Arial" w:ascii="Bookman Old Style" w:hAnsi="Bookman Old Style"/>
          <w:color w:val="000000"/>
          <w:szCs w:val="22"/>
          <w:u w:val="single"/>
        </w:rPr>
      </w:r>
    </w:p>
    <w:p>
      <w:pPr>
        <w:pStyle w:val="Texte"/>
        <w:ind w:left="0" w:hanging="0"/>
        <w:rPr>
          <w:rFonts w:ascii="Bookman Old Style" w:hAnsi="Bookman Old Style" w:cs="Arial"/>
          <w:color w:val="000000"/>
          <w:szCs w:val="22"/>
        </w:rPr>
      </w:pPr>
      <w:r>
        <w:rPr>
          <w:rFonts w:cs="Arial" w:ascii="Bookman Old Style" w:hAnsi="Bookman Old Style"/>
          <w:color w:val="000000"/>
          <w:szCs w:val="22"/>
        </w:rPr>
        <w:t xml:space="preserve">La </w:t>
      </w:r>
      <w:r>
        <w:rPr>
          <w:rFonts w:cs="Arial" w:ascii="Bookman Old Style" w:hAnsi="Bookman Old Style"/>
          <w:b/>
          <w:color w:val="000000"/>
          <w:szCs w:val="22"/>
        </w:rPr>
        <w:t xml:space="preserve">BANQUE POPULAIRE ALSACE LORRAINE CHAMPAGNE </w:t>
      </w:r>
      <w:r>
        <w:rPr>
          <w:rFonts w:cs="Arial" w:ascii="Bookman Old Style" w:hAnsi="Bookman Old Style"/>
          <w:color w:val="000000"/>
          <w:szCs w:val="22"/>
        </w:rPr>
        <w:t xml:space="preserve">(BPALC), </w:t>
      </w:r>
    </w:p>
    <w:p>
      <w:pPr>
        <w:pStyle w:val="Texte"/>
        <w:ind w:left="0" w:hanging="0"/>
        <w:jc w:val="left"/>
        <w:rPr>
          <w:rFonts w:ascii="Bookman Old Style" w:hAnsi="Bookman Old Style" w:cs="Arial"/>
          <w:color w:val="000000"/>
          <w:szCs w:val="22"/>
        </w:rPr>
      </w:pPr>
      <w:r>
        <w:rPr>
          <w:rFonts w:cs="Arial" w:ascii="Bookman Old Style" w:hAnsi="Bookman Old Style"/>
          <w:color w:val="000000"/>
          <w:szCs w:val="22"/>
        </w:rPr>
      </w:r>
    </w:p>
    <w:p>
      <w:pPr>
        <w:pStyle w:val="Texte"/>
        <w:ind w:left="0" w:hanging="0"/>
        <w:jc w:val="left"/>
        <w:rPr>
          <w:rFonts w:ascii="Bookman Old Style" w:hAnsi="Bookman Old Style" w:cs="Arial"/>
          <w:color w:val="000000"/>
          <w:szCs w:val="22"/>
          <w:u w:val="single"/>
        </w:rPr>
      </w:pPr>
      <w:r>
        <w:rPr>
          <w:rFonts w:cs="Arial" w:ascii="Bookman Old Style" w:hAnsi="Bookman Old Style"/>
          <w:color w:val="000000"/>
          <w:szCs w:val="22"/>
          <w:u w:val="single"/>
        </w:rPr>
        <w:t>ET :</w:t>
      </w:r>
    </w:p>
    <w:p>
      <w:pPr>
        <w:pStyle w:val="Texte"/>
        <w:ind w:left="0" w:hanging="0"/>
        <w:rPr>
          <w:rFonts w:ascii="Bookman Old Style" w:hAnsi="Bookman Old Style" w:cs="Bookman Old Style"/>
          <w:color w:val="000000"/>
          <w:szCs w:val="22"/>
          <w:u w:val="single"/>
        </w:rPr>
      </w:pPr>
      <w:r>
        <w:rPr>
          <w:rFonts w:cs="Bookman Old Style" w:ascii="Bookman Old Style" w:hAnsi="Bookman Old Style"/>
          <w:color w:val="000000"/>
          <w:szCs w:val="22"/>
          <w:u w:val="single"/>
        </w:rPr>
      </w:r>
    </w:p>
    <w:p>
      <w:pPr>
        <w:pStyle w:val="Texte"/>
        <w:ind w:left="0" w:hanging="0"/>
        <w:rPr>
          <w:rFonts w:ascii="Bookman Old Style" w:hAnsi="Bookman Old Style" w:cs="Bookman Old Style"/>
          <w:color w:val="000000"/>
          <w:szCs w:val="22"/>
        </w:rPr>
      </w:pPr>
      <w:r>
        <w:rPr>
          <w:rFonts w:cs="Bookman Old Style" w:ascii="Bookman Old Style" w:hAnsi="Bookman Old Style"/>
          <w:color w:val="000000"/>
          <w:szCs w:val="22"/>
        </w:rPr>
        <w:t xml:space="preserve">Les Organisations syndicales représentatives à la BPALC : la </w:t>
      </w:r>
      <w:r>
        <w:rPr>
          <w:rFonts w:cs="Bookman Old Style" w:ascii="Bookman Old Style" w:hAnsi="Bookman Old Style"/>
          <w:b/>
          <w:color w:val="000000"/>
          <w:szCs w:val="22"/>
        </w:rPr>
        <w:t>CFDT</w:t>
      </w:r>
      <w:r>
        <w:rPr>
          <w:rFonts w:cs="Bookman Old Style" w:ascii="Bookman Old Style" w:hAnsi="Bookman Old Style"/>
          <w:color w:val="000000"/>
          <w:szCs w:val="22"/>
        </w:rPr>
        <w:t xml:space="preserve">, la </w:t>
      </w:r>
      <w:r>
        <w:rPr>
          <w:rFonts w:cs="Bookman Old Style" w:ascii="Bookman Old Style" w:hAnsi="Bookman Old Style"/>
          <w:b/>
          <w:color w:val="000000"/>
          <w:szCs w:val="22"/>
        </w:rPr>
        <w:t>CFTC</w:t>
      </w:r>
      <w:r>
        <w:rPr>
          <w:rFonts w:cs="Bookman Old Style" w:ascii="Bookman Old Style" w:hAnsi="Bookman Old Style"/>
          <w:color w:val="000000"/>
          <w:szCs w:val="22"/>
        </w:rPr>
        <w:t xml:space="preserve"> et le </w:t>
      </w:r>
      <w:r>
        <w:rPr>
          <w:rFonts w:cs="Bookman Old Style" w:ascii="Bookman Old Style" w:hAnsi="Bookman Old Style"/>
          <w:b/>
          <w:color w:val="000000"/>
          <w:szCs w:val="22"/>
        </w:rPr>
        <w:t>SNB/CFE-CGC</w:t>
      </w:r>
      <w:r>
        <w:rPr>
          <w:rFonts w:cs="Bookman Old Style" w:ascii="Bookman Old Style" w:hAnsi="Bookman Old Style"/>
          <w:color w:val="000000"/>
          <w:szCs w:val="22"/>
        </w:rPr>
        <w:t>, représentées par leurs Délégués syndicaux.</w:t>
      </w:r>
    </w:p>
    <w:p>
      <w:pPr>
        <w:pStyle w:val="P0"/>
        <w:spacing w:before="0" w:after="0"/>
        <w:rPr>
          <w:rFonts w:ascii="Bookman Old Style" w:hAnsi="Bookman Old Style" w:cs="Bookman Old Style"/>
          <w:color w:val="000000"/>
          <w:sz w:val="22"/>
          <w:szCs w:val="22"/>
        </w:rPr>
      </w:pPr>
      <w:r>
        <w:rPr>
          <w:rFonts w:cs="Bookman Old Style" w:ascii="Bookman Old Style" w:hAnsi="Bookman Old Style"/>
          <w:color w:val="000000"/>
          <w:sz w:val="22"/>
          <w:szCs w:val="22"/>
        </w:rPr>
      </w:r>
    </w:p>
    <w:p>
      <w:pPr>
        <w:pStyle w:val="P0"/>
        <w:spacing w:before="0" w:after="0"/>
        <w:rPr>
          <w:rFonts w:ascii="Bookman Old Style" w:hAnsi="Bookman Old Style" w:cs="Bookman Old Style"/>
          <w:sz w:val="22"/>
          <w:szCs w:val="22"/>
        </w:rPr>
      </w:pPr>
      <w:r>
        <w:rPr>
          <w:rFonts w:cs="Bookman Old Style" w:ascii="Bookman Old Style" w:hAnsi="Bookman Old Style"/>
          <w:sz w:val="22"/>
          <w:szCs w:val="22"/>
        </w:rPr>
      </w:r>
    </w:p>
    <w:p>
      <w:pPr>
        <w:pStyle w:val="ARTICLE"/>
        <w:spacing w:before="0" w:after="0"/>
        <w:rPr>
          <w:rFonts w:ascii="Bookman Old Style" w:hAnsi="Bookman Old Style" w:cs="Bookman Old Style"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  <w:t xml:space="preserve">PREAMBULE </w:t>
      </w:r>
    </w:p>
    <w:p>
      <w:pPr>
        <w:pStyle w:val="Textepardfaut"/>
        <w:jc w:val="both"/>
        <w:rPr>
          <w:rFonts w:ascii="Bookman Old Style" w:hAnsi="Bookman Old Style" w:cs="Bookman Old Style"/>
          <w:color w:val="000000"/>
          <w:sz w:val="22"/>
          <w:szCs w:val="22"/>
          <w:lang w:val="fr-FR"/>
        </w:rPr>
      </w:pPr>
      <w:r>
        <w:rPr>
          <w:rFonts w:cs="Bookman Old Style" w:ascii="Bookman Old Style" w:hAnsi="Bookman Old Style"/>
          <w:color w:val="000000"/>
          <w:sz w:val="22"/>
          <w:szCs w:val="22"/>
          <w:lang w:val="fr-FR"/>
        </w:rPr>
      </w:r>
    </w:p>
    <w:p>
      <w:pPr>
        <w:pStyle w:val="Textepardfaut"/>
        <w:jc w:val="both"/>
        <w:rPr/>
      </w:pPr>
      <w:r>
        <w:rPr>
          <w:rFonts w:cs="Bookman Old Style" w:ascii="Bookman Old Style" w:hAnsi="Bookman Old Style"/>
          <w:color w:val="000000"/>
          <w:sz w:val="22"/>
          <w:szCs w:val="22"/>
          <w:lang w:val="fr-FR"/>
        </w:rPr>
        <w:t>Le présent accord d'entreprise, dont la négociation a été menée conformément aux textes régissant la négociation obligatoire d’entreprise, est conclu à la suite des réunions organisées les 3 et 24 janvier et 11 février 2019 avec les Délégués syndicaux des Organisations précitées.</w:t>
      </w:r>
    </w:p>
    <w:p>
      <w:pPr>
        <w:pStyle w:val="Textepardfaut"/>
        <w:jc w:val="both"/>
        <w:rPr>
          <w:rFonts w:ascii="Bookman Old Style" w:hAnsi="Bookman Old Style" w:cs="Bookman Old Style"/>
          <w:color w:val="000000"/>
          <w:sz w:val="22"/>
          <w:szCs w:val="22"/>
          <w:lang w:val="fr-FR"/>
        </w:rPr>
      </w:pPr>
      <w:r>
        <w:rPr>
          <w:rFonts w:cs="Bookman Old Style" w:ascii="Bookman Old Style" w:hAnsi="Bookman Old Style"/>
          <w:color w:val="000000"/>
          <w:sz w:val="22"/>
          <w:szCs w:val="22"/>
          <w:lang w:val="fr-FR"/>
        </w:rPr>
      </w:r>
    </w:p>
    <w:p>
      <w:pPr>
        <w:pStyle w:val="DefaultText"/>
        <w:jc w:val="both"/>
        <w:rPr>
          <w:rFonts w:ascii="Bookman Old Style" w:hAnsi="Bookman Old Style" w:cs="Arial"/>
          <w:color w:val="000000"/>
          <w:sz w:val="22"/>
          <w:szCs w:val="22"/>
          <w:lang w:val="fr-FR"/>
        </w:rPr>
      </w:pPr>
      <w:r>
        <w:rPr>
          <w:rFonts w:cs="Arial" w:ascii="Bookman Old Style" w:hAnsi="Bookman Old Style"/>
          <w:color w:val="000000"/>
          <w:sz w:val="22"/>
          <w:szCs w:val="22"/>
          <w:lang w:val="fr-FR"/>
        </w:rPr>
      </w:r>
    </w:p>
    <w:p>
      <w:pPr>
        <w:pStyle w:val="ARTICLE"/>
        <w:spacing w:before="0" w:after="0"/>
        <w:rPr>
          <w:rFonts w:ascii="Bookman Old Style" w:hAnsi="Bookman Old Style" w:cs="Bookman Old Style"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  <w:t>ARTICLE 1 - MUTUELLE</w:t>
      </w:r>
    </w:p>
    <w:p>
      <w:pPr>
        <w:pStyle w:val="DefaultText"/>
        <w:jc w:val="both"/>
        <w:rPr>
          <w:rFonts w:ascii="Bookman Old Style" w:hAnsi="Bookman Old Style" w:cs="Bookman Old Style"/>
          <w:color w:val="000000"/>
          <w:sz w:val="22"/>
          <w:szCs w:val="22"/>
          <w:lang w:val="fr-FR"/>
        </w:rPr>
      </w:pPr>
      <w:r>
        <w:rPr>
          <w:rFonts w:cs="Bookman Old Style" w:ascii="Bookman Old Style" w:hAnsi="Bookman Old Style"/>
          <w:color w:val="000000"/>
          <w:sz w:val="22"/>
          <w:szCs w:val="22"/>
          <w:lang w:val="fr-FR"/>
        </w:rPr>
      </w:r>
    </w:p>
    <w:p>
      <w:pPr>
        <w:pStyle w:val="DefaultText"/>
        <w:jc w:val="both"/>
        <w:rPr>
          <w:rFonts w:ascii="Bookman Old Style" w:hAnsi="Bookman Old Style" w:cs="Bookman Old Style"/>
          <w:color w:val="000000"/>
          <w:sz w:val="22"/>
          <w:szCs w:val="22"/>
          <w:lang w:val="fr-FR"/>
        </w:rPr>
      </w:pPr>
      <w:r>
        <w:rPr>
          <w:rFonts w:cs="Bookman Old Style" w:ascii="Bookman Old Style" w:hAnsi="Bookman Old Style"/>
          <w:color w:val="000000"/>
          <w:sz w:val="22"/>
          <w:szCs w:val="22"/>
          <w:lang w:val="fr-FR"/>
        </w:rPr>
        <w:t>A compter du 1</w:t>
      </w:r>
      <w:r>
        <w:rPr>
          <w:rFonts w:cs="Bookman Old Style" w:ascii="Bookman Old Style" w:hAnsi="Bookman Old Style"/>
          <w:color w:val="000000"/>
          <w:sz w:val="22"/>
          <w:szCs w:val="22"/>
          <w:vertAlign w:val="superscript"/>
          <w:lang w:val="fr-FR"/>
        </w:rPr>
        <w:t>er</w:t>
      </w:r>
      <w:r>
        <w:rPr>
          <w:rFonts w:cs="Bookman Old Style" w:ascii="Bookman Old Style" w:hAnsi="Bookman Old Style"/>
          <w:color w:val="000000"/>
          <w:sz w:val="22"/>
          <w:szCs w:val="22"/>
          <w:lang w:val="fr-FR"/>
        </w:rPr>
        <w:t xml:space="preserve"> mars 2019, la participation de la Banque est augmentée de 1 €, et fixée à 45 € par mois.</w:t>
      </w:r>
    </w:p>
    <w:p>
      <w:pPr>
        <w:pStyle w:val="Textepardfaut"/>
        <w:rPr>
          <w:rFonts w:ascii="Bookman Old Style" w:hAnsi="Bookman Old Style" w:cs="Bookman Old Style"/>
          <w:color w:val="000000"/>
          <w:sz w:val="22"/>
          <w:szCs w:val="22"/>
          <w:lang w:val="fr-FR"/>
        </w:rPr>
      </w:pPr>
      <w:r>
        <w:rPr>
          <w:rFonts w:cs="Bookman Old Style" w:ascii="Bookman Old Style" w:hAnsi="Bookman Old Style"/>
          <w:color w:val="000000"/>
          <w:sz w:val="22"/>
          <w:szCs w:val="22"/>
          <w:lang w:val="fr-FR"/>
        </w:rPr>
      </w:r>
    </w:p>
    <w:p>
      <w:pPr>
        <w:pStyle w:val="Textepardfaut"/>
        <w:rPr>
          <w:rFonts w:ascii="Bookman Old Style" w:hAnsi="Bookman Old Style" w:cs="Bookman Old Style"/>
          <w:color w:val="000000"/>
          <w:sz w:val="22"/>
          <w:szCs w:val="22"/>
          <w:lang w:val="fr-FR"/>
        </w:rPr>
      </w:pPr>
      <w:r>
        <w:rPr>
          <w:rFonts w:cs="Bookman Old Style" w:ascii="Bookman Old Style" w:hAnsi="Bookman Old Style"/>
          <w:color w:val="000000"/>
          <w:sz w:val="22"/>
          <w:szCs w:val="22"/>
          <w:lang w:val="fr-FR"/>
        </w:rPr>
      </w:r>
    </w:p>
    <w:p>
      <w:pPr>
        <w:pStyle w:val="ARTICLE"/>
        <w:spacing w:before="0" w:after="0"/>
        <w:rPr>
          <w:rFonts w:ascii="Bookman Old Style" w:hAnsi="Bookman Old Style" w:cs="Bookman Old Style"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  <w:t>ARTICLE 2 - DUREE, PUBLICITE, ET ENTREE EN VIGUEUR</w:t>
      </w:r>
    </w:p>
    <w:p>
      <w:pPr>
        <w:pStyle w:val="Textepardfaut"/>
        <w:jc w:val="both"/>
        <w:rPr>
          <w:rFonts w:ascii="Bookman Old Style" w:hAnsi="Bookman Old Style" w:cs="Bookman Old Style"/>
          <w:color w:val="000000"/>
          <w:sz w:val="22"/>
          <w:szCs w:val="22"/>
          <w:lang w:val="fr-FR"/>
        </w:rPr>
      </w:pPr>
      <w:r>
        <w:rPr>
          <w:rFonts w:cs="Bookman Old Style" w:ascii="Bookman Old Style" w:hAnsi="Bookman Old Style"/>
          <w:color w:val="000000"/>
          <w:sz w:val="22"/>
          <w:szCs w:val="22"/>
          <w:lang w:val="fr-FR"/>
        </w:rPr>
      </w:r>
    </w:p>
    <w:p>
      <w:pPr>
        <w:pStyle w:val="Textepardfaut"/>
        <w:jc w:val="both"/>
        <w:rPr>
          <w:rFonts w:ascii="Bookman Old Style" w:hAnsi="Bookman Old Style" w:cs="Bookman Old Style"/>
          <w:color w:val="000000"/>
          <w:sz w:val="22"/>
          <w:szCs w:val="22"/>
          <w:lang w:val="fr-FR"/>
        </w:rPr>
      </w:pPr>
      <w:r>
        <w:rPr>
          <w:rFonts w:cs="Bookman Old Style" w:ascii="Bookman Old Style" w:hAnsi="Bookman Old Style"/>
          <w:color w:val="000000"/>
          <w:sz w:val="22"/>
          <w:szCs w:val="22"/>
          <w:lang w:val="fr-FR"/>
        </w:rPr>
        <w:t>Le présent accord est conclu pour une durée indéterminée.</w:t>
      </w:r>
    </w:p>
    <w:p>
      <w:pPr>
        <w:pStyle w:val="Normal"/>
        <w:widowControl w:val="false"/>
        <w:spacing w:lineRule="exact" w:line="280"/>
        <w:jc w:val="both"/>
        <w:rPr>
          <w:rFonts w:ascii="Bookman Old Style" w:hAnsi="Bookman Old Style" w:eastAsia="Arial" w:cs="Arial"/>
          <w:color w:val="000000"/>
          <w:w w:val="105"/>
          <w:sz w:val="22"/>
          <w:szCs w:val="22"/>
          <w:lang w:val="fr-FR"/>
        </w:rPr>
      </w:pPr>
      <w:r>
        <w:rPr>
          <w:rFonts w:eastAsia="Arial" w:cs="Arial" w:ascii="Bookman Old Style" w:hAnsi="Bookman Old Style"/>
          <w:color w:val="000000"/>
          <w:w w:val="105"/>
          <w:sz w:val="22"/>
          <w:szCs w:val="22"/>
          <w:lang w:val="fr-FR"/>
        </w:rPr>
      </w:r>
    </w:p>
    <w:p>
      <w:pPr>
        <w:pStyle w:val="Normal"/>
        <w:jc w:val="both"/>
        <w:rPr/>
      </w:pPr>
      <w:r>
        <w:rPr>
          <w:rFonts w:cs="Bookman Old Style" w:ascii="Bookman Old Style" w:hAnsi="Bookman Old Style"/>
          <w:sz w:val="22"/>
          <w:szCs w:val="22"/>
        </w:rPr>
        <w:t xml:space="preserve">Dans les conditions réglementaires, le présent accord sera déposé sur la plateforme de Télé-procédure du Ministère du travail </w:t>
      </w:r>
      <w:r>
        <w:rPr>
          <w:rFonts w:cs="Bookman Old Style" w:ascii="Bookman Old Style" w:hAnsi="Bookman Old Style"/>
          <w:i/>
        </w:rPr>
        <w:t>(www.teleaccords.travail-emploi.gouv.fr)</w:t>
      </w:r>
      <w:r>
        <w:rPr>
          <w:rFonts w:cs="Bookman Old Style" w:ascii="Bookman Old Style" w:hAnsi="Bookman Old Style"/>
        </w:rPr>
        <w:t>,</w:t>
      </w:r>
      <w:r>
        <w:rPr>
          <w:rFonts w:cs="Bookman Old Style" w:ascii="Bookman Old Style" w:hAnsi="Bookman Old Style"/>
          <w:sz w:val="22"/>
          <w:szCs w:val="22"/>
        </w:rPr>
        <w:t xml:space="preserve"> et adressé au greffe du Conseil de prud’hommes du Siège. </w:t>
      </w:r>
    </w:p>
    <w:p>
      <w:pPr>
        <w:pStyle w:val="Normal"/>
        <w:widowControl w:val="false"/>
        <w:spacing w:lineRule="exact" w:line="280"/>
        <w:rPr>
          <w:rFonts w:ascii="Bookman Old Style" w:hAnsi="Bookman Old Style" w:eastAsia="Arial" w:cs="Arial"/>
          <w:sz w:val="22"/>
          <w:szCs w:val="22"/>
        </w:rPr>
      </w:pPr>
      <w:r>
        <w:rPr>
          <w:rFonts w:eastAsia="Arial" w:cs="Arial" w:ascii="Bookman Old Style" w:hAnsi="Bookman Old Style"/>
          <w:sz w:val="22"/>
          <w:szCs w:val="22"/>
        </w:rPr>
      </w:r>
    </w:p>
    <w:p>
      <w:pPr>
        <w:pStyle w:val="Normal"/>
        <w:jc w:val="both"/>
        <w:rPr/>
      </w:pPr>
      <w:r>
        <w:rPr>
          <w:rFonts w:eastAsia="Arial" w:cs="Arial" w:ascii="Bookman Old Style" w:hAnsi="Bookman Old Style"/>
          <w:sz w:val="22"/>
          <w:szCs w:val="22"/>
        </w:rPr>
        <w:t xml:space="preserve">Dans le cadre de </w:t>
      </w:r>
      <w:r>
        <w:rPr>
          <w:rFonts w:eastAsia="Arial" w:cs="Arial" w:ascii="Bookman Old Style" w:hAnsi="Bookman Old Style"/>
          <w:color w:val="111111"/>
          <w:sz w:val="22"/>
          <w:szCs w:val="22"/>
        </w:rPr>
        <w:t xml:space="preserve">l’article L.2231-5 du Code du travail, </w:t>
      </w:r>
      <w:r>
        <w:rPr>
          <w:rFonts w:eastAsia="Arial" w:cs="Arial" w:ascii="Bookman Old Style" w:hAnsi="Bookman Old Style"/>
          <w:sz w:val="22"/>
          <w:szCs w:val="22"/>
        </w:rPr>
        <w:t xml:space="preserve">un exemplaire en sera notifié aux Organisations syndicales représentatives de la BPALC. </w:t>
      </w:r>
    </w:p>
    <w:p>
      <w:pPr>
        <w:pStyle w:val="Normal"/>
        <w:jc w:val="both"/>
        <w:rPr>
          <w:rFonts w:ascii="Bookman Old Style" w:hAnsi="Bookman Old Style" w:eastAsia="Arial" w:cs="Arial"/>
          <w:sz w:val="22"/>
          <w:szCs w:val="22"/>
        </w:rPr>
      </w:pPr>
      <w:r>
        <w:rPr>
          <w:rFonts w:eastAsia="Arial" w:cs="Arial" w:ascii="Bookman Old Style" w:hAnsi="Bookman Old Style"/>
          <w:sz w:val="22"/>
          <w:szCs w:val="22"/>
        </w:rPr>
      </w:r>
    </w:p>
    <w:p>
      <w:pPr>
        <w:pStyle w:val="Normal"/>
        <w:jc w:val="both"/>
        <w:rPr/>
      </w:pPr>
      <w:r>
        <w:rPr>
          <w:rFonts w:eastAsia="Arial" w:cs="Arial" w:ascii="Bookman Old Style" w:hAnsi="Bookman Old Style"/>
          <w:sz w:val="22"/>
          <w:szCs w:val="22"/>
        </w:rPr>
        <w:t>Il sera par ailleurs transmis</w:t>
      </w:r>
      <w:r>
        <w:rPr>
          <w:rFonts w:eastAsia="Calibri" w:cs="Bookman Old Style" w:ascii="Bookman Old Style" w:hAnsi="Bookman Old Style"/>
          <w:sz w:val="22"/>
          <w:szCs w:val="22"/>
        </w:rPr>
        <w:t xml:space="preserve"> à l’adresse numérique de la branche Banque Populaire, dans les conditions réglementaires.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Bookman Old Style" w:hAnsi="Bookman Old Style" w:eastAsia="Arial" w:cs="Arial"/>
          <w:sz w:val="22"/>
          <w:szCs w:val="22"/>
        </w:rPr>
      </w:pPr>
      <w:r>
        <w:rPr>
          <w:rFonts w:eastAsia="Calibri" w:cs="Bookman Old Style" w:ascii="Bookman Old Style" w:hAnsi="Bookman Old Style"/>
          <w:sz w:val="22"/>
          <w:szCs w:val="22"/>
        </w:rPr>
        <w:t>Le présent accord entrera en vigueur le 1</w:t>
      </w:r>
      <w:r>
        <w:rPr>
          <w:rFonts w:eastAsia="Calibri" w:cs="Bookman Old Style" w:ascii="Bookman Old Style" w:hAnsi="Bookman Old Style"/>
          <w:sz w:val="22"/>
          <w:szCs w:val="22"/>
          <w:vertAlign w:val="superscript"/>
        </w:rPr>
        <w:t>er</w:t>
      </w:r>
      <w:r>
        <w:rPr>
          <w:rFonts w:eastAsia="Calibri" w:cs="Bookman Old Style" w:ascii="Bookman Old Style" w:hAnsi="Bookman Old Style"/>
          <w:sz w:val="22"/>
          <w:szCs w:val="22"/>
        </w:rPr>
        <w:t xml:space="preserve"> mars 2019</w:t>
      </w:r>
      <w:r>
        <w:rPr>
          <w:rFonts w:eastAsia="Arial" w:cs="Arial" w:ascii="Bookman Old Style" w:hAnsi="Bookman Old Style"/>
          <w:sz w:val="22"/>
          <w:szCs w:val="22"/>
        </w:rPr>
        <w:t>.</w:t>
      </w:r>
    </w:p>
    <w:p>
      <w:pPr>
        <w:pStyle w:val="Normal"/>
        <w:widowControl w:val="false"/>
        <w:spacing w:lineRule="exact" w:line="280"/>
        <w:jc w:val="both"/>
        <w:rPr>
          <w:rFonts w:ascii="Bookman Old Style" w:hAnsi="Bookman Old Style" w:eastAsia="Arial" w:cs="Bookman Old Style"/>
          <w:color w:val="000000"/>
          <w:sz w:val="22"/>
          <w:szCs w:val="22"/>
        </w:rPr>
      </w:pPr>
      <w:r>
        <w:rPr>
          <w:rFonts w:eastAsia="Arial" w:cs="Bookman Old Style" w:ascii="Bookman Old Style" w:hAnsi="Bookman Old Style"/>
          <w:color w:val="000000"/>
          <w:sz w:val="22"/>
          <w:szCs w:val="22"/>
        </w:rPr>
      </w:r>
      <w:r>
        <w:br w:type="page"/>
      </w:r>
    </w:p>
    <w:p>
      <w:pPr>
        <w:pStyle w:val="Normal"/>
        <w:widowControl w:val="false"/>
        <w:spacing w:lineRule="exact" w:line="280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>
        <w:rPr>
          <w:rFonts w:cs="Bookman Old Style" w:ascii="Bookman Old Style" w:hAnsi="Bookman Old Style"/>
          <w:color w:val="000000"/>
          <w:sz w:val="22"/>
          <w:szCs w:val="22"/>
        </w:rPr>
        <w:t>Conclu à Metz le 11 février 2019</w:t>
      </w:r>
    </w:p>
    <w:p>
      <w:pPr>
        <w:pStyle w:val="Textepardfaut"/>
        <w:jc w:val="both"/>
        <w:rPr>
          <w:rFonts w:ascii="Bookman Old Style" w:hAnsi="Bookman Old Style" w:cs="Bookman Old Style"/>
          <w:color w:val="000000"/>
          <w:sz w:val="22"/>
          <w:szCs w:val="22"/>
          <w:lang w:val="fr-FR"/>
        </w:rPr>
      </w:pPr>
      <w:r>
        <w:rPr>
          <w:rFonts w:cs="Bookman Old Style" w:ascii="Bookman Old Style" w:hAnsi="Bookman Old Style"/>
          <w:color w:val="000000"/>
          <w:sz w:val="22"/>
          <w:szCs w:val="22"/>
          <w:lang w:val="fr-FR"/>
        </w:rPr>
      </w:r>
    </w:p>
    <w:p>
      <w:pPr>
        <w:pStyle w:val="Textepardfaut"/>
        <w:rPr>
          <w:rFonts w:ascii="Bookman Old Style" w:hAnsi="Bookman Old Style" w:cs="Bookman Old Style"/>
          <w:color w:val="000000"/>
          <w:sz w:val="22"/>
          <w:szCs w:val="22"/>
          <w:lang w:val="fr-FR"/>
        </w:rPr>
      </w:pPr>
      <w:r>
        <w:rPr>
          <w:rFonts w:cs="Bookman Old Style" w:ascii="Bookman Old Style" w:hAnsi="Bookman Old Style"/>
          <w:color w:val="000000"/>
          <w:sz w:val="22"/>
          <w:szCs w:val="22"/>
          <w:lang w:val="fr-FR"/>
        </w:rPr>
        <w:t>Directeur des Ressources Humaines</w:t>
      </w:r>
    </w:p>
    <w:p>
      <w:pPr>
        <w:pStyle w:val="Textepardfaut"/>
        <w:rPr>
          <w:rFonts w:ascii="Bookman Old Style" w:hAnsi="Bookman Old Style" w:cs="Bookman Old Style"/>
          <w:color w:val="000000"/>
          <w:sz w:val="22"/>
          <w:szCs w:val="22"/>
          <w:lang w:val="fr-FR"/>
        </w:rPr>
      </w:pPr>
      <w:r>
        <w:rPr>
          <w:rFonts w:cs="Bookman Old Style" w:ascii="Bookman Old Style" w:hAnsi="Bookman Old Style"/>
          <w:color w:val="000000"/>
          <w:sz w:val="22"/>
          <w:szCs w:val="22"/>
          <w:lang w:val="fr-FR"/>
        </w:rPr>
      </w:r>
    </w:p>
    <w:p>
      <w:pPr>
        <w:pStyle w:val="Textepardfaut"/>
        <w:rPr>
          <w:rFonts w:ascii="Bookman Old Style" w:hAnsi="Bookman Old Style" w:cs="Bookman Old Style"/>
          <w:color w:val="000000"/>
          <w:sz w:val="22"/>
          <w:szCs w:val="22"/>
          <w:lang w:val="fr-FR"/>
        </w:rPr>
      </w:pPr>
      <w:r>
        <w:rPr>
          <w:rFonts w:cs="Bookman Old Style" w:ascii="Bookman Old Style" w:hAnsi="Bookman Old Style"/>
          <w:color w:val="000000"/>
          <w:sz w:val="22"/>
          <w:szCs w:val="22"/>
          <w:lang w:val="fr-FR"/>
        </w:rPr>
      </w:r>
    </w:p>
    <w:p>
      <w:pPr>
        <w:pStyle w:val="Textepardfaut"/>
        <w:rPr>
          <w:rFonts w:ascii="Bookman Old Style" w:hAnsi="Bookman Old Style" w:cs="Bookman Old Style"/>
          <w:color w:val="000000"/>
          <w:sz w:val="22"/>
          <w:szCs w:val="22"/>
          <w:lang w:val="fr-FR"/>
        </w:rPr>
      </w:pPr>
      <w:r>
        <w:rPr>
          <w:rFonts w:cs="Bookman Old Style" w:ascii="Bookman Old Style" w:hAnsi="Bookman Old Style"/>
          <w:color w:val="000000"/>
          <w:sz w:val="22"/>
          <w:szCs w:val="22"/>
          <w:lang w:val="fr-FR"/>
        </w:rPr>
      </w:r>
    </w:p>
    <w:p>
      <w:pPr>
        <w:pStyle w:val="Textepardfaut"/>
        <w:rPr>
          <w:rFonts w:ascii="Bookman Old Style" w:hAnsi="Bookman Old Style" w:cs="Bookman Old Style"/>
          <w:color w:val="000000"/>
          <w:sz w:val="22"/>
          <w:szCs w:val="22"/>
          <w:lang w:val="fr-FR"/>
        </w:rPr>
      </w:pPr>
      <w:r>
        <w:rPr>
          <w:rFonts w:cs="Bookman Old Style" w:ascii="Bookman Old Style" w:hAnsi="Bookman Old Style"/>
          <w:color w:val="000000"/>
          <w:sz w:val="22"/>
          <w:szCs w:val="22"/>
          <w:lang w:val="fr-FR"/>
        </w:rPr>
      </w:r>
    </w:p>
    <w:p>
      <w:pPr>
        <w:pStyle w:val="Textepardfaut"/>
        <w:jc w:val="both"/>
        <w:rPr/>
      </w:pPr>
      <w:r>
        <w:rPr>
          <w:rFonts w:cs="Bookman Old Style" w:ascii="Bookman Old Style" w:hAnsi="Bookman Old Style"/>
          <w:color w:val="000000"/>
          <w:sz w:val="22"/>
          <w:szCs w:val="22"/>
          <w:lang w:val="fr-FR"/>
        </w:rPr>
        <w:t>Pour la CFDT :</w:t>
      </w:r>
    </w:p>
    <w:p>
      <w:pPr>
        <w:pStyle w:val="Normal"/>
        <w:jc w:val="both"/>
        <w:rPr>
          <w:rFonts w:ascii="Bookman Old Style" w:hAnsi="Bookman Old Style" w:cs="Bookman Old Style"/>
          <w:color w:val="000000"/>
          <w:sz w:val="22"/>
          <w:szCs w:val="22"/>
          <w:lang w:val="fr-FR"/>
        </w:rPr>
      </w:pPr>
      <w:r>
        <w:rPr>
          <w:rFonts w:cs="Bookman Old Style" w:ascii="Bookman Old Style" w:hAnsi="Bookman Old Style"/>
          <w:color w:val="000000"/>
          <w:sz w:val="22"/>
          <w:szCs w:val="22"/>
          <w:lang w:val="fr-FR"/>
        </w:rPr>
      </w:r>
    </w:p>
    <w:p>
      <w:pPr>
        <w:pStyle w:val="Textepardfaut"/>
        <w:jc w:val="both"/>
        <w:rPr>
          <w:rFonts w:ascii="Bookman Old Style" w:hAnsi="Bookman Old Style" w:cs="Bookman Old Style"/>
          <w:color w:val="000000"/>
          <w:sz w:val="22"/>
          <w:szCs w:val="22"/>
          <w:lang w:val="fr-FR"/>
        </w:rPr>
      </w:pPr>
      <w:r>
        <w:rPr>
          <w:rFonts w:cs="Bookman Old Style" w:ascii="Bookman Old Style" w:hAnsi="Bookman Old Style"/>
          <w:color w:val="000000"/>
          <w:sz w:val="22"/>
          <w:szCs w:val="22"/>
          <w:lang w:val="fr-FR"/>
        </w:rPr>
      </w:r>
    </w:p>
    <w:p>
      <w:pPr>
        <w:pStyle w:val="Textepardfaut"/>
        <w:jc w:val="both"/>
        <w:rPr>
          <w:rFonts w:ascii="Bookman Old Style" w:hAnsi="Bookman Old Style" w:cs="Bookman Old Style"/>
          <w:color w:val="000000"/>
          <w:sz w:val="22"/>
          <w:szCs w:val="22"/>
          <w:lang w:val="fr-FR"/>
        </w:rPr>
      </w:pPr>
      <w:r>
        <w:rPr>
          <w:rFonts w:cs="Bookman Old Style" w:ascii="Bookman Old Style" w:hAnsi="Bookman Old Style"/>
          <w:color w:val="000000"/>
          <w:sz w:val="22"/>
          <w:szCs w:val="22"/>
          <w:lang w:val="fr-FR"/>
        </w:rPr>
      </w:r>
    </w:p>
    <w:p>
      <w:pPr>
        <w:pStyle w:val="Textepardfaut"/>
        <w:jc w:val="both"/>
        <w:rPr>
          <w:rFonts w:ascii="Bookman Old Style" w:hAnsi="Bookman Old Style" w:cs="Bookman Old Style"/>
          <w:color w:val="000000"/>
          <w:sz w:val="22"/>
          <w:szCs w:val="22"/>
          <w:lang w:val="fr-FR"/>
        </w:rPr>
      </w:pPr>
      <w:r>
        <w:rPr>
          <w:rFonts w:cs="Bookman Old Style" w:ascii="Bookman Old Style" w:hAnsi="Bookman Old Style"/>
          <w:color w:val="000000"/>
          <w:sz w:val="22"/>
          <w:szCs w:val="22"/>
          <w:lang w:val="fr-FR"/>
        </w:rPr>
      </w:r>
    </w:p>
    <w:p>
      <w:pPr>
        <w:pStyle w:val="Textepardfaut"/>
        <w:jc w:val="both"/>
        <w:rPr>
          <w:rFonts w:ascii="Bookman Old Style" w:hAnsi="Bookman Old Style" w:cs="Bookman Old Style"/>
          <w:color w:val="000000"/>
          <w:sz w:val="22"/>
          <w:szCs w:val="22"/>
          <w:lang w:val="fr-FR"/>
        </w:rPr>
      </w:pPr>
      <w:r>
        <w:rPr>
          <w:rFonts w:cs="Bookman Old Style" w:ascii="Bookman Old Style" w:hAnsi="Bookman Old Style"/>
          <w:color w:val="000000"/>
          <w:sz w:val="22"/>
          <w:szCs w:val="22"/>
          <w:lang w:val="fr-FR"/>
        </w:rPr>
      </w:r>
    </w:p>
    <w:p>
      <w:pPr>
        <w:pStyle w:val="Textepardfaut"/>
        <w:jc w:val="both"/>
        <w:rPr>
          <w:rFonts w:ascii="Bookman Old Style" w:hAnsi="Bookman Old Style" w:cs="Bookman Old Style"/>
          <w:color w:val="000000"/>
          <w:sz w:val="22"/>
          <w:szCs w:val="22"/>
          <w:lang w:val="fr-FR"/>
        </w:rPr>
      </w:pPr>
      <w:r>
        <w:rPr>
          <w:rFonts w:cs="Bookman Old Style" w:ascii="Bookman Old Style" w:hAnsi="Bookman Old Style"/>
          <w:color w:val="000000"/>
          <w:sz w:val="22"/>
          <w:szCs w:val="22"/>
          <w:lang w:val="fr-FR"/>
        </w:rPr>
      </w:r>
    </w:p>
    <w:p>
      <w:pPr>
        <w:pStyle w:val="Textepardfaut"/>
        <w:jc w:val="both"/>
        <w:rPr>
          <w:rFonts w:ascii="Bookman Old Style" w:hAnsi="Bookman Old Style" w:cs="Bookman Old Style"/>
          <w:color w:val="000000"/>
          <w:sz w:val="22"/>
          <w:szCs w:val="22"/>
          <w:lang w:val="fr-FR"/>
        </w:rPr>
      </w:pPr>
      <w:r>
        <w:rPr>
          <w:rFonts w:cs="Bookman Old Style" w:ascii="Bookman Old Style" w:hAnsi="Bookman Old Style"/>
          <w:color w:val="000000"/>
          <w:sz w:val="22"/>
          <w:szCs w:val="22"/>
          <w:lang w:val="fr-FR"/>
        </w:rPr>
      </w:r>
    </w:p>
    <w:p>
      <w:pPr>
        <w:pStyle w:val="Textepardfaut"/>
        <w:jc w:val="both"/>
        <w:rPr>
          <w:rFonts w:ascii="Bookman Old Style" w:hAnsi="Bookman Old Style" w:cs="Bookman Old Style"/>
          <w:color w:val="000000"/>
          <w:sz w:val="22"/>
          <w:szCs w:val="22"/>
          <w:lang w:val="fr-FR"/>
        </w:rPr>
      </w:pPr>
      <w:r>
        <w:rPr>
          <w:rFonts w:cs="Bookman Old Style" w:ascii="Bookman Old Style" w:hAnsi="Bookman Old Style"/>
          <w:color w:val="000000"/>
          <w:sz w:val="22"/>
          <w:szCs w:val="22"/>
          <w:lang w:val="fr-FR"/>
        </w:rPr>
      </w:r>
    </w:p>
    <w:p>
      <w:pPr>
        <w:pStyle w:val="Textepardfaut"/>
        <w:jc w:val="both"/>
        <w:rPr>
          <w:rFonts w:ascii="Bookman Old Style" w:hAnsi="Bookman Old Style" w:cs="Bookman Old Style"/>
          <w:color w:val="000000"/>
          <w:sz w:val="22"/>
          <w:szCs w:val="22"/>
          <w:lang w:val="fr-FR"/>
        </w:rPr>
      </w:pPr>
      <w:r>
        <w:rPr>
          <w:rFonts w:cs="Bookman Old Style" w:ascii="Bookman Old Style" w:hAnsi="Bookman Old Style"/>
          <w:color w:val="000000"/>
          <w:sz w:val="22"/>
          <w:szCs w:val="22"/>
          <w:lang w:val="fr-FR"/>
        </w:rPr>
      </w:r>
    </w:p>
    <w:p>
      <w:pPr>
        <w:pStyle w:val="Textepardfaut"/>
        <w:jc w:val="both"/>
        <w:rPr>
          <w:rFonts w:ascii="Bookman Old Style" w:hAnsi="Bookman Old Style" w:cs="Bookman Old Style"/>
          <w:color w:val="000000"/>
          <w:sz w:val="22"/>
          <w:szCs w:val="22"/>
          <w:lang w:val="fr-FR"/>
        </w:rPr>
      </w:pPr>
      <w:r>
        <w:rPr>
          <w:rFonts w:cs="Bookman Old Style" w:ascii="Bookman Old Style" w:hAnsi="Bookman Old Style"/>
          <w:color w:val="000000"/>
          <w:sz w:val="22"/>
          <w:szCs w:val="22"/>
          <w:lang w:val="fr-FR"/>
        </w:rPr>
      </w:r>
    </w:p>
    <w:p>
      <w:pPr>
        <w:pStyle w:val="Textepardfaut"/>
        <w:jc w:val="both"/>
        <w:rPr>
          <w:rFonts w:ascii="Bookman Old Style" w:hAnsi="Bookman Old Style" w:cs="Bookman Old Style"/>
          <w:color w:val="000000"/>
          <w:sz w:val="22"/>
          <w:szCs w:val="22"/>
          <w:lang w:val="fr-FR"/>
        </w:rPr>
      </w:pPr>
      <w:r>
        <w:rPr>
          <w:rFonts w:cs="Bookman Old Style" w:ascii="Bookman Old Style" w:hAnsi="Bookman Old Style"/>
          <w:color w:val="000000"/>
          <w:sz w:val="22"/>
          <w:szCs w:val="22"/>
          <w:lang w:val="fr-FR"/>
        </w:rPr>
      </w:r>
    </w:p>
    <w:p>
      <w:pPr>
        <w:pStyle w:val="Textepardfaut"/>
        <w:jc w:val="both"/>
        <w:rPr>
          <w:rFonts w:ascii="Bookman Old Style" w:hAnsi="Bookman Old Style" w:cs="Bookman Old Style"/>
          <w:color w:val="000000"/>
          <w:sz w:val="22"/>
          <w:szCs w:val="22"/>
          <w:lang w:val="fr-FR"/>
        </w:rPr>
      </w:pPr>
      <w:r>
        <w:rPr>
          <w:rFonts w:cs="Bookman Old Style" w:ascii="Bookman Old Style" w:hAnsi="Bookman Old Style"/>
          <w:color w:val="000000"/>
          <w:sz w:val="22"/>
          <w:szCs w:val="22"/>
          <w:lang w:val="fr-FR"/>
        </w:rPr>
      </w:r>
    </w:p>
    <w:p>
      <w:pPr>
        <w:pStyle w:val="Textepardfaut"/>
        <w:jc w:val="both"/>
        <w:rPr>
          <w:rFonts w:ascii="Bookman Old Style" w:hAnsi="Bookman Old Style" w:cs="Bookman Old Style"/>
          <w:color w:val="000000"/>
          <w:sz w:val="22"/>
          <w:szCs w:val="22"/>
          <w:lang w:val="fr-FR"/>
        </w:rPr>
      </w:pPr>
      <w:r>
        <w:rPr>
          <w:rFonts w:cs="Bookman Old Style" w:ascii="Bookman Old Style" w:hAnsi="Bookman Old Style"/>
          <w:color w:val="000000"/>
          <w:sz w:val="22"/>
          <w:szCs w:val="22"/>
          <w:lang w:val="fr-FR"/>
        </w:rPr>
      </w:r>
    </w:p>
    <w:p>
      <w:pPr>
        <w:pStyle w:val="Textepardfaut"/>
        <w:jc w:val="both"/>
        <w:rPr>
          <w:rFonts w:ascii="Bookman Old Style" w:hAnsi="Bookman Old Style" w:cs="Bookman Old Style"/>
          <w:color w:val="000000"/>
          <w:sz w:val="22"/>
          <w:szCs w:val="22"/>
          <w:lang w:val="fr-FR"/>
        </w:rPr>
      </w:pPr>
      <w:r>
        <w:rPr>
          <w:rFonts w:cs="Bookman Old Style" w:ascii="Bookman Old Style" w:hAnsi="Bookman Old Style"/>
          <w:color w:val="000000"/>
          <w:sz w:val="22"/>
          <w:szCs w:val="22"/>
          <w:lang w:val="fr-FR"/>
        </w:rPr>
        <w:t>Pour la CFTC :</w:t>
      </w:r>
    </w:p>
    <w:p>
      <w:pPr>
        <w:pStyle w:val="Normal"/>
        <w:jc w:val="both"/>
        <w:rPr>
          <w:rFonts w:ascii="Bookman Old Style" w:hAnsi="Bookman Old Style" w:cs="Bookman Old Style"/>
          <w:color w:val="000000"/>
          <w:sz w:val="22"/>
          <w:szCs w:val="22"/>
          <w:lang w:val="fr-FR"/>
        </w:rPr>
      </w:pPr>
      <w:r>
        <w:rPr>
          <w:rFonts w:cs="Bookman Old Style" w:ascii="Bookman Old Style" w:hAnsi="Bookman Old Style"/>
          <w:color w:val="000000"/>
          <w:sz w:val="22"/>
          <w:szCs w:val="22"/>
          <w:lang w:val="fr-FR"/>
        </w:rPr>
      </w:r>
    </w:p>
    <w:p>
      <w:pPr>
        <w:pStyle w:val="Textepardfaut"/>
        <w:jc w:val="both"/>
        <w:rPr>
          <w:rFonts w:ascii="Bookman Old Style" w:hAnsi="Bookman Old Style" w:cs="Bookman Old Style"/>
          <w:color w:val="000000"/>
          <w:sz w:val="22"/>
          <w:szCs w:val="22"/>
          <w:lang w:val="fr-FR"/>
        </w:rPr>
      </w:pPr>
      <w:r>
        <w:rPr>
          <w:rFonts w:cs="Bookman Old Style" w:ascii="Bookman Old Style" w:hAnsi="Bookman Old Style"/>
          <w:color w:val="000000"/>
          <w:sz w:val="22"/>
          <w:szCs w:val="22"/>
          <w:lang w:val="fr-FR"/>
        </w:rPr>
      </w:r>
    </w:p>
    <w:p>
      <w:pPr>
        <w:pStyle w:val="Textepardfaut"/>
        <w:jc w:val="both"/>
        <w:rPr>
          <w:rFonts w:ascii="Bookman Old Style" w:hAnsi="Bookman Old Style" w:cs="Bookman Old Style"/>
          <w:color w:val="000000"/>
          <w:sz w:val="22"/>
          <w:szCs w:val="22"/>
          <w:lang w:val="fr-FR"/>
        </w:rPr>
      </w:pPr>
      <w:r>
        <w:rPr>
          <w:rFonts w:cs="Bookman Old Style" w:ascii="Bookman Old Style" w:hAnsi="Bookman Old Style"/>
          <w:color w:val="000000"/>
          <w:sz w:val="22"/>
          <w:szCs w:val="22"/>
          <w:lang w:val="fr-FR"/>
        </w:rPr>
      </w:r>
    </w:p>
    <w:p>
      <w:pPr>
        <w:pStyle w:val="Textepardfaut"/>
        <w:jc w:val="both"/>
        <w:rPr>
          <w:rFonts w:ascii="Bookman Old Style" w:hAnsi="Bookman Old Style" w:cs="Bookman Old Style"/>
          <w:color w:val="000000"/>
          <w:sz w:val="22"/>
          <w:szCs w:val="22"/>
          <w:lang w:val="fr-FR"/>
        </w:rPr>
      </w:pPr>
      <w:r>
        <w:rPr>
          <w:rFonts w:cs="Bookman Old Style" w:ascii="Bookman Old Style" w:hAnsi="Bookman Old Style"/>
          <w:color w:val="000000"/>
          <w:sz w:val="22"/>
          <w:szCs w:val="22"/>
          <w:lang w:val="fr-FR"/>
        </w:rPr>
      </w:r>
    </w:p>
    <w:p>
      <w:pPr>
        <w:pStyle w:val="Textepardfaut"/>
        <w:jc w:val="both"/>
        <w:rPr>
          <w:rFonts w:ascii="Bookman Old Style" w:hAnsi="Bookman Old Style" w:cs="Bookman Old Style"/>
          <w:color w:val="000000"/>
          <w:sz w:val="22"/>
          <w:szCs w:val="22"/>
          <w:lang w:val="fr-FR"/>
        </w:rPr>
      </w:pPr>
      <w:r>
        <w:rPr>
          <w:rFonts w:cs="Bookman Old Style" w:ascii="Bookman Old Style" w:hAnsi="Bookman Old Style"/>
          <w:color w:val="000000"/>
          <w:sz w:val="22"/>
          <w:szCs w:val="22"/>
          <w:lang w:val="fr-FR"/>
        </w:rPr>
      </w:r>
    </w:p>
    <w:p>
      <w:pPr>
        <w:pStyle w:val="Textepardfaut"/>
        <w:jc w:val="both"/>
        <w:rPr>
          <w:rFonts w:ascii="Bookman Old Style" w:hAnsi="Bookman Old Style" w:cs="Bookman Old Style"/>
          <w:color w:val="000000"/>
          <w:sz w:val="22"/>
          <w:szCs w:val="22"/>
          <w:lang w:val="fr-FR"/>
        </w:rPr>
      </w:pPr>
      <w:r>
        <w:rPr>
          <w:rFonts w:cs="Bookman Old Style" w:ascii="Bookman Old Style" w:hAnsi="Bookman Old Style"/>
          <w:color w:val="000000"/>
          <w:sz w:val="22"/>
          <w:szCs w:val="22"/>
          <w:lang w:val="fr-FR"/>
        </w:rPr>
      </w:r>
    </w:p>
    <w:p>
      <w:pPr>
        <w:pStyle w:val="Textepardfaut"/>
        <w:jc w:val="both"/>
        <w:rPr>
          <w:rFonts w:ascii="Bookman Old Style" w:hAnsi="Bookman Old Style" w:cs="Bookman Old Style"/>
          <w:color w:val="000000"/>
          <w:sz w:val="22"/>
          <w:szCs w:val="22"/>
          <w:lang w:val="fr-FR"/>
        </w:rPr>
      </w:pPr>
      <w:r>
        <w:rPr>
          <w:rFonts w:cs="Bookman Old Style" w:ascii="Bookman Old Style" w:hAnsi="Bookman Old Style"/>
          <w:color w:val="000000"/>
          <w:sz w:val="22"/>
          <w:szCs w:val="22"/>
          <w:lang w:val="fr-FR"/>
        </w:rPr>
      </w:r>
    </w:p>
    <w:p>
      <w:pPr>
        <w:pStyle w:val="Textepardfaut"/>
        <w:jc w:val="both"/>
        <w:rPr>
          <w:rFonts w:ascii="Bookman Old Style" w:hAnsi="Bookman Old Style" w:cs="Bookman Old Style"/>
          <w:color w:val="000000"/>
          <w:sz w:val="22"/>
          <w:szCs w:val="22"/>
          <w:lang w:val="fr-FR"/>
        </w:rPr>
      </w:pPr>
      <w:r>
        <w:rPr>
          <w:rFonts w:cs="Bookman Old Style" w:ascii="Bookman Old Style" w:hAnsi="Bookman Old Style"/>
          <w:color w:val="000000"/>
          <w:sz w:val="22"/>
          <w:szCs w:val="22"/>
          <w:lang w:val="fr-FR"/>
        </w:rPr>
      </w:r>
    </w:p>
    <w:p>
      <w:pPr>
        <w:pStyle w:val="Textepardfaut"/>
        <w:jc w:val="both"/>
        <w:rPr>
          <w:rFonts w:ascii="Bookman Old Style" w:hAnsi="Bookman Old Style" w:cs="Bookman Old Style"/>
          <w:color w:val="000000"/>
          <w:sz w:val="22"/>
          <w:szCs w:val="22"/>
          <w:lang w:val="fr-FR"/>
        </w:rPr>
      </w:pPr>
      <w:r>
        <w:rPr>
          <w:rFonts w:cs="Bookman Old Style" w:ascii="Bookman Old Style" w:hAnsi="Bookman Old Style"/>
          <w:color w:val="000000"/>
          <w:sz w:val="22"/>
          <w:szCs w:val="22"/>
          <w:lang w:val="fr-FR"/>
        </w:rPr>
      </w:r>
    </w:p>
    <w:p>
      <w:pPr>
        <w:pStyle w:val="Textepardfaut"/>
        <w:jc w:val="both"/>
        <w:rPr>
          <w:rFonts w:ascii="Bookman Old Style" w:hAnsi="Bookman Old Style" w:cs="Bookman Old Style"/>
          <w:color w:val="000000"/>
          <w:sz w:val="22"/>
          <w:szCs w:val="22"/>
          <w:lang w:val="fr-FR"/>
        </w:rPr>
      </w:pPr>
      <w:r>
        <w:rPr>
          <w:rFonts w:cs="Bookman Old Style" w:ascii="Bookman Old Style" w:hAnsi="Bookman Old Style"/>
          <w:color w:val="000000"/>
          <w:sz w:val="22"/>
          <w:szCs w:val="22"/>
          <w:lang w:val="fr-FR"/>
        </w:rPr>
      </w:r>
    </w:p>
    <w:p>
      <w:pPr>
        <w:pStyle w:val="Textepardfaut"/>
        <w:jc w:val="both"/>
        <w:rPr>
          <w:rFonts w:ascii="Bookman Old Style" w:hAnsi="Bookman Old Style" w:cs="Bookman Old Style"/>
          <w:color w:val="000000"/>
          <w:sz w:val="22"/>
          <w:szCs w:val="22"/>
          <w:lang w:val="fr-FR"/>
        </w:rPr>
      </w:pPr>
      <w:r>
        <w:rPr>
          <w:rFonts w:cs="Bookman Old Style" w:ascii="Bookman Old Style" w:hAnsi="Bookman Old Style"/>
          <w:color w:val="000000"/>
          <w:sz w:val="22"/>
          <w:szCs w:val="22"/>
          <w:lang w:val="fr-FR"/>
        </w:rPr>
      </w:r>
    </w:p>
    <w:p>
      <w:pPr>
        <w:pStyle w:val="Textepardfaut"/>
        <w:jc w:val="both"/>
        <w:rPr>
          <w:rFonts w:ascii="Bookman Old Style" w:hAnsi="Bookman Old Style" w:cs="Bookman Old Style"/>
          <w:color w:val="000000"/>
          <w:sz w:val="22"/>
          <w:szCs w:val="22"/>
          <w:lang w:val="fr-FR"/>
        </w:rPr>
      </w:pPr>
      <w:r>
        <w:rPr>
          <w:rFonts w:cs="Bookman Old Style" w:ascii="Bookman Old Style" w:hAnsi="Bookman Old Style"/>
          <w:color w:val="000000"/>
          <w:sz w:val="22"/>
          <w:szCs w:val="22"/>
          <w:lang w:val="fr-FR"/>
        </w:rPr>
      </w:r>
    </w:p>
    <w:p>
      <w:pPr>
        <w:pStyle w:val="Textepardfaut"/>
        <w:jc w:val="both"/>
        <w:rPr>
          <w:rFonts w:ascii="Bookman Old Style" w:hAnsi="Bookman Old Style" w:cs="Bookman Old Style"/>
          <w:color w:val="000000"/>
          <w:sz w:val="22"/>
          <w:szCs w:val="22"/>
          <w:lang w:val="fr-FR"/>
        </w:rPr>
      </w:pPr>
      <w:r>
        <w:rPr>
          <w:rFonts w:cs="Bookman Old Style" w:ascii="Bookman Old Style" w:hAnsi="Bookman Old Style"/>
          <w:color w:val="000000"/>
          <w:sz w:val="22"/>
          <w:szCs w:val="22"/>
          <w:lang w:val="fr-FR"/>
        </w:rPr>
      </w:r>
    </w:p>
    <w:p>
      <w:pPr>
        <w:pStyle w:val="Textepardfaut"/>
        <w:jc w:val="both"/>
        <w:rPr>
          <w:rFonts w:ascii="Bookman Old Style" w:hAnsi="Bookman Old Style" w:cs="Bookman Old Style"/>
          <w:color w:val="000000"/>
          <w:sz w:val="22"/>
          <w:szCs w:val="22"/>
          <w:lang w:val="fr-FR"/>
        </w:rPr>
      </w:pPr>
      <w:r>
        <w:rPr>
          <w:rFonts w:cs="Bookman Old Style" w:ascii="Bookman Old Style" w:hAnsi="Bookman Old Style"/>
          <w:color w:val="000000"/>
          <w:sz w:val="22"/>
          <w:szCs w:val="22"/>
          <w:lang w:val="fr-FR"/>
        </w:rPr>
      </w:r>
    </w:p>
    <w:p>
      <w:pPr>
        <w:pStyle w:val="Textepardfaut"/>
        <w:jc w:val="both"/>
        <w:rPr>
          <w:rFonts w:ascii="Bookman Old Style" w:hAnsi="Bookman Old Style" w:cs="Bookman Old Style"/>
          <w:color w:val="000000"/>
          <w:sz w:val="22"/>
          <w:szCs w:val="22"/>
          <w:lang w:val="fr-FR"/>
        </w:rPr>
      </w:pPr>
      <w:r>
        <w:rPr>
          <w:rFonts w:cs="Bookman Old Style" w:ascii="Bookman Old Style" w:hAnsi="Bookman Old Style"/>
          <w:color w:val="000000"/>
          <w:sz w:val="22"/>
          <w:szCs w:val="22"/>
          <w:lang w:val="fr-FR"/>
        </w:rPr>
      </w:r>
    </w:p>
    <w:p>
      <w:pPr>
        <w:pStyle w:val="Textepardfaut"/>
        <w:jc w:val="both"/>
        <w:rPr>
          <w:rFonts w:ascii="Bookman Old Style" w:hAnsi="Bookman Old Style" w:cs="Bookman Old Style"/>
          <w:color w:val="000000"/>
          <w:sz w:val="22"/>
          <w:szCs w:val="22"/>
          <w:lang w:val="fr-FR"/>
        </w:rPr>
      </w:pPr>
      <w:r>
        <w:rPr>
          <w:rFonts w:cs="Bookman Old Style" w:ascii="Bookman Old Style" w:hAnsi="Bookman Old Style"/>
          <w:color w:val="000000"/>
          <w:sz w:val="22"/>
          <w:szCs w:val="22"/>
          <w:lang w:val="fr-FR"/>
        </w:rPr>
        <w:t>Pour le SNB/CFE-CGC :</w:t>
      </w:r>
    </w:p>
    <w:p>
      <w:pPr>
        <w:pStyle w:val="Normal"/>
        <w:jc w:val="both"/>
        <w:rPr>
          <w:rFonts w:ascii="Bookman Old Style" w:hAnsi="Bookman Old Style" w:cs="Bookman Old Style"/>
          <w:color w:val="000000"/>
          <w:sz w:val="22"/>
          <w:szCs w:val="22"/>
          <w:lang w:val="fr-FR"/>
        </w:rPr>
      </w:pPr>
      <w:r>
        <w:rPr>
          <w:rFonts w:cs="Bookman Old Style" w:ascii="Bookman Old Style" w:hAnsi="Bookman Old Style"/>
          <w:color w:val="000000"/>
          <w:sz w:val="22"/>
          <w:szCs w:val="22"/>
          <w:lang w:val="fr-FR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1418" w:header="284" w:top="1418" w:footer="284" w:bottom="141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 Black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Bookman Old Style">
    <w:charset w:val="00"/>
    <w:family w:val="roman"/>
    <w:pitch w:val="variable"/>
  </w:font>
  <w:font w:name="Garamond">
    <w:charset w:val="00"/>
    <w:family w:val="roman"/>
    <w:pitch w:val="variable"/>
  </w:font>
  <w:font w:name="Helvetica">
    <w:altName w:val="Arial"/>
    <w:charset w:val="00"/>
    <w:family w:val="swiss"/>
    <w:pitch w:val="variable"/>
  </w:font>
  <w:font w:name="Corbel">
    <w:charset w:val="00"/>
    <w:family w:val="swiss"/>
    <w:pitch w:val="variable"/>
  </w:font>
  <w:font w:name="Helv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50" w:leader="none"/>
        <w:tab w:val="left" w:pos="5818" w:leader="none"/>
      </w:tabs>
      <w:ind w:right="260" w:hanging="0"/>
      <w:rPr>
        <w:rFonts w:ascii="Bookman Old Style" w:hAnsi="Bookman Old Style" w:cs="Bookman Old Style"/>
        <w:color w:val="222A35"/>
        <w:sz w:val="16"/>
        <w:szCs w:val="16"/>
      </w:rPr>
    </w:pPr>
    <w:r>
      <w:rPr>
        <w:rFonts w:cs="Bookman Old Style" w:ascii="Bookman Old Style" w:hAnsi="Bookman Old Style"/>
        <w:color w:val="8496B0"/>
        <w:spacing w:val="60"/>
        <w:sz w:val="16"/>
        <w:szCs w:val="16"/>
      </w:rPr>
      <w:tab/>
      <w:t>Page</w:t>
    </w:r>
    <w:r>
      <w:rPr>
        <w:rFonts w:cs="Bookman Old Style" w:ascii="Bookman Old Style" w:hAnsi="Bookman Old Style"/>
        <w:color w:val="8496B0"/>
        <w:sz w:val="16"/>
        <w:szCs w:val="16"/>
      </w:rPr>
      <w:t xml:space="preserve"> </w:t>
    </w:r>
    <w:r>
      <w:rPr>
        <w:rFonts w:cs="Bookman Old Style" w:ascii="Bookman Old Style" w:hAnsi="Bookman Old Style"/>
        <w:color w:val="323E4F"/>
        <w:sz w:val="16"/>
        <w:szCs w:val="16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Bookman Old Style" w:ascii="Bookman Old Style" w:hAnsi="Bookman Old Style"/>
        <w:color w:val="323E4F"/>
        <w:sz w:val="16"/>
        <w:szCs w:val="16"/>
      </w:rPr>
      <w:t xml:space="preserve"> | </w:t>
    </w:r>
    <w:r>
      <w:rPr>
        <w:rFonts w:cs="Bookman Old Style" w:ascii="Bookman Old Style" w:hAnsi="Bookman Old Style"/>
        <w:color w:val="323E4F"/>
        <w:sz w:val="16"/>
        <w:szCs w:val="16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  <w:p>
    <w:pPr>
      <w:pStyle w:val="Textepardfaut"/>
      <w:tabs>
        <w:tab w:val="left" w:pos="567" w:leader="none"/>
      </w:tabs>
      <w:rPr>
        <w:rFonts w:ascii="Bookman Old Style" w:hAnsi="Bookman Old Style" w:cs="Bookman Old Style"/>
        <w:color w:val="222A35"/>
        <w:sz w:val="16"/>
        <w:szCs w:val="16"/>
      </w:rPr>
    </w:pPr>
    <w:r>
      <w:rPr>
        <w:rFonts w:cs="Bookman Old Style" w:ascii="Bookman Old Style" w:hAnsi="Bookman Old Style"/>
        <w:color w:val="222A35"/>
        <w:sz w:val="16"/>
        <w:szCs w:val="16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epardfaut"/>
      <w:tabs>
        <w:tab w:val="right" w:pos="10205" w:leader="none"/>
      </w:tabs>
      <w:ind w:right="360" w:hanging="0"/>
      <w:rPr>
        <w:b/>
        <w:b/>
        <w:i/>
        <w:i/>
      </w:rPr>
    </w:pPr>
    <w:r>
      <w:rPr>
        <w:b/>
        <w:i/>
      </w:rPr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numFmt w:val="decimal"/>
      <w:lvlText w:val="v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numFmt w:val="decimal"/>
      <w:lvlText w:val="Ÿ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000000"/>
      <w:sz w:val="20"/>
      <w:szCs w:val="20"/>
      <w:lang w:val="fr-FR" w:bidi="ar-SA" w:eastAsia="zh-CN"/>
    </w:rPr>
  </w:style>
  <w:style w:type="paragraph" w:styleId="Heading1">
    <w:name w:val="Heading 1"/>
    <w:basedOn w:val="Normal"/>
    <w:next w:val="TextBody"/>
    <w:qFormat/>
    <w:pPr>
      <w:numPr>
        <w:ilvl w:val="0"/>
        <w:numId w:val="1"/>
      </w:numPr>
      <w:spacing w:before="280" w:after="0"/>
      <w:outlineLvl w:val="0"/>
      <w:outlineLvl w:val="0"/>
    </w:pPr>
    <w:rPr>
      <w:rFonts w:ascii="Arial Black" w:hAnsi="Arial Black" w:cs="Arial Black"/>
      <w:sz w:val="28"/>
      <w:szCs w:val="28"/>
      <w:lang w:val="en-US"/>
    </w:rPr>
  </w:style>
  <w:style w:type="paragraph" w:styleId="Heading2">
    <w:name w:val="Heading 2"/>
    <w:basedOn w:val="Normal"/>
    <w:next w:val="TextBody"/>
    <w:qFormat/>
    <w:pPr>
      <w:numPr>
        <w:ilvl w:val="1"/>
        <w:numId w:val="1"/>
      </w:numPr>
      <w:spacing w:before="120" w:after="0"/>
      <w:outlineLvl w:val="1"/>
      <w:outlineLvl w:val="1"/>
    </w:pPr>
    <w:rPr>
      <w:rFonts w:ascii="Arial" w:hAnsi="Arial" w:cs="Arial"/>
      <w:b/>
      <w:bCs/>
      <w:sz w:val="24"/>
      <w:szCs w:val="24"/>
      <w:lang w:val="en-US"/>
    </w:rPr>
  </w:style>
  <w:style w:type="paragraph" w:styleId="Heading3">
    <w:name w:val="Heading 3"/>
    <w:basedOn w:val="Normal"/>
    <w:next w:val="TextBody"/>
    <w:qFormat/>
    <w:pPr>
      <w:numPr>
        <w:ilvl w:val="2"/>
        <w:numId w:val="1"/>
      </w:numPr>
      <w:spacing w:before="120" w:after="0"/>
      <w:outlineLvl w:val="2"/>
      <w:outlineLvl w:val="2"/>
    </w:pPr>
    <w:rPr>
      <w:b/>
      <w:bCs/>
      <w:sz w:val="24"/>
      <w:szCs w:val="24"/>
      <w:lang w:val="en-US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Arial" w:hAnsi="Arial" w:eastAsia="Times New Roman" w:cs="Arial"/>
      <w:i w:val="false"/>
      <w:sz w:val="2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>
      <w:rFonts w:ascii="Arial" w:hAnsi="Arial" w:eastAsia="Times New Roman" w:cs="Arial"/>
    </w:rPr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  <w:sz w:val="20"/>
    </w:rPr>
  </w:style>
  <w:style w:type="character" w:styleId="WW8Num5z1">
    <w:name w:val="WW8Num5z1"/>
    <w:qFormat/>
    <w:rPr>
      <w:rFonts w:ascii="Courier New" w:hAnsi="Courier New" w:cs="Courier New"/>
      <w:sz w:val="20"/>
    </w:rPr>
  </w:style>
  <w:style w:type="character" w:styleId="WW8Num5z2">
    <w:name w:val="WW8Num5z2"/>
    <w:qFormat/>
    <w:rPr>
      <w:rFonts w:ascii="Wingdings" w:hAnsi="Wingdings" w:cs="Wingdings"/>
      <w:sz w:val="20"/>
    </w:rPr>
  </w:style>
  <w:style w:type="character" w:styleId="WW8Num6z0">
    <w:name w:val="WW8Num6z0"/>
    <w:qFormat/>
    <w:rPr>
      <w:rFonts w:ascii="Times New Roman" w:hAnsi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  <w:sz w:val="20"/>
    </w:rPr>
  </w:style>
  <w:style w:type="character" w:styleId="WW8Num8z1">
    <w:name w:val="WW8Num8z1"/>
    <w:qFormat/>
    <w:rPr>
      <w:rFonts w:ascii="Courier New" w:hAnsi="Courier New" w:cs="Courier New"/>
      <w:sz w:val="20"/>
    </w:rPr>
  </w:style>
  <w:style w:type="character" w:styleId="WW8Num8z2">
    <w:name w:val="WW8Num8z2"/>
    <w:qFormat/>
    <w:rPr>
      <w:rFonts w:ascii="Wingdings" w:hAnsi="Wingdings" w:cs="Wingdings"/>
      <w:sz w:val="20"/>
    </w:rPr>
  </w:style>
  <w:style w:type="character" w:styleId="WW8Num9z0">
    <w:name w:val="WW8Num9z0"/>
    <w:qFormat/>
    <w:rPr>
      <w:rFonts w:ascii="Bookman Old Style" w:hAnsi="Bookman Old Style" w:eastAsia="Times New Roman" w:cs="Times New Roman"/>
    </w:rPr>
  </w:style>
  <w:style w:type="character" w:styleId="WW8Num9z1">
    <w:name w:val="WW8Num9z1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9z4">
    <w:name w:val="WW8Num9z4"/>
    <w:qFormat/>
    <w:rPr>
      <w:rFonts w:ascii="Courier New" w:hAnsi="Courier New" w:cs="Courier New"/>
    </w:rPr>
  </w:style>
  <w:style w:type="character" w:styleId="WW8Num10z0">
    <w:name w:val="WW8Num10z0"/>
    <w:qFormat/>
    <w:rPr>
      <w:rFonts w:ascii="Symbol" w:hAnsi="Symbol" w:eastAsia="Times New Roman" w:cs="Times New Roman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Wingdings" w:hAnsi="Wingdings" w:cs="Wingdings"/>
    </w:rPr>
  </w:style>
  <w:style w:type="character" w:styleId="WW8Num13z1">
    <w:name w:val="WW8Num13z1"/>
    <w:qFormat/>
    <w:rPr>
      <w:rFonts w:ascii="Symbol" w:hAnsi="Symbol" w:cs="Symbol"/>
      <w:color w:val="000000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3z4">
    <w:name w:val="WW8Num13z4"/>
    <w:qFormat/>
    <w:rPr>
      <w:rFonts w:ascii="Courier New" w:hAnsi="Courier New" w:cs="Courier New"/>
    </w:rPr>
  </w:style>
  <w:style w:type="character" w:styleId="WW8Num14z0">
    <w:name w:val="WW8Num14z0"/>
    <w:qFormat/>
    <w:rPr>
      <w:rFonts w:ascii="Bookman Old Style" w:hAnsi="Bookman Old Style" w:eastAsia="Times New Roman" w:cs="Times New Roman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Times New Roman" w:hAnsi="Times New Roman" w:eastAsia="Times New Roman" w:cs="Times New Roman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rFonts w:ascii="Garamond" w:hAnsi="Garamond" w:eastAsia="Calibri" w:cs="Arial"/>
      <w:color w:val="111111"/>
      <w:w w:val="95"/>
      <w:sz w:val="22"/>
      <w:szCs w:val="22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>
      <w:rFonts w:ascii="Bookman Old Style" w:hAnsi="Bookman Old Style" w:eastAsia="Times New Roman" w:cs="Aria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Policepardfaut">
    <w:name w:val="Police par défaut"/>
    <w:qFormat/>
    <w:rPr/>
  </w:style>
  <w:style w:type="character" w:styleId="PageNumber">
    <w:name w:val="Page Number"/>
    <w:basedOn w:val="Policepardfaut"/>
    <w:rPr/>
  </w:style>
  <w:style w:type="character" w:styleId="Emphasis">
    <w:name w:val="Emphasis"/>
    <w:qFormat/>
    <w:rPr>
      <w:i/>
      <w:iCs/>
    </w:rPr>
  </w:style>
  <w:style w:type="character" w:styleId="TexteCar">
    <w:name w:val="Texte Car"/>
    <w:qFormat/>
    <w:rPr>
      <w:rFonts w:ascii="Helvetica" w:hAnsi="Helvetica" w:cs="Helvetica"/>
      <w:color w:val="000000"/>
      <w:sz w:val="22"/>
    </w:rPr>
  </w:style>
  <w:style w:type="character" w:styleId="P0Car">
    <w:name w:val="P0 Car"/>
    <w:qFormat/>
    <w:rPr>
      <w:rFonts w:ascii="Corbel" w:hAnsi="Corbel" w:cs="Corbel"/>
      <w:sz w:val="24"/>
      <w:szCs w:val="24"/>
    </w:rPr>
  </w:style>
  <w:style w:type="character" w:styleId="InternetLink">
    <w:name w:val="Internet Link"/>
    <w:rPr>
      <w:color w:val="0563C1"/>
      <w:u w:val="single"/>
    </w:rPr>
  </w:style>
  <w:style w:type="paragraph" w:styleId="Heading">
    <w:name w:val="Heading"/>
    <w:basedOn w:val="Normal"/>
    <w:next w:val="TextBody"/>
    <w:qFormat/>
    <w:pPr>
      <w:spacing w:before="0" w:after="240"/>
      <w:jc w:val="center"/>
    </w:pPr>
    <w:rPr>
      <w:rFonts w:ascii="Arial Black" w:hAnsi="Arial Black" w:cs="Arial Black"/>
      <w:sz w:val="48"/>
      <w:szCs w:val="48"/>
      <w:lang w:val="en-US"/>
    </w:rPr>
  </w:style>
  <w:style w:type="paragraph" w:styleId="TextBody">
    <w:name w:val="Text Body"/>
    <w:basedOn w:val="Normal"/>
    <w:pPr/>
    <w:rPr>
      <w:sz w:val="24"/>
      <w:szCs w:val="24"/>
      <w:lang w:val="en-US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Heading4">
    <w:name w:val="heading 4"/>
    <w:basedOn w:val="Normal"/>
    <w:qFormat/>
    <w:pPr>
      <w:keepNext/>
      <w:ind w:left="567" w:hanging="0"/>
    </w:pPr>
    <w:rPr>
      <w:rFonts w:ascii="Arial" w:hAnsi="Arial" w:cs="Arial"/>
      <w:i/>
      <w:iCs/>
    </w:rPr>
  </w:style>
  <w:style w:type="paragraph" w:styleId="BodyTextIndent3">
    <w:name w:val="Body Text Indent 3"/>
    <w:basedOn w:val="Normal"/>
    <w:qFormat/>
    <w:pPr>
      <w:ind w:left="567" w:hanging="0"/>
    </w:pPr>
    <w:rPr>
      <w:rFonts w:ascii="Arial" w:hAnsi="Arial" w:cs="Arial"/>
      <w:i/>
      <w:iCs/>
    </w:rPr>
  </w:style>
  <w:style w:type="paragraph" w:styleId="Heading31">
    <w:name w:val="heading 3"/>
    <w:basedOn w:val="Normal"/>
    <w:qFormat/>
    <w:pPr>
      <w:keepNext/>
      <w:ind w:left="284" w:hanging="0"/>
      <w:jc w:val="both"/>
    </w:pPr>
    <w:rPr>
      <w:rFonts w:ascii="Helv" w:hAnsi="Helv" w:cs="Helv"/>
      <w:i/>
      <w:iCs/>
    </w:rPr>
  </w:style>
  <w:style w:type="paragraph" w:styleId="BodyText">
    <w:name w:val="Body Text"/>
    <w:basedOn w:val="Normal"/>
    <w:qFormat/>
    <w:pPr>
      <w:jc w:val="both"/>
    </w:pPr>
    <w:rPr>
      <w:rFonts w:ascii="Arial" w:hAnsi="Arial" w:cs="Arial"/>
    </w:rPr>
  </w:style>
  <w:style w:type="paragraph" w:styleId="DefaultText">
    <w:name w:val="Default Text"/>
    <w:basedOn w:val="Normal"/>
    <w:qFormat/>
    <w:pPr/>
    <w:rPr>
      <w:sz w:val="24"/>
      <w:szCs w:val="24"/>
      <w:lang w:val="en-US"/>
    </w:rPr>
  </w:style>
  <w:style w:type="paragraph" w:styleId="Plansansretrait">
    <w:name w:val="Plan (sans retrait)"/>
    <w:basedOn w:val="Normal"/>
    <w:qFormat/>
    <w:pPr>
      <w:numPr>
        <w:ilvl w:val="0"/>
        <w:numId w:val="2"/>
      </w:numPr>
    </w:pPr>
    <w:rPr>
      <w:sz w:val="24"/>
      <w:szCs w:val="24"/>
      <w:lang w:val="en-US"/>
    </w:rPr>
  </w:style>
  <w:style w:type="paragraph" w:styleId="Planavecretrait">
    <w:name w:val="Plan (avec retrait)"/>
    <w:basedOn w:val="Normal"/>
    <w:qFormat/>
    <w:pPr>
      <w:numPr>
        <w:ilvl w:val="0"/>
        <w:numId w:val="3"/>
      </w:numPr>
    </w:pPr>
    <w:rPr>
      <w:sz w:val="24"/>
      <w:szCs w:val="24"/>
      <w:lang w:val="en-US"/>
    </w:rPr>
  </w:style>
  <w:style w:type="paragraph" w:styleId="Textetableau">
    <w:name w:val="Texte tableau"/>
    <w:basedOn w:val="Normal"/>
    <w:qFormat/>
    <w:pPr>
      <w:jc w:val="right"/>
    </w:pPr>
    <w:rPr>
      <w:sz w:val="24"/>
      <w:szCs w:val="24"/>
      <w:lang w:val="en-US"/>
    </w:rPr>
  </w:style>
  <w:style w:type="paragraph" w:styleId="Listenumro">
    <w:name w:val="Liste numéro"/>
    <w:basedOn w:val="Normal"/>
    <w:qFormat/>
    <w:pPr>
      <w:numPr>
        <w:ilvl w:val="0"/>
        <w:numId w:val="4"/>
      </w:numPr>
    </w:pPr>
    <w:rPr>
      <w:sz w:val="24"/>
      <w:szCs w:val="24"/>
      <w:lang w:val="en-US"/>
    </w:rPr>
  </w:style>
  <w:style w:type="paragraph" w:styleId="Retraitpremireligne">
    <w:name w:val="Retrait première ligne"/>
    <w:basedOn w:val="Normal"/>
    <w:qFormat/>
    <w:pPr>
      <w:ind w:firstLine="720"/>
    </w:pPr>
    <w:rPr>
      <w:sz w:val="24"/>
      <w:szCs w:val="24"/>
      <w:lang w:val="en-US"/>
    </w:rPr>
  </w:style>
  <w:style w:type="paragraph" w:styleId="Puce2">
    <w:name w:val="Puce 2"/>
    <w:basedOn w:val="Normal"/>
    <w:qFormat/>
    <w:pPr>
      <w:numPr>
        <w:ilvl w:val="0"/>
        <w:numId w:val="5"/>
      </w:numPr>
    </w:pPr>
    <w:rPr>
      <w:sz w:val="24"/>
      <w:szCs w:val="24"/>
      <w:lang w:val="en-US"/>
    </w:rPr>
  </w:style>
  <w:style w:type="paragraph" w:styleId="Puce1">
    <w:name w:val="Puce 1"/>
    <w:basedOn w:val="Normal"/>
    <w:qFormat/>
    <w:pPr>
      <w:numPr>
        <w:ilvl w:val="0"/>
        <w:numId w:val="6"/>
      </w:numPr>
    </w:pPr>
    <w:rPr>
      <w:sz w:val="24"/>
      <w:szCs w:val="24"/>
      <w:lang w:val="en-US"/>
    </w:rPr>
  </w:style>
  <w:style w:type="paragraph" w:styleId="Textesimple">
    <w:name w:val="Texte simple"/>
    <w:basedOn w:val="Normal"/>
    <w:qFormat/>
    <w:pPr/>
    <w:rPr>
      <w:sz w:val="24"/>
      <w:szCs w:val="24"/>
      <w:lang w:val="en-US"/>
    </w:rPr>
  </w:style>
  <w:style w:type="paragraph" w:styleId="Textepardfaut">
    <w:name w:val="Texte par défaut"/>
    <w:basedOn w:val="Normal"/>
    <w:qFormat/>
    <w:pPr/>
    <w:rPr>
      <w:sz w:val="24"/>
      <w:szCs w:val="24"/>
      <w:lang w:val="en-US"/>
    </w:rPr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Retraitcorpsdetexte2">
    <w:name w:val="Retrait corps de texte 2"/>
    <w:basedOn w:val="Normal"/>
    <w:qFormat/>
    <w:pPr>
      <w:overflowPunct w:val="true"/>
      <w:autoSpaceDE w:val="true"/>
      <w:ind w:left="284" w:hanging="0"/>
      <w:jc w:val="both"/>
      <w:textAlignment w:val="auto"/>
    </w:pPr>
    <w:rPr>
      <w:rFonts w:ascii="Arial" w:hAnsi="Arial" w:cs="Arial"/>
      <w:color w:val="000000"/>
      <w:szCs w:val="24"/>
    </w:rPr>
  </w:style>
  <w:style w:type="paragraph" w:styleId="Corpsdetexte2">
    <w:name w:val="Corps de texte 2"/>
    <w:basedOn w:val="Normal"/>
    <w:qFormat/>
    <w:pPr>
      <w:overflowPunct w:val="true"/>
      <w:autoSpaceDE w:val="true"/>
      <w:jc w:val="both"/>
      <w:textAlignment w:val="auto"/>
    </w:pPr>
    <w:rPr>
      <w:rFonts w:ascii="Helvetica" w:hAnsi="Helvetica" w:cs="Arial"/>
      <w:color w:val="000000"/>
    </w:rPr>
  </w:style>
  <w:style w:type="paragraph" w:styleId="Corpsdetexte3">
    <w:name w:val="Corps de texte 3"/>
    <w:basedOn w:val="Normal"/>
    <w:qFormat/>
    <w:pPr>
      <w:overflowPunct w:val="true"/>
      <w:autoSpaceDE w:val="true"/>
      <w:jc w:val="both"/>
      <w:textAlignment w:val="auto"/>
    </w:pPr>
    <w:rPr>
      <w:rFonts w:ascii="Helvetica" w:hAnsi="Helvetica" w:cs="Arial"/>
      <w:color w:val="CC99FF"/>
    </w:rPr>
  </w:style>
  <w:style w:type="paragraph" w:styleId="TextBodyIndent">
    <w:name w:val="Text Body Indent"/>
    <w:basedOn w:val="Normal"/>
    <w:pPr>
      <w:ind w:left="567" w:hanging="0"/>
      <w:jc w:val="both"/>
    </w:pPr>
    <w:rPr>
      <w:rFonts w:ascii="Arial" w:hAnsi="Arial" w:cs="Arial"/>
      <w:i/>
      <w:iCs/>
      <w:color w:val="000000"/>
      <w:sz w:val="18"/>
      <w:szCs w:val="18"/>
    </w:rPr>
  </w:style>
  <w:style w:type="paragraph" w:styleId="Retraitcorpsdetexte3">
    <w:name w:val="Retrait corps de texte 3"/>
    <w:basedOn w:val="Normal"/>
    <w:qFormat/>
    <w:pPr>
      <w:ind w:left="567" w:hanging="0"/>
      <w:jc w:val="both"/>
    </w:pPr>
    <w:rPr>
      <w:rFonts w:ascii="Arial" w:hAnsi="Arial" w:cs="Arial"/>
      <w:color w:val="000000"/>
    </w:rPr>
  </w:style>
  <w:style w:type="paragraph" w:styleId="Textedebulles">
    <w:name w:val="Texte de bulles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overflowPunct w:val="true"/>
      <w:autoSpaceDE w:val="true"/>
      <w:spacing w:before="100" w:after="100"/>
      <w:textAlignment w:val="auto"/>
    </w:pPr>
    <w:rPr>
      <w:color w:val="000000"/>
      <w:sz w:val="24"/>
      <w:szCs w:val="24"/>
    </w:rPr>
  </w:style>
  <w:style w:type="paragraph" w:styleId="Defaulttext1">
    <w:name w:val="defaulttext"/>
    <w:basedOn w:val="Normal"/>
    <w:qFormat/>
    <w:pPr>
      <w:overflowPunct w:val="true"/>
      <w:autoSpaceDE w:val="true"/>
      <w:spacing w:before="100" w:after="100"/>
      <w:textAlignment w:val="auto"/>
    </w:pPr>
    <w:rPr>
      <w:color w:val="000000"/>
      <w:sz w:val="24"/>
      <w:szCs w:val="24"/>
    </w:rPr>
  </w:style>
  <w:style w:type="paragraph" w:styleId="Texte">
    <w:name w:val="Texte"/>
    <w:qFormat/>
    <w:pPr>
      <w:widowControl/>
      <w:ind w:left="567" w:hanging="0"/>
      <w:jc w:val="both"/>
    </w:pPr>
    <w:rPr>
      <w:rFonts w:ascii="Helvetica" w:hAnsi="Helvetica" w:eastAsia="Times New Roman" w:cs="Helvetica"/>
      <w:color w:val="000000"/>
      <w:sz w:val="22"/>
      <w:szCs w:val="20"/>
      <w:lang w:val="fr-FR" w:bidi="ar-SA" w:eastAsia="zh-CN"/>
    </w:rPr>
  </w:style>
  <w:style w:type="paragraph" w:styleId="P0">
    <w:name w:val="P0"/>
    <w:basedOn w:val="TextBody"/>
    <w:qFormat/>
    <w:pPr>
      <w:overflowPunct w:val="true"/>
      <w:autoSpaceDE w:val="true"/>
      <w:spacing w:before="240" w:after="0"/>
      <w:jc w:val="both"/>
      <w:textAlignment w:val="auto"/>
    </w:pPr>
    <w:rPr>
      <w:rFonts w:ascii="Corbel" w:hAnsi="Corbel" w:cs="Corbel"/>
      <w:color w:val="000000"/>
      <w:lang w:val="fr-FR"/>
    </w:rPr>
  </w:style>
  <w:style w:type="paragraph" w:styleId="ARTICLE">
    <w:name w:val="ARTICLE"/>
    <w:basedOn w:val="Normal"/>
    <w:qFormat/>
    <w:pPr>
      <w:shd w:fill="666699" w:val="clear"/>
      <w:overflowPunct w:val="true"/>
      <w:autoSpaceDE w:val="true"/>
      <w:spacing w:before="360" w:after="120"/>
      <w:textAlignment w:val="auto"/>
    </w:pPr>
    <w:rPr>
      <w:rFonts w:ascii="Corbel" w:hAnsi="Corbel" w:cs="Corbel"/>
      <w:b/>
      <w:bCs/>
      <w:iCs/>
      <w:smallCaps/>
      <w:color w:val="FFFFFF"/>
      <w:sz w:val="28"/>
      <w:szCs w:val="22"/>
    </w:rPr>
  </w:style>
  <w:style w:type="paragraph" w:styleId="Sansinterligne">
    <w:name w:val="Sans interligne"/>
    <w:basedOn w:val="Normal"/>
    <w:qFormat/>
    <w:pPr>
      <w:overflowPunct w:val="true"/>
      <w:autoSpaceDE w:val="true"/>
      <w:textAlignment w:val="auto"/>
    </w:pPr>
    <w:rPr>
      <w:rFonts w:ascii="Calibri" w:hAnsi="Calibri" w:eastAsia="Calibri" w:cs="Calibri"/>
      <w:color w:val="000000"/>
      <w:sz w:val="22"/>
      <w:szCs w:val="22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7">
    <w:name w:val="WW8Num17"/>
  </w:style>
  <w:style w:type="numbering" w:styleId="WW8Num18">
    <w:name w:val="WW8Num18"/>
  </w:style>
  <w:style w:type="numbering" w:styleId="WW8StyleNum">
    <w:name w:val="WW8StyleNum"/>
  </w:style>
  <w:style w:type="numbering" w:styleId="WW8StyleNum1">
    <w:name w:val="WW8StyleNum1"/>
  </w:style>
  <w:style w:type="numbering" w:styleId="WW8StyleNum2">
    <w:name w:val="WW8StyleNum2"/>
  </w:style>
  <w:style w:type="numbering" w:styleId="WW8StyleNum3">
    <w:name w:val="WW8StyleNum3"/>
  </w:style>
  <w:style w:type="numbering" w:styleId="WW8StyleNum4">
    <w:name w:val="WW8StyleNum4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LibreOffice/5.0.6.2$Linux_X86_64 LibreOffice_project/00$Build-2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2019-04-29T15:34:00Z</dcterms:created>
  <dc:language>en-GB</dc:language>
  <cp:lastPrinted>2017-05-22T15:09:00Z</cp:lastPrinted>
  <dcterms:modified xsi:type="dcterms:W3CDTF">2019-04-29T15:34:00Z</dcterms:modified>
  <cp:revision>2</cp:revision>
  <dc:title>Banque Populaire</dc:title>
</cp:coreProperties>
</file>