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5D" w:rsidRDefault="009B4C5D" w:rsidP="00C24A53">
      <w:pPr>
        <w:jc w:val="both"/>
      </w:pPr>
    </w:p>
    <w:p w:rsidR="00C24A53" w:rsidRDefault="00C24A53" w:rsidP="00C24A53">
      <w:pPr>
        <w:jc w:val="both"/>
      </w:pPr>
    </w:p>
    <w:p w:rsidR="00C24A53" w:rsidRPr="00C24A53" w:rsidRDefault="00C24A53" w:rsidP="00C24A53">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C24A53">
        <w:rPr>
          <w:rFonts w:ascii="Arial Narrow" w:hAnsi="Arial Narrow"/>
          <w:b/>
          <w:sz w:val="28"/>
          <w:szCs w:val="28"/>
        </w:rPr>
        <w:t>ENSTO FRANCE S.A.S.</w:t>
      </w:r>
    </w:p>
    <w:p w:rsidR="00C24A53" w:rsidRPr="00C24A53" w:rsidRDefault="00C24A53" w:rsidP="00C24A53">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C24A53">
        <w:rPr>
          <w:rFonts w:ascii="Arial Narrow" w:hAnsi="Arial Narrow"/>
          <w:b/>
          <w:sz w:val="28"/>
          <w:szCs w:val="28"/>
        </w:rPr>
        <w:t xml:space="preserve">Accord collectif d’entreprise du </w:t>
      </w:r>
      <w:r w:rsidR="005706FA">
        <w:rPr>
          <w:rFonts w:ascii="Arial Narrow" w:hAnsi="Arial Narrow"/>
          <w:b/>
          <w:sz w:val="28"/>
          <w:szCs w:val="28"/>
        </w:rPr>
        <w:t>20</w:t>
      </w:r>
      <w:r w:rsidRPr="00C24A53">
        <w:rPr>
          <w:rFonts w:ascii="Arial Narrow" w:hAnsi="Arial Narrow"/>
          <w:b/>
          <w:sz w:val="28"/>
          <w:szCs w:val="28"/>
        </w:rPr>
        <w:t xml:space="preserve"> septembre 2017 sur le thème de la qualité de vie au travail, faisant suite à la négociation portant sur le thème de l'égalité professionnelle entre les femmes et les hommes et la qualité de vie au travail</w:t>
      </w:r>
    </w:p>
    <w:p w:rsidR="00C24A53" w:rsidRPr="00C24A53" w:rsidRDefault="00C24A53" w:rsidP="00C24A53">
      <w:pPr>
        <w:jc w:val="both"/>
        <w:rPr>
          <w:rFonts w:ascii="Arial Narrow" w:hAnsi="Arial Narrow"/>
          <w:b/>
        </w:rPr>
      </w:pPr>
    </w:p>
    <w:p w:rsidR="00C24A53" w:rsidRPr="00C24A53" w:rsidRDefault="00C24A53" w:rsidP="00C24A53">
      <w:pPr>
        <w:jc w:val="both"/>
        <w:rPr>
          <w:rFonts w:ascii="Arial Narrow" w:hAnsi="Arial Narrow"/>
          <w:b/>
        </w:rPr>
      </w:pPr>
    </w:p>
    <w:p w:rsidR="00C24A53" w:rsidRPr="00C24A53" w:rsidRDefault="00C24A53" w:rsidP="00C24A53">
      <w:pPr>
        <w:jc w:val="both"/>
        <w:rPr>
          <w:rFonts w:ascii="Arial Narrow" w:hAnsi="Arial Narrow"/>
          <w:b/>
          <w:szCs w:val="24"/>
        </w:rPr>
      </w:pPr>
    </w:p>
    <w:p w:rsidR="00C24A53" w:rsidRPr="00C24A53" w:rsidRDefault="00C24A53" w:rsidP="00C24A53">
      <w:pPr>
        <w:jc w:val="both"/>
        <w:rPr>
          <w:rFonts w:ascii="Arial Narrow" w:hAnsi="Arial Narrow"/>
          <w:b/>
          <w:szCs w:val="24"/>
        </w:rPr>
      </w:pPr>
    </w:p>
    <w:p w:rsidR="00C24A53" w:rsidRPr="00C24A53" w:rsidRDefault="00C24A53" w:rsidP="00C24A53">
      <w:pPr>
        <w:jc w:val="both"/>
        <w:rPr>
          <w:rFonts w:ascii="Arial Narrow" w:hAnsi="Arial Narrow" w:cs="Arial"/>
          <w:b/>
          <w:szCs w:val="24"/>
          <w:u w:val="single"/>
        </w:rPr>
      </w:pPr>
      <w:r w:rsidRPr="00C24A53">
        <w:rPr>
          <w:rFonts w:ascii="Arial Narrow" w:hAnsi="Arial Narrow" w:cs="Arial"/>
          <w:b/>
          <w:szCs w:val="24"/>
          <w:u w:val="single"/>
        </w:rPr>
        <w:t>Le présent accord intervient entre :</w:t>
      </w:r>
    </w:p>
    <w:p w:rsidR="00C24A53" w:rsidRPr="00C24A53" w:rsidRDefault="00C24A53" w:rsidP="00C24A53">
      <w:pPr>
        <w:jc w:val="both"/>
        <w:rPr>
          <w:rFonts w:ascii="Arial Narrow" w:hAnsi="Arial Narrow" w:cs="Arial"/>
          <w:szCs w:val="24"/>
        </w:rPr>
      </w:pPr>
    </w:p>
    <w:p w:rsidR="00C24A53" w:rsidRPr="00C24A53" w:rsidRDefault="00C24A53" w:rsidP="00C24A53">
      <w:pPr>
        <w:jc w:val="both"/>
        <w:rPr>
          <w:rFonts w:ascii="Arial Narrow" w:hAnsi="Arial Narrow" w:cs="Arial"/>
          <w:szCs w:val="24"/>
        </w:rPr>
      </w:pPr>
      <w:r w:rsidRPr="00C24A53">
        <w:rPr>
          <w:rFonts w:ascii="Arial Narrow" w:hAnsi="Arial Narrow" w:cs="Arial"/>
          <w:szCs w:val="24"/>
        </w:rPr>
        <w:t xml:space="preserve">-  La Société ENSTO FRANCE SAS, représentée par </w:t>
      </w:r>
      <w:r w:rsidR="001A03B4" w:rsidRPr="001A03B4">
        <w:rPr>
          <w:rFonts w:ascii="Arial Narrow" w:hAnsi="Arial Narrow" w:cs="Arial"/>
          <w:szCs w:val="24"/>
          <w:highlight w:val="darkGray"/>
        </w:rPr>
        <w:t>XXXX</w:t>
      </w:r>
      <w:r w:rsidRPr="00C24A53">
        <w:rPr>
          <w:rFonts w:ascii="Arial Narrow" w:hAnsi="Arial Narrow" w:cs="Arial"/>
          <w:szCs w:val="24"/>
        </w:rPr>
        <w:t xml:space="preserve"> agissant en qualité de </w:t>
      </w:r>
      <w:r w:rsidR="00B61859" w:rsidRPr="00B61859">
        <w:rPr>
          <w:rFonts w:ascii="Arial Narrow" w:hAnsi="Arial Narrow" w:cs="Arial"/>
          <w:szCs w:val="24"/>
          <w:highlight w:val="darkGray"/>
        </w:rPr>
        <w:t>XXXX</w:t>
      </w:r>
      <w:bookmarkStart w:id="0" w:name="_GoBack"/>
      <w:bookmarkEnd w:id="0"/>
      <w:r w:rsidRPr="00C24A53">
        <w:rPr>
          <w:rFonts w:ascii="Arial Narrow" w:hAnsi="Arial Narrow" w:cs="Arial"/>
          <w:szCs w:val="24"/>
        </w:rPr>
        <w:t xml:space="preserve">, dûment habilité, </w:t>
      </w:r>
    </w:p>
    <w:p w:rsidR="00C24A53" w:rsidRPr="00C24A53" w:rsidRDefault="00C24A53" w:rsidP="00C24A53">
      <w:pPr>
        <w:jc w:val="both"/>
        <w:rPr>
          <w:rFonts w:ascii="Arial Narrow" w:hAnsi="Arial Narrow" w:cs="Arial"/>
          <w:szCs w:val="24"/>
        </w:rPr>
      </w:pPr>
    </w:p>
    <w:p w:rsidR="00C24A53" w:rsidRPr="00C24A53" w:rsidRDefault="00C24A53" w:rsidP="00C24A53">
      <w:pPr>
        <w:jc w:val="both"/>
        <w:rPr>
          <w:rFonts w:ascii="Arial Narrow" w:hAnsi="Arial Narrow" w:cs="Arial"/>
          <w:szCs w:val="24"/>
        </w:rPr>
      </w:pPr>
      <w:r w:rsidRPr="00C24A53">
        <w:rPr>
          <w:rFonts w:ascii="Arial Narrow" w:hAnsi="Arial Narrow" w:cs="Arial"/>
          <w:szCs w:val="24"/>
        </w:rPr>
        <w:t xml:space="preserve">d’une part, </w:t>
      </w:r>
    </w:p>
    <w:p w:rsidR="00C24A53" w:rsidRPr="00C24A53" w:rsidRDefault="00C24A53" w:rsidP="00C24A53">
      <w:pPr>
        <w:jc w:val="both"/>
        <w:rPr>
          <w:rFonts w:ascii="Arial Narrow" w:hAnsi="Arial Narrow" w:cs="Arial"/>
          <w:szCs w:val="24"/>
        </w:rPr>
      </w:pPr>
    </w:p>
    <w:p w:rsidR="00C24A53" w:rsidRPr="00C24A53" w:rsidRDefault="00C24A53" w:rsidP="00C24A53">
      <w:pPr>
        <w:jc w:val="both"/>
        <w:rPr>
          <w:rFonts w:ascii="Arial Narrow" w:hAnsi="Arial Narrow" w:cs="Arial"/>
          <w:szCs w:val="24"/>
        </w:rPr>
      </w:pPr>
      <w:r w:rsidRPr="00C24A53">
        <w:rPr>
          <w:rFonts w:ascii="Arial Narrow" w:hAnsi="Arial Narrow" w:cs="Arial"/>
          <w:szCs w:val="24"/>
        </w:rPr>
        <w:t>Et :</w:t>
      </w:r>
    </w:p>
    <w:p w:rsidR="00C24A53" w:rsidRPr="00C24A53" w:rsidRDefault="00C24A53" w:rsidP="00C24A53">
      <w:pPr>
        <w:jc w:val="both"/>
        <w:rPr>
          <w:rFonts w:ascii="Arial Narrow" w:hAnsi="Arial Narrow" w:cs="Arial"/>
          <w:szCs w:val="24"/>
        </w:rPr>
      </w:pPr>
    </w:p>
    <w:p w:rsidR="00C24A53" w:rsidRPr="00C24A53" w:rsidRDefault="00C24A53" w:rsidP="00C24A53">
      <w:pPr>
        <w:jc w:val="both"/>
        <w:rPr>
          <w:rFonts w:ascii="Arial Narrow" w:hAnsi="Arial Narrow" w:cs="Arial"/>
          <w:szCs w:val="24"/>
        </w:rPr>
      </w:pPr>
      <w:r w:rsidRPr="00C24A53">
        <w:rPr>
          <w:rFonts w:ascii="Arial Narrow" w:hAnsi="Arial Narrow" w:cs="Arial"/>
          <w:szCs w:val="24"/>
        </w:rPr>
        <w:t>-  Les organisations syndicales représentatives suivantes, prises en la personne de leur représentant respectif :</w:t>
      </w:r>
    </w:p>
    <w:p w:rsidR="00C24A53" w:rsidRPr="00C24A53" w:rsidRDefault="001A03B4" w:rsidP="00C24A53">
      <w:pPr>
        <w:jc w:val="both"/>
        <w:rPr>
          <w:rFonts w:ascii="Arial Narrow" w:hAnsi="Arial Narrow" w:cs="Arial"/>
          <w:szCs w:val="24"/>
        </w:rPr>
      </w:pPr>
      <w:r w:rsidRPr="001A03B4">
        <w:rPr>
          <w:rFonts w:ascii="Arial Narrow" w:hAnsi="Arial Narrow" w:cs="Arial"/>
          <w:szCs w:val="24"/>
          <w:highlight w:val="darkGray"/>
        </w:rPr>
        <w:t>XXXX</w:t>
      </w:r>
      <w:r w:rsidR="00C24A53" w:rsidRPr="00C24A53">
        <w:rPr>
          <w:rFonts w:ascii="Arial Narrow" w:hAnsi="Arial Narrow" w:cs="Arial"/>
          <w:szCs w:val="24"/>
        </w:rPr>
        <w:t>, Délégué Syndical CGT</w:t>
      </w:r>
    </w:p>
    <w:p w:rsidR="00C24A53" w:rsidRPr="00C24A53" w:rsidRDefault="001A03B4" w:rsidP="00C24A53">
      <w:pPr>
        <w:jc w:val="both"/>
        <w:rPr>
          <w:rFonts w:ascii="Arial Narrow" w:hAnsi="Arial Narrow" w:cs="Arial"/>
          <w:szCs w:val="24"/>
        </w:rPr>
      </w:pPr>
      <w:r w:rsidRPr="001A03B4">
        <w:rPr>
          <w:rFonts w:ascii="Arial Narrow" w:hAnsi="Arial Narrow" w:cs="Arial"/>
          <w:szCs w:val="24"/>
          <w:highlight w:val="darkGray"/>
        </w:rPr>
        <w:t>XXXX</w:t>
      </w:r>
      <w:r w:rsidR="00C24A53" w:rsidRPr="00C24A53">
        <w:rPr>
          <w:rFonts w:ascii="Arial Narrow" w:hAnsi="Arial Narrow" w:cs="Arial"/>
          <w:szCs w:val="24"/>
        </w:rPr>
        <w:t>, Délégué Syndical CFE-CGC</w:t>
      </w:r>
    </w:p>
    <w:p w:rsidR="00C24A53" w:rsidRPr="00C24A53" w:rsidRDefault="001A03B4" w:rsidP="00C24A53">
      <w:pPr>
        <w:jc w:val="both"/>
        <w:rPr>
          <w:rFonts w:ascii="Arial Narrow" w:hAnsi="Arial Narrow" w:cs="Arial"/>
          <w:szCs w:val="24"/>
        </w:rPr>
      </w:pPr>
      <w:r w:rsidRPr="001A03B4">
        <w:rPr>
          <w:rFonts w:ascii="Arial Narrow" w:hAnsi="Arial Narrow" w:cs="Arial"/>
          <w:szCs w:val="24"/>
          <w:highlight w:val="darkGray"/>
        </w:rPr>
        <w:t>XXXX</w:t>
      </w:r>
      <w:r w:rsidR="00C24A53" w:rsidRPr="00C24A53">
        <w:rPr>
          <w:rFonts w:ascii="Arial Narrow" w:hAnsi="Arial Narrow" w:cs="Arial"/>
          <w:szCs w:val="24"/>
        </w:rPr>
        <w:t>, Délégué syndical CFDT</w:t>
      </w:r>
    </w:p>
    <w:p w:rsidR="00C24A53" w:rsidRPr="00C24A53" w:rsidRDefault="00C24A53" w:rsidP="00C24A53">
      <w:pPr>
        <w:jc w:val="both"/>
        <w:rPr>
          <w:rFonts w:ascii="Arial Narrow" w:hAnsi="Arial Narrow" w:cs="Arial"/>
          <w:szCs w:val="24"/>
        </w:rPr>
      </w:pPr>
    </w:p>
    <w:p w:rsidR="00C24A53" w:rsidRPr="00C24A53" w:rsidRDefault="00C24A53" w:rsidP="00C24A53">
      <w:pPr>
        <w:jc w:val="both"/>
        <w:rPr>
          <w:rFonts w:ascii="Arial Narrow" w:hAnsi="Arial Narrow" w:cs="Arial"/>
          <w:szCs w:val="24"/>
        </w:rPr>
      </w:pPr>
      <w:r w:rsidRPr="00C24A53">
        <w:rPr>
          <w:rFonts w:ascii="Arial Narrow" w:hAnsi="Arial Narrow" w:cs="Arial"/>
          <w:szCs w:val="24"/>
        </w:rPr>
        <w:t>d’autre part,</w:t>
      </w:r>
    </w:p>
    <w:p w:rsidR="00C24A53" w:rsidRPr="00C24A53" w:rsidRDefault="00C24A53" w:rsidP="00C24A53">
      <w:pPr>
        <w:jc w:val="both"/>
        <w:rPr>
          <w:rFonts w:ascii="Arial Narrow" w:hAnsi="Arial Narrow"/>
          <w:b/>
          <w:szCs w:val="24"/>
        </w:rPr>
      </w:pPr>
    </w:p>
    <w:p w:rsidR="00C24A53" w:rsidRPr="00C24A53" w:rsidRDefault="00C24A53" w:rsidP="00C24A53">
      <w:pPr>
        <w:jc w:val="both"/>
        <w:rPr>
          <w:rFonts w:ascii="Arial Narrow" w:hAnsi="Arial Narrow"/>
          <w:b/>
          <w:szCs w:val="24"/>
        </w:rPr>
      </w:pPr>
    </w:p>
    <w:p w:rsidR="00C24A53" w:rsidRPr="00C24A53" w:rsidRDefault="00C24A53" w:rsidP="00C24A53">
      <w:pPr>
        <w:jc w:val="both"/>
        <w:rPr>
          <w:rFonts w:ascii="Arial Narrow" w:hAnsi="Arial Narrow"/>
          <w:b/>
          <w:szCs w:val="24"/>
        </w:rPr>
      </w:pPr>
    </w:p>
    <w:p w:rsidR="00C24A53" w:rsidRPr="00C24A53" w:rsidRDefault="00C24A53" w:rsidP="00C24A53">
      <w:pPr>
        <w:jc w:val="both"/>
        <w:rPr>
          <w:rFonts w:ascii="Arial Narrow" w:hAnsi="Arial Narrow"/>
          <w:b/>
          <w:szCs w:val="24"/>
        </w:rPr>
      </w:pPr>
    </w:p>
    <w:p w:rsidR="00C24A53" w:rsidRPr="00C24A53" w:rsidRDefault="00C24A53" w:rsidP="00C24A53">
      <w:pPr>
        <w:jc w:val="both"/>
        <w:rPr>
          <w:rFonts w:ascii="Arial Narrow" w:hAnsi="Arial Narrow"/>
          <w:b/>
          <w:szCs w:val="24"/>
          <w:u w:val="single"/>
        </w:rPr>
      </w:pPr>
      <w:r w:rsidRPr="00C24A53">
        <w:rPr>
          <w:rFonts w:ascii="Arial Narrow" w:hAnsi="Arial Narrow"/>
          <w:b/>
          <w:szCs w:val="24"/>
          <w:u w:val="single"/>
        </w:rPr>
        <w:t>ARTICLE 1 - PREAMBULE</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En date du 19 juin 2017, l’entreprise a informé les syndicats représentatifs de l'entreprise, à savoir la CFDT, la CFE-CGC et la CGT, qu'elle lançait la négociation annuelle sur le thème de l'égalité professionnelle entre les femmes et les hommes et la qualité de vie au travail.</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 xml:space="preserve">La première réunion s’est tenue en date du mercredi 5 juillet 2017 de 14h à 16h, dans les locaux du siège social de l’entreprise situés RD 916 66170 Néfiach. </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Les trois Délégués Syndicaux de l’entreprise, à savoir:</w:t>
      </w:r>
    </w:p>
    <w:p w:rsidR="00C24A53" w:rsidRPr="00C24A53" w:rsidRDefault="001A03B4" w:rsidP="00C24A53">
      <w:pPr>
        <w:jc w:val="both"/>
        <w:rPr>
          <w:rFonts w:ascii="Arial Narrow" w:hAnsi="Arial Narrow" w:cs="Arial"/>
          <w:szCs w:val="24"/>
        </w:rPr>
      </w:pPr>
      <w:r w:rsidRPr="001A03B4">
        <w:rPr>
          <w:rFonts w:ascii="Arial Narrow" w:hAnsi="Arial Narrow" w:cs="Arial"/>
          <w:szCs w:val="24"/>
          <w:highlight w:val="darkGray"/>
        </w:rPr>
        <w:t>XXXX</w:t>
      </w:r>
      <w:r w:rsidR="00C24A53" w:rsidRPr="00C24A53">
        <w:rPr>
          <w:rFonts w:ascii="Arial Narrow" w:hAnsi="Arial Narrow" w:cs="Arial"/>
          <w:szCs w:val="24"/>
        </w:rPr>
        <w:t>, Délégué Syndical CGT</w:t>
      </w:r>
    </w:p>
    <w:p w:rsidR="00C24A53" w:rsidRPr="00C24A53" w:rsidRDefault="001A03B4" w:rsidP="00C24A53">
      <w:pPr>
        <w:jc w:val="both"/>
        <w:rPr>
          <w:rFonts w:ascii="Arial Narrow" w:hAnsi="Arial Narrow" w:cs="Arial"/>
          <w:szCs w:val="24"/>
        </w:rPr>
      </w:pPr>
      <w:r w:rsidRPr="001A03B4">
        <w:rPr>
          <w:rFonts w:ascii="Arial Narrow" w:hAnsi="Arial Narrow" w:cs="Arial"/>
          <w:szCs w:val="24"/>
          <w:highlight w:val="darkGray"/>
        </w:rPr>
        <w:t>XXXX</w:t>
      </w:r>
      <w:r w:rsidR="00C24A53" w:rsidRPr="00C24A53">
        <w:rPr>
          <w:rFonts w:ascii="Arial Narrow" w:hAnsi="Arial Narrow" w:cs="Arial"/>
          <w:szCs w:val="24"/>
        </w:rPr>
        <w:t>, Délégué Syndical CFE-CGC</w:t>
      </w:r>
    </w:p>
    <w:p w:rsidR="00C24A53" w:rsidRPr="00C24A53" w:rsidRDefault="001A03B4" w:rsidP="00C24A53">
      <w:pPr>
        <w:jc w:val="both"/>
        <w:rPr>
          <w:rFonts w:ascii="Arial Narrow" w:hAnsi="Arial Narrow" w:cs="Arial"/>
          <w:szCs w:val="24"/>
        </w:rPr>
      </w:pPr>
      <w:r w:rsidRPr="001A03B4">
        <w:rPr>
          <w:rFonts w:ascii="Arial Narrow" w:hAnsi="Arial Narrow" w:cs="Arial"/>
          <w:szCs w:val="24"/>
          <w:highlight w:val="darkGray"/>
        </w:rPr>
        <w:t>XXXX</w:t>
      </w:r>
      <w:r w:rsidR="00C24A53" w:rsidRPr="00C24A53">
        <w:rPr>
          <w:rFonts w:ascii="Arial Narrow" w:hAnsi="Arial Narrow" w:cs="Arial"/>
          <w:szCs w:val="24"/>
        </w:rPr>
        <w:t>, Délégué syndical CFDT</w:t>
      </w:r>
    </w:p>
    <w:p w:rsidR="00C24A53" w:rsidRPr="00C24A53" w:rsidRDefault="00C24A53" w:rsidP="00C24A53">
      <w:pPr>
        <w:jc w:val="both"/>
        <w:rPr>
          <w:rFonts w:ascii="Arial Narrow" w:hAnsi="Arial Narrow" w:cs="Arial"/>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 xml:space="preserve">ont assisté à la première réunion. </w:t>
      </w:r>
    </w:p>
    <w:p w:rsidR="00C24A53" w:rsidRPr="00C24A53" w:rsidRDefault="00C24A53" w:rsidP="00C24A53">
      <w:pPr>
        <w:jc w:val="both"/>
        <w:rPr>
          <w:rFonts w:ascii="Arial Narrow" w:hAnsi="Arial Narrow" w:cs="Arial"/>
          <w:szCs w:val="24"/>
        </w:rPr>
      </w:pPr>
    </w:p>
    <w:p w:rsidR="00C24A53" w:rsidRDefault="00C24A53" w:rsidP="00C24A53">
      <w:pPr>
        <w:jc w:val="both"/>
        <w:rPr>
          <w:rFonts w:ascii="Arial Narrow" w:hAnsi="Arial Narrow" w:cs="Arial"/>
          <w:szCs w:val="24"/>
        </w:rPr>
      </w:pPr>
    </w:p>
    <w:p w:rsidR="00C24A53" w:rsidRDefault="00C24A53" w:rsidP="00C24A53">
      <w:pPr>
        <w:jc w:val="both"/>
        <w:rPr>
          <w:rFonts w:ascii="Arial Narrow" w:hAnsi="Arial Narrow" w:cs="Arial"/>
          <w:szCs w:val="24"/>
        </w:rPr>
      </w:pPr>
    </w:p>
    <w:p w:rsidR="00C24A53" w:rsidRDefault="00C24A53" w:rsidP="00C24A53">
      <w:pPr>
        <w:jc w:val="both"/>
        <w:rPr>
          <w:rFonts w:ascii="Arial Narrow" w:hAnsi="Arial Narrow" w:cs="Arial"/>
          <w:szCs w:val="24"/>
        </w:rPr>
      </w:pPr>
    </w:p>
    <w:p w:rsidR="00C24A53" w:rsidRPr="00C24A53" w:rsidRDefault="00C24A53" w:rsidP="00C24A53">
      <w:pPr>
        <w:jc w:val="both"/>
        <w:rPr>
          <w:rFonts w:ascii="Arial Narrow" w:hAnsi="Arial Narrow"/>
          <w:szCs w:val="24"/>
        </w:rPr>
      </w:pPr>
      <w:r w:rsidRPr="00C24A53">
        <w:rPr>
          <w:rFonts w:ascii="Arial Narrow" w:hAnsi="Arial Narrow" w:cs="Arial"/>
          <w:szCs w:val="24"/>
        </w:rPr>
        <w:t xml:space="preserve">Il est précisé que </w:t>
      </w:r>
      <w:r w:rsidR="001A03B4" w:rsidRPr="001A03B4">
        <w:rPr>
          <w:rFonts w:ascii="Arial Narrow" w:hAnsi="Arial Narrow" w:cs="Arial"/>
          <w:szCs w:val="24"/>
          <w:highlight w:val="darkGray"/>
        </w:rPr>
        <w:t>XXXX</w:t>
      </w:r>
      <w:r w:rsidRPr="00C24A53">
        <w:rPr>
          <w:rFonts w:ascii="Arial Narrow" w:hAnsi="Arial Narrow" w:cs="Arial"/>
          <w:szCs w:val="24"/>
        </w:rPr>
        <w:t>, Délégué Syndical CGT, a participé à cette première réunion par web-meeting, conformément à l’accord intervenu entre les parties.</w:t>
      </w:r>
    </w:p>
    <w:p w:rsidR="00C24A53" w:rsidRPr="001A03B4" w:rsidRDefault="00C24A53" w:rsidP="00C24A53">
      <w:pPr>
        <w:pStyle w:val="NormalWeb"/>
        <w:spacing w:before="0" w:beforeAutospacing="0" w:after="0" w:afterAutospacing="0"/>
        <w:jc w:val="both"/>
        <w:rPr>
          <w:rFonts w:ascii="Arial Narrow" w:hAnsi="Arial Narrow"/>
          <w:lang w:val="en-US"/>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 xml:space="preserve">Au cours de cette première réunion, les thèmes qui font l’objet de la négociation menée au niveau de l’Entreprise ENSTO FRANCE SAS  ont été communiqués aux Délégués syndicaux, en l’occurrence : </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1° L'articulation entre la vie personnelle et la vie professionnelle;</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 xml:space="preserve">2° Les objectifs et les mesures permettant d'atteindre l'égalité professionnelle entre les femmes et les hommes; </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 xml:space="preserve">3° Les mesures permettant de lutter contre les discriminations en matière de recrutement, d'emploi et d'accès à la formation professionnelle; </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4° Les mesures relatives à l'insertion professionnelle et au maintien dans l'emploi des travailleurs handicapés;</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5° La prévoyance maladie</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6° L'exercice du droit d'expression directe et collective des salariés;</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7° La pénibilité (volet de la négociation annuelle facultatif);</w:t>
      </w:r>
    </w:p>
    <w:p w:rsidR="00C24A53" w:rsidRPr="00C24A53" w:rsidRDefault="00C24A53" w:rsidP="00C24A53">
      <w:pPr>
        <w:pStyle w:val="NormalWeb"/>
        <w:spacing w:before="0" w:beforeAutospacing="0" w:after="0" w:afterAutospacing="0"/>
        <w:jc w:val="both"/>
        <w:rPr>
          <w:rFonts w:ascii="Arial Narrow" w:hAnsi="Arial Narrow"/>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rPr>
        <w:t>8° Le droit à la déconnexion.</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 xml:space="preserve">Au cours de cette première réunion, les parties ont défini </w:t>
      </w:r>
    </w:p>
    <w:p w:rsidR="00C24A53" w:rsidRPr="00C24A53" w:rsidRDefault="00C24A53" w:rsidP="00C24A53">
      <w:pPr>
        <w:jc w:val="both"/>
        <w:rPr>
          <w:rFonts w:ascii="Arial Narrow" w:hAnsi="Arial Narrow"/>
          <w:szCs w:val="24"/>
        </w:rPr>
      </w:pPr>
    </w:p>
    <w:p w:rsidR="00C24A53" w:rsidRPr="00C24A53" w:rsidRDefault="00C24A53" w:rsidP="00C24A53">
      <w:pPr>
        <w:pStyle w:val="Paragraphedeliste"/>
        <w:numPr>
          <w:ilvl w:val="0"/>
          <w:numId w:val="22"/>
        </w:numPr>
        <w:jc w:val="both"/>
        <w:rPr>
          <w:rFonts w:ascii="Arial Narrow" w:hAnsi="Arial Narrow"/>
          <w:sz w:val="24"/>
          <w:szCs w:val="24"/>
        </w:rPr>
      </w:pPr>
      <w:r w:rsidRPr="00C24A53">
        <w:rPr>
          <w:rFonts w:ascii="Arial Narrow" w:hAnsi="Arial Narrow"/>
          <w:sz w:val="24"/>
          <w:szCs w:val="24"/>
        </w:rPr>
        <w:t>Le lieu des réunions</w:t>
      </w:r>
    </w:p>
    <w:p w:rsidR="00C24A53" w:rsidRPr="00C24A53" w:rsidRDefault="00C24A53" w:rsidP="00C24A53">
      <w:pPr>
        <w:pStyle w:val="Paragraphedeliste"/>
        <w:numPr>
          <w:ilvl w:val="0"/>
          <w:numId w:val="22"/>
        </w:numPr>
        <w:jc w:val="both"/>
        <w:rPr>
          <w:rFonts w:ascii="Arial Narrow" w:hAnsi="Arial Narrow"/>
          <w:sz w:val="24"/>
          <w:szCs w:val="24"/>
        </w:rPr>
      </w:pPr>
      <w:r w:rsidRPr="00C24A53">
        <w:rPr>
          <w:rFonts w:ascii="Arial Narrow" w:hAnsi="Arial Narrow"/>
          <w:sz w:val="24"/>
          <w:szCs w:val="24"/>
        </w:rPr>
        <w:t>Le nombre de réunions</w:t>
      </w:r>
    </w:p>
    <w:p w:rsidR="00C24A53" w:rsidRPr="00C24A53" w:rsidRDefault="00C24A53" w:rsidP="00C24A53">
      <w:pPr>
        <w:pStyle w:val="Paragraphedeliste"/>
        <w:numPr>
          <w:ilvl w:val="0"/>
          <w:numId w:val="22"/>
        </w:numPr>
        <w:jc w:val="both"/>
        <w:rPr>
          <w:rFonts w:ascii="Arial Narrow" w:hAnsi="Arial Narrow"/>
          <w:sz w:val="24"/>
          <w:szCs w:val="24"/>
        </w:rPr>
      </w:pPr>
      <w:r w:rsidRPr="00C24A53">
        <w:rPr>
          <w:rFonts w:ascii="Arial Narrow" w:hAnsi="Arial Narrow"/>
          <w:sz w:val="24"/>
          <w:szCs w:val="24"/>
        </w:rPr>
        <w:t>Le calendrier prévisionnel des réunions</w:t>
      </w:r>
    </w:p>
    <w:p w:rsidR="00C24A53" w:rsidRPr="00C24A53" w:rsidRDefault="00C24A53" w:rsidP="00C24A53">
      <w:pPr>
        <w:pStyle w:val="Paragraphedeliste"/>
        <w:numPr>
          <w:ilvl w:val="0"/>
          <w:numId w:val="22"/>
        </w:numPr>
        <w:jc w:val="both"/>
        <w:rPr>
          <w:rFonts w:ascii="Arial Narrow" w:hAnsi="Arial Narrow"/>
          <w:sz w:val="24"/>
          <w:szCs w:val="24"/>
        </w:rPr>
      </w:pPr>
      <w:r w:rsidRPr="00C24A53">
        <w:rPr>
          <w:rFonts w:ascii="Arial Narrow" w:hAnsi="Arial Narrow"/>
          <w:sz w:val="24"/>
          <w:szCs w:val="24"/>
        </w:rPr>
        <w:t>Les éléments nécessaires à la négociation à communiquer aux syndicats et la date de leur remise</w:t>
      </w:r>
    </w:p>
    <w:p w:rsidR="00C24A53" w:rsidRPr="00C24A53" w:rsidRDefault="00C24A53" w:rsidP="00C24A53">
      <w:pPr>
        <w:pStyle w:val="Paragraphedeliste"/>
        <w:numPr>
          <w:ilvl w:val="0"/>
          <w:numId w:val="22"/>
        </w:numPr>
        <w:jc w:val="both"/>
        <w:rPr>
          <w:rFonts w:ascii="Arial Narrow" w:hAnsi="Arial Narrow"/>
          <w:sz w:val="24"/>
          <w:szCs w:val="24"/>
        </w:rPr>
      </w:pPr>
      <w:r w:rsidRPr="00C24A53">
        <w:rPr>
          <w:rFonts w:ascii="Arial Narrow" w:hAnsi="Arial Narrow"/>
          <w:sz w:val="24"/>
          <w:szCs w:val="24"/>
        </w:rPr>
        <w:t>La date de clôture des réunions</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En date du mardi 25 juillet 2017, l’entreprise a communiqué aux délégués syndicaux les éléments nécessaires à la négociation, en lien avec les huit thèmes listés plus haut.</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La seconde réunion s’est tenue en date du mardi 1</w:t>
      </w:r>
      <w:r w:rsidRPr="00C24A53">
        <w:rPr>
          <w:rFonts w:ascii="Arial Narrow" w:hAnsi="Arial Narrow"/>
          <w:szCs w:val="24"/>
          <w:vertAlign w:val="superscript"/>
        </w:rPr>
        <w:t>er</w:t>
      </w:r>
      <w:r w:rsidRPr="00C24A53">
        <w:rPr>
          <w:rFonts w:ascii="Arial Narrow" w:hAnsi="Arial Narrow"/>
          <w:szCs w:val="24"/>
        </w:rPr>
        <w:t xml:space="preserve"> août 2017 de 14h à 16h, dans les locaux du siège social de l’entreprise situés RD 916 66170 Néfiach.</w:t>
      </w:r>
    </w:p>
    <w:p w:rsidR="00C24A53" w:rsidRPr="00C24A53" w:rsidRDefault="00C24A53" w:rsidP="00C24A53">
      <w:pPr>
        <w:jc w:val="both"/>
        <w:rPr>
          <w:rFonts w:ascii="Arial Narrow" w:hAnsi="Arial Narrow"/>
          <w:szCs w:val="24"/>
        </w:rPr>
      </w:pPr>
      <w:r w:rsidRPr="00C24A53">
        <w:rPr>
          <w:rFonts w:ascii="Arial Narrow" w:hAnsi="Arial Narrow" w:cs="Arial"/>
          <w:szCs w:val="24"/>
        </w:rPr>
        <w:t xml:space="preserve">Il est précisé que </w:t>
      </w:r>
      <w:r w:rsidR="001A03B4" w:rsidRPr="001A03B4">
        <w:rPr>
          <w:rFonts w:ascii="Arial Narrow" w:hAnsi="Arial Narrow" w:cs="Arial"/>
          <w:szCs w:val="24"/>
          <w:highlight w:val="darkGray"/>
        </w:rPr>
        <w:t>XXXX</w:t>
      </w:r>
      <w:r w:rsidRPr="00C24A53">
        <w:rPr>
          <w:rFonts w:ascii="Arial Narrow" w:hAnsi="Arial Narrow" w:cs="Arial"/>
          <w:szCs w:val="24"/>
        </w:rPr>
        <w:t>, Délégué Syndical CGT, a participé à cette seconde réunion par web-meeting, conformément à l’accord intervenu entre les parties.</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La troisième réunion s’est tenue en date du mercredi 20 septembre 2017 de 14h à 16h, dans les locaux du siège social de l’entreprise situés RD 916 66170 Néfiach.</w:t>
      </w:r>
    </w:p>
    <w:p w:rsidR="00C24A53" w:rsidRPr="000237B5" w:rsidRDefault="00C24A53" w:rsidP="00C24A53">
      <w:pPr>
        <w:jc w:val="both"/>
        <w:rPr>
          <w:rFonts w:ascii="Arial Narrow" w:hAnsi="Arial Narrow"/>
          <w:szCs w:val="24"/>
        </w:rPr>
      </w:pPr>
      <w:r w:rsidRPr="000237B5">
        <w:rPr>
          <w:rFonts w:ascii="Arial Narrow" w:hAnsi="Arial Narrow"/>
          <w:szCs w:val="24"/>
        </w:rPr>
        <w:t>Les trois Délégués Syndicaux de l’entreprise ont assisté physiquement à la troisième réunion.</w:t>
      </w:r>
    </w:p>
    <w:p w:rsidR="00C24A53" w:rsidRPr="000237B5" w:rsidRDefault="00C24A53" w:rsidP="00C24A53">
      <w:pPr>
        <w:jc w:val="both"/>
        <w:rPr>
          <w:rFonts w:ascii="Arial Narrow" w:hAnsi="Arial Narrow"/>
          <w:b/>
          <w:szCs w:val="24"/>
          <w:u w:val="single"/>
        </w:rPr>
      </w:pPr>
    </w:p>
    <w:p w:rsidR="00C24A53" w:rsidRPr="000237B5" w:rsidRDefault="00C24A53" w:rsidP="00C24A53">
      <w:pPr>
        <w:jc w:val="both"/>
        <w:rPr>
          <w:rFonts w:ascii="Arial Narrow" w:hAnsi="Arial Narrow"/>
          <w:szCs w:val="24"/>
        </w:rPr>
      </w:pPr>
      <w:r w:rsidRPr="000237B5">
        <w:rPr>
          <w:rFonts w:ascii="Arial Narrow" w:hAnsi="Arial Narrow"/>
          <w:szCs w:val="24"/>
        </w:rPr>
        <w:t xml:space="preserve">Les négociations ont abouti à la conclusion de deux accords collectifs d'entreprise: l'un portant sur l'égalité professionnelle entre les femmes et les hommes, et l'autre </w:t>
      </w:r>
      <w:r w:rsidR="00174EF5" w:rsidRPr="000237B5">
        <w:rPr>
          <w:rFonts w:ascii="Arial Narrow" w:hAnsi="Arial Narrow"/>
          <w:szCs w:val="24"/>
        </w:rPr>
        <w:t xml:space="preserve">portant </w:t>
      </w:r>
      <w:r w:rsidRPr="000237B5">
        <w:rPr>
          <w:rFonts w:ascii="Arial Narrow" w:hAnsi="Arial Narrow"/>
          <w:szCs w:val="24"/>
        </w:rPr>
        <w:t>sur la qualité de vie au travail.</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r w:rsidRPr="00C24A53">
        <w:rPr>
          <w:rFonts w:ascii="Arial Narrow" w:hAnsi="Arial Narrow"/>
          <w:b/>
          <w:szCs w:val="24"/>
          <w:u w:val="single"/>
        </w:rPr>
        <w:lastRenderedPageBreak/>
        <w:t>ARTICLE 2 – OBJET</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szCs w:val="24"/>
        </w:rPr>
      </w:pPr>
      <w:r w:rsidRPr="00C24A53">
        <w:rPr>
          <w:rFonts w:ascii="Arial Narrow" w:hAnsi="Arial Narrow"/>
          <w:szCs w:val="24"/>
        </w:rPr>
        <w:t>Le présent accord porte sur la qualité de vie au travail</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r w:rsidRPr="00C24A53">
        <w:rPr>
          <w:rFonts w:ascii="Arial Narrow" w:hAnsi="Arial Narrow"/>
          <w:b/>
          <w:szCs w:val="24"/>
          <w:u w:val="single"/>
        </w:rPr>
        <w:t>ARTICLE 3</w:t>
      </w:r>
      <w:r w:rsidR="00174EF5">
        <w:rPr>
          <w:rFonts w:ascii="Arial Narrow" w:hAnsi="Arial Narrow"/>
          <w:b/>
          <w:szCs w:val="24"/>
          <w:u w:val="single"/>
        </w:rPr>
        <w:t xml:space="preserve"> – CHAMP D'APPLICATION</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r w:rsidRPr="00C24A53">
        <w:rPr>
          <w:rFonts w:ascii="Arial Narrow" w:hAnsi="Arial Narrow"/>
          <w:szCs w:val="24"/>
        </w:rPr>
        <w:t xml:space="preserve">Les dispositions du présent accord s'appliquent aux salariés de l'entreprise </w:t>
      </w:r>
      <w:r w:rsidRPr="00C24A53">
        <w:rPr>
          <w:rFonts w:ascii="Arial Narrow" w:hAnsi="Arial Narrow" w:cs="Arial"/>
          <w:szCs w:val="24"/>
        </w:rPr>
        <w:t>ENSTO FRANCE SAS.</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r w:rsidRPr="00C24A53">
        <w:rPr>
          <w:rFonts w:ascii="Arial Narrow" w:hAnsi="Arial Narrow"/>
          <w:b/>
          <w:szCs w:val="24"/>
          <w:u w:val="single"/>
        </w:rPr>
        <w:t>ARTICLE 4 </w:t>
      </w:r>
      <w:r w:rsidR="00174EF5">
        <w:rPr>
          <w:rFonts w:ascii="Arial Narrow" w:hAnsi="Arial Narrow"/>
          <w:b/>
          <w:szCs w:val="24"/>
          <w:u w:val="single"/>
        </w:rPr>
        <w:t xml:space="preserve"> </w:t>
      </w:r>
      <w:r w:rsidRPr="00C24A53">
        <w:rPr>
          <w:rFonts w:ascii="Arial Narrow" w:hAnsi="Arial Narrow"/>
          <w:b/>
          <w:szCs w:val="24"/>
          <w:u w:val="single"/>
        </w:rPr>
        <w:t>– ACCORDS CONCLUS ENTRE L’ENTREPRISE ET LES DELEGUES SYNDICAUX DE L’ENTREPRISE</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szCs w:val="24"/>
        </w:rPr>
      </w:pPr>
      <w:r w:rsidRPr="00C24A53">
        <w:rPr>
          <w:rFonts w:ascii="Arial Narrow" w:hAnsi="Arial Narrow"/>
          <w:szCs w:val="24"/>
        </w:rPr>
        <w:t>Il est convenu entre les parties ce qui suit:</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rPr>
      </w:pPr>
      <w:r w:rsidRPr="00C24A53">
        <w:rPr>
          <w:rFonts w:ascii="Arial Narrow" w:hAnsi="Arial Narrow"/>
          <w:b/>
          <w:szCs w:val="24"/>
        </w:rPr>
        <w:t xml:space="preserve">4-1  </w:t>
      </w:r>
      <w:r w:rsidR="00AF3A75">
        <w:rPr>
          <w:rFonts w:ascii="Arial Narrow" w:hAnsi="Arial Narrow"/>
          <w:b/>
          <w:szCs w:val="24"/>
        </w:rPr>
        <w:t>M</w:t>
      </w:r>
      <w:r w:rsidRPr="00C24A53">
        <w:rPr>
          <w:rFonts w:ascii="Arial Narrow" w:hAnsi="Arial Narrow"/>
          <w:b/>
          <w:szCs w:val="24"/>
        </w:rPr>
        <w:t>esures permettant de lutter contre les discriminations en matière de recrutement, d'emploi et d'accès</w:t>
      </w:r>
      <w:r w:rsidR="00AF3A75">
        <w:rPr>
          <w:rFonts w:ascii="Arial Narrow" w:hAnsi="Arial Narrow"/>
          <w:b/>
          <w:szCs w:val="24"/>
        </w:rPr>
        <w:t xml:space="preserve"> à la formation professionnelle</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szCs w:val="24"/>
        </w:rPr>
      </w:pPr>
      <w:r w:rsidRPr="00C24A53">
        <w:rPr>
          <w:rFonts w:ascii="Arial Narrow" w:hAnsi="Arial Narrow"/>
          <w:szCs w:val="24"/>
        </w:rPr>
        <w:t>L'entreprise continuera de respecter scrupuleusement la législation applicable au niveau de la lutte contre la discrimination en matière de recrutement, d'emploi et d'accès à la formation professionnelle.</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Les compétences resteront le seul et unique critère objectif pris en considération:</w:t>
      </w:r>
    </w:p>
    <w:p w:rsidR="00C24A53" w:rsidRPr="00C24A53" w:rsidRDefault="00C24A53" w:rsidP="00C24A53">
      <w:pPr>
        <w:jc w:val="both"/>
        <w:rPr>
          <w:rFonts w:ascii="Arial Narrow" w:hAnsi="Arial Narrow"/>
          <w:szCs w:val="24"/>
        </w:rPr>
      </w:pPr>
    </w:p>
    <w:p w:rsidR="00C24A53" w:rsidRPr="00C24A53" w:rsidRDefault="00C24A53" w:rsidP="00C24A53">
      <w:pPr>
        <w:pStyle w:val="Paragraphedeliste"/>
        <w:numPr>
          <w:ilvl w:val="0"/>
          <w:numId w:val="22"/>
        </w:numPr>
        <w:jc w:val="both"/>
        <w:rPr>
          <w:rFonts w:ascii="Arial Narrow" w:hAnsi="Arial Narrow"/>
          <w:sz w:val="24"/>
          <w:szCs w:val="24"/>
        </w:rPr>
      </w:pPr>
      <w:r w:rsidRPr="00C24A53">
        <w:rPr>
          <w:rFonts w:ascii="Arial Narrow" w:hAnsi="Arial Narrow"/>
          <w:sz w:val="24"/>
          <w:szCs w:val="24"/>
        </w:rPr>
        <w:t>avant d'occuper un emploi dans l'entreprise, dans le cadre d'un recrutement;</w:t>
      </w:r>
    </w:p>
    <w:p w:rsidR="00C24A53" w:rsidRPr="00C24A53" w:rsidRDefault="00C24A53" w:rsidP="00C24A53">
      <w:pPr>
        <w:pStyle w:val="Paragraphedeliste"/>
        <w:jc w:val="both"/>
        <w:rPr>
          <w:rFonts w:ascii="Arial Narrow" w:hAnsi="Arial Narrow"/>
          <w:sz w:val="24"/>
          <w:szCs w:val="24"/>
        </w:rPr>
      </w:pPr>
    </w:p>
    <w:p w:rsidR="00C24A53" w:rsidRPr="00C24A53" w:rsidRDefault="00C24A53" w:rsidP="00C24A53">
      <w:pPr>
        <w:pStyle w:val="Paragraphedeliste"/>
        <w:numPr>
          <w:ilvl w:val="0"/>
          <w:numId w:val="22"/>
        </w:numPr>
        <w:jc w:val="both"/>
        <w:rPr>
          <w:rFonts w:ascii="Arial Narrow" w:hAnsi="Arial Narrow"/>
          <w:sz w:val="24"/>
          <w:szCs w:val="24"/>
        </w:rPr>
      </w:pPr>
      <w:r w:rsidRPr="00C24A53">
        <w:rPr>
          <w:rFonts w:ascii="Arial Narrow" w:hAnsi="Arial Narrow"/>
          <w:sz w:val="24"/>
          <w:szCs w:val="24"/>
        </w:rPr>
        <w:t>durant la vie du salarié dans l'entreprise, dans le cadre de l'exercice de son emploi ou de son accès à la formation professionnelle.</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p>
    <w:p w:rsidR="00C24A53" w:rsidRPr="00C24A53" w:rsidRDefault="00C24A53" w:rsidP="00C24A53">
      <w:pPr>
        <w:pStyle w:val="NormalWeb"/>
        <w:spacing w:before="0" w:beforeAutospacing="0" w:after="0" w:afterAutospacing="0"/>
        <w:jc w:val="both"/>
        <w:rPr>
          <w:rFonts w:ascii="Arial Narrow" w:hAnsi="Arial Narrow"/>
          <w:b/>
        </w:rPr>
      </w:pPr>
      <w:r w:rsidRPr="00C24A53">
        <w:rPr>
          <w:rFonts w:ascii="Arial Narrow" w:hAnsi="Arial Narrow"/>
          <w:b/>
        </w:rPr>
        <w:t xml:space="preserve">4-2  </w:t>
      </w:r>
      <w:r w:rsidR="00AF3A75">
        <w:rPr>
          <w:rFonts w:ascii="Arial Narrow" w:hAnsi="Arial Narrow"/>
          <w:b/>
        </w:rPr>
        <w:t>M</w:t>
      </w:r>
      <w:r w:rsidRPr="00C24A53">
        <w:rPr>
          <w:rFonts w:ascii="Arial Narrow" w:hAnsi="Arial Narrow"/>
          <w:b/>
        </w:rPr>
        <w:t>esures relatives à l'insertion professionnelle et au maintien dans l'emp</w:t>
      </w:r>
      <w:r w:rsidR="00AF3A75">
        <w:rPr>
          <w:rFonts w:ascii="Arial Narrow" w:hAnsi="Arial Narrow"/>
          <w:b/>
        </w:rPr>
        <w:t>loi des travailleurs handicapés</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Pour l'entretien des espaces verts de notre site de Néfiach, l'entreprise continuera de travailler avec un prestataire employant du personnel reconnu travailleur handicapé, sous réserve que le niveau de la prestation soit maintenu au niveau actuel.</w:t>
      </w:r>
    </w:p>
    <w:p w:rsidR="00C24A53" w:rsidRPr="00C24A53" w:rsidRDefault="00C24A53" w:rsidP="00C24A53">
      <w:pPr>
        <w:jc w:val="both"/>
        <w:rPr>
          <w:rFonts w:ascii="Arial Narrow" w:hAnsi="Arial Narrow"/>
          <w:szCs w:val="24"/>
        </w:rPr>
      </w:pPr>
    </w:p>
    <w:p w:rsidR="00C24A53" w:rsidRDefault="00C24A53" w:rsidP="00C24A53">
      <w:pPr>
        <w:jc w:val="both"/>
        <w:rPr>
          <w:rFonts w:ascii="Arial Narrow" w:hAnsi="Arial Narrow"/>
          <w:szCs w:val="24"/>
        </w:rPr>
      </w:pPr>
    </w:p>
    <w:p w:rsidR="00C24A53" w:rsidRDefault="00C24A53" w:rsidP="00C24A53">
      <w:pPr>
        <w:jc w:val="both"/>
        <w:rPr>
          <w:rFonts w:ascii="Arial Narrow" w:hAnsi="Arial Narrow"/>
          <w:szCs w:val="24"/>
        </w:rPr>
      </w:pPr>
    </w:p>
    <w:p w:rsid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Pour ce qui concerne le recours à des travailleurs intérimaires, l'entreprise demandera aux agences partenaires de prioriser le détachement de personnel reconnu travailleur handicapé, lorsque le poste le permet.</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Par ailleurs, l'entreprise s'engage à étudier la possibilité de donner en sous-traitance certaines prestations à faible valeur ajoutée pour l'entreprise, comme par exemple le conditionnement</w:t>
      </w:r>
      <w:r w:rsidR="00FB6BD7">
        <w:rPr>
          <w:rFonts w:ascii="Arial Narrow" w:hAnsi="Arial Narrow"/>
          <w:szCs w:val="24"/>
        </w:rPr>
        <w:t>.</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pStyle w:val="NormalWeb"/>
        <w:spacing w:before="0" w:beforeAutospacing="0" w:after="0" w:afterAutospacing="0"/>
        <w:jc w:val="both"/>
        <w:rPr>
          <w:rFonts w:ascii="Arial Narrow" w:hAnsi="Arial Narrow"/>
        </w:rPr>
      </w:pPr>
      <w:r w:rsidRPr="00C24A53">
        <w:rPr>
          <w:rFonts w:ascii="Arial Narrow" w:hAnsi="Arial Narrow"/>
          <w:b/>
        </w:rPr>
        <w:t xml:space="preserve">4-3  </w:t>
      </w:r>
      <w:r w:rsidR="00AF3A75">
        <w:rPr>
          <w:rFonts w:ascii="Arial Narrow" w:hAnsi="Arial Narrow"/>
          <w:b/>
        </w:rPr>
        <w:t>P</w:t>
      </w:r>
      <w:r w:rsidRPr="00C24A53">
        <w:rPr>
          <w:rFonts w:ascii="Arial Narrow" w:hAnsi="Arial Narrow"/>
          <w:b/>
        </w:rPr>
        <w:t>révoyance maladie</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Il est rappelé qu'il existe à ce jour, au sein de l'entreprise:</w:t>
      </w:r>
    </w:p>
    <w:p w:rsidR="00C24A53" w:rsidRPr="00C24A53" w:rsidRDefault="00C24A53" w:rsidP="00C24A53">
      <w:pPr>
        <w:jc w:val="both"/>
        <w:rPr>
          <w:rFonts w:ascii="Arial Narrow" w:hAnsi="Arial Narrow"/>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Un régime frais de santé obligatoire, applicable aux salariés cadres, souscrit auprès de l'assureur Axa via notre courtier Aon;</w:t>
      </w:r>
    </w:p>
    <w:p w:rsidR="00C24A53" w:rsidRPr="00C24A53" w:rsidRDefault="00C24A53" w:rsidP="00C24A53">
      <w:pPr>
        <w:pStyle w:val="Paragraphedeliste"/>
        <w:jc w:val="both"/>
        <w:rPr>
          <w:rFonts w:ascii="Arial Narrow" w:hAnsi="Arial Narrow"/>
          <w:sz w:val="24"/>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Un régime frais de santé obligatoire, applicable aux salariés non cadres, souscrit auprès de Uni Santé via notre courtier Aon.</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r w:rsidRPr="00C24A53">
        <w:rPr>
          <w:rFonts w:ascii="Arial Narrow" w:hAnsi="Arial Narrow"/>
          <w:szCs w:val="24"/>
        </w:rPr>
        <w:t>Aucune modification de contrat n'est prévue.</w:t>
      </w:r>
      <w:r w:rsidR="0079282A">
        <w:rPr>
          <w:rFonts w:ascii="Arial Narrow" w:hAnsi="Arial Narrow"/>
          <w:szCs w:val="24"/>
        </w:rPr>
        <w:t xml:space="preserve"> Néanmoins, en fin d'année, un point sera fait avec notre courtier afin de s'assurer que le niveau de la prestation est optimal au regard des cotisations.</w:t>
      </w: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szCs w:val="24"/>
        </w:rPr>
      </w:pPr>
    </w:p>
    <w:p w:rsidR="00C24A53" w:rsidRPr="00C24A53" w:rsidRDefault="00C24A53" w:rsidP="00C24A53">
      <w:pPr>
        <w:jc w:val="both"/>
        <w:rPr>
          <w:rFonts w:ascii="Arial Narrow" w:hAnsi="Arial Narrow"/>
          <w:b/>
          <w:szCs w:val="24"/>
        </w:rPr>
      </w:pPr>
      <w:r w:rsidRPr="00C24A53">
        <w:rPr>
          <w:rFonts w:ascii="Arial Narrow" w:hAnsi="Arial Narrow"/>
          <w:b/>
          <w:szCs w:val="24"/>
        </w:rPr>
        <w:t xml:space="preserve">4-4  </w:t>
      </w:r>
      <w:r w:rsidR="00AF3A75">
        <w:rPr>
          <w:rFonts w:ascii="Arial Narrow" w:hAnsi="Arial Narrow"/>
          <w:b/>
          <w:szCs w:val="24"/>
        </w:rPr>
        <w:t>E</w:t>
      </w:r>
      <w:r w:rsidRPr="00C24A53">
        <w:rPr>
          <w:rFonts w:ascii="Arial Narrow" w:hAnsi="Arial Narrow"/>
          <w:b/>
          <w:szCs w:val="24"/>
        </w:rPr>
        <w:t>xercice du droit d'expression directe et collective des salariés</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szCs w:val="24"/>
        </w:rPr>
      </w:pPr>
      <w:r w:rsidRPr="00C24A53">
        <w:rPr>
          <w:rFonts w:ascii="Arial Narrow" w:hAnsi="Arial Narrow"/>
          <w:szCs w:val="24"/>
        </w:rPr>
        <w:t>Les mesures suivantes sont applicables dans la société:</w:t>
      </w:r>
    </w:p>
    <w:p w:rsidR="00C24A53" w:rsidRPr="00C24A53" w:rsidRDefault="00C24A53" w:rsidP="00C24A53">
      <w:pPr>
        <w:pStyle w:val="Paragraphedeliste"/>
        <w:jc w:val="both"/>
        <w:rPr>
          <w:rFonts w:ascii="Arial Narrow" w:hAnsi="Arial Narrow"/>
          <w:sz w:val="24"/>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Dialogue avec le responsable hiérarchique, formalisé au cours des entretiens annuels, au cours de réunions ou libre à la demande du collaborateur;</w:t>
      </w:r>
    </w:p>
    <w:p w:rsidR="00C24A53" w:rsidRPr="00C24A53" w:rsidRDefault="00C24A53" w:rsidP="00C24A53">
      <w:pPr>
        <w:jc w:val="both"/>
        <w:rPr>
          <w:rFonts w:ascii="Arial Narrow" w:hAnsi="Arial Narrow"/>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Réunions d’informations occasionnelles (hors réunion avec les instances représentatives du personnel) avec libre intervention du personnel;</w:t>
      </w:r>
    </w:p>
    <w:p w:rsidR="00C24A53" w:rsidRPr="00C24A53" w:rsidRDefault="00C24A53" w:rsidP="00C24A53">
      <w:pPr>
        <w:jc w:val="both"/>
        <w:rPr>
          <w:rFonts w:ascii="Arial Narrow" w:hAnsi="Arial Narrow"/>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Dialogue libre avec l’équipe des cadres;</w:t>
      </w:r>
    </w:p>
    <w:p w:rsidR="00C24A53" w:rsidRPr="00C24A53" w:rsidRDefault="00C24A53" w:rsidP="00C24A53">
      <w:pPr>
        <w:pStyle w:val="Paragraphedeliste"/>
        <w:jc w:val="both"/>
        <w:rPr>
          <w:rFonts w:ascii="Arial Narrow" w:hAnsi="Arial Narrow"/>
          <w:sz w:val="24"/>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Dialogue libre et entretien possible sans formalisme particulier avec les R.H. ou la Direction;</w:t>
      </w:r>
    </w:p>
    <w:p w:rsidR="00C24A53" w:rsidRPr="00C24A53" w:rsidRDefault="00C24A53" w:rsidP="00C24A53">
      <w:pPr>
        <w:pStyle w:val="Paragraphedeliste"/>
        <w:jc w:val="both"/>
        <w:rPr>
          <w:rFonts w:ascii="Arial Narrow" w:hAnsi="Arial Narrow"/>
          <w:sz w:val="24"/>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Dialogue libre avec les Délégués du Personnel (DP) dont les principales missions et attributions sont les suivantes:</w:t>
      </w:r>
    </w:p>
    <w:p w:rsidR="00C24A53" w:rsidRPr="00C24A53" w:rsidRDefault="00C24A53" w:rsidP="00C24A53">
      <w:pPr>
        <w:pStyle w:val="Paragraphedeliste"/>
        <w:jc w:val="both"/>
        <w:rPr>
          <w:rFonts w:ascii="Arial Narrow" w:hAnsi="Arial Narrow"/>
          <w:sz w:val="24"/>
          <w:szCs w:val="24"/>
        </w:rPr>
      </w:pPr>
      <w:r w:rsidRPr="00C24A53">
        <w:rPr>
          <w:rFonts w:ascii="Arial Narrow" w:hAnsi="Arial Narrow"/>
          <w:bCs/>
          <w:sz w:val="24"/>
          <w:szCs w:val="24"/>
          <w:lang w:val="en-US"/>
        </w:rPr>
        <w:t>Les DP représentent les salariés de leur établissement auprès de l'employeur, auquel ils transmettent les revendications individuelles et collectives</w:t>
      </w:r>
      <w:r w:rsidR="00890C46">
        <w:rPr>
          <w:rFonts w:ascii="Arial Narrow" w:hAnsi="Arial Narrow"/>
          <w:bCs/>
          <w:sz w:val="24"/>
          <w:szCs w:val="24"/>
          <w:lang w:val="en-US"/>
        </w:rPr>
        <w:t>.</w:t>
      </w:r>
    </w:p>
    <w:p w:rsidR="00C24A53" w:rsidRPr="00C24A53" w:rsidRDefault="00C24A53" w:rsidP="00C24A53">
      <w:pPr>
        <w:pStyle w:val="Paragraphedeliste"/>
        <w:jc w:val="both"/>
        <w:rPr>
          <w:rFonts w:ascii="Arial Narrow" w:hAnsi="Arial Narrow"/>
          <w:bCs/>
          <w:sz w:val="24"/>
          <w:szCs w:val="24"/>
          <w:lang w:val="en-US"/>
        </w:rPr>
      </w:pPr>
      <w:r w:rsidRPr="00C24A53">
        <w:rPr>
          <w:rFonts w:ascii="Arial Narrow" w:hAnsi="Arial Narrow"/>
          <w:bCs/>
          <w:sz w:val="24"/>
          <w:szCs w:val="24"/>
          <w:lang w:val="en-US"/>
        </w:rPr>
        <w:t>Ils alertent l'employeur en cas d'atteinte injustifiée aux droits du personnel, à leur santé ou aux libertés individuelles.</w:t>
      </w:r>
    </w:p>
    <w:p w:rsidR="00C24A53" w:rsidRPr="00C24A53" w:rsidRDefault="00C24A53" w:rsidP="00C24A53">
      <w:pPr>
        <w:pStyle w:val="Paragraphedeliste"/>
        <w:jc w:val="both"/>
        <w:rPr>
          <w:rFonts w:ascii="Arial Narrow" w:hAnsi="Arial Narrow"/>
          <w:sz w:val="24"/>
          <w:szCs w:val="24"/>
        </w:rPr>
      </w:pPr>
    </w:p>
    <w:p w:rsidR="00C24A53" w:rsidRPr="00C24A53" w:rsidRDefault="00C24A53" w:rsidP="00C24A53">
      <w:pPr>
        <w:pStyle w:val="Paragraphedeliste"/>
        <w:numPr>
          <w:ilvl w:val="0"/>
          <w:numId w:val="23"/>
        </w:numPr>
        <w:jc w:val="both"/>
        <w:rPr>
          <w:rFonts w:ascii="Arial Narrow" w:hAnsi="Arial Narrow"/>
          <w:bCs/>
          <w:sz w:val="24"/>
          <w:szCs w:val="24"/>
        </w:rPr>
      </w:pPr>
      <w:r w:rsidRPr="00C24A53">
        <w:rPr>
          <w:rFonts w:ascii="Arial Narrow" w:hAnsi="Arial Narrow"/>
          <w:sz w:val="24"/>
          <w:szCs w:val="24"/>
        </w:rPr>
        <w:t>Dialogue libre avec les membres du Comité d'Entreprise (CE) dont les principales missions et attributions sont les suivantes:</w:t>
      </w:r>
    </w:p>
    <w:p w:rsidR="00C24A53" w:rsidRPr="00C24A53" w:rsidRDefault="00C24A53" w:rsidP="00C24A53">
      <w:pPr>
        <w:pStyle w:val="Paragraphedeliste"/>
        <w:jc w:val="both"/>
        <w:rPr>
          <w:rFonts w:ascii="Arial Narrow" w:hAnsi="Arial Narrow"/>
          <w:bCs/>
          <w:sz w:val="24"/>
          <w:szCs w:val="24"/>
        </w:rPr>
      </w:pPr>
      <w:r w:rsidRPr="00C24A53">
        <w:rPr>
          <w:rFonts w:ascii="Arial Narrow" w:hAnsi="Arial Narrow"/>
          <w:bCs/>
          <w:sz w:val="24"/>
          <w:szCs w:val="24"/>
          <w:lang w:val="en-US"/>
        </w:rPr>
        <w:lastRenderedPageBreak/>
        <w:t>Le CE assure l'expression collective des salariés de l'ensemble de l'entreprise.</w:t>
      </w:r>
    </w:p>
    <w:p w:rsidR="00C24A53" w:rsidRPr="00C24A53" w:rsidRDefault="00C24A53" w:rsidP="00C24A53">
      <w:pPr>
        <w:pStyle w:val="Paragraphedeliste"/>
        <w:jc w:val="both"/>
        <w:rPr>
          <w:rFonts w:ascii="Arial Narrow" w:hAnsi="Arial Narrow"/>
          <w:bCs/>
          <w:sz w:val="24"/>
          <w:szCs w:val="24"/>
        </w:rPr>
      </w:pPr>
      <w:r w:rsidRPr="00C24A53">
        <w:rPr>
          <w:rFonts w:ascii="Arial Narrow" w:hAnsi="Arial Narrow"/>
          <w:bCs/>
          <w:sz w:val="24"/>
          <w:szCs w:val="24"/>
          <w:lang w:val="en-US"/>
        </w:rPr>
        <w:t>Il dispose d'attributions économiques: le CE est informé et consulté sur toutes les décisions qui relèvent de la bonne marche de l'entreprise (orientations stratégiques de l'entreprise, situation économique et financière, conditions de travail et d'emploi).</w:t>
      </w:r>
    </w:p>
    <w:p w:rsidR="00C24A53" w:rsidRPr="00C24A53" w:rsidRDefault="00C24A53" w:rsidP="00C24A53">
      <w:pPr>
        <w:pStyle w:val="Paragraphedeliste"/>
        <w:jc w:val="both"/>
        <w:rPr>
          <w:rFonts w:ascii="Arial Narrow" w:hAnsi="Arial Narrow"/>
          <w:bCs/>
          <w:sz w:val="24"/>
          <w:szCs w:val="24"/>
        </w:rPr>
      </w:pPr>
      <w:r w:rsidRPr="00C24A53">
        <w:rPr>
          <w:rFonts w:ascii="Arial Narrow" w:hAnsi="Arial Narrow"/>
          <w:bCs/>
          <w:sz w:val="24"/>
          <w:szCs w:val="24"/>
          <w:lang w:val="en-US"/>
        </w:rPr>
        <w:t>Il a également un rôle social et culturel: à l'aide de moyens matériels et financiers il a à charge les activités pour le bien être des salariés, ce qui a trait aux services sociaux, ainsi que les activités de loisirs et sportives</w:t>
      </w:r>
    </w:p>
    <w:p w:rsidR="00C24A53" w:rsidRPr="00C24A53" w:rsidRDefault="00C24A53" w:rsidP="00C24A53">
      <w:pPr>
        <w:pStyle w:val="Paragraphedeliste"/>
        <w:jc w:val="both"/>
        <w:rPr>
          <w:rFonts w:ascii="Arial Narrow" w:hAnsi="Arial Narrow"/>
          <w:bCs/>
          <w:sz w:val="24"/>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Dialogue libre avec les Délégués Syndicaux (DS) de l'entreprise, dont les principales missions et attributions sont les suivantes:</w:t>
      </w:r>
    </w:p>
    <w:p w:rsidR="00C24A53" w:rsidRPr="00C24A53" w:rsidRDefault="00C24A53" w:rsidP="00890C46">
      <w:pPr>
        <w:pStyle w:val="Paragraphedeliste"/>
        <w:jc w:val="both"/>
        <w:rPr>
          <w:rFonts w:ascii="Arial Narrow" w:hAnsi="Arial Narrow"/>
          <w:bCs/>
          <w:sz w:val="24"/>
          <w:szCs w:val="24"/>
        </w:rPr>
      </w:pPr>
      <w:r w:rsidRPr="00C24A53">
        <w:rPr>
          <w:rFonts w:ascii="Arial Narrow" w:hAnsi="Arial Narrow"/>
          <w:bCs/>
          <w:sz w:val="24"/>
          <w:szCs w:val="24"/>
          <w:lang w:val="en-US"/>
        </w:rPr>
        <w:t xml:space="preserve">Les DS représentent leur syndicat respectif  (CFDT, CFE-CGC, CGT dans l'entreprise) auprès de l'employeur. </w:t>
      </w:r>
    </w:p>
    <w:p w:rsidR="00C24A53" w:rsidRPr="00C24A53" w:rsidRDefault="00C24A53" w:rsidP="00C24A53">
      <w:pPr>
        <w:pStyle w:val="Paragraphedeliste"/>
        <w:jc w:val="both"/>
        <w:rPr>
          <w:rFonts w:ascii="Arial Narrow" w:hAnsi="Arial Narrow"/>
          <w:bCs/>
          <w:sz w:val="24"/>
          <w:szCs w:val="24"/>
        </w:rPr>
      </w:pPr>
      <w:r w:rsidRPr="00C24A53">
        <w:rPr>
          <w:rFonts w:ascii="Arial Narrow" w:hAnsi="Arial Narrow"/>
          <w:bCs/>
          <w:sz w:val="24"/>
          <w:szCs w:val="24"/>
          <w:lang w:val="en-US"/>
        </w:rPr>
        <w:t>Ils ont pour mission principale de représenter les salariés lors des négociations collectives.</w:t>
      </w:r>
    </w:p>
    <w:p w:rsidR="00C24A53" w:rsidRPr="00C24A53" w:rsidRDefault="00C24A53" w:rsidP="00C24A53">
      <w:pPr>
        <w:pStyle w:val="Paragraphedeliste"/>
        <w:jc w:val="both"/>
        <w:rPr>
          <w:rFonts w:ascii="Arial Narrow" w:hAnsi="Arial Narrow"/>
          <w:bCs/>
          <w:sz w:val="24"/>
          <w:szCs w:val="24"/>
        </w:rPr>
      </w:pPr>
    </w:p>
    <w:p w:rsidR="00C24A53" w:rsidRPr="00C24A53" w:rsidRDefault="00C24A53" w:rsidP="00C24A53">
      <w:pPr>
        <w:pStyle w:val="Paragraphedeliste"/>
        <w:numPr>
          <w:ilvl w:val="0"/>
          <w:numId w:val="23"/>
        </w:numPr>
        <w:jc w:val="both"/>
        <w:rPr>
          <w:rFonts w:ascii="Arial Narrow" w:hAnsi="Arial Narrow"/>
          <w:sz w:val="24"/>
          <w:szCs w:val="24"/>
        </w:rPr>
      </w:pPr>
      <w:r w:rsidRPr="00C24A53">
        <w:rPr>
          <w:rFonts w:ascii="Arial Narrow" w:hAnsi="Arial Narrow"/>
          <w:sz w:val="24"/>
          <w:szCs w:val="24"/>
        </w:rPr>
        <w:t>Dialogue libre avec les membres du Comité d'Hygiène, de Sécurité, et des Conditions de Travail CHSCT) de l'entreprise, dont les principales missions et attributions sont les suivantes:</w:t>
      </w:r>
    </w:p>
    <w:p w:rsidR="00C24A53" w:rsidRPr="00C24A53" w:rsidRDefault="00C24A53" w:rsidP="00C24A53">
      <w:pPr>
        <w:pStyle w:val="Paragraphedeliste"/>
        <w:jc w:val="both"/>
        <w:rPr>
          <w:rFonts w:ascii="Arial Narrow" w:hAnsi="Arial Narrow"/>
          <w:bCs/>
          <w:sz w:val="24"/>
          <w:szCs w:val="24"/>
        </w:rPr>
      </w:pPr>
      <w:r w:rsidRPr="00C24A53">
        <w:rPr>
          <w:rFonts w:ascii="Arial Narrow" w:hAnsi="Arial Narrow"/>
          <w:bCs/>
          <w:sz w:val="24"/>
          <w:szCs w:val="24"/>
          <w:lang w:val="en-US"/>
        </w:rPr>
        <w:t>Le CHSCT contribue à la protection de la santé et de la sécurité des salariés et à l'amélioration de leurs conditions de travail.</w:t>
      </w:r>
    </w:p>
    <w:p w:rsidR="00C24A53" w:rsidRPr="00C24A53" w:rsidRDefault="00C24A53" w:rsidP="00C24A53">
      <w:pPr>
        <w:pStyle w:val="Paragraphedeliste"/>
        <w:jc w:val="both"/>
        <w:rPr>
          <w:rFonts w:ascii="Arial Narrow" w:hAnsi="Arial Narrow"/>
          <w:bCs/>
          <w:sz w:val="24"/>
          <w:szCs w:val="24"/>
        </w:rPr>
      </w:pPr>
      <w:r w:rsidRPr="00C24A53">
        <w:rPr>
          <w:rFonts w:ascii="Arial Narrow" w:hAnsi="Arial Narrow"/>
          <w:bCs/>
          <w:sz w:val="24"/>
          <w:szCs w:val="24"/>
          <w:lang w:val="en-US"/>
        </w:rPr>
        <w:t xml:space="preserve">Il sensibilise, informe le personnel, et l'associe aux actions de prévention des risques professionnels et d'amélioration des conditions de travail. </w:t>
      </w:r>
    </w:p>
    <w:p w:rsidR="00C24A53" w:rsidRPr="00C24A53" w:rsidRDefault="00C24A53" w:rsidP="00C24A53">
      <w:pPr>
        <w:pStyle w:val="Paragraphedeliste"/>
        <w:jc w:val="both"/>
        <w:rPr>
          <w:rFonts w:ascii="Arial Narrow" w:hAnsi="Arial Narrow"/>
          <w:bCs/>
          <w:sz w:val="24"/>
          <w:szCs w:val="24"/>
        </w:rPr>
      </w:pPr>
      <w:r w:rsidRPr="00C24A53">
        <w:rPr>
          <w:rFonts w:ascii="Arial Narrow" w:hAnsi="Arial Narrow"/>
          <w:bCs/>
          <w:sz w:val="24"/>
          <w:szCs w:val="24"/>
          <w:lang w:val="en-US"/>
        </w:rPr>
        <w:t>Le CHSCT peut dans certaines situations se faire assister d'un expert et déclencher des enquêtes.</w:t>
      </w:r>
    </w:p>
    <w:p w:rsidR="00C24A53" w:rsidRPr="00C24A53" w:rsidRDefault="00C24A53" w:rsidP="00C24A53">
      <w:pPr>
        <w:pStyle w:val="Paragraphedeliste"/>
        <w:jc w:val="both"/>
        <w:rPr>
          <w:rFonts w:ascii="Arial Narrow" w:hAnsi="Arial Narrow"/>
          <w:bCs/>
          <w:sz w:val="24"/>
          <w:szCs w:val="24"/>
          <w:lang w:val="en-US"/>
        </w:rPr>
      </w:pPr>
      <w:r w:rsidRPr="00C24A53">
        <w:rPr>
          <w:rFonts w:ascii="Arial Narrow" w:hAnsi="Arial Narrow"/>
          <w:bCs/>
          <w:sz w:val="24"/>
          <w:szCs w:val="24"/>
          <w:lang w:val="en-US"/>
        </w:rPr>
        <w:t>Il est consulté avant toute décision relevant de sa compétence.</w:t>
      </w:r>
    </w:p>
    <w:p w:rsidR="00C24A53" w:rsidRDefault="00C24A53" w:rsidP="00C24A53">
      <w:pPr>
        <w:pStyle w:val="Paragraphedeliste"/>
        <w:jc w:val="both"/>
        <w:rPr>
          <w:rFonts w:ascii="Arial Narrow" w:hAnsi="Arial Narrow"/>
          <w:bCs/>
          <w:sz w:val="24"/>
          <w:szCs w:val="24"/>
          <w:lang w:val="en-US"/>
        </w:rPr>
      </w:pPr>
    </w:p>
    <w:p w:rsidR="004B650D" w:rsidRDefault="004B650D" w:rsidP="004B650D">
      <w:pPr>
        <w:pStyle w:val="Paragraphedeliste"/>
        <w:numPr>
          <w:ilvl w:val="0"/>
          <w:numId w:val="23"/>
        </w:numPr>
        <w:jc w:val="both"/>
        <w:rPr>
          <w:rFonts w:ascii="Arial Narrow" w:hAnsi="Arial Narrow"/>
          <w:bCs/>
          <w:sz w:val="24"/>
          <w:szCs w:val="24"/>
          <w:lang w:val="en-US"/>
        </w:rPr>
      </w:pPr>
      <w:r>
        <w:rPr>
          <w:rFonts w:ascii="Arial Narrow" w:hAnsi="Arial Narrow"/>
          <w:bCs/>
          <w:sz w:val="24"/>
          <w:szCs w:val="24"/>
          <w:lang w:val="en-US"/>
        </w:rPr>
        <w:t>Enquête</w:t>
      </w:r>
      <w:r w:rsidR="004215AE">
        <w:rPr>
          <w:rFonts w:ascii="Arial Narrow" w:hAnsi="Arial Narrow"/>
          <w:bCs/>
          <w:sz w:val="24"/>
          <w:szCs w:val="24"/>
          <w:lang w:val="en-US"/>
        </w:rPr>
        <w:t>s</w:t>
      </w:r>
      <w:r>
        <w:rPr>
          <w:rFonts w:ascii="Arial Narrow" w:hAnsi="Arial Narrow"/>
          <w:bCs/>
          <w:sz w:val="24"/>
          <w:szCs w:val="24"/>
          <w:lang w:val="en-US"/>
        </w:rPr>
        <w:t xml:space="preserve"> </w:t>
      </w:r>
      <w:r w:rsidR="004215AE">
        <w:rPr>
          <w:rFonts w:ascii="Arial Narrow" w:hAnsi="Arial Narrow"/>
          <w:bCs/>
          <w:sz w:val="24"/>
          <w:szCs w:val="24"/>
          <w:lang w:val="en-US"/>
        </w:rPr>
        <w:t xml:space="preserve">périodiques </w:t>
      </w:r>
      <w:r>
        <w:rPr>
          <w:rFonts w:ascii="Arial Narrow" w:hAnsi="Arial Narrow"/>
          <w:bCs/>
          <w:sz w:val="24"/>
          <w:szCs w:val="24"/>
          <w:lang w:val="en-US"/>
        </w:rPr>
        <w:t>de satisfaction auprès du personnel initiée</w:t>
      </w:r>
      <w:r w:rsidR="004215AE">
        <w:rPr>
          <w:rFonts w:ascii="Arial Narrow" w:hAnsi="Arial Narrow"/>
          <w:bCs/>
          <w:sz w:val="24"/>
          <w:szCs w:val="24"/>
          <w:lang w:val="en-US"/>
        </w:rPr>
        <w:t>s</w:t>
      </w:r>
      <w:r>
        <w:rPr>
          <w:rFonts w:ascii="Arial Narrow" w:hAnsi="Arial Narrow"/>
          <w:bCs/>
          <w:sz w:val="24"/>
          <w:szCs w:val="24"/>
          <w:lang w:val="en-US"/>
        </w:rPr>
        <w:t xml:space="preserve"> par le groupe Ensto</w:t>
      </w:r>
      <w:r w:rsidR="00580D95">
        <w:rPr>
          <w:rFonts w:ascii="Arial Narrow" w:hAnsi="Arial Narrow"/>
          <w:bCs/>
          <w:sz w:val="24"/>
          <w:szCs w:val="24"/>
          <w:lang w:val="en-US"/>
        </w:rPr>
        <w:t>.</w:t>
      </w:r>
    </w:p>
    <w:p w:rsidR="004B650D" w:rsidRDefault="004B650D" w:rsidP="00C24A53">
      <w:pPr>
        <w:pStyle w:val="Paragraphedeliste"/>
        <w:jc w:val="both"/>
        <w:rPr>
          <w:rFonts w:ascii="Arial Narrow" w:hAnsi="Arial Narrow"/>
          <w:bCs/>
          <w:sz w:val="24"/>
          <w:szCs w:val="24"/>
          <w:lang w:val="en-US"/>
        </w:rPr>
      </w:pPr>
    </w:p>
    <w:p w:rsidR="004B650D" w:rsidRPr="00C24A53" w:rsidRDefault="004B650D" w:rsidP="00C24A53">
      <w:pPr>
        <w:pStyle w:val="Paragraphedeliste"/>
        <w:jc w:val="both"/>
        <w:rPr>
          <w:rFonts w:ascii="Arial Narrow" w:hAnsi="Arial Narrow"/>
          <w:bCs/>
          <w:sz w:val="24"/>
          <w:szCs w:val="24"/>
          <w:lang w:val="en-US"/>
        </w:rPr>
      </w:pPr>
    </w:p>
    <w:p w:rsidR="00C24A53" w:rsidRPr="00C24A53" w:rsidRDefault="00C24A53" w:rsidP="00C24A53">
      <w:pPr>
        <w:pStyle w:val="Paragraphedeliste"/>
        <w:jc w:val="both"/>
        <w:rPr>
          <w:rFonts w:ascii="Arial Narrow" w:hAnsi="Arial Narrow"/>
          <w:bCs/>
          <w:sz w:val="24"/>
          <w:szCs w:val="24"/>
          <w:lang w:val="en-US"/>
        </w:rPr>
      </w:pPr>
    </w:p>
    <w:p w:rsidR="00C24A53" w:rsidRPr="00C24A53" w:rsidRDefault="00C24A53" w:rsidP="00C24A53">
      <w:pPr>
        <w:pStyle w:val="Paragraphedeliste"/>
        <w:jc w:val="both"/>
        <w:rPr>
          <w:rFonts w:ascii="Arial Narrow" w:hAnsi="Arial Narrow"/>
          <w:bCs/>
          <w:sz w:val="24"/>
          <w:szCs w:val="24"/>
        </w:rPr>
      </w:pPr>
    </w:p>
    <w:p w:rsidR="00C24A53" w:rsidRPr="00C24A53" w:rsidRDefault="00C24A53" w:rsidP="00C24A53">
      <w:pPr>
        <w:jc w:val="both"/>
        <w:rPr>
          <w:rFonts w:ascii="Arial Narrow" w:hAnsi="Arial Narrow"/>
          <w:b/>
          <w:szCs w:val="24"/>
        </w:rPr>
      </w:pPr>
      <w:r w:rsidRPr="00C24A53">
        <w:rPr>
          <w:rFonts w:ascii="Arial Narrow" w:hAnsi="Arial Narrow"/>
          <w:b/>
          <w:szCs w:val="24"/>
        </w:rPr>
        <w:t xml:space="preserve">4-5  </w:t>
      </w:r>
      <w:r w:rsidR="00AF3A75">
        <w:rPr>
          <w:rFonts w:ascii="Arial Narrow" w:hAnsi="Arial Narrow"/>
          <w:b/>
          <w:szCs w:val="24"/>
        </w:rPr>
        <w:t>D</w:t>
      </w:r>
      <w:r w:rsidRPr="00C24A53">
        <w:rPr>
          <w:rFonts w:ascii="Arial Narrow" w:hAnsi="Arial Narrow"/>
          <w:b/>
          <w:szCs w:val="24"/>
        </w:rPr>
        <w:t>roit à la déconnexion</w:t>
      </w:r>
    </w:p>
    <w:p w:rsidR="00C24A53" w:rsidRPr="00C24A53" w:rsidRDefault="00C24A53" w:rsidP="00C24A53">
      <w:pPr>
        <w:pStyle w:val="Paragraphedeliste"/>
        <w:jc w:val="both"/>
        <w:rPr>
          <w:rFonts w:ascii="Arial Narrow" w:hAnsi="Arial Narrow"/>
          <w:bCs/>
          <w:sz w:val="24"/>
          <w:szCs w:val="24"/>
        </w:rPr>
      </w:pPr>
    </w:p>
    <w:p w:rsidR="00C24A53" w:rsidRPr="00C24A53" w:rsidRDefault="00C24A53" w:rsidP="00C24A53">
      <w:pPr>
        <w:jc w:val="both"/>
        <w:rPr>
          <w:rFonts w:ascii="Arial Narrow" w:hAnsi="Arial Narrow"/>
          <w:bCs/>
          <w:szCs w:val="24"/>
        </w:rPr>
      </w:pPr>
      <w:r w:rsidRPr="00C24A53">
        <w:rPr>
          <w:rFonts w:ascii="Arial Narrow" w:hAnsi="Arial Narrow"/>
          <w:bCs/>
          <w:szCs w:val="24"/>
        </w:rPr>
        <w:t>L'ensemble du personnel de l'entreprise doit respecter:</w:t>
      </w:r>
    </w:p>
    <w:p w:rsidR="00C24A53" w:rsidRPr="00C24A53" w:rsidRDefault="00C24A53" w:rsidP="00C24A53">
      <w:pPr>
        <w:jc w:val="both"/>
        <w:rPr>
          <w:rFonts w:ascii="Arial Narrow" w:hAnsi="Arial Narrow"/>
          <w:bCs/>
          <w:szCs w:val="24"/>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Ses horaires de travail, le cas échéant (hors heures supplémentaires demandées par le supérieur, auquel cas le salarié devra respecter la durée maximale légale du travail);</w:t>
      </w:r>
    </w:p>
    <w:p w:rsidR="00C24A53" w:rsidRPr="00C24A53" w:rsidRDefault="00C24A53" w:rsidP="00C24A53">
      <w:pPr>
        <w:pStyle w:val="Paragraphedeliste"/>
        <w:jc w:val="both"/>
        <w:rPr>
          <w:rFonts w:ascii="Arial Narrow" w:hAnsi="Arial Narrow"/>
          <w:bCs/>
          <w:sz w:val="24"/>
          <w:szCs w:val="24"/>
          <w:lang w:val="en-US"/>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Son temps de repos quotidien;</w:t>
      </w:r>
    </w:p>
    <w:p w:rsidR="00C24A53" w:rsidRPr="00C24A53" w:rsidRDefault="00C24A53" w:rsidP="00C24A53">
      <w:pPr>
        <w:jc w:val="both"/>
        <w:rPr>
          <w:rFonts w:ascii="Arial Narrow" w:hAnsi="Arial Narrow"/>
          <w:bCs/>
          <w:szCs w:val="24"/>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Son temps de repos hebdomadaire.</w:t>
      </w:r>
    </w:p>
    <w:p w:rsidR="00C24A53" w:rsidRPr="00C24A53" w:rsidRDefault="00C24A53" w:rsidP="00C24A53">
      <w:pPr>
        <w:jc w:val="both"/>
        <w:rPr>
          <w:rFonts w:ascii="Arial Narrow" w:hAnsi="Arial Narrow"/>
          <w:bCs/>
          <w:szCs w:val="24"/>
        </w:rPr>
      </w:pPr>
    </w:p>
    <w:p w:rsidR="00C24A53" w:rsidRPr="00C24A53" w:rsidRDefault="00C24A53" w:rsidP="00C24A53">
      <w:pPr>
        <w:jc w:val="both"/>
        <w:rPr>
          <w:rFonts w:ascii="Arial Narrow" w:hAnsi="Arial Narrow"/>
          <w:bCs/>
          <w:szCs w:val="24"/>
        </w:rPr>
      </w:pPr>
      <w:r w:rsidRPr="00C24A53">
        <w:rPr>
          <w:rFonts w:ascii="Arial Narrow" w:hAnsi="Arial Narrow"/>
          <w:bCs/>
          <w:szCs w:val="24"/>
        </w:rPr>
        <w:t>Par ailleurs, les personnels occupant un emploi de type "s</w:t>
      </w:r>
      <w:r w:rsidR="00580D95">
        <w:rPr>
          <w:rFonts w:ascii="Arial Narrow" w:hAnsi="Arial Narrow"/>
          <w:bCs/>
          <w:szCs w:val="24"/>
        </w:rPr>
        <w:t xml:space="preserve">édentaire", </w:t>
      </w:r>
      <w:r w:rsidRPr="00C24A53">
        <w:rPr>
          <w:rFonts w:ascii="Arial Narrow" w:hAnsi="Arial Narrow"/>
          <w:bCs/>
          <w:szCs w:val="24"/>
        </w:rPr>
        <w:t>et disposant d'un PC portable et/ou d'un téléphone portable mis à disposition par la</w:t>
      </w:r>
      <w:r w:rsidR="009C0F0D">
        <w:rPr>
          <w:rFonts w:ascii="Arial Narrow" w:hAnsi="Arial Narrow"/>
          <w:bCs/>
          <w:szCs w:val="24"/>
        </w:rPr>
        <w:t xml:space="preserve"> société n'ont pas l'obligation, hors déplacements professionnels, de devoir se munir de ce maté</w:t>
      </w:r>
      <w:r w:rsidRPr="00C24A53">
        <w:rPr>
          <w:rFonts w:ascii="Arial Narrow" w:hAnsi="Arial Narrow"/>
          <w:bCs/>
          <w:szCs w:val="24"/>
        </w:rPr>
        <w:t>riel dès lors qu'ils quittent les locaux de la société, dans la mesure où ce matériel est reservé à un usage strictement professionnel.</w:t>
      </w:r>
    </w:p>
    <w:p w:rsidR="00C24A53" w:rsidRPr="00C24A53" w:rsidRDefault="00C24A53" w:rsidP="00C24A53">
      <w:pPr>
        <w:jc w:val="both"/>
        <w:rPr>
          <w:rFonts w:ascii="Arial Narrow" w:hAnsi="Arial Narrow"/>
          <w:bCs/>
          <w:szCs w:val="24"/>
        </w:rPr>
      </w:pPr>
      <w:r w:rsidRPr="00C24A53">
        <w:rPr>
          <w:rFonts w:ascii="Arial Narrow" w:hAnsi="Arial Narrow"/>
          <w:bCs/>
          <w:szCs w:val="24"/>
        </w:rPr>
        <w:t>Si ces derniers font le choix de prendre ce matériel dès lors qu'ils quittent leur lieu de travail</w:t>
      </w:r>
      <w:r w:rsidR="009C0F0D">
        <w:rPr>
          <w:rFonts w:ascii="Arial Narrow" w:hAnsi="Arial Narrow"/>
          <w:bCs/>
          <w:szCs w:val="24"/>
        </w:rPr>
        <w:t xml:space="preserve">, </w:t>
      </w:r>
      <w:r w:rsidRPr="00C24A53">
        <w:rPr>
          <w:rFonts w:ascii="Arial Narrow" w:hAnsi="Arial Narrow"/>
          <w:bCs/>
          <w:szCs w:val="24"/>
        </w:rPr>
        <w:t xml:space="preserve">l'utilisation de ce </w:t>
      </w:r>
      <w:r w:rsidR="00580D95">
        <w:rPr>
          <w:rFonts w:ascii="Arial Narrow" w:hAnsi="Arial Narrow"/>
          <w:bCs/>
          <w:szCs w:val="24"/>
        </w:rPr>
        <w:t>matériel peut avoir lieu sous ré</w:t>
      </w:r>
      <w:r w:rsidRPr="00C24A53">
        <w:rPr>
          <w:rFonts w:ascii="Arial Narrow" w:hAnsi="Arial Narrow"/>
          <w:bCs/>
          <w:szCs w:val="24"/>
        </w:rPr>
        <w:t>serve que les</w:t>
      </w:r>
      <w:r w:rsidR="009C0F0D">
        <w:rPr>
          <w:rFonts w:ascii="Arial Narrow" w:hAnsi="Arial Narrow"/>
          <w:bCs/>
          <w:szCs w:val="24"/>
        </w:rPr>
        <w:t xml:space="preserve"> horaires de travail, le cas échéant, et le</w:t>
      </w:r>
      <w:r w:rsidRPr="00C24A53">
        <w:rPr>
          <w:rFonts w:ascii="Arial Narrow" w:hAnsi="Arial Narrow"/>
          <w:bCs/>
          <w:szCs w:val="24"/>
        </w:rPr>
        <w:t xml:space="preserve"> temps de repos susvisés soient respectés.</w:t>
      </w:r>
    </w:p>
    <w:p w:rsidR="00C24A53" w:rsidRPr="00C24A53" w:rsidRDefault="00C24A53" w:rsidP="00C24A53">
      <w:pPr>
        <w:jc w:val="both"/>
        <w:rPr>
          <w:rFonts w:ascii="Arial Narrow" w:hAnsi="Arial Narrow"/>
          <w:bCs/>
          <w:szCs w:val="24"/>
        </w:rPr>
      </w:pPr>
    </w:p>
    <w:p w:rsidR="00C24A53" w:rsidRPr="00C24A53" w:rsidRDefault="00C24A53" w:rsidP="00C24A53">
      <w:pPr>
        <w:jc w:val="both"/>
        <w:rPr>
          <w:rFonts w:ascii="Arial Narrow" w:hAnsi="Arial Narrow"/>
          <w:bCs/>
          <w:szCs w:val="24"/>
        </w:rPr>
      </w:pPr>
      <w:r w:rsidRPr="00C24A53">
        <w:rPr>
          <w:rFonts w:ascii="Arial Narrow" w:hAnsi="Arial Narrow"/>
          <w:bCs/>
          <w:szCs w:val="24"/>
        </w:rPr>
        <w:lastRenderedPageBreak/>
        <w:t>Pour ce qui concerne</w:t>
      </w:r>
      <w:r w:rsidR="009C0F0D">
        <w:rPr>
          <w:rFonts w:ascii="Arial Narrow" w:hAnsi="Arial Narrow"/>
          <w:bCs/>
          <w:szCs w:val="24"/>
        </w:rPr>
        <w:t xml:space="preserve"> les salaries occupant un emploi</w:t>
      </w:r>
      <w:r w:rsidRPr="00C24A53">
        <w:rPr>
          <w:rFonts w:ascii="Arial Narrow" w:hAnsi="Arial Narrow"/>
          <w:bCs/>
          <w:szCs w:val="24"/>
        </w:rPr>
        <w:t xml:space="preserve"> de type "itinérant", dont certains travaillent en "home office", et disposant d'un PC portable et/ou d'un téléphone portable mis à disposition par la soci</w:t>
      </w:r>
      <w:r w:rsidR="00DA7197">
        <w:rPr>
          <w:rFonts w:ascii="Arial Narrow" w:hAnsi="Arial Narrow"/>
          <w:bCs/>
          <w:szCs w:val="24"/>
        </w:rPr>
        <w:t>été, l'utilisation de ce matériel peut avoir lieu sous ré</w:t>
      </w:r>
      <w:r w:rsidRPr="00C24A53">
        <w:rPr>
          <w:rFonts w:ascii="Arial Narrow" w:hAnsi="Arial Narrow"/>
          <w:bCs/>
          <w:szCs w:val="24"/>
        </w:rPr>
        <w:t>serve que les temps de repos susvisés soient respectés.</w:t>
      </w:r>
    </w:p>
    <w:p w:rsidR="00C24A53" w:rsidRPr="00C24A53" w:rsidRDefault="00C24A53" w:rsidP="00C24A53">
      <w:pPr>
        <w:jc w:val="both"/>
        <w:rPr>
          <w:rFonts w:ascii="Arial Narrow" w:hAnsi="Arial Narrow"/>
          <w:bCs/>
          <w:szCs w:val="24"/>
        </w:rPr>
      </w:pPr>
    </w:p>
    <w:p w:rsidR="00C24A53" w:rsidRPr="00C24A53" w:rsidRDefault="00C24A53" w:rsidP="00C24A53">
      <w:pPr>
        <w:jc w:val="both"/>
        <w:rPr>
          <w:rFonts w:ascii="Arial Narrow" w:hAnsi="Arial Narrow"/>
          <w:bCs/>
          <w:szCs w:val="24"/>
        </w:rPr>
      </w:pPr>
      <w:r w:rsidRPr="00C24A53">
        <w:rPr>
          <w:rFonts w:ascii="Arial Narrow" w:hAnsi="Arial Narrow"/>
          <w:bCs/>
          <w:szCs w:val="24"/>
        </w:rPr>
        <w:t xml:space="preserve">Afin de favoriser le respect </w:t>
      </w:r>
      <w:r w:rsidR="00DA7197">
        <w:rPr>
          <w:rFonts w:ascii="Arial Narrow" w:hAnsi="Arial Narrow"/>
          <w:bCs/>
          <w:szCs w:val="24"/>
        </w:rPr>
        <w:t xml:space="preserve">des horaires de travail </w:t>
      </w:r>
      <w:r w:rsidRPr="00C24A53">
        <w:rPr>
          <w:rFonts w:ascii="Arial Narrow" w:hAnsi="Arial Narrow"/>
          <w:bCs/>
          <w:szCs w:val="24"/>
        </w:rPr>
        <w:t>des temps de repos susvisés, et d'un</w:t>
      </w:r>
      <w:r w:rsidR="00DA7197">
        <w:rPr>
          <w:rFonts w:ascii="Arial Narrow" w:hAnsi="Arial Narrow"/>
          <w:bCs/>
          <w:szCs w:val="24"/>
        </w:rPr>
        <w:t>e</w:t>
      </w:r>
      <w:r w:rsidRPr="00C24A53">
        <w:rPr>
          <w:rFonts w:ascii="Arial Narrow" w:hAnsi="Arial Narrow"/>
          <w:bCs/>
          <w:szCs w:val="24"/>
        </w:rPr>
        <w:t xml:space="preserve"> manière plus générale de respecter</w:t>
      </w:r>
      <w:r w:rsidR="00DA7197">
        <w:rPr>
          <w:rFonts w:ascii="Arial Narrow" w:hAnsi="Arial Narrow"/>
          <w:bCs/>
          <w:szCs w:val="24"/>
        </w:rPr>
        <w:t xml:space="preserve"> l</w:t>
      </w:r>
      <w:r w:rsidRPr="00C24A53">
        <w:rPr>
          <w:rFonts w:ascii="Arial Narrow" w:hAnsi="Arial Narrow"/>
          <w:bCs/>
          <w:szCs w:val="24"/>
        </w:rPr>
        <w:t>e droit à la déconnexion de chaque salarié, la société demande l'application des mesures suivantes:</w:t>
      </w:r>
    </w:p>
    <w:p w:rsidR="00C24A53" w:rsidRPr="00C24A53" w:rsidRDefault="00C24A53" w:rsidP="00C24A53">
      <w:pPr>
        <w:jc w:val="both"/>
        <w:rPr>
          <w:rFonts w:ascii="Arial Narrow" w:hAnsi="Arial Narrow"/>
          <w:bCs/>
          <w:szCs w:val="24"/>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La non-obligation de répondre aux mails et/ou appels reçus en dehors du temps de travail</w:t>
      </w:r>
      <w:r w:rsidR="00DA7197">
        <w:rPr>
          <w:rFonts w:ascii="Arial Narrow" w:hAnsi="Arial Narrow"/>
          <w:bCs/>
          <w:sz w:val="24"/>
          <w:szCs w:val="24"/>
          <w:lang w:val="en-US"/>
        </w:rPr>
        <w:t>;</w:t>
      </w:r>
    </w:p>
    <w:p w:rsidR="00C24A53" w:rsidRPr="00C24A53" w:rsidRDefault="00C24A53" w:rsidP="00C24A53">
      <w:pPr>
        <w:jc w:val="both"/>
        <w:rPr>
          <w:rFonts w:ascii="Arial Narrow" w:hAnsi="Arial Narrow"/>
          <w:bCs/>
          <w:szCs w:val="24"/>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La non-utilisation des outils numériques professionnels que représentent le téléphone portable et le PC portable: en semaine sur la tranche horaire suivante 20h un jour ouvré considéré à 7h le lendemain matin, ainsi que le weekend;</w:t>
      </w:r>
    </w:p>
    <w:p w:rsidR="00C24A53" w:rsidRPr="00C24A53" w:rsidRDefault="00C24A53" w:rsidP="00C24A53">
      <w:pPr>
        <w:jc w:val="both"/>
        <w:rPr>
          <w:rFonts w:ascii="Arial Narrow" w:hAnsi="Arial Narrow"/>
          <w:bCs/>
          <w:szCs w:val="24"/>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Durant les congés, durant le weekend ou lors d'arrêts de travail: laisser les outils numériques professionnels à l'entreprise, ou à défaut les mettre hors tension;</w:t>
      </w:r>
    </w:p>
    <w:p w:rsidR="00C24A53" w:rsidRPr="00C24A53" w:rsidRDefault="00C24A53" w:rsidP="00C24A53">
      <w:pPr>
        <w:jc w:val="both"/>
        <w:rPr>
          <w:rFonts w:ascii="Arial Narrow" w:hAnsi="Arial Narrow"/>
          <w:bCs/>
          <w:szCs w:val="24"/>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Pendant les réunions, ne pas se munir d'outils numériques professionnels (à moins que leur utilisation soit indispensable au bon déroulement de ladite reunion);</w:t>
      </w:r>
    </w:p>
    <w:p w:rsidR="00C24A53" w:rsidRPr="00C24A53" w:rsidRDefault="00C24A53" w:rsidP="00C24A53">
      <w:pPr>
        <w:jc w:val="both"/>
        <w:rPr>
          <w:rFonts w:ascii="Arial Narrow" w:hAnsi="Arial Narrow"/>
          <w:bCs/>
          <w:szCs w:val="24"/>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Echanges entre salariés travaillant sur un même site: favoriser les échanges physiques aux échanges numériques;</w:t>
      </w:r>
    </w:p>
    <w:p w:rsidR="00C24A53" w:rsidRPr="00C24A53" w:rsidRDefault="00C24A53" w:rsidP="00C24A53">
      <w:pPr>
        <w:pStyle w:val="Paragraphedeliste"/>
        <w:jc w:val="both"/>
        <w:rPr>
          <w:rFonts w:ascii="Arial Narrow" w:hAnsi="Arial Narrow"/>
          <w:bCs/>
          <w:sz w:val="24"/>
          <w:szCs w:val="24"/>
          <w:lang w:val="en-US"/>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Echanges intersites: privilégier les mails clairs, précis et concis, et éviter de mettre en copie les personnes peu concernées;</w:t>
      </w:r>
    </w:p>
    <w:p w:rsidR="00C24A53" w:rsidRPr="00C24A53" w:rsidRDefault="00C24A53" w:rsidP="00C24A53">
      <w:pPr>
        <w:pStyle w:val="Paragraphedeliste"/>
        <w:jc w:val="both"/>
        <w:rPr>
          <w:rFonts w:ascii="Arial Narrow" w:hAnsi="Arial Narrow"/>
          <w:bCs/>
          <w:sz w:val="24"/>
          <w:szCs w:val="24"/>
          <w:lang w:val="en-US"/>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Managers encadrant d</w:t>
      </w:r>
      <w:r w:rsidR="002D134D">
        <w:rPr>
          <w:rFonts w:ascii="Arial Narrow" w:hAnsi="Arial Narrow"/>
          <w:bCs/>
          <w:sz w:val="24"/>
          <w:szCs w:val="24"/>
          <w:lang w:val="en-US"/>
        </w:rPr>
        <w:t>u personnel disposant d'outils numériques professionnels mobiles</w:t>
      </w:r>
      <w:r w:rsidRPr="00C24A53">
        <w:rPr>
          <w:rFonts w:ascii="Arial Narrow" w:hAnsi="Arial Narrow"/>
          <w:bCs/>
          <w:sz w:val="24"/>
          <w:szCs w:val="24"/>
          <w:lang w:val="en-US"/>
        </w:rPr>
        <w:t>: aborder la question du droit à la déconnexion au cours de l'entretien annuel;</w:t>
      </w:r>
    </w:p>
    <w:p w:rsidR="00C24A53" w:rsidRPr="00C24A53" w:rsidRDefault="00C24A53" w:rsidP="00C24A53">
      <w:pPr>
        <w:pStyle w:val="Paragraphedeliste"/>
        <w:jc w:val="both"/>
        <w:rPr>
          <w:rFonts w:ascii="Arial Narrow" w:hAnsi="Arial Narrow"/>
          <w:bCs/>
          <w:sz w:val="24"/>
          <w:szCs w:val="24"/>
          <w:lang w:val="en-US"/>
        </w:rPr>
      </w:pPr>
    </w:p>
    <w:p w:rsidR="00C24A53" w:rsidRPr="00C24A53" w:rsidRDefault="00C24A53" w:rsidP="00C24A53">
      <w:pPr>
        <w:pStyle w:val="Paragraphedeliste"/>
        <w:numPr>
          <w:ilvl w:val="0"/>
          <w:numId w:val="23"/>
        </w:numPr>
        <w:jc w:val="both"/>
        <w:rPr>
          <w:rFonts w:ascii="Arial Narrow" w:hAnsi="Arial Narrow"/>
          <w:bCs/>
          <w:sz w:val="24"/>
          <w:szCs w:val="24"/>
          <w:lang w:val="en-US"/>
        </w:rPr>
      </w:pPr>
      <w:r w:rsidRPr="00C24A53">
        <w:rPr>
          <w:rFonts w:ascii="Arial Narrow" w:hAnsi="Arial Narrow"/>
          <w:bCs/>
          <w:sz w:val="24"/>
          <w:szCs w:val="24"/>
          <w:lang w:val="en-US"/>
        </w:rPr>
        <w:t>Managers: ils sont les premiers garants de l'équilibre de vie de leurs collaborateurs, ils doivent encourager et dans la mesure du possible veiller à ce que leurs temps de repos soient resp</w:t>
      </w:r>
      <w:r w:rsidR="002D134D">
        <w:rPr>
          <w:rFonts w:ascii="Arial Narrow" w:hAnsi="Arial Narrow"/>
          <w:bCs/>
          <w:sz w:val="24"/>
          <w:szCs w:val="24"/>
          <w:lang w:val="en-US"/>
        </w:rPr>
        <w:t>ectés, y compris lorsque ces collaborateurs</w:t>
      </w:r>
      <w:r w:rsidRPr="00C24A53">
        <w:rPr>
          <w:rFonts w:ascii="Arial Narrow" w:hAnsi="Arial Narrow"/>
          <w:bCs/>
          <w:sz w:val="24"/>
          <w:szCs w:val="24"/>
          <w:lang w:val="en-US"/>
        </w:rPr>
        <w:t xml:space="preserve"> utilisent leurs ou</w:t>
      </w:r>
      <w:r w:rsidR="002D134D">
        <w:rPr>
          <w:rFonts w:ascii="Arial Narrow" w:hAnsi="Arial Narrow"/>
          <w:bCs/>
          <w:sz w:val="24"/>
          <w:szCs w:val="24"/>
          <w:lang w:val="en-US"/>
        </w:rPr>
        <w:t>tils numériques professionnels. Les managers</w:t>
      </w:r>
      <w:r w:rsidRPr="00C24A53">
        <w:rPr>
          <w:rFonts w:ascii="Arial Narrow" w:hAnsi="Arial Narrow"/>
          <w:bCs/>
          <w:sz w:val="24"/>
          <w:szCs w:val="24"/>
          <w:lang w:val="en-US"/>
        </w:rPr>
        <w:t xml:space="preserve"> doivent en ce sens "montrer l'exemple" et donc faire preuve d'exemplarité managériale, afin que les collaborateurs en </w:t>
      </w:r>
      <w:r w:rsidR="00DA7197">
        <w:rPr>
          <w:rFonts w:ascii="Arial Narrow" w:hAnsi="Arial Narrow"/>
          <w:bCs/>
          <w:sz w:val="24"/>
          <w:szCs w:val="24"/>
          <w:lang w:val="en-US"/>
        </w:rPr>
        <w:t>questions ne soient plus incités à consulter leurs courriels d</w:t>
      </w:r>
      <w:r w:rsidRPr="00C24A53">
        <w:rPr>
          <w:rFonts w:ascii="Arial Narrow" w:hAnsi="Arial Narrow"/>
          <w:bCs/>
          <w:sz w:val="24"/>
          <w:szCs w:val="24"/>
          <w:lang w:val="en-US"/>
        </w:rPr>
        <w:t>urant leur temps libre;</w:t>
      </w:r>
    </w:p>
    <w:p w:rsidR="00C24A53" w:rsidRPr="00C24A53" w:rsidRDefault="00C24A53" w:rsidP="00C24A53">
      <w:pPr>
        <w:pStyle w:val="Paragraphedeliste"/>
        <w:jc w:val="both"/>
        <w:rPr>
          <w:rFonts w:ascii="Arial Narrow" w:hAnsi="Arial Narrow"/>
          <w:bCs/>
          <w:sz w:val="24"/>
          <w:szCs w:val="24"/>
          <w:lang w:val="en-US"/>
        </w:rPr>
      </w:pPr>
    </w:p>
    <w:p w:rsidR="00C24A53" w:rsidRPr="00C24A53" w:rsidRDefault="00C24A53" w:rsidP="00C24A53">
      <w:pPr>
        <w:jc w:val="both"/>
        <w:rPr>
          <w:rFonts w:ascii="Arial Narrow" w:hAnsi="Arial Narrow"/>
          <w:bCs/>
          <w:szCs w:val="24"/>
        </w:rPr>
      </w:pPr>
      <w:r w:rsidRPr="00C24A53">
        <w:rPr>
          <w:rFonts w:ascii="Arial Narrow" w:hAnsi="Arial Narrow"/>
          <w:bCs/>
          <w:szCs w:val="24"/>
        </w:rPr>
        <w:t>Une "charte du droit à la déconnexion" reprenant ces mesures sera communiquée à chaque nouvel entrant dans le même temps que son contrat de travail.</w:t>
      </w: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Default="00C24A53" w:rsidP="00C24A53">
      <w:pPr>
        <w:jc w:val="both"/>
        <w:rPr>
          <w:rFonts w:ascii="Arial Narrow" w:hAnsi="Arial Narrow"/>
          <w:b/>
          <w:szCs w:val="24"/>
          <w:u w:val="single"/>
        </w:rPr>
      </w:pPr>
    </w:p>
    <w:p w:rsidR="00C24A53" w:rsidRDefault="00C24A53" w:rsidP="00C24A53">
      <w:pPr>
        <w:jc w:val="both"/>
        <w:rPr>
          <w:rFonts w:ascii="Arial Narrow" w:hAnsi="Arial Narrow"/>
          <w:b/>
          <w:szCs w:val="24"/>
          <w:u w:val="single"/>
        </w:rPr>
      </w:pPr>
    </w:p>
    <w:p w:rsidR="00C24A53" w:rsidRDefault="00C24A53" w:rsidP="00C24A53">
      <w:pPr>
        <w:jc w:val="both"/>
        <w:rPr>
          <w:rFonts w:ascii="Arial Narrow" w:hAnsi="Arial Narrow"/>
          <w:b/>
          <w:szCs w:val="24"/>
          <w:u w:val="single"/>
        </w:rPr>
      </w:pPr>
    </w:p>
    <w:p w:rsidR="00C24A53" w:rsidRPr="00C24A53" w:rsidRDefault="00C24A53" w:rsidP="00C24A53">
      <w:pPr>
        <w:jc w:val="both"/>
        <w:rPr>
          <w:rFonts w:ascii="Arial Narrow" w:hAnsi="Arial Narrow"/>
          <w:b/>
          <w:szCs w:val="24"/>
          <w:u w:val="single"/>
        </w:rPr>
      </w:pPr>
    </w:p>
    <w:p w:rsidR="00C24A53" w:rsidRPr="008B5703" w:rsidRDefault="00C24A53" w:rsidP="00C24A53">
      <w:pPr>
        <w:jc w:val="both"/>
        <w:rPr>
          <w:rFonts w:ascii="Arial Narrow" w:hAnsi="Arial Narrow"/>
          <w:b/>
          <w:szCs w:val="24"/>
          <w:u w:val="single"/>
        </w:rPr>
      </w:pPr>
      <w:r w:rsidRPr="008B5703">
        <w:rPr>
          <w:rFonts w:ascii="Arial Narrow" w:hAnsi="Arial Narrow"/>
          <w:b/>
          <w:szCs w:val="24"/>
          <w:u w:val="single"/>
        </w:rPr>
        <w:t>ARTICLE 4 : DUREE ET FORMALITES DE L’ACCORD</w:t>
      </w:r>
    </w:p>
    <w:p w:rsidR="00C24A5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AF7182" w:rsidRDefault="00C24A53" w:rsidP="00C24A53">
      <w:pPr>
        <w:jc w:val="both"/>
        <w:rPr>
          <w:rFonts w:ascii="Arial Narrow" w:hAnsi="Arial Narrow"/>
          <w:b/>
          <w:szCs w:val="24"/>
        </w:rPr>
      </w:pPr>
      <w:r w:rsidRPr="00AF7182">
        <w:rPr>
          <w:rFonts w:ascii="Arial Narrow" w:hAnsi="Arial Narrow"/>
          <w:b/>
          <w:szCs w:val="24"/>
        </w:rPr>
        <w:t xml:space="preserve">4-1 </w:t>
      </w:r>
      <w:r w:rsidR="00AF3A75">
        <w:rPr>
          <w:rFonts w:ascii="Arial Narrow" w:hAnsi="Arial Narrow"/>
          <w:b/>
          <w:szCs w:val="24"/>
        </w:rPr>
        <w:t xml:space="preserve"> </w:t>
      </w:r>
      <w:r w:rsidRPr="00AF7182">
        <w:rPr>
          <w:rFonts w:ascii="Arial Narrow" w:hAnsi="Arial Narrow"/>
          <w:b/>
          <w:szCs w:val="24"/>
        </w:rPr>
        <w:t>Durée de l’accord</w:t>
      </w:r>
    </w:p>
    <w:p w:rsidR="00C24A53" w:rsidRPr="008B5703" w:rsidRDefault="00C24A53" w:rsidP="00C24A53">
      <w:pPr>
        <w:jc w:val="both"/>
        <w:rPr>
          <w:rFonts w:ascii="Arial Narrow" w:hAnsi="Arial Narrow"/>
          <w:b/>
          <w:szCs w:val="24"/>
        </w:rPr>
      </w:pPr>
    </w:p>
    <w:p w:rsidR="00C24A53" w:rsidRPr="008B5703" w:rsidRDefault="00C24A53" w:rsidP="00CF3F03">
      <w:pPr>
        <w:jc w:val="both"/>
        <w:rPr>
          <w:rFonts w:ascii="Arial Narrow" w:hAnsi="Arial Narrow"/>
          <w:szCs w:val="24"/>
        </w:rPr>
      </w:pPr>
      <w:r w:rsidRPr="00927832">
        <w:rPr>
          <w:rFonts w:ascii="Arial Narrow" w:hAnsi="Arial Narrow"/>
          <w:szCs w:val="24"/>
        </w:rPr>
        <w:t xml:space="preserve">Le présent accord est </w:t>
      </w:r>
      <w:r w:rsidRPr="00411FC8">
        <w:rPr>
          <w:rFonts w:ascii="Arial Narrow" w:hAnsi="Arial Narrow"/>
          <w:szCs w:val="24"/>
        </w:rPr>
        <w:t xml:space="preserve">conclu et valable pour </w:t>
      </w:r>
      <w:r w:rsidR="00CF3F03" w:rsidRPr="00411FC8">
        <w:rPr>
          <w:rFonts w:ascii="Arial Narrow" w:hAnsi="Arial Narrow"/>
          <w:szCs w:val="24"/>
        </w:rPr>
        <w:t>une durée indéterminée à compter</w:t>
      </w:r>
      <w:r w:rsidR="00752E67" w:rsidRPr="00411FC8">
        <w:rPr>
          <w:rFonts w:ascii="Arial Narrow" w:hAnsi="Arial Narrow"/>
          <w:szCs w:val="24"/>
        </w:rPr>
        <w:t xml:space="preserve"> de sa date de signature, soit à compter du 20 septembre 2017.</w:t>
      </w:r>
      <w:r w:rsidR="008A7886">
        <w:rPr>
          <w:rFonts w:ascii="Arial Narrow" w:hAnsi="Arial Narrow"/>
          <w:szCs w:val="24"/>
        </w:rPr>
        <w:t xml:space="preserve"> </w:t>
      </w:r>
    </w:p>
    <w:p w:rsidR="00C24A53" w:rsidRDefault="00C24A53" w:rsidP="00C24A53">
      <w:pPr>
        <w:jc w:val="both"/>
        <w:rPr>
          <w:rFonts w:ascii="Arial Narrow" w:hAnsi="Arial Narrow"/>
          <w:szCs w:val="24"/>
        </w:rPr>
      </w:pPr>
    </w:p>
    <w:p w:rsidR="00C24A5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AF7182" w:rsidRDefault="00C24A53" w:rsidP="00C24A53">
      <w:pPr>
        <w:jc w:val="both"/>
        <w:rPr>
          <w:rFonts w:ascii="Arial Narrow" w:hAnsi="Arial Narrow"/>
          <w:b/>
          <w:szCs w:val="24"/>
        </w:rPr>
      </w:pPr>
      <w:r w:rsidRPr="00AF7182">
        <w:rPr>
          <w:rFonts w:ascii="Arial Narrow" w:hAnsi="Arial Narrow"/>
          <w:b/>
          <w:szCs w:val="24"/>
        </w:rPr>
        <w:t xml:space="preserve">4-2 </w:t>
      </w:r>
      <w:r w:rsidR="00AF3A75">
        <w:rPr>
          <w:rFonts w:ascii="Arial Narrow" w:hAnsi="Arial Narrow"/>
          <w:b/>
          <w:szCs w:val="24"/>
        </w:rPr>
        <w:t xml:space="preserve"> </w:t>
      </w:r>
      <w:r w:rsidRPr="00AF7182">
        <w:rPr>
          <w:rFonts w:ascii="Arial Narrow" w:hAnsi="Arial Narrow"/>
          <w:b/>
          <w:szCs w:val="24"/>
        </w:rPr>
        <w:t>Conditions</w:t>
      </w:r>
      <w:r>
        <w:rPr>
          <w:rFonts w:ascii="Arial Narrow" w:hAnsi="Arial Narrow"/>
          <w:b/>
          <w:szCs w:val="24"/>
        </w:rPr>
        <w:t xml:space="preserve"> de suivi de l’accord et clause</w:t>
      </w:r>
      <w:r w:rsidRPr="00AF7182">
        <w:rPr>
          <w:rFonts w:ascii="Arial Narrow" w:hAnsi="Arial Narrow"/>
          <w:b/>
          <w:szCs w:val="24"/>
        </w:rPr>
        <w:t xml:space="preserve"> de rendez-vous</w:t>
      </w:r>
    </w:p>
    <w:p w:rsidR="00C24A53" w:rsidRPr="00C24A53" w:rsidRDefault="00C24A53" w:rsidP="00C24A53">
      <w:pPr>
        <w:jc w:val="both"/>
        <w:rPr>
          <w:rFonts w:ascii="Arial Narrow" w:hAnsi="Arial Narrow"/>
          <w:b/>
          <w:szCs w:val="24"/>
          <w:highlight w:val="lightGray"/>
          <w:u w:val="single"/>
        </w:rPr>
      </w:pPr>
    </w:p>
    <w:p w:rsidR="00C24A53" w:rsidRPr="00927832" w:rsidRDefault="00C24A53" w:rsidP="00C24A53">
      <w:pPr>
        <w:jc w:val="both"/>
        <w:rPr>
          <w:rFonts w:ascii="Arial Narrow" w:hAnsi="Arial Narrow"/>
          <w:szCs w:val="24"/>
        </w:rPr>
      </w:pPr>
      <w:r w:rsidRPr="00927832">
        <w:rPr>
          <w:rFonts w:ascii="Arial Narrow" w:hAnsi="Arial Narrow"/>
          <w:szCs w:val="24"/>
        </w:rPr>
        <w:t>Les parties signataires pourront éventuellement se renco</w:t>
      </w:r>
      <w:r w:rsidR="00A57DF2">
        <w:rPr>
          <w:rFonts w:ascii="Arial Narrow" w:hAnsi="Arial Narrow"/>
          <w:szCs w:val="24"/>
        </w:rPr>
        <w:t xml:space="preserve">ntrer </w:t>
      </w:r>
      <w:r w:rsidRPr="00927832">
        <w:rPr>
          <w:rFonts w:ascii="Arial Narrow" w:hAnsi="Arial Narrow"/>
          <w:szCs w:val="24"/>
        </w:rPr>
        <w:t>pour réaliser un suivi de l’application du présent accord. Le cas échéant, les éléments d’information nécessaires seront préalablement communiqués à chacu</w:t>
      </w:r>
      <w:r>
        <w:rPr>
          <w:rFonts w:ascii="Arial Narrow" w:hAnsi="Arial Narrow"/>
          <w:szCs w:val="24"/>
        </w:rPr>
        <w:t xml:space="preserve">n des membres par la direction, </w:t>
      </w:r>
      <w:r w:rsidRPr="00927832">
        <w:rPr>
          <w:rFonts w:ascii="Arial Narrow" w:hAnsi="Arial Narrow"/>
          <w:szCs w:val="24"/>
        </w:rPr>
        <w:t>au</w:t>
      </w:r>
      <w:r>
        <w:rPr>
          <w:rFonts w:ascii="Arial Narrow" w:hAnsi="Arial Narrow"/>
          <w:szCs w:val="24"/>
        </w:rPr>
        <w:t xml:space="preserve"> moins une semaine à l’avance</w:t>
      </w:r>
      <w:r w:rsidRPr="00927832">
        <w:rPr>
          <w:rFonts w:ascii="Arial Narrow" w:hAnsi="Arial Narrow"/>
          <w:szCs w:val="24"/>
        </w:rPr>
        <w:t>.</w:t>
      </w:r>
    </w:p>
    <w:p w:rsidR="00C24A53" w:rsidRPr="00927832" w:rsidRDefault="00C24A53" w:rsidP="00C24A53">
      <w:pPr>
        <w:jc w:val="both"/>
        <w:rPr>
          <w:rFonts w:ascii="Arial Narrow" w:hAnsi="Arial Narrow"/>
          <w:szCs w:val="24"/>
        </w:rPr>
      </w:pPr>
      <w:r w:rsidRPr="00927832">
        <w:rPr>
          <w:rFonts w:ascii="Arial Narrow" w:hAnsi="Arial Narrow"/>
          <w:szCs w:val="24"/>
        </w:rPr>
        <w:t>Par ailleurs, si nécessaire, chaque partie pourra solliciter une rencontre à la demande de l’un des signataires par lettre recommandée avec accusé réception, notifiée à l’ensemble des signataires qui accompagnera sa demande d’organisation d’une réunion ainsi que son objet. Le cas échéant, une réunion sera organisée dans les deux mois à compter de cette demande.</w:t>
      </w:r>
    </w:p>
    <w:p w:rsidR="00C24A5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AF7182" w:rsidRDefault="00C24A53" w:rsidP="00C24A53">
      <w:pPr>
        <w:jc w:val="both"/>
        <w:rPr>
          <w:rFonts w:ascii="Arial Narrow" w:hAnsi="Arial Narrow"/>
          <w:b/>
          <w:szCs w:val="24"/>
        </w:rPr>
      </w:pPr>
      <w:r w:rsidRPr="00AF7182">
        <w:rPr>
          <w:rFonts w:ascii="Arial Narrow" w:hAnsi="Arial Narrow"/>
          <w:b/>
          <w:szCs w:val="24"/>
        </w:rPr>
        <w:t xml:space="preserve">4-3 </w:t>
      </w:r>
      <w:r w:rsidR="00AF3A75">
        <w:rPr>
          <w:rFonts w:ascii="Arial Narrow" w:hAnsi="Arial Narrow"/>
          <w:b/>
          <w:szCs w:val="24"/>
        </w:rPr>
        <w:t xml:space="preserve"> </w:t>
      </w:r>
      <w:r w:rsidRPr="00AF7182">
        <w:rPr>
          <w:rFonts w:ascii="Arial Narrow" w:hAnsi="Arial Narrow"/>
          <w:b/>
          <w:szCs w:val="24"/>
        </w:rPr>
        <w:t xml:space="preserve">Révision </w:t>
      </w:r>
    </w:p>
    <w:p w:rsidR="00C24A53" w:rsidRPr="008B5703" w:rsidRDefault="00C24A53" w:rsidP="00C24A53">
      <w:pPr>
        <w:jc w:val="both"/>
        <w:rPr>
          <w:rFonts w:ascii="Arial Narrow" w:hAnsi="Arial Narrow"/>
          <w:b/>
          <w:szCs w:val="24"/>
        </w:rPr>
      </w:pPr>
    </w:p>
    <w:p w:rsidR="00C24A53" w:rsidRPr="008B5703" w:rsidRDefault="00C24A53" w:rsidP="00C24A53">
      <w:pPr>
        <w:jc w:val="both"/>
        <w:rPr>
          <w:rFonts w:ascii="Arial Narrow" w:hAnsi="Arial Narrow"/>
          <w:szCs w:val="24"/>
        </w:rPr>
      </w:pPr>
      <w:r w:rsidRPr="008B5703">
        <w:rPr>
          <w:rFonts w:ascii="Arial Narrow" w:hAnsi="Arial Narrow"/>
          <w:szCs w:val="24"/>
        </w:rPr>
        <w:t>Le présent accord pourra éventuellement être révisé, à tout moment pendant la période d’application, par accord entre les parties, conformément à l’article L.2261-7-1 du code du travail ; toute modification fera l’objet d’un avenant dans les conditions et délais prévus par la loi.  L'avenant portant révision de tout ou partie de l’accord se substituera de plein droit aux stipulations de l'accord qu'il modifie. La validité d'un avenant de révision s'apprécie conformément aux dispositions prévues par la réglementation en la matière.</w:t>
      </w:r>
    </w:p>
    <w:p w:rsidR="00C24A5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AF7182" w:rsidRDefault="00C24A53" w:rsidP="00C24A53">
      <w:pPr>
        <w:jc w:val="both"/>
        <w:rPr>
          <w:rFonts w:ascii="Arial Narrow" w:hAnsi="Arial Narrow"/>
          <w:b/>
          <w:szCs w:val="24"/>
        </w:rPr>
      </w:pPr>
      <w:r w:rsidRPr="00AF7182">
        <w:rPr>
          <w:rFonts w:ascii="Arial Narrow" w:hAnsi="Arial Narrow"/>
          <w:b/>
          <w:szCs w:val="24"/>
        </w:rPr>
        <w:t xml:space="preserve">4-4 </w:t>
      </w:r>
      <w:r w:rsidR="00AF3A75">
        <w:rPr>
          <w:rFonts w:ascii="Arial Narrow" w:hAnsi="Arial Narrow"/>
          <w:b/>
          <w:szCs w:val="24"/>
        </w:rPr>
        <w:t xml:space="preserve"> </w:t>
      </w:r>
      <w:r w:rsidRPr="00AF7182">
        <w:rPr>
          <w:rFonts w:ascii="Arial Narrow" w:hAnsi="Arial Narrow"/>
          <w:b/>
          <w:szCs w:val="24"/>
        </w:rPr>
        <w:t>Adhésion</w:t>
      </w:r>
    </w:p>
    <w:p w:rsidR="00C24A53" w:rsidRPr="008B5703" w:rsidRDefault="00C24A53" w:rsidP="00C24A53">
      <w:pPr>
        <w:jc w:val="both"/>
        <w:rPr>
          <w:rFonts w:ascii="Arial Narrow" w:hAnsi="Arial Narrow"/>
          <w:b/>
          <w:szCs w:val="24"/>
        </w:rPr>
      </w:pPr>
    </w:p>
    <w:p w:rsidR="00C24A53" w:rsidRPr="008B5703" w:rsidRDefault="00C24A53" w:rsidP="00C24A53">
      <w:pPr>
        <w:jc w:val="both"/>
        <w:rPr>
          <w:rFonts w:ascii="Arial Narrow" w:hAnsi="Arial Narrow"/>
          <w:szCs w:val="24"/>
        </w:rPr>
      </w:pPr>
      <w:r w:rsidRPr="008B5703">
        <w:rPr>
          <w:rFonts w:ascii="Arial Narrow" w:hAnsi="Arial Narrow"/>
          <w:szCs w:val="24"/>
        </w:rPr>
        <w:t>Le présent accord constitue un tout indivisible tant dans son esprit que dans sa lettre.</w:t>
      </w:r>
    </w:p>
    <w:p w:rsidR="00C24A53" w:rsidRPr="008B5703" w:rsidRDefault="00C24A53" w:rsidP="00C24A53">
      <w:pPr>
        <w:jc w:val="both"/>
        <w:rPr>
          <w:rFonts w:ascii="Arial Narrow" w:hAnsi="Arial Narrow"/>
          <w:szCs w:val="24"/>
        </w:rPr>
      </w:pPr>
      <w:r w:rsidRPr="008B5703">
        <w:rPr>
          <w:rFonts w:ascii="Arial Narrow" w:hAnsi="Arial Narrow"/>
          <w:szCs w:val="24"/>
        </w:rPr>
        <w:t>L'adhésion ultérieure à l'accord d'une organisation syndicale représentative au sein de l'Entreprise ne pourra être que totale et sans réserve.</w:t>
      </w:r>
    </w:p>
    <w:p w:rsidR="00C24A53" w:rsidRDefault="00C24A53" w:rsidP="00C24A53">
      <w:pPr>
        <w:jc w:val="both"/>
        <w:rPr>
          <w:rFonts w:ascii="Arial Narrow" w:hAnsi="Arial Narrow"/>
          <w:szCs w:val="24"/>
        </w:rPr>
      </w:pPr>
    </w:p>
    <w:p w:rsidR="00C24A53" w:rsidRDefault="00C24A53" w:rsidP="00C24A53">
      <w:pPr>
        <w:jc w:val="both"/>
        <w:rPr>
          <w:rFonts w:ascii="Arial Narrow" w:hAnsi="Arial Narrow"/>
          <w:szCs w:val="24"/>
        </w:rPr>
      </w:pPr>
    </w:p>
    <w:p w:rsidR="00CF3F03" w:rsidRPr="008B5703" w:rsidRDefault="00CF3F03" w:rsidP="00C24A53">
      <w:pPr>
        <w:jc w:val="both"/>
        <w:rPr>
          <w:rFonts w:ascii="Arial Narrow" w:hAnsi="Arial Narrow"/>
          <w:szCs w:val="24"/>
        </w:rPr>
      </w:pPr>
    </w:p>
    <w:p w:rsidR="00C24A53" w:rsidRPr="00525DCB" w:rsidRDefault="00C24A53" w:rsidP="00C24A53">
      <w:pPr>
        <w:jc w:val="both"/>
        <w:rPr>
          <w:rFonts w:ascii="Arial Narrow" w:hAnsi="Arial Narrow"/>
          <w:b/>
          <w:szCs w:val="24"/>
        </w:rPr>
      </w:pPr>
      <w:r w:rsidRPr="00525DCB">
        <w:rPr>
          <w:rFonts w:ascii="Arial Narrow" w:hAnsi="Arial Narrow"/>
          <w:b/>
          <w:szCs w:val="24"/>
        </w:rPr>
        <w:t xml:space="preserve">4-5 </w:t>
      </w:r>
      <w:r w:rsidR="00AF3A75">
        <w:rPr>
          <w:rFonts w:ascii="Arial Narrow" w:hAnsi="Arial Narrow"/>
          <w:b/>
          <w:szCs w:val="24"/>
        </w:rPr>
        <w:t xml:space="preserve"> </w:t>
      </w:r>
      <w:r w:rsidRPr="00525DCB">
        <w:rPr>
          <w:rFonts w:ascii="Arial Narrow" w:hAnsi="Arial Narrow"/>
          <w:b/>
          <w:szCs w:val="24"/>
        </w:rPr>
        <w:t>Dépôt</w:t>
      </w:r>
    </w:p>
    <w:p w:rsidR="00C24A53" w:rsidRPr="008B5703" w:rsidRDefault="00C24A53" w:rsidP="00C24A53">
      <w:pPr>
        <w:jc w:val="both"/>
        <w:rPr>
          <w:rFonts w:ascii="Arial Narrow" w:hAnsi="Arial Narrow"/>
          <w:b/>
          <w:szCs w:val="24"/>
        </w:rPr>
      </w:pPr>
    </w:p>
    <w:p w:rsidR="00C24A53" w:rsidRPr="00927832" w:rsidRDefault="00C24A53" w:rsidP="00C24A53">
      <w:pPr>
        <w:jc w:val="both"/>
        <w:rPr>
          <w:rFonts w:ascii="Arial Narrow" w:hAnsi="Arial Narrow"/>
          <w:szCs w:val="24"/>
        </w:rPr>
      </w:pPr>
      <w:r w:rsidRPr="00411FC8">
        <w:rPr>
          <w:rFonts w:ascii="Arial Narrow" w:hAnsi="Arial Narrow"/>
          <w:szCs w:val="24"/>
        </w:rPr>
        <w:t xml:space="preserve">L’ensemble des dispositions du présent accord est applicable </w:t>
      </w:r>
      <w:r w:rsidR="00CF3F03" w:rsidRPr="00411FC8">
        <w:rPr>
          <w:rFonts w:ascii="Arial Narrow" w:hAnsi="Arial Narrow"/>
          <w:szCs w:val="24"/>
        </w:rPr>
        <w:t xml:space="preserve">à compter </w:t>
      </w:r>
      <w:r w:rsidR="00752E67" w:rsidRPr="00411FC8">
        <w:rPr>
          <w:rFonts w:ascii="Arial Narrow" w:hAnsi="Arial Narrow"/>
          <w:szCs w:val="24"/>
        </w:rPr>
        <w:t>du 20 sep</w:t>
      </w:r>
      <w:r w:rsidR="00CF3F03" w:rsidRPr="00411FC8">
        <w:rPr>
          <w:rFonts w:ascii="Arial Narrow" w:hAnsi="Arial Narrow"/>
          <w:szCs w:val="24"/>
        </w:rPr>
        <w:t>tembre 2017,</w:t>
      </w:r>
      <w:r w:rsidR="00752E67" w:rsidRPr="00411FC8">
        <w:rPr>
          <w:rFonts w:ascii="Arial Narrow" w:hAnsi="Arial Narrow"/>
          <w:szCs w:val="24"/>
        </w:rPr>
        <w:t xml:space="preserve"> </w:t>
      </w:r>
      <w:r w:rsidRPr="00411FC8">
        <w:rPr>
          <w:rFonts w:ascii="Arial Narrow" w:hAnsi="Arial Narrow"/>
          <w:szCs w:val="24"/>
        </w:rPr>
        <w:t>après</w:t>
      </w:r>
      <w:r w:rsidRPr="00927832">
        <w:rPr>
          <w:rFonts w:ascii="Arial Narrow" w:hAnsi="Arial Narrow"/>
          <w:szCs w:val="24"/>
        </w:rPr>
        <w:t xml:space="preserve"> conclusion et formalités de dépôt dans les conditions prévues par les articles L.2131-5, L 2232-12 et suivants ainsi que D 2231-2 et suivants du code du travail.</w:t>
      </w:r>
    </w:p>
    <w:p w:rsidR="00C24A53" w:rsidRPr="00C24A53" w:rsidRDefault="00C24A53" w:rsidP="00C24A53">
      <w:pPr>
        <w:jc w:val="both"/>
        <w:rPr>
          <w:rFonts w:ascii="Arial Narrow" w:hAnsi="Arial Narrow"/>
          <w:b/>
          <w:szCs w:val="24"/>
          <w:highlight w:val="lightGray"/>
          <w:u w:val="single"/>
        </w:rPr>
      </w:pPr>
    </w:p>
    <w:p w:rsidR="00C24A53" w:rsidRPr="00C24A53" w:rsidRDefault="00C24A53" w:rsidP="00C24A53">
      <w:pPr>
        <w:jc w:val="both"/>
        <w:rPr>
          <w:rFonts w:ascii="Arial Narrow" w:hAnsi="Arial Narrow"/>
          <w:b/>
          <w:szCs w:val="24"/>
          <w:highlight w:val="lightGray"/>
          <w:u w:val="single"/>
        </w:rPr>
      </w:pPr>
    </w:p>
    <w:p w:rsidR="00C24A53" w:rsidRPr="008B5703" w:rsidRDefault="00C24A53" w:rsidP="00C24A53">
      <w:pPr>
        <w:jc w:val="both"/>
        <w:rPr>
          <w:rFonts w:ascii="Arial Narrow" w:hAnsi="Arial Narrow"/>
          <w:b/>
          <w:szCs w:val="24"/>
          <w:u w:val="single"/>
        </w:rPr>
      </w:pPr>
      <w:r w:rsidRPr="008B5703">
        <w:rPr>
          <w:rFonts w:ascii="Arial Narrow" w:hAnsi="Arial Narrow"/>
          <w:b/>
          <w:szCs w:val="24"/>
          <w:u w:val="single"/>
        </w:rPr>
        <w:t>ARTICLE 5 – PUBLICITE DE L’ACCORD</w:t>
      </w:r>
    </w:p>
    <w:p w:rsidR="00C24A53" w:rsidRPr="008B5703" w:rsidRDefault="00C24A53" w:rsidP="00C24A53">
      <w:pPr>
        <w:jc w:val="both"/>
        <w:rPr>
          <w:rFonts w:ascii="Arial Narrow" w:hAnsi="Arial Narrow"/>
          <w:b/>
          <w:color w:val="00B050"/>
          <w:szCs w:val="24"/>
          <w:u w:val="single"/>
        </w:rPr>
      </w:pPr>
    </w:p>
    <w:p w:rsidR="00C24A53" w:rsidRPr="008B5703" w:rsidRDefault="00C24A53" w:rsidP="00C24A53">
      <w:pPr>
        <w:jc w:val="both"/>
        <w:rPr>
          <w:rFonts w:ascii="Arial Narrow" w:hAnsi="Arial Narrow"/>
          <w:szCs w:val="24"/>
        </w:rPr>
      </w:pPr>
      <w:r w:rsidRPr="008B5703">
        <w:rPr>
          <w:rFonts w:ascii="Arial Narrow" w:hAnsi="Arial Narrow"/>
          <w:szCs w:val="24"/>
        </w:rPr>
        <w:lastRenderedPageBreak/>
        <w:t>Le présent accord sera déposé, en deux exemplaires, auprès de la DIRECCTE d’Occitanie, Unité Départementale des Pyrénées orientales, ainsi qu’en un exemplaire au Secrétariat-greffe du Conseil des Prud’hommes de Perpignan.</w:t>
      </w: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r w:rsidRPr="008B5703">
        <w:rPr>
          <w:rFonts w:ascii="Arial Narrow" w:hAnsi="Arial Narrow"/>
          <w:szCs w:val="24"/>
        </w:rPr>
        <w:t>Cet accord fera l’objet d’une information auprès de l’ensemble du personnel de l’entreprise.</w:t>
      </w: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r w:rsidRPr="008B5703">
        <w:rPr>
          <w:rFonts w:ascii="Arial Narrow" w:hAnsi="Arial Narrow"/>
          <w:szCs w:val="24"/>
        </w:rPr>
        <w:t>Un exemplaire du présent accord sera remis à chaque syndicat représentatif dans l’entreprise.</w:t>
      </w:r>
    </w:p>
    <w:p w:rsidR="00C24A53" w:rsidRPr="00C24A53" w:rsidRDefault="00C24A53" w:rsidP="00C24A53">
      <w:pPr>
        <w:jc w:val="both"/>
        <w:rPr>
          <w:rFonts w:ascii="Arial Narrow" w:hAnsi="Arial Narrow"/>
          <w:b/>
          <w:szCs w:val="24"/>
          <w:highlight w:val="lightGray"/>
          <w:u w:val="single"/>
        </w:rPr>
      </w:pPr>
    </w:p>
    <w:p w:rsidR="00C24A53" w:rsidRDefault="00C24A53" w:rsidP="00C24A53">
      <w:pPr>
        <w:jc w:val="both"/>
        <w:rPr>
          <w:rFonts w:ascii="Arial Narrow" w:hAnsi="Arial Narrow"/>
          <w:szCs w:val="24"/>
        </w:rPr>
      </w:pPr>
    </w:p>
    <w:p w:rsidR="00C24A5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r w:rsidRPr="008B5703">
        <w:rPr>
          <w:rFonts w:ascii="Arial Narrow" w:hAnsi="Arial Narrow"/>
          <w:szCs w:val="24"/>
        </w:rPr>
        <w:t>Fait en sept exemplaires à Néfiach, le 20 septembre</w:t>
      </w:r>
      <w:r>
        <w:rPr>
          <w:rFonts w:ascii="Arial Narrow" w:hAnsi="Arial Narrow"/>
          <w:szCs w:val="24"/>
        </w:rPr>
        <w:t xml:space="preserve"> 2017.</w:t>
      </w:r>
    </w:p>
    <w:p w:rsidR="00C24A5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r w:rsidRPr="008B5703">
        <w:rPr>
          <w:rFonts w:ascii="Arial Narrow" w:hAnsi="Arial Narrow"/>
          <w:szCs w:val="24"/>
        </w:rPr>
        <w:t>Pour l’entreprise :</w:t>
      </w:r>
    </w:p>
    <w:p w:rsidR="00C24A53" w:rsidRPr="008B5703" w:rsidRDefault="00C24A53" w:rsidP="00C24A53">
      <w:pPr>
        <w:jc w:val="both"/>
        <w:rPr>
          <w:rFonts w:ascii="Arial Narrow" w:hAnsi="Arial Narrow"/>
          <w:szCs w:val="24"/>
        </w:rPr>
      </w:pPr>
    </w:p>
    <w:p w:rsidR="00C24A53" w:rsidRPr="008B5703" w:rsidRDefault="001A03B4" w:rsidP="00C24A53">
      <w:pPr>
        <w:jc w:val="both"/>
        <w:rPr>
          <w:rFonts w:ascii="Arial Narrow" w:hAnsi="Arial Narrow"/>
          <w:szCs w:val="24"/>
        </w:rPr>
      </w:pPr>
      <w:r w:rsidRPr="001A03B4">
        <w:rPr>
          <w:rFonts w:ascii="Arial Narrow" w:hAnsi="Arial Narrow" w:cs="Arial"/>
          <w:szCs w:val="24"/>
          <w:highlight w:val="darkGray"/>
        </w:rPr>
        <w:t>XXXX</w:t>
      </w: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p>
    <w:p w:rsidR="00C24A53" w:rsidRPr="008B5703" w:rsidRDefault="00C24A53" w:rsidP="00C24A53">
      <w:pPr>
        <w:jc w:val="both"/>
        <w:rPr>
          <w:rFonts w:ascii="Arial Narrow" w:hAnsi="Arial Narrow"/>
          <w:szCs w:val="24"/>
        </w:rPr>
      </w:pPr>
      <w:r w:rsidRPr="008B5703">
        <w:rPr>
          <w:rFonts w:ascii="Arial Narrow" w:hAnsi="Arial Narrow"/>
          <w:szCs w:val="24"/>
        </w:rPr>
        <w:t>Pour les syndicats représentatifs de l’entreprise :</w:t>
      </w:r>
    </w:p>
    <w:p w:rsidR="00C24A53" w:rsidRPr="008B5703" w:rsidRDefault="00C24A53" w:rsidP="00C24A53">
      <w:pPr>
        <w:jc w:val="both"/>
        <w:rPr>
          <w:rFonts w:ascii="Arial Narrow" w:hAnsi="Arial Narrow" w:cs="Arial"/>
          <w:szCs w:val="24"/>
        </w:rPr>
      </w:pPr>
    </w:p>
    <w:p w:rsidR="00C24A53" w:rsidRPr="008B5703" w:rsidRDefault="001A03B4" w:rsidP="00C24A53">
      <w:pPr>
        <w:jc w:val="both"/>
        <w:rPr>
          <w:rFonts w:ascii="Arial Narrow" w:hAnsi="Arial Narrow" w:cs="Arial"/>
          <w:szCs w:val="24"/>
        </w:rPr>
      </w:pPr>
      <w:r w:rsidRPr="001A03B4">
        <w:rPr>
          <w:rFonts w:ascii="Arial Narrow" w:hAnsi="Arial Narrow" w:cs="Arial"/>
          <w:szCs w:val="24"/>
          <w:highlight w:val="darkGray"/>
        </w:rPr>
        <w:t>XXXX</w:t>
      </w:r>
      <w:r w:rsidR="00C24A53" w:rsidRPr="008B5703">
        <w:rPr>
          <w:rFonts w:ascii="Arial Narrow" w:hAnsi="Arial Narrow" w:cs="Arial"/>
          <w:szCs w:val="24"/>
        </w:rPr>
        <w:t>, Délégué Syndical CGT</w:t>
      </w:r>
    </w:p>
    <w:p w:rsidR="00C24A53" w:rsidRPr="008B5703" w:rsidRDefault="00C24A53" w:rsidP="00C24A53">
      <w:pPr>
        <w:jc w:val="both"/>
        <w:rPr>
          <w:rFonts w:ascii="Arial Narrow" w:hAnsi="Arial Narrow" w:cs="Arial"/>
          <w:szCs w:val="24"/>
        </w:rPr>
      </w:pPr>
    </w:p>
    <w:p w:rsidR="00C24A53" w:rsidRPr="008B5703" w:rsidRDefault="00C24A53" w:rsidP="00C24A53">
      <w:pPr>
        <w:jc w:val="both"/>
        <w:rPr>
          <w:rFonts w:ascii="Arial Narrow" w:hAnsi="Arial Narrow" w:cs="Arial"/>
          <w:szCs w:val="24"/>
        </w:rPr>
      </w:pPr>
    </w:p>
    <w:p w:rsidR="00C24A53" w:rsidRPr="008B5703" w:rsidRDefault="00C24A53" w:rsidP="00C24A53">
      <w:pPr>
        <w:jc w:val="both"/>
        <w:rPr>
          <w:rFonts w:ascii="Arial Narrow" w:hAnsi="Arial Narrow" w:cs="Arial"/>
          <w:szCs w:val="24"/>
        </w:rPr>
      </w:pPr>
    </w:p>
    <w:p w:rsidR="00C24A53" w:rsidRPr="008B5703" w:rsidRDefault="001A03B4" w:rsidP="00C24A53">
      <w:pPr>
        <w:jc w:val="both"/>
        <w:rPr>
          <w:rFonts w:ascii="Arial Narrow" w:hAnsi="Arial Narrow" w:cs="Arial"/>
          <w:szCs w:val="24"/>
        </w:rPr>
      </w:pPr>
      <w:r w:rsidRPr="001A03B4">
        <w:rPr>
          <w:rFonts w:ascii="Arial Narrow" w:hAnsi="Arial Narrow" w:cs="Arial"/>
          <w:szCs w:val="24"/>
          <w:highlight w:val="darkGray"/>
        </w:rPr>
        <w:t>XXXX</w:t>
      </w:r>
      <w:r w:rsidR="00C24A53" w:rsidRPr="008B5703">
        <w:rPr>
          <w:rFonts w:ascii="Arial Narrow" w:hAnsi="Arial Narrow" w:cs="Arial"/>
          <w:szCs w:val="24"/>
        </w:rPr>
        <w:t>, Délégué Syndical CFE-CGC</w:t>
      </w:r>
    </w:p>
    <w:p w:rsidR="00C24A53" w:rsidRPr="008B5703" w:rsidRDefault="00C24A53" w:rsidP="00C24A53">
      <w:pPr>
        <w:jc w:val="both"/>
        <w:rPr>
          <w:rFonts w:ascii="Arial Narrow" w:hAnsi="Arial Narrow" w:cs="Arial"/>
          <w:szCs w:val="24"/>
        </w:rPr>
      </w:pPr>
    </w:p>
    <w:p w:rsidR="00C24A53" w:rsidRPr="008B5703" w:rsidRDefault="00C24A53" w:rsidP="00C24A53">
      <w:pPr>
        <w:jc w:val="both"/>
        <w:rPr>
          <w:rFonts w:ascii="Arial Narrow" w:hAnsi="Arial Narrow" w:cs="Arial"/>
          <w:szCs w:val="24"/>
        </w:rPr>
      </w:pPr>
    </w:p>
    <w:p w:rsidR="00C24A53" w:rsidRPr="008B5703" w:rsidRDefault="00C24A53" w:rsidP="00C24A53">
      <w:pPr>
        <w:jc w:val="both"/>
        <w:rPr>
          <w:rFonts w:ascii="Arial Narrow" w:hAnsi="Arial Narrow" w:cs="Arial"/>
          <w:szCs w:val="24"/>
        </w:rPr>
      </w:pPr>
    </w:p>
    <w:p w:rsidR="00C24A53" w:rsidRPr="008B5703" w:rsidRDefault="001A03B4" w:rsidP="00C24A53">
      <w:pPr>
        <w:jc w:val="both"/>
        <w:rPr>
          <w:rFonts w:ascii="Arial Narrow" w:hAnsi="Arial Narrow"/>
          <w:b/>
          <w:szCs w:val="24"/>
        </w:rPr>
      </w:pPr>
      <w:r w:rsidRPr="001A03B4">
        <w:rPr>
          <w:rFonts w:ascii="Arial Narrow" w:hAnsi="Arial Narrow" w:cs="Arial"/>
          <w:szCs w:val="24"/>
          <w:highlight w:val="darkGray"/>
        </w:rPr>
        <w:t>XXXX</w:t>
      </w:r>
      <w:r w:rsidR="00C24A53" w:rsidRPr="008B5703">
        <w:rPr>
          <w:rFonts w:ascii="Arial Narrow" w:hAnsi="Arial Narrow" w:cs="Arial"/>
          <w:szCs w:val="24"/>
        </w:rPr>
        <w:t>, Délégué syndical CFDT</w:t>
      </w:r>
    </w:p>
    <w:p w:rsidR="00C24A53" w:rsidRPr="00C24A53" w:rsidRDefault="00C24A53" w:rsidP="00C24A53">
      <w:pPr>
        <w:jc w:val="both"/>
      </w:pPr>
    </w:p>
    <w:sectPr w:rsidR="00C24A53" w:rsidRPr="00C24A53" w:rsidSect="00C03FD1">
      <w:headerReference w:type="default" r:id="rId10"/>
      <w:footerReference w:type="default" r:id="rId11"/>
      <w:pgSz w:w="11906" w:h="16838" w:code="9"/>
      <w:pgMar w:top="2325" w:right="1089" w:bottom="1361" w:left="1089" w:header="85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E3" w:rsidRDefault="00C008E3" w:rsidP="002535DA">
      <w:r>
        <w:separator/>
      </w:r>
    </w:p>
  </w:endnote>
  <w:endnote w:type="continuationSeparator" w:id="0">
    <w:p w:rsidR="00C008E3" w:rsidRDefault="00C008E3" w:rsidP="0025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319"/>
      <w:gridCol w:w="2324"/>
      <w:gridCol w:w="1784"/>
      <w:gridCol w:w="2335"/>
      <w:gridCol w:w="2587"/>
    </w:tblGrid>
    <w:tr w:rsidR="004900AB" w:rsidRPr="00726311" w:rsidTr="0060756F">
      <w:trPr>
        <w:trHeight w:val="510"/>
      </w:trPr>
      <w:tc>
        <w:tcPr>
          <w:tcW w:w="637" w:type="pct"/>
        </w:tcPr>
        <w:p w:rsidR="004900AB" w:rsidRPr="004900AB" w:rsidRDefault="004900AB" w:rsidP="00E47224">
          <w:pPr>
            <w:pStyle w:val="Pieddepage"/>
            <w:rPr>
              <w:b/>
              <w:color w:val="B1B0B0" w:themeColor="text1" w:themeTint="80"/>
            </w:rPr>
          </w:pPr>
          <w:r w:rsidRPr="004900AB">
            <w:rPr>
              <w:b/>
              <w:color w:val="B1B0B0" w:themeColor="text1" w:themeTint="80"/>
            </w:rPr>
            <w:t>ENSTO FRANCE SAS</w:t>
          </w:r>
        </w:p>
      </w:tc>
      <w:tc>
        <w:tcPr>
          <w:tcW w:w="1123" w:type="pct"/>
        </w:tcPr>
        <w:p w:rsidR="004900AB" w:rsidRPr="00051212" w:rsidRDefault="004900AB" w:rsidP="00E47224">
          <w:pPr>
            <w:pStyle w:val="Pieddepage"/>
            <w:rPr>
              <w:color w:val="B1B0B0" w:themeColor="text1" w:themeTint="80"/>
            </w:rPr>
          </w:pPr>
          <w:r w:rsidRPr="00051212">
            <w:rPr>
              <w:color w:val="B1B0B0" w:themeColor="text1" w:themeTint="80"/>
            </w:rPr>
            <w:t xml:space="preserve">RD 916 </w:t>
          </w:r>
        </w:p>
        <w:p w:rsidR="004900AB" w:rsidRPr="00051212" w:rsidRDefault="004900AB" w:rsidP="00DA009B">
          <w:pPr>
            <w:pStyle w:val="Pieddepage"/>
            <w:rPr>
              <w:color w:val="B1B0B0" w:themeColor="text1" w:themeTint="80"/>
            </w:rPr>
          </w:pPr>
          <w:r w:rsidRPr="00051212">
            <w:rPr>
              <w:color w:val="B1B0B0" w:themeColor="text1" w:themeTint="80"/>
            </w:rPr>
            <w:t>66170 Nefiach, F</w:t>
          </w:r>
          <w:r w:rsidR="00DA009B">
            <w:rPr>
              <w:color w:val="B1B0B0" w:themeColor="text1" w:themeTint="80"/>
            </w:rPr>
            <w:t>RANCE</w:t>
          </w:r>
        </w:p>
      </w:tc>
      <w:tc>
        <w:tcPr>
          <w:tcW w:w="862" w:type="pct"/>
        </w:tcPr>
        <w:p w:rsidR="004900AB" w:rsidRPr="00051212" w:rsidRDefault="004900AB" w:rsidP="00E47224">
          <w:pPr>
            <w:pStyle w:val="Pieddepage"/>
            <w:rPr>
              <w:color w:val="B1B0B0" w:themeColor="text1" w:themeTint="80"/>
            </w:rPr>
          </w:pPr>
          <w:r w:rsidRPr="00051212">
            <w:rPr>
              <w:color w:val="B1B0B0" w:themeColor="text1" w:themeTint="80"/>
            </w:rPr>
            <w:t>Tel. +33 (0)4 68 57 20 20</w:t>
          </w:r>
        </w:p>
        <w:p w:rsidR="004900AB" w:rsidRDefault="004900AB" w:rsidP="00E47224">
          <w:pPr>
            <w:pStyle w:val="Pieddepage"/>
            <w:rPr>
              <w:color w:val="B1B0B0" w:themeColor="text1" w:themeTint="80"/>
            </w:rPr>
          </w:pPr>
          <w:r w:rsidRPr="00051212">
            <w:rPr>
              <w:color w:val="B1B0B0" w:themeColor="text1" w:themeTint="80"/>
            </w:rPr>
            <w:t>Fax +33 (0)4 68 57 30 30</w:t>
          </w:r>
        </w:p>
        <w:p w:rsidR="004900AB" w:rsidRPr="00051212" w:rsidRDefault="004900AB" w:rsidP="00E47224">
          <w:pPr>
            <w:pStyle w:val="Pieddepage"/>
            <w:rPr>
              <w:color w:val="B1B0B0" w:themeColor="text1" w:themeTint="80"/>
            </w:rPr>
          </w:pPr>
          <w:r>
            <w:rPr>
              <w:color w:val="B1B0B0" w:themeColor="text1" w:themeTint="80"/>
            </w:rPr>
            <w:t>www.ensto.fr</w:t>
          </w:r>
        </w:p>
      </w:tc>
      <w:tc>
        <w:tcPr>
          <w:tcW w:w="1128" w:type="pct"/>
        </w:tcPr>
        <w:p w:rsidR="004900AB" w:rsidRPr="00051212" w:rsidRDefault="004900AB" w:rsidP="00E47224">
          <w:pPr>
            <w:pStyle w:val="Pieddepage"/>
            <w:rPr>
              <w:color w:val="B1B0B0" w:themeColor="text1" w:themeTint="80"/>
            </w:rPr>
          </w:pPr>
          <w:r w:rsidRPr="00051212">
            <w:rPr>
              <w:color w:val="B1B0B0" w:themeColor="text1" w:themeTint="80"/>
            </w:rPr>
            <w:t>SIR</w:t>
          </w:r>
          <w:r>
            <w:rPr>
              <w:color w:val="B1B0B0" w:themeColor="text1" w:themeTint="80"/>
            </w:rPr>
            <w:t>EN</w:t>
          </w:r>
          <w:r w:rsidRPr="00051212">
            <w:rPr>
              <w:color w:val="B1B0B0" w:themeColor="text1" w:themeTint="80"/>
            </w:rPr>
            <w:t xml:space="preserve"> 327 919 452</w:t>
          </w:r>
        </w:p>
      </w:tc>
      <w:tc>
        <w:tcPr>
          <w:tcW w:w="1250" w:type="pct"/>
        </w:tcPr>
        <w:p w:rsidR="004900AB" w:rsidRPr="00726311" w:rsidRDefault="004900AB" w:rsidP="009F2681">
          <w:pPr>
            <w:pStyle w:val="Pieddepage"/>
          </w:pPr>
          <w:r w:rsidRPr="00C03FD1">
            <w:rPr>
              <w:noProof/>
              <w:lang w:val="fr-FR" w:eastAsia="fr-FR"/>
            </w:rPr>
            <w:drawing>
              <wp:inline distT="0" distB="0" distL="0" distR="0">
                <wp:extent cx="1568908" cy="576000"/>
                <wp:effectExtent l="0" t="0" r="0" b="0"/>
                <wp:docPr id="3"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uva 25"/>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568908" cy="576000"/>
                        </a:xfrm>
                        <a:prstGeom prst="rect">
                          <a:avLst/>
                        </a:prstGeom>
                      </pic:spPr>
                    </pic:pic>
                  </a:graphicData>
                </a:graphic>
              </wp:inline>
            </w:drawing>
          </w:r>
        </w:p>
      </w:tc>
    </w:tr>
  </w:tbl>
  <w:p w:rsidR="00311C93" w:rsidRPr="00726311" w:rsidRDefault="00311C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E3" w:rsidRDefault="00C008E3" w:rsidP="002535DA">
      <w:r>
        <w:separator/>
      </w:r>
    </w:p>
  </w:footnote>
  <w:footnote w:type="continuationSeparator" w:id="0">
    <w:p w:rsidR="00C008E3" w:rsidRDefault="00C008E3" w:rsidP="0025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5092"/>
      <w:gridCol w:w="3258"/>
      <w:gridCol w:w="1834"/>
    </w:tblGrid>
    <w:tr w:rsidR="001467D7" w:rsidRPr="00B142B5" w:rsidTr="005C19D3">
      <w:tc>
        <w:tcPr>
          <w:tcW w:w="5092" w:type="dxa"/>
        </w:tcPr>
        <w:p w:rsidR="001467D7" w:rsidRPr="006D1E13" w:rsidRDefault="008C0231" w:rsidP="00F50C74">
          <w:pPr>
            <w:pStyle w:val="En-tte"/>
            <w:rPr>
              <w:noProof/>
              <w:lang w:val="en-GB" w:eastAsia="en-GB"/>
            </w:rPr>
          </w:pPr>
          <w:r>
            <w:rPr>
              <w:noProof/>
              <w:lang w:val="fr-FR" w:eastAsia="fr-FR"/>
            </w:rPr>
            <w:drawing>
              <wp:inline distT="0" distB="0" distL="0" distR="0">
                <wp:extent cx="1509246"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to_logo.emf"/>
                        <pic:cNvPicPr/>
                      </pic:nvPicPr>
                      <pic:blipFill>
                        <a:blip r:embed="rId1">
                          <a:extLst>
                            <a:ext uri="{28A0092B-C50C-407E-A947-70E740481C1C}">
                              <a14:useLocalDpi xmlns:a14="http://schemas.microsoft.com/office/drawing/2010/main" val="0"/>
                            </a:ext>
                          </a:extLst>
                        </a:blip>
                        <a:stretch>
                          <a:fillRect/>
                        </a:stretch>
                      </pic:blipFill>
                      <pic:spPr>
                        <a:xfrm>
                          <a:off x="0" y="0"/>
                          <a:ext cx="1509246" cy="288000"/>
                        </a:xfrm>
                        <a:prstGeom prst="rect">
                          <a:avLst/>
                        </a:prstGeom>
                      </pic:spPr>
                    </pic:pic>
                  </a:graphicData>
                </a:graphic>
              </wp:inline>
            </w:drawing>
          </w:r>
        </w:p>
      </w:tc>
      <w:tc>
        <w:tcPr>
          <w:tcW w:w="5092" w:type="dxa"/>
          <w:gridSpan w:val="2"/>
        </w:tcPr>
        <w:p w:rsidR="001467D7" w:rsidRPr="001D5B57" w:rsidRDefault="001467D7" w:rsidP="000F1154">
          <w:pPr>
            <w:pStyle w:val="En-tte"/>
            <w:rPr>
              <w:b/>
              <w:caps/>
            </w:rPr>
          </w:pPr>
        </w:p>
      </w:tc>
    </w:tr>
    <w:tr w:rsidR="005C19D3" w:rsidRPr="00B142B5" w:rsidTr="005C19D3">
      <w:tc>
        <w:tcPr>
          <w:tcW w:w="5092" w:type="dxa"/>
        </w:tcPr>
        <w:p w:rsidR="005C19D3" w:rsidRPr="00B142B5" w:rsidRDefault="005C19D3" w:rsidP="00EB718E">
          <w:pPr>
            <w:rPr>
              <w:lang w:val="en-GB"/>
            </w:rPr>
          </w:pPr>
        </w:p>
      </w:tc>
      <w:tc>
        <w:tcPr>
          <w:tcW w:w="3258" w:type="dxa"/>
        </w:tcPr>
        <w:p w:rsidR="005C19D3" w:rsidRPr="00B142B5" w:rsidRDefault="007962A5" w:rsidP="00F50C74">
          <w:pPr>
            <w:pStyle w:val="En-tte"/>
            <w:rPr>
              <w:lang w:val="en-GB"/>
            </w:rPr>
          </w:pPr>
          <w:r w:rsidRPr="00B142B5">
            <w:rPr>
              <w:lang w:val="en-GB"/>
            </w:rPr>
            <w:fldChar w:fldCharType="begin"/>
          </w:r>
          <w:r w:rsidR="005C19D3" w:rsidRPr="00693CC4">
            <w:instrText xml:space="preserve"> PAGE  \* Arabic  \* MERGEFORMAT </w:instrText>
          </w:r>
          <w:r w:rsidRPr="00B142B5">
            <w:rPr>
              <w:lang w:val="en-GB"/>
            </w:rPr>
            <w:fldChar w:fldCharType="separate"/>
          </w:r>
          <w:r w:rsidR="00B61859">
            <w:rPr>
              <w:noProof/>
            </w:rPr>
            <w:t>1</w:t>
          </w:r>
          <w:r w:rsidRPr="00B142B5">
            <w:rPr>
              <w:lang w:val="en-GB"/>
            </w:rPr>
            <w:fldChar w:fldCharType="end"/>
          </w:r>
          <w:r w:rsidR="005C19D3" w:rsidRPr="00BD306A">
            <w:t>(</w:t>
          </w:r>
          <w:r w:rsidRPr="00B142B5">
            <w:rPr>
              <w:lang w:val="en-GB"/>
            </w:rPr>
            <w:fldChar w:fldCharType="begin"/>
          </w:r>
          <w:r w:rsidR="005C19D3" w:rsidRPr="00BD306A">
            <w:instrText xml:space="preserve"> NUMPAGES  \# "0"</w:instrText>
          </w:r>
          <w:r w:rsidR="005C19D3" w:rsidRPr="00B142B5">
            <w:rPr>
              <w:lang w:val="en-GB"/>
            </w:rPr>
            <w:instrText xml:space="preserve"> \* Arabic  \* MERGEFORMAT </w:instrText>
          </w:r>
          <w:r w:rsidRPr="00B142B5">
            <w:rPr>
              <w:lang w:val="en-GB"/>
            </w:rPr>
            <w:fldChar w:fldCharType="separate"/>
          </w:r>
          <w:r w:rsidR="00B61859" w:rsidRPr="00B61859">
            <w:rPr>
              <w:noProof/>
              <w:lang w:val="en-GB"/>
            </w:rPr>
            <w:t>8</w:t>
          </w:r>
          <w:r w:rsidRPr="00B142B5">
            <w:rPr>
              <w:lang w:val="en-GB"/>
            </w:rPr>
            <w:fldChar w:fldCharType="end"/>
          </w:r>
          <w:r w:rsidR="005C19D3" w:rsidRPr="00B142B5">
            <w:rPr>
              <w:lang w:val="en-GB"/>
            </w:rPr>
            <w:t>)</w:t>
          </w:r>
        </w:p>
      </w:tc>
      <w:tc>
        <w:tcPr>
          <w:tcW w:w="1834" w:type="dxa"/>
        </w:tcPr>
        <w:p w:rsidR="005C19D3" w:rsidRPr="00B142B5" w:rsidRDefault="001467D7" w:rsidP="00F50C74">
          <w:pPr>
            <w:pStyle w:val="En-tte"/>
            <w:rPr>
              <w:lang w:val="en-GB"/>
            </w:rPr>
          </w:pPr>
          <w:r>
            <w:rPr>
              <w:rFonts w:ascii="Calibri" w:hAnsi="Calibri"/>
              <w:noProof/>
              <w:sz w:val="20"/>
              <w:szCs w:val="20"/>
              <w:lang w:val="fr-FR" w:eastAsia="fr-FR"/>
            </w:rPr>
            <w:drawing>
              <wp:anchor distT="0" distB="0" distL="114300" distR="114300" simplePos="0" relativeHeight="251672576" behindDoc="1" locked="1" layoutInCell="1" allowOverlap="1">
                <wp:simplePos x="0" y="0"/>
                <wp:positionH relativeFrom="page">
                  <wp:posOffset>464185</wp:posOffset>
                </wp:positionH>
                <wp:positionV relativeFrom="page">
                  <wp:posOffset>-624205</wp:posOffset>
                </wp:positionV>
                <wp:extent cx="1104900" cy="1922145"/>
                <wp:effectExtent l="0" t="0" r="0" b="1905"/>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cubet.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922145"/>
                        </a:xfrm>
                        <a:prstGeom prst="rect">
                          <a:avLst/>
                        </a:prstGeom>
                      </pic:spPr>
                    </pic:pic>
                  </a:graphicData>
                </a:graphic>
              </wp:anchor>
            </w:drawing>
          </w:r>
        </w:p>
      </w:tc>
    </w:tr>
  </w:tbl>
  <w:p w:rsidR="00F9385F" w:rsidRDefault="00F9385F" w:rsidP="003A48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DFE333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6F87FE8"/>
    <w:lvl w:ilvl="0">
      <w:start w:val="1"/>
      <w:numFmt w:val="decimal"/>
      <w:lvlText w:val="%1."/>
      <w:lvlJc w:val="left"/>
      <w:pPr>
        <w:tabs>
          <w:tab w:val="num" w:pos="360"/>
        </w:tabs>
        <w:ind w:left="360" w:hanging="360"/>
      </w:pPr>
    </w:lvl>
  </w:abstractNum>
  <w:abstractNum w:abstractNumId="2">
    <w:nsid w:val="FFFFFF89"/>
    <w:multiLevelType w:val="singleLevel"/>
    <w:tmpl w:val="4EDA651C"/>
    <w:lvl w:ilvl="0">
      <w:start w:val="1"/>
      <w:numFmt w:val="bullet"/>
      <w:lvlText w:val=""/>
      <w:lvlJc w:val="left"/>
      <w:pPr>
        <w:tabs>
          <w:tab w:val="num" w:pos="360"/>
        </w:tabs>
        <w:ind w:left="360" w:hanging="360"/>
      </w:pPr>
      <w:rPr>
        <w:rFonts w:ascii="Symbol" w:hAnsi="Symbol" w:hint="default"/>
      </w:rPr>
    </w:lvl>
  </w:abstractNum>
  <w:abstractNum w:abstractNumId="3">
    <w:nsid w:val="01430598"/>
    <w:multiLevelType w:val="multilevel"/>
    <w:tmpl w:val="82545FF0"/>
    <w:numStyleLink w:val="Enstonumbering"/>
  </w:abstractNum>
  <w:abstractNum w:abstractNumId="4">
    <w:nsid w:val="039D3E23"/>
    <w:multiLevelType w:val="singleLevel"/>
    <w:tmpl w:val="154C7BA6"/>
    <w:lvl w:ilvl="0">
      <w:start w:val="1"/>
      <w:numFmt w:val="none"/>
      <w:lvlText w:val="?"/>
      <w:legacy w:legacy="1" w:legacySpace="0" w:legacyIndent="454"/>
      <w:lvlJc w:val="left"/>
      <w:rPr>
        <w:rFonts w:ascii="Times" w:hAnsi="Times" w:cs="Times" w:hint="default"/>
      </w:rPr>
    </w:lvl>
  </w:abstractNum>
  <w:abstractNum w:abstractNumId="5">
    <w:nsid w:val="08A018F3"/>
    <w:multiLevelType w:val="multilevel"/>
    <w:tmpl w:val="A2900C30"/>
    <w:numStyleLink w:val="Enstobullets"/>
  </w:abstractNum>
  <w:abstractNum w:abstractNumId="6">
    <w:nsid w:val="0D4C4F34"/>
    <w:multiLevelType w:val="multilevel"/>
    <w:tmpl w:val="B0AA13C8"/>
    <w:styleLink w:val="Enstoheadingnumber"/>
    <w:lvl w:ilvl="0">
      <w:start w:val="1"/>
      <w:numFmt w:val="decimal"/>
      <w:pStyle w:val="Titre1"/>
      <w:lvlText w:val="%1"/>
      <w:lvlJc w:val="left"/>
      <w:pPr>
        <w:tabs>
          <w:tab w:val="num" w:pos="397"/>
        </w:tabs>
        <w:ind w:left="397" w:hanging="397"/>
      </w:pPr>
      <w:rPr>
        <w:rFonts w:hint="default"/>
      </w:rPr>
    </w:lvl>
    <w:lvl w:ilvl="1">
      <w:start w:val="1"/>
      <w:numFmt w:val="decimal"/>
      <w:pStyle w:val="Titre2"/>
      <w:lvlText w:val="%1.%2"/>
      <w:lvlJc w:val="left"/>
      <w:pPr>
        <w:tabs>
          <w:tab w:val="num" w:pos="454"/>
        </w:tabs>
        <w:ind w:left="454" w:hanging="454"/>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2"/>
        </w:tabs>
        <w:ind w:left="862" w:hanging="862"/>
      </w:pPr>
      <w:rPr>
        <w:rFonts w:hint="default"/>
      </w:rPr>
    </w:lvl>
    <w:lvl w:ilvl="4">
      <w:start w:val="1"/>
      <w:numFmt w:val="decimal"/>
      <w:pStyle w:val="Titre5"/>
      <w:lvlText w:val="%1.%2.%3.%4.%5"/>
      <w:lvlJc w:val="left"/>
      <w:pPr>
        <w:tabs>
          <w:tab w:val="num" w:pos="1004"/>
        </w:tabs>
        <w:ind w:left="1004" w:hanging="1004"/>
      </w:pPr>
      <w:rPr>
        <w:rFonts w:hint="default"/>
      </w:rPr>
    </w:lvl>
    <w:lvl w:ilvl="5">
      <w:start w:val="1"/>
      <w:numFmt w:val="decimal"/>
      <w:pStyle w:val="Titre6"/>
      <w:lvlText w:val="%1.%2.%3.%4.%5.%6"/>
      <w:lvlJc w:val="left"/>
      <w:pPr>
        <w:tabs>
          <w:tab w:val="num" w:pos="1145"/>
        </w:tabs>
        <w:ind w:left="1145" w:hanging="1145"/>
      </w:pPr>
      <w:rPr>
        <w:rFonts w:hint="default"/>
      </w:rPr>
    </w:lvl>
    <w:lvl w:ilvl="6">
      <w:start w:val="1"/>
      <w:numFmt w:val="decimal"/>
      <w:pStyle w:val="Titre7"/>
      <w:lvlText w:val="%1.%2.%3.%4.%5.%6.%7"/>
      <w:lvlJc w:val="left"/>
      <w:pPr>
        <w:tabs>
          <w:tab w:val="num" w:pos="1287"/>
        </w:tabs>
        <w:ind w:left="1287" w:hanging="1287"/>
      </w:pPr>
      <w:rPr>
        <w:rFonts w:hint="default"/>
      </w:rPr>
    </w:lvl>
    <w:lvl w:ilvl="7">
      <w:start w:val="1"/>
      <w:numFmt w:val="decimal"/>
      <w:pStyle w:val="Titre8"/>
      <w:lvlText w:val="%1.%2.%3.%4.%5.%6.%7.%8"/>
      <w:lvlJc w:val="left"/>
      <w:pPr>
        <w:tabs>
          <w:tab w:val="num" w:pos="1457"/>
        </w:tabs>
        <w:ind w:left="1457" w:hanging="1457"/>
      </w:pPr>
      <w:rPr>
        <w:rFonts w:hint="default"/>
      </w:rPr>
    </w:lvl>
    <w:lvl w:ilvl="8">
      <w:start w:val="1"/>
      <w:numFmt w:val="decimal"/>
      <w:pStyle w:val="Titre9"/>
      <w:lvlText w:val="%1.%2.%3.%4.%5.%6.%7.%8.%9"/>
      <w:lvlJc w:val="left"/>
      <w:pPr>
        <w:tabs>
          <w:tab w:val="num" w:pos="1571"/>
        </w:tabs>
        <w:ind w:left="1571" w:hanging="1571"/>
      </w:pPr>
      <w:rPr>
        <w:rFonts w:hint="default"/>
      </w:rPr>
    </w:lvl>
  </w:abstractNum>
  <w:abstractNum w:abstractNumId="7">
    <w:nsid w:val="0FCA6FAC"/>
    <w:multiLevelType w:val="singleLevel"/>
    <w:tmpl w:val="154C7BA6"/>
    <w:lvl w:ilvl="0">
      <w:start w:val="1"/>
      <w:numFmt w:val="none"/>
      <w:lvlText w:val="?"/>
      <w:legacy w:legacy="1" w:legacySpace="0" w:legacyIndent="454"/>
      <w:lvlJc w:val="left"/>
      <w:rPr>
        <w:rFonts w:ascii="Times" w:hAnsi="Times" w:cs="Times" w:hint="default"/>
      </w:rPr>
    </w:lvl>
  </w:abstractNum>
  <w:abstractNum w:abstractNumId="8">
    <w:nsid w:val="12253BC1"/>
    <w:multiLevelType w:val="multilevel"/>
    <w:tmpl w:val="71CC40BC"/>
    <w:numStyleLink w:val="Enstobullet2"/>
  </w:abstractNum>
  <w:abstractNum w:abstractNumId="9">
    <w:nsid w:val="13BB1D53"/>
    <w:multiLevelType w:val="multilevel"/>
    <w:tmpl w:val="82545FF0"/>
    <w:numStyleLink w:val="Enstonumbering"/>
  </w:abstractNum>
  <w:abstractNum w:abstractNumId="10">
    <w:nsid w:val="14943557"/>
    <w:multiLevelType w:val="multilevel"/>
    <w:tmpl w:val="82545FF0"/>
    <w:numStyleLink w:val="Enstonumbering"/>
  </w:abstractNum>
  <w:abstractNum w:abstractNumId="11">
    <w:nsid w:val="150D468F"/>
    <w:multiLevelType w:val="hybridMultilevel"/>
    <w:tmpl w:val="5A90D27E"/>
    <w:lvl w:ilvl="0" w:tplc="3CCCCF9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607B57"/>
    <w:multiLevelType w:val="multilevel"/>
    <w:tmpl w:val="82545FF0"/>
    <w:numStyleLink w:val="Enstonumbering"/>
  </w:abstractNum>
  <w:abstractNum w:abstractNumId="13">
    <w:nsid w:val="2951446F"/>
    <w:multiLevelType w:val="multilevel"/>
    <w:tmpl w:val="82545FF0"/>
    <w:styleLink w:val="Enstonumbering"/>
    <w:lvl w:ilvl="0">
      <w:start w:val="1"/>
      <w:numFmt w:val="decimal"/>
      <w:pStyle w:val="Listenumros"/>
      <w:lvlText w:val="%1."/>
      <w:lvlJc w:val="left"/>
      <w:pPr>
        <w:tabs>
          <w:tab w:val="num" w:pos="567"/>
        </w:tabs>
        <w:ind w:left="794" w:hanging="227"/>
      </w:pPr>
      <w:rPr>
        <w:rFonts w:asciiTheme="majorHAnsi" w:hAnsiTheme="majorHAnsi" w:hint="default"/>
      </w:rPr>
    </w:lvl>
    <w:lvl w:ilvl="1">
      <w:start w:val="1"/>
      <w:numFmt w:val="bullet"/>
      <w:lvlText w:val="‒"/>
      <w:lvlJc w:val="left"/>
      <w:pPr>
        <w:tabs>
          <w:tab w:val="num" w:pos="794"/>
        </w:tabs>
        <w:ind w:left="1021" w:hanging="227"/>
      </w:pPr>
      <w:rPr>
        <w:rFonts w:ascii="Arial" w:hAnsi="Arial" w:hint="default"/>
      </w:rPr>
    </w:lvl>
    <w:lvl w:ilvl="2">
      <w:start w:val="1"/>
      <w:numFmt w:val="bullet"/>
      <w:lvlText w:val="‒"/>
      <w:lvlJc w:val="left"/>
      <w:pPr>
        <w:tabs>
          <w:tab w:val="num" w:pos="1021"/>
        </w:tabs>
        <w:ind w:left="1248" w:hanging="227"/>
      </w:pPr>
      <w:rPr>
        <w:rFonts w:ascii="Arial" w:hAnsi="Arial" w:hint="default"/>
      </w:rPr>
    </w:lvl>
    <w:lvl w:ilvl="3">
      <w:start w:val="1"/>
      <w:numFmt w:val="bullet"/>
      <w:lvlText w:val="‒"/>
      <w:lvlJc w:val="left"/>
      <w:pPr>
        <w:tabs>
          <w:tab w:val="num" w:pos="1248"/>
        </w:tabs>
        <w:ind w:left="1475" w:hanging="227"/>
      </w:pPr>
      <w:rPr>
        <w:rFonts w:ascii="Arial" w:hAnsi="Arial" w:hint="default"/>
      </w:rPr>
    </w:lvl>
    <w:lvl w:ilvl="4">
      <w:start w:val="1"/>
      <w:numFmt w:val="bullet"/>
      <w:lvlText w:val="‒"/>
      <w:lvlJc w:val="left"/>
      <w:pPr>
        <w:tabs>
          <w:tab w:val="num" w:pos="1475"/>
        </w:tabs>
        <w:ind w:left="1702" w:hanging="227"/>
      </w:pPr>
      <w:rPr>
        <w:rFonts w:ascii="Arial" w:hAnsi="Arial" w:hint="default"/>
      </w:rPr>
    </w:lvl>
    <w:lvl w:ilvl="5">
      <w:start w:val="1"/>
      <w:numFmt w:val="bullet"/>
      <w:lvlText w:val="‒"/>
      <w:lvlJc w:val="left"/>
      <w:pPr>
        <w:tabs>
          <w:tab w:val="num" w:pos="1702"/>
        </w:tabs>
        <w:ind w:left="1929" w:hanging="227"/>
      </w:pPr>
      <w:rPr>
        <w:rFonts w:ascii="Arial" w:hAnsi="Arial" w:hint="default"/>
      </w:rPr>
    </w:lvl>
    <w:lvl w:ilvl="6">
      <w:start w:val="1"/>
      <w:numFmt w:val="bullet"/>
      <w:lvlText w:val="‒"/>
      <w:lvlJc w:val="left"/>
      <w:pPr>
        <w:tabs>
          <w:tab w:val="num" w:pos="1929"/>
        </w:tabs>
        <w:ind w:left="2156" w:hanging="227"/>
      </w:pPr>
      <w:rPr>
        <w:rFonts w:ascii="Arial" w:hAnsi="Arial" w:hint="default"/>
      </w:rPr>
    </w:lvl>
    <w:lvl w:ilvl="7">
      <w:start w:val="1"/>
      <w:numFmt w:val="bullet"/>
      <w:lvlText w:val="‒"/>
      <w:lvlJc w:val="left"/>
      <w:pPr>
        <w:tabs>
          <w:tab w:val="num" w:pos="2156"/>
        </w:tabs>
        <w:ind w:left="2383" w:hanging="227"/>
      </w:pPr>
      <w:rPr>
        <w:rFonts w:ascii="Arial" w:hAnsi="Arial" w:hint="default"/>
      </w:rPr>
    </w:lvl>
    <w:lvl w:ilvl="8">
      <w:start w:val="1"/>
      <w:numFmt w:val="bullet"/>
      <w:lvlText w:val="‒"/>
      <w:lvlJc w:val="left"/>
      <w:pPr>
        <w:tabs>
          <w:tab w:val="num" w:pos="2383"/>
        </w:tabs>
        <w:ind w:left="2610" w:hanging="227"/>
      </w:pPr>
      <w:rPr>
        <w:rFonts w:ascii="Arial" w:hAnsi="Arial" w:hint="default"/>
      </w:rPr>
    </w:lvl>
  </w:abstractNum>
  <w:abstractNum w:abstractNumId="14">
    <w:nsid w:val="2A7B758D"/>
    <w:multiLevelType w:val="multilevel"/>
    <w:tmpl w:val="A2900C30"/>
    <w:numStyleLink w:val="Enstobullets"/>
  </w:abstractNum>
  <w:abstractNum w:abstractNumId="15">
    <w:nsid w:val="2ACB7351"/>
    <w:multiLevelType w:val="multilevel"/>
    <w:tmpl w:val="71CC40BC"/>
    <w:styleLink w:val="Enstobullet2"/>
    <w:lvl w:ilvl="0">
      <w:start w:val="1"/>
      <w:numFmt w:val="bullet"/>
      <w:pStyle w:val="Listepuces2"/>
      <w:lvlText w:val="&gt;"/>
      <w:lvlJc w:val="left"/>
      <w:pPr>
        <w:tabs>
          <w:tab w:val="num" w:pos="567"/>
        </w:tabs>
        <w:ind w:left="794" w:hanging="227"/>
      </w:pPr>
      <w:rPr>
        <w:rFonts w:ascii="Calibri" w:hAnsi="Calibri" w:hint="default"/>
        <w:color w:val="008FDB" w:themeColor="accent1"/>
      </w:rPr>
    </w:lvl>
    <w:lvl w:ilvl="1">
      <w:start w:val="1"/>
      <w:numFmt w:val="bullet"/>
      <w:lvlText w:val="&gt;"/>
      <w:lvlJc w:val="left"/>
      <w:pPr>
        <w:tabs>
          <w:tab w:val="num" w:pos="794"/>
        </w:tabs>
        <w:ind w:left="1021" w:hanging="227"/>
      </w:pPr>
      <w:rPr>
        <w:rFonts w:ascii="Calibri" w:hAnsi="Calibri" w:hint="default"/>
        <w:color w:val="008FDB" w:themeColor="accent1"/>
      </w:rPr>
    </w:lvl>
    <w:lvl w:ilvl="2">
      <w:start w:val="1"/>
      <w:numFmt w:val="bullet"/>
      <w:lvlText w:val="&gt;"/>
      <w:lvlJc w:val="left"/>
      <w:pPr>
        <w:tabs>
          <w:tab w:val="num" w:pos="1021"/>
        </w:tabs>
        <w:ind w:left="1248" w:hanging="227"/>
      </w:pPr>
      <w:rPr>
        <w:rFonts w:ascii="Calibri" w:hAnsi="Calibri" w:hint="default"/>
        <w:color w:val="008FDB" w:themeColor="accent1"/>
      </w:rPr>
    </w:lvl>
    <w:lvl w:ilvl="3">
      <w:start w:val="1"/>
      <w:numFmt w:val="bullet"/>
      <w:lvlText w:val="&gt;"/>
      <w:lvlJc w:val="left"/>
      <w:pPr>
        <w:tabs>
          <w:tab w:val="num" w:pos="1248"/>
        </w:tabs>
        <w:ind w:left="1475" w:hanging="227"/>
      </w:pPr>
      <w:rPr>
        <w:rFonts w:ascii="Calibri" w:hAnsi="Calibri" w:hint="default"/>
        <w:color w:val="008FDB" w:themeColor="accent1"/>
      </w:rPr>
    </w:lvl>
    <w:lvl w:ilvl="4">
      <w:start w:val="1"/>
      <w:numFmt w:val="bullet"/>
      <w:lvlText w:val="&gt;"/>
      <w:lvlJc w:val="left"/>
      <w:pPr>
        <w:tabs>
          <w:tab w:val="num" w:pos="1475"/>
        </w:tabs>
        <w:ind w:left="1702" w:hanging="227"/>
      </w:pPr>
      <w:rPr>
        <w:rFonts w:ascii="Calibri" w:hAnsi="Calibri" w:hint="default"/>
        <w:color w:val="008FDB" w:themeColor="accent1"/>
      </w:rPr>
    </w:lvl>
    <w:lvl w:ilvl="5">
      <w:start w:val="1"/>
      <w:numFmt w:val="bullet"/>
      <w:lvlText w:val="&gt;"/>
      <w:lvlJc w:val="left"/>
      <w:pPr>
        <w:tabs>
          <w:tab w:val="num" w:pos="1702"/>
        </w:tabs>
        <w:ind w:left="1929" w:hanging="227"/>
      </w:pPr>
      <w:rPr>
        <w:rFonts w:ascii="Calibri" w:hAnsi="Calibri" w:hint="default"/>
        <w:color w:val="008FDB" w:themeColor="accent1"/>
      </w:rPr>
    </w:lvl>
    <w:lvl w:ilvl="6">
      <w:start w:val="1"/>
      <w:numFmt w:val="bullet"/>
      <w:lvlText w:val="&gt;"/>
      <w:lvlJc w:val="left"/>
      <w:pPr>
        <w:tabs>
          <w:tab w:val="num" w:pos="1929"/>
        </w:tabs>
        <w:ind w:left="2156" w:hanging="227"/>
      </w:pPr>
      <w:rPr>
        <w:rFonts w:ascii="Calibri" w:hAnsi="Calibri" w:hint="default"/>
        <w:color w:val="008FDB" w:themeColor="accent1"/>
      </w:rPr>
    </w:lvl>
    <w:lvl w:ilvl="7">
      <w:start w:val="1"/>
      <w:numFmt w:val="bullet"/>
      <w:lvlText w:val="&gt;"/>
      <w:lvlJc w:val="left"/>
      <w:pPr>
        <w:tabs>
          <w:tab w:val="num" w:pos="2156"/>
        </w:tabs>
        <w:ind w:left="2383" w:hanging="227"/>
      </w:pPr>
      <w:rPr>
        <w:rFonts w:ascii="Calibri" w:hAnsi="Calibri" w:hint="default"/>
        <w:color w:val="008FDB" w:themeColor="accent1"/>
      </w:rPr>
    </w:lvl>
    <w:lvl w:ilvl="8">
      <w:start w:val="1"/>
      <w:numFmt w:val="bullet"/>
      <w:lvlText w:val="&gt;"/>
      <w:lvlJc w:val="left"/>
      <w:pPr>
        <w:tabs>
          <w:tab w:val="num" w:pos="2383"/>
        </w:tabs>
        <w:ind w:left="2610" w:hanging="227"/>
      </w:pPr>
      <w:rPr>
        <w:rFonts w:ascii="Calibri" w:hAnsi="Calibri" w:hint="default"/>
        <w:color w:val="008FDB" w:themeColor="accent1"/>
      </w:rPr>
    </w:lvl>
  </w:abstractNum>
  <w:abstractNum w:abstractNumId="16">
    <w:nsid w:val="2D4D0C3E"/>
    <w:multiLevelType w:val="multilevel"/>
    <w:tmpl w:val="B0AA13C8"/>
    <w:numStyleLink w:val="Enstoheadingnumber"/>
  </w:abstractNum>
  <w:abstractNum w:abstractNumId="17">
    <w:nsid w:val="37463F47"/>
    <w:multiLevelType w:val="multilevel"/>
    <w:tmpl w:val="FF064B24"/>
    <w:lvl w:ilvl="0">
      <w:start w:val="1"/>
      <w:numFmt w:val="decimal"/>
      <w:lvlText w:val="%1"/>
      <w:lvlJc w:val="left"/>
      <w:pPr>
        <w:tabs>
          <w:tab w:val="num" w:pos="567"/>
        </w:tabs>
        <w:ind w:left="567" w:hanging="397"/>
      </w:pPr>
      <w:rPr>
        <w:rFonts w:hint="default"/>
      </w:rPr>
    </w:lvl>
    <w:lvl w:ilvl="1">
      <w:start w:val="1"/>
      <w:numFmt w:val="decimal"/>
      <w:lvlText w:val="%1.%2"/>
      <w:lvlJc w:val="left"/>
      <w:pPr>
        <w:tabs>
          <w:tab w:val="num" w:pos="624"/>
        </w:tabs>
        <w:ind w:left="624" w:hanging="45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1034"/>
        </w:tabs>
        <w:ind w:left="1034" w:hanging="864"/>
      </w:pPr>
      <w:rPr>
        <w:rFonts w:hint="default"/>
      </w:rPr>
    </w:lvl>
    <w:lvl w:ilvl="4">
      <w:start w:val="1"/>
      <w:numFmt w:val="decimal"/>
      <w:lvlText w:val="%1.%2.%3.%4.%5"/>
      <w:lvlJc w:val="left"/>
      <w:pPr>
        <w:tabs>
          <w:tab w:val="num" w:pos="1178"/>
        </w:tabs>
        <w:ind w:left="1178" w:hanging="100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18">
    <w:nsid w:val="3C48601D"/>
    <w:multiLevelType w:val="hybridMultilevel"/>
    <w:tmpl w:val="266ED7FE"/>
    <w:lvl w:ilvl="0" w:tplc="C4F4408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994816"/>
    <w:multiLevelType w:val="multilevel"/>
    <w:tmpl w:val="A2900C30"/>
    <w:numStyleLink w:val="Enstobullets"/>
  </w:abstractNum>
  <w:abstractNum w:abstractNumId="20">
    <w:nsid w:val="4B6C44E4"/>
    <w:multiLevelType w:val="multilevel"/>
    <w:tmpl w:val="A2900C30"/>
    <w:styleLink w:val="Enstobullets"/>
    <w:lvl w:ilvl="0">
      <w:start w:val="1"/>
      <w:numFmt w:val="bullet"/>
      <w:pStyle w:val="Listepuces"/>
      <w:lvlText w:val="–"/>
      <w:lvlJc w:val="left"/>
      <w:pPr>
        <w:tabs>
          <w:tab w:val="num" w:pos="567"/>
        </w:tabs>
        <w:ind w:left="794" w:hanging="227"/>
      </w:pPr>
      <w:rPr>
        <w:rFonts w:ascii="Arial" w:hAnsi="Arial" w:hint="default"/>
      </w:rPr>
    </w:lvl>
    <w:lvl w:ilvl="1">
      <w:start w:val="1"/>
      <w:numFmt w:val="bullet"/>
      <w:lvlText w:val="–"/>
      <w:lvlJc w:val="left"/>
      <w:pPr>
        <w:tabs>
          <w:tab w:val="num" w:pos="794"/>
        </w:tabs>
        <w:ind w:left="1021" w:hanging="227"/>
      </w:pPr>
      <w:rPr>
        <w:rFonts w:ascii="Arial" w:hAnsi="Arial" w:hint="default"/>
      </w:rPr>
    </w:lvl>
    <w:lvl w:ilvl="2">
      <w:start w:val="1"/>
      <w:numFmt w:val="bullet"/>
      <w:lvlText w:val="–"/>
      <w:lvlJc w:val="left"/>
      <w:pPr>
        <w:tabs>
          <w:tab w:val="num" w:pos="1021"/>
        </w:tabs>
        <w:ind w:left="1248" w:hanging="227"/>
      </w:pPr>
      <w:rPr>
        <w:rFonts w:ascii="Arial" w:hAnsi="Arial" w:hint="default"/>
      </w:rPr>
    </w:lvl>
    <w:lvl w:ilvl="3">
      <w:start w:val="1"/>
      <w:numFmt w:val="bullet"/>
      <w:lvlText w:val="–"/>
      <w:lvlJc w:val="left"/>
      <w:pPr>
        <w:tabs>
          <w:tab w:val="num" w:pos="1248"/>
        </w:tabs>
        <w:ind w:left="1475" w:hanging="227"/>
      </w:pPr>
      <w:rPr>
        <w:rFonts w:ascii="Arial" w:hAnsi="Arial" w:hint="default"/>
      </w:rPr>
    </w:lvl>
    <w:lvl w:ilvl="4">
      <w:start w:val="1"/>
      <w:numFmt w:val="bullet"/>
      <w:lvlText w:val="–"/>
      <w:lvlJc w:val="left"/>
      <w:pPr>
        <w:tabs>
          <w:tab w:val="num" w:pos="1475"/>
        </w:tabs>
        <w:ind w:left="1702" w:hanging="227"/>
      </w:pPr>
      <w:rPr>
        <w:rFonts w:ascii="Arial" w:hAnsi="Arial" w:hint="default"/>
      </w:rPr>
    </w:lvl>
    <w:lvl w:ilvl="5">
      <w:start w:val="1"/>
      <w:numFmt w:val="bullet"/>
      <w:lvlText w:val="–"/>
      <w:lvlJc w:val="left"/>
      <w:pPr>
        <w:tabs>
          <w:tab w:val="num" w:pos="1702"/>
        </w:tabs>
        <w:ind w:left="1929" w:hanging="227"/>
      </w:pPr>
      <w:rPr>
        <w:rFonts w:ascii="Arial" w:hAnsi="Arial" w:hint="default"/>
      </w:rPr>
    </w:lvl>
    <w:lvl w:ilvl="6">
      <w:start w:val="1"/>
      <w:numFmt w:val="bullet"/>
      <w:lvlText w:val="–"/>
      <w:lvlJc w:val="left"/>
      <w:pPr>
        <w:tabs>
          <w:tab w:val="num" w:pos="1929"/>
        </w:tabs>
        <w:ind w:left="2156" w:hanging="227"/>
      </w:pPr>
      <w:rPr>
        <w:rFonts w:ascii="Arial" w:hAnsi="Arial" w:hint="default"/>
      </w:rPr>
    </w:lvl>
    <w:lvl w:ilvl="7">
      <w:start w:val="1"/>
      <w:numFmt w:val="bullet"/>
      <w:lvlText w:val="–"/>
      <w:lvlJc w:val="left"/>
      <w:pPr>
        <w:tabs>
          <w:tab w:val="num" w:pos="2156"/>
        </w:tabs>
        <w:ind w:left="2383" w:hanging="227"/>
      </w:pPr>
      <w:rPr>
        <w:rFonts w:ascii="Arial" w:hAnsi="Arial" w:hint="default"/>
      </w:rPr>
    </w:lvl>
    <w:lvl w:ilvl="8">
      <w:start w:val="1"/>
      <w:numFmt w:val="bullet"/>
      <w:lvlText w:val="–"/>
      <w:lvlJc w:val="left"/>
      <w:pPr>
        <w:tabs>
          <w:tab w:val="num" w:pos="2383"/>
        </w:tabs>
        <w:ind w:left="2610" w:hanging="227"/>
      </w:pPr>
      <w:rPr>
        <w:rFonts w:ascii="Arial" w:hAnsi="Arial" w:hint="default"/>
      </w:rPr>
    </w:lvl>
  </w:abstractNum>
  <w:abstractNum w:abstractNumId="21">
    <w:nsid w:val="70571A24"/>
    <w:multiLevelType w:val="multilevel"/>
    <w:tmpl w:val="A2900C30"/>
    <w:numStyleLink w:val="Enstobullets"/>
  </w:abstractNum>
  <w:num w:numId="1">
    <w:abstractNumId w:val="17"/>
  </w:num>
  <w:num w:numId="2">
    <w:abstractNumId w:val="20"/>
  </w:num>
  <w:num w:numId="3">
    <w:abstractNumId w:val="13"/>
  </w:num>
  <w:num w:numId="4">
    <w:abstractNumId w:val="2"/>
  </w:num>
  <w:num w:numId="5">
    <w:abstractNumId w:val="20"/>
  </w:num>
  <w:num w:numId="6">
    <w:abstractNumId w:val="1"/>
  </w:num>
  <w:num w:numId="7">
    <w:abstractNumId w:val="10"/>
  </w:num>
  <w:num w:numId="8">
    <w:abstractNumId w:val="14"/>
  </w:num>
  <w:num w:numId="9">
    <w:abstractNumId w:val="9"/>
  </w:num>
  <w:num w:numId="10">
    <w:abstractNumId w:val="5"/>
  </w:num>
  <w:num w:numId="11">
    <w:abstractNumId w:val="19"/>
  </w:num>
  <w:num w:numId="12">
    <w:abstractNumId w:val="12"/>
  </w:num>
  <w:num w:numId="13">
    <w:abstractNumId w:val="21"/>
  </w:num>
  <w:num w:numId="14">
    <w:abstractNumId w:val="3"/>
  </w:num>
  <w:num w:numId="15">
    <w:abstractNumId w:val="6"/>
  </w:num>
  <w:num w:numId="16">
    <w:abstractNumId w:val="16"/>
  </w:num>
  <w:num w:numId="17">
    <w:abstractNumId w:val="15"/>
  </w:num>
  <w:num w:numId="18">
    <w:abstractNumId w:val="0"/>
  </w:num>
  <w:num w:numId="19">
    <w:abstractNumId w:val="8"/>
  </w:num>
  <w:num w:numId="20">
    <w:abstractNumId w:val="4"/>
  </w:num>
  <w:num w:numId="21">
    <w:abstractNumId w:val="7"/>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45F4"/>
    <w:rsid w:val="000237B5"/>
    <w:rsid w:val="00024A10"/>
    <w:rsid w:val="000330E7"/>
    <w:rsid w:val="00040496"/>
    <w:rsid w:val="000450A5"/>
    <w:rsid w:val="00061DB3"/>
    <w:rsid w:val="00065B26"/>
    <w:rsid w:val="00075522"/>
    <w:rsid w:val="0007628E"/>
    <w:rsid w:val="00080EF4"/>
    <w:rsid w:val="00081F50"/>
    <w:rsid w:val="00096B02"/>
    <w:rsid w:val="000A0BBC"/>
    <w:rsid w:val="000A5BEE"/>
    <w:rsid w:val="000B0936"/>
    <w:rsid w:val="000C7364"/>
    <w:rsid w:val="000D323A"/>
    <w:rsid w:val="000D438D"/>
    <w:rsid w:val="000D4733"/>
    <w:rsid w:val="000D54E6"/>
    <w:rsid w:val="000E7E20"/>
    <w:rsid w:val="000F1154"/>
    <w:rsid w:val="0010090C"/>
    <w:rsid w:val="00100AAE"/>
    <w:rsid w:val="00106900"/>
    <w:rsid w:val="00122B04"/>
    <w:rsid w:val="00127385"/>
    <w:rsid w:val="00130AA1"/>
    <w:rsid w:val="0013521D"/>
    <w:rsid w:val="00141D37"/>
    <w:rsid w:val="001426CD"/>
    <w:rsid w:val="00142F46"/>
    <w:rsid w:val="001436F2"/>
    <w:rsid w:val="001467D7"/>
    <w:rsid w:val="00154C1E"/>
    <w:rsid w:val="00154CBD"/>
    <w:rsid w:val="00155631"/>
    <w:rsid w:val="0016280B"/>
    <w:rsid w:val="00162D97"/>
    <w:rsid w:val="00173215"/>
    <w:rsid w:val="001732CA"/>
    <w:rsid w:val="001732FA"/>
    <w:rsid w:val="00173C24"/>
    <w:rsid w:val="00174EF5"/>
    <w:rsid w:val="001A03B4"/>
    <w:rsid w:val="001A36D6"/>
    <w:rsid w:val="001A7A79"/>
    <w:rsid w:val="001C157F"/>
    <w:rsid w:val="001C47BB"/>
    <w:rsid w:val="001D116F"/>
    <w:rsid w:val="001D563D"/>
    <w:rsid w:val="001D5B57"/>
    <w:rsid w:val="001E14EB"/>
    <w:rsid w:val="001F3B10"/>
    <w:rsid w:val="00205374"/>
    <w:rsid w:val="002171BB"/>
    <w:rsid w:val="00220361"/>
    <w:rsid w:val="00220FB3"/>
    <w:rsid w:val="00221FA9"/>
    <w:rsid w:val="00243658"/>
    <w:rsid w:val="002450F4"/>
    <w:rsid w:val="00252127"/>
    <w:rsid w:val="002535DA"/>
    <w:rsid w:val="00265BAD"/>
    <w:rsid w:val="002745DD"/>
    <w:rsid w:val="00282711"/>
    <w:rsid w:val="00285D26"/>
    <w:rsid w:val="002916D6"/>
    <w:rsid w:val="00293F4E"/>
    <w:rsid w:val="002B4564"/>
    <w:rsid w:val="002C0851"/>
    <w:rsid w:val="002C4665"/>
    <w:rsid w:val="002C478C"/>
    <w:rsid w:val="002D134D"/>
    <w:rsid w:val="002D35FD"/>
    <w:rsid w:val="002D41F4"/>
    <w:rsid w:val="002E08AF"/>
    <w:rsid w:val="002E67E1"/>
    <w:rsid w:val="002F0EF7"/>
    <w:rsid w:val="002F18F6"/>
    <w:rsid w:val="00301E42"/>
    <w:rsid w:val="00304DDF"/>
    <w:rsid w:val="00307821"/>
    <w:rsid w:val="00311C93"/>
    <w:rsid w:val="0032049F"/>
    <w:rsid w:val="003227A8"/>
    <w:rsid w:val="0032538E"/>
    <w:rsid w:val="00331D6F"/>
    <w:rsid w:val="00366819"/>
    <w:rsid w:val="00366F11"/>
    <w:rsid w:val="0036777A"/>
    <w:rsid w:val="00383BB6"/>
    <w:rsid w:val="0039198A"/>
    <w:rsid w:val="003A48CD"/>
    <w:rsid w:val="003B31AF"/>
    <w:rsid w:val="003B3526"/>
    <w:rsid w:val="003B5B00"/>
    <w:rsid w:val="003D1365"/>
    <w:rsid w:val="003D74E2"/>
    <w:rsid w:val="003E2599"/>
    <w:rsid w:val="003E3E70"/>
    <w:rsid w:val="003F0514"/>
    <w:rsid w:val="003F41ED"/>
    <w:rsid w:val="003F5E26"/>
    <w:rsid w:val="00411FC8"/>
    <w:rsid w:val="00412FDE"/>
    <w:rsid w:val="00417121"/>
    <w:rsid w:val="004215AE"/>
    <w:rsid w:val="0043115B"/>
    <w:rsid w:val="004359AE"/>
    <w:rsid w:val="004570E2"/>
    <w:rsid w:val="004634F7"/>
    <w:rsid w:val="0046455D"/>
    <w:rsid w:val="00466E78"/>
    <w:rsid w:val="0048170C"/>
    <w:rsid w:val="00486962"/>
    <w:rsid w:val="004900AB"/>
    <w:rsid w:val="00491FEC"/>
    <w:rsid w:val="004956A7"/>
    <w:rsid w:val="004A2398"/>
    <w:rsid w:val="004B650D"/>
    <w:rsid w:val="004C36B0"/>
    <w:rsid w:val="004D1A2D"/>
    <w:rsid w:val="004E6FBE"/>
    <w:rsid w:val="004F29E3"/>
    <w:rsid w:val="004F39EB"/>
    <w:rsid w:val="004F426D"/>
    <w:rsid w:val="005151D6"/>
    <w:rsid w:val="00522671"/>
    <w:rsid w:val="00526F49"/>
    <w:rsid w:val="00527567"/>
    <w:rsid w:val="005305B4"/>
    <w:rsid w:val="00533488"/>
    <w:rsid w:val="00534EDB"/>
    <w:rsid w:val="00536309"/>
    <w:rsid w:val="00546222"/>
    <w:rsid w:val="00547CA9"/>
    <w:rsid w:val="00552057"/>
    <w:rsid w:val="00555F6E"/>
    <w:rsid w:val="00556273"/>
    <w:rsid w:val="00561C26"/>
    <w:rsid w:val="005706FA"/>
    <w:rsid w:val="00580D95"/>
    <w:rsid w:val="00583684"/>
    <w:rsid w:val="005842B8"/>
    <w:rsid w:val="00591138"/>
    <w:rsid w:val="005B2A16"/>
    <w:rsid w:val="005B5DF1"/>
    <w:rsid w:val="005C19D3"/>
    <w:rsid w:val="005D1068"/>
    <w:rsid w:val="005F7738"/>
    <w:rsid w:val="00605D6E"/>
    <w:rsid w:val="0060756F"/>
    <w:rsid w:val="00614096"/>
    <w:rsid w:val="006215F4"/>
    <w:rsid w:val="006431FD"/>
    <w:rsid w:val="006476CB"/>
    <w:rsid w:val="00647CBB"/>
    <w:rsid w:val="0065460B"/>
    <w:rsid w:val="00676E07"/>
    <w:rsid w:val="00676F50"/>
    <w:rsid w:val="00687DDE"/>
    <w:rsid w:val="00693CC4"/>
    <w:rsid w:val="00696AB7"/>
    <w:rsid w:val="006A24F7"/>
    <w:rsid w:val="006A65D2"/>
    <w:rsid w:val="006B6C39"/>
    <w:rsid w:val="006C1739"/>
    <w:rsid w:val="006D1E13"/>
    <w:rsid w:val="006E341A"/>
    <w:rsid w:val="006E7ECC"/>
    <w:rsid w:val="006F06EA"/>
    <w:rsid w:val="006F5256"/>
    <w:rsid w:val="006F7CDF"/>
    <w:rsid w:val="00700ED1"/>
    <w:rsid w:val="007020CB"/>
    <w:rsid w:val="00710859"/>
    <w:rsid w:val="007142BA"/>
    <w:rsid w:val="00726311"/>
    <w:rsid w:val="00734B7F"/>
    <w:rsid w:val="00750C30"/>
    <w:rsid w:val="00752E67"/>
    <w:rsid w:val="007618DD"/>
    <w:rsid w:val="0076646D"/>
    <w:rsid w:val="00771991"/>
    <w:rsid w:val="00774A4C"/>
    <w:rsid w:val="00777122"/>
    <w:rsid w:val="0079282A"/>
    <w:rsid w:val="007962A5"/>
    <w:rsid w:val="007A17C8"/>
    <w:rsid w:val="007B7F9C"/>
    <w:rsid w:val="007C0EF8"/>
    <w:rsid w:val="007D2879"/>
    <w:rsid w:val="007E34E4"/>
    <w:rsid w:val="008062FB"/>
    <w:rsid w:val="00807548"/>
    <w:rsid w:val="00813D4F"/>
    <w:rsid w:val="00821984"/>
    <w:rsid w:val="0082453B"/>
    <w:rsid w:val="008532D8"/>
    <w:rsid w:val="00862ECB"/>
    <w:rsid w:val="00865C86"/>
    <w:rsid w:val="00870CDA"/>
    <w:rsid w:val="00872EAC"/>
    <w:rsid w:val="0088093C"/>
    <w:rsid w:val="008814BD"/>
    <w:rsid w:val="00890C46"/>
    <w:rsid w:val="00893F0B"/>
    <w:rsid w:val="008A40AE"/>
    <w:rsid w:val="008A7886"/>
    <w:rsid w:val="008C0231"/>
    <w:rsid w:val="008C31C3"/>
    <w:rsid w:val="008C4B25"/>
    <w:rsid w:val="008D1B6E"/>
    <w:rsid w:val="008E16C5"/>
    <w:rsid w:val="008E4656"/>
    <w:rsid w:val="008F5587"/>
    <w:rsid w:val="008F6588"/>
    <w:rsid w:val="00904792"/>
    <w:rsid w:val="00911342"/>
    <w:rsid w:val="009244DC"/>
    <w:rsid w:val="0093034B"/>
    <w:rsid w:val="00931095"/>
    <w:rsid w:val="00934D2F"/>
    <w:rsid w:val="00940A2D"/>
    <w:rsid w:val="00940C13"/>
    <w:rsid w:val="00967DCE"/>
    <w:rsid w:val="009766C8"/>
    <w:rsid w:val="009A4D12"/>
    <w:rsid w:val="009A65C7"/>
    <w:rsid w:val="009B4C5D"/>
    <w:rsid w:val="009B687A"/>
    <w:rsid w:val="009C0F0D"/>
    <w:rsid w:val="009C3FB4"/>
    <w:rsid w:val="009D73B9"/>
    <w:rsid w:val="009F49C7"/>
    <w:rsid w:val="00A02EA5"/>
    <w:rsid w:val="00A1730E"/>
    <w:rsid w:val="00A21FD0"/>
    <w:rsid w:val="00A27F70"/>
    <w:rsid w:val="00A55352"/>
    <w:rsid w:val="00A57DF2"/>
    <w:rsid w:val="00A71AA3"/>
    <w:rsid w:val="00A72C77"/>
    <w:rsid w:val="00A80303"/>
    <w:rsid w:val="00A8335A"/>
    <w:rsid w:val="00A96308"/>
    <w:rsid w:val="00AA0087"/>
    <w:rsid w:val="00AA17DE"/>
    <w:rsid w:val="00AA7E01"/>
    <w:rsid w:val="00AB1704"/>
    <w:rsid w:val="00AB603E"/>
    <w:rsid w:val="00AC0ED1"/>
    <w:rsid w:val="00AC41FE"/>
    <w:rsid w:val="00AD088E"/>
    <w:rsid w:val="00AE221E"/>
    <w:rsid w:val="00AF102A"/>
    <w:rsid w:val="00AF3A75"/>
    <w:rsid w:val="00AF3B47"/>
    <w:rsid w:val="00AF407E"/>
    <w:rsid w:val="00AF71B7"/>
    <w:rsid w:val="00B05F01"/>
    <w:rsid w:val="00B142B5"/>
    <w:rsid w:val="00B1436D"/>
    <w:rsid w:val="00B16915"/>
    <w:rsid w:val="00B2315B"/>
    <w:rsid w:val="00B43741"/>
    <w:rsid w:val="00B61859"/>
    <w:rsid w:val="00B73570"/>
    <w:rsid w:val="00BB1CFA"/>
    <w:rsid w:val="00BB46C7"/>
    <w:rsid w:val="00BC32EE"/>
    <w:rsid w:val="00BD306A"/>
    <w:rsid w:val="00BD7AC2"/>
    <w:rsid w:val="00BE343A"/>
    <w:rsid w:val="00BF4B58"/>
    <w:rsid w:val="00BF5D5A"/>
    <w:rsid w:val="00C008E3"/>
    <w:rsid w:val="00C00A1D"/>
    <w:rsid w:val="00C039FA"/>
    <w:rsid w:val="00C03FD1"/>
    <w:rsid w:val="00C073AE"/>
    <w:rsid w:val="00C0766A"/>
    <w:rsid w:val="00C24A53"/>
    <w:rsid w:val="00C34353"/>
    <w:rsid w:val="00C3747D"/>
    <w:rsid w:val="00C517A9"/>
    <w:rsid w:val="00C55BDD"/>
    <w:rsid w:val="00C64368"/>
    <w:rsid w:val="00C6460C"/>
    <w:rsid w:val="00C720BB"/>
    <w:rsid w:val="00C72462"/>
    <w:rsid w:val="00C736CB"/>
    <w:rsid w:val="00C7758B"/>
    <w:rsid w:val="00C818D8"/>
    <w:rsid w:val="00C963C6"/>
    <w:rsid w:val="00CA03DA"/>
    <w:rsid w:val="00CA65BA"/>
    <w:rsid w:val="00CC105F"/>
    <w:rsid w:val="00CC28C8"/>
    <w:rsid w:val="00CC348D"/>
    <w:rsid w:val="00CC3FA6"/>
    <w:rsid w:val="00CC596A"/>
    <w:rsid w:val="00CF3F03"/>
    <w:rsid w:val="00D004FF"/>
    <w:rsid w:val="00D01F36"/>
    <w:rsid w:val="00D23352"/>
    <w:rsid w:val="00D326CC"/>
    <w:rsid w:val="00D44F38"/>
    <w:rsid w:val="00D4594F"/>
    <w:rsid w:val="00D47A86"/>
    <w:rsid w:val="00D51DFB"/>
    <w:rsid w:val="00D579FB"/>
    <w:rsid w:val="00D66600"/>
    <w:rsid w:val="00D734B0"/>
    <w:rsid w:val="00D73694"/>
    <w:rsid w:val="00D76448"/>
    <w:rsid w:val="00D92569"/>
    <w:rsid w:val="00DA009B"/>
    <w:rsid w:val="00DA7197"/>
    <w:rsid w:val="00DB521B"/>
    <w:rsid w:val="00DE3D7B"/>
    <w:rsid w:val="00DE6A6D"/>
    <w:rsid w:val="00DE6C74"/>
    <w:rsid w:val="00DF192D"/>
    <w:rsid w:val="00E07F94"/>
    <w:rsid w:val="00E126B8"/>
    <w:rsid w:val="00E15858"/>
    <w:rsid w:val="00E215D1"/>
    <w:rsid w:val="00E34EFE"/>
    <w:rsid w:val="00E46DAF"/>
    <w:rsid w:val="00E51AAD"/>
    <w:rsid w:val="00E729E4"/>
    <w:rsid w:val="00E80F58"/>
    <w:rsid w:val="00E941ED"/>
    <w:rsid w:val="00EA05C8"/>
    <w:rsid w:val="00EA6914"/>
    <w:rsid w:val="00EB1C80"/>
    <w:rsid w:val="00EB1FB7"/>
    <w:rsid w:val="00EB718E"/>
    <w:rsid w:val="00EC20B4"/>
    <w:rsid w:val="00EC4E48"/>
    <w:rsid w:val="00EC6691"/>
    <w:rsid w:val="00ED4232"/>
    <w:rsid w:val="00ED45F4"/>
    <w:rsid w:val="00ED7F7D"/>
    <w:rsid w:val="00EE7352"/>
    <w:rsid w:val="00EF1253"/>
    <w:rsid w:val="00F02DA5"/>
    <w:rsid w:val="00F11404"/>
    <w:rsid w:val="00F14CCF"/>
    <w:rsid w:val="00F23A8D"/>
    <w:rsid w:val="00F25664"/>
    <w:rsid w:val="00F30513"/>
    <w:rsid w:val="00F40457"/>
    <w:rsid w:val="00F42EB1"/>
    <w:rsid w:val="00F444B7"/>
    <w:rsid w:val="00F45196"/>
    <w:rsid w:val="00F45BBA"/>
    <w:rsid w:val="00F50C74"/>
    <w:rsid w:val="00F50DDA"/>
    <w:rsid w:val="00F57ABA"/>
    <w:rsid w:val="00F67B76"/>
    <w:rsid w:val="00F71EED"/>
    <w:rsid w:val="00F87137"/>
    <w:rsid w:val="00F872C6"/>
    <w:rsid w:val="00F9385F"/>
    <w:rsid w:val="00FA570A"/>
    <w:rsid w:val="00FA7BAD"/>
    <w:rsid w:val="00FB6BD7"/>
    <w:rsid w:val="00FC36AD"/>
    <w:rsid w:val="00FC4765"/>
    <w:rsid w:val="00FC63A9"/>
    <w:rsid w:val="00FD1DE1"/>
    <w:rsid w:val="00FD1FE6"/>
    <w:rsid w:val="00FD2C0B"/>
    <w:rsid w:val="00FD5267"/>
    <w:rsid w:val="00FD5FDA"/>
    <w:rsid w:val="00FF1B3E"/>
    <w:rsid w:val="00FF1D25"/>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1"/>
        <w:szCs w:val="21"/>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List Number" w:qFormat="1"/>
    <w:lsdException w:name="List Bullet 2" w:qFormat="1"/>
    <w:lsdException w:name="Title" w:semiHidden="0" w:uiPriority="3" w:unhideWhenUsed="0" w:qFormat="1"/>
    <w:lsdException w:name="Default Paragraph Font" w:uiPriority="1"/>
    <w:lsdException w:name="Body Text" w:semiHidden="0" w:uiPriority="1" w:unhideWhenUsed="0" w:qFormat="1"/>
    <w:lsdException w:name="Body Text Indent" w:semiHidden="0" w:unhideWhenUsed="0"/>
    <w:lsdException w:name="Subtitle" w:uiPriority="11"/>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171BB"/>
    <w:pPr>
      <w:spacing w:after="0" w:line="240" w:lineRule="auto"/>
    </w:pPr>
    <w:rPr>
      <w:sz w:val="24"/>
      <w:lang w:val="en-US"/>
    </w:rPr>
  </w:style>
  <w:style w:type="paragraph" w:styleId="Titre1">
    <w:name w:val="heading 1"/>
    <w:basedOn w:val="Normal"/>
    <w:next w:val="Normal"/>
    <w:link w:val="Titre1Car"/>
    <w:uiPriority w:val="9"/>
    <w:qFormat/>
    <w:rsid w:val="00726311"/>
    <w:pPr>
      <w:keepNext/>
      <w:numPr>
        <w:numId w:val="16"/>
      </w:numPr>
      <w:spacing w:before="360" w:after="120"/>
      <w:outlineLvl w:val="0"/>
    </w:pPr>
    <w:rPr>
      <w:rFonts w:asciiTheme="majorHAnsi" w:eastAsia="Times New Roman" w:hAnsiTheme="majorHAnsi" w:cs="Times New Roman"/>
      <w:b/>
      <w:caps/>
      <w:szCs w:val="24"/>
      <w:lang w:val="en-GB" w:eastAsia="fi-FI"/>
    </w:rPr>
  </w:style>
  <w:style w:type="paragraph" w:styleId="Titre2">
    <w:name w:val="heading 2"/>
    <w:basedOn w:val="Normal"/>
    <w:next w:val="Normal"/>
    <w:link w:val="Titre2Car"/>
    <w:uiPriority w:val="9"/>
    <w:qFormat/>
    <w:rsid w:val="005B2A16"/>
    <w:pPr>
      <w:keepNext/>
      <w:numPr>
        <w:ilvl w:val="1"/>
        <w:numId w:val="16"/>
      </w:numPr>
      <w:spacing w:before="360" w:after="120" w:line="21" w:lineRule="atLeast"/>
      <w:outlineLvl w:val="1"/>
    </w:pPr>
    <w:rPr>
      <w:rFonts w:asciiTheme="majorHAnsi" w:eastAsia="Times New Roman" w:hAnsiTheme="majorHAnsi" w:cs="Arial"/>
      <w:b/>
      <w:bCs/>
      <w:iCs/>
      <w:szCs w:val="24"/>
      <w:lang w:val="en-GB" w:eastAsia="fi-FI"/>
    </w:rPr>
  </w:style>
  <w:style w:type="paragraph" w:styleId="Titre3">
    <w:name w:val="heading 3"/>
    <w:basedOn w:val="Normal"/>
    <w:next w:val="Normal"/>
    <w:link w:val="Titre3Car"/>
    <w:uiPriority w:val="9"/>
    <w:qFormat/>
    <w:rsid w:val="005B2A16"/>
    <w:pPr>
      <w:keepNext/>
      <w:numPr>
        <w:ilvl w:val="2"/>
        <w:numId w:val="16"/>
      </w:numPr>
      <w:spacing w:before="360" w:after="120"/>
      <w:outlineLvl w:val="2"/>
    </w:pPr>
    <w:rPr>
      <w:rFonts w:asciiTheme="majorHAnsi" w:eastAsia="Times New Roman" w:hAnsiTheme="majorHAnsi" w:cs="Arial"/>
      <w:b/>
      <w:bCs/>
      <w:szCs w:val="24"/>
      <w:lang w:val="en-GB" w:eastAsia="fi-FI"/>
    </w:rPr>
  </w:style>
  <w:style w:type="paragraph" w:styleId="Titre4">
    <w:name w:val="heading 4"/>
    <w:basedOn w:val="Normal"/>
    <w:next w:val="Normal"/>
    <w:link w:val="Titre4Car"/>
    <w:uiPriority w:val="9"/>
    <w:rsid w:val="005B2A16"/>
    <w:pPr>
      <w:keepNext/>
      <w:numPr>
        <w:ilvl w:val="3"/>
        <w:numId w:val="16"/>
      </w:numPr>
      <w:spacing w:before="360" w:after="120"/>
      <w:outlineLvl w:val="3"/>
    </w:pPr>
    <w:rPr>
      <w:rFonts w:asciiTheme="majorHAnsi" w:eastAsia="Times New Roman" w:hAnsiTheme="majorHAnsi" w:cs="Times New Roman"/>
      <w:szCs w:val="24"/>
      <w:lang w:val="en-GB" w:eastAsia="fi-FI"/>
    </w:rPr>
  </w:style>
  <w:style w:type="paragraph" w:styleId="Titre5">
    <w:name w:val="heading 5"/>
    <w:basedOn w:val="Normal"/>
    <w:next w:val="Normal"/>
    <w:link w:val="Titre5Car"/>
    <w:uiPriority w:val="9"/>
    <w:unhideWhenUsed/>
    <w:rsid w:val="005B2A16"/>
    <w:pPr>
      <w:numPr>
        <w:ilvl w:val="4"/>
        <w:numId w:val="16"/>
      </w:numPr>
      <w:spacing w:before="360" w:after="120"/>
      <w:outlineLvl w:val="4"/>
    </w:pPr>
    <w:rPr>
      <w:rFonts w:asciiTheme="majorHAnsi" w:eastAsia="Times New Roman" w:hAnsiTheme="majorHAnsi" w:cs="Times New Roman"/>
      <w:bCs/>
      <w:iCs/>
      <w:szCs w:val="24"/>
      <w:lang w:val="en-GB" w:eastAsia="fi-FI"/>
    </w:rPr>
  </w:style>
  <w:style w:type="paragraph" w:styleId="Titre6">
    <w:name w:val="heading 6"/>
    <w:basedOn w:val="Normal"/>
    <w:next w:val="Corpsdetexte"/>
    <w:link w:val="Titre6Car"/>
    <w:uiPriority w:val="9"/>
    <w:unhideWhenUsed/>
    <w:rsid w:val="005B2A16"/>
    <w:pPr>
      <w:numPr>
        <w:ilvl w:val="5"/>
        <w:numId w:val="16"/>
      </w:numPr>
      <w:spacing w:before="120" w:after="40"/>
      <w:outlineLvl w:val="5"/>
    </w:pPr>
    <w:rPr>
      <w:rFonts w:asciiTheme="majorHAnsi" w:eastAsia="Times New Roman" w:hAnsiTheme="majorHAnsi" w:cs="Times New Roman"/>
      <w:bCs/>
      <w:lang w:val="en-GB" w:eastAsia="fi-FI"/>
    </w:rPr>
  </w:style>
  <w:style w:type="paragraph" w:styleId="Titre7">
    <w:name w:val="heading 7"/>
    <w:basedOn w:val="Normal"/>
    <w:next w:val="Corpsdetexte"/>
    <w:link w:val="Titre7Car"/>
    <w:uiPriority w:val="9"/>
    <w:unhideWhenUsed/>
    <w:rsid w:val="005B2A16"/>
    <w:pPr>
      <w:numPr>
        <w:ilvl w:val="6"/>
        <w:numId w:val="16"/>
      </w:numPr>
      <w:spacing w:before="120" w:after="40" w:line="242" w:lineRule="auto"/>
      <w:outlineLvl w:val="6"/>
    </w:pPr>
    <w:rPr>
      <w:rFonts w:asciiTheme="majorHAnsi" w:eastAsia="Times New Roman" w:hAnsiTheme="majorHAnsi" w:cs="Times New Roman"/>
      <w:szCs w:val="24"/>
      <w:lang w:val="en-GB" w:eastAsia="fi-FI"/>
    </w:rPr>
  </w:style>
  <w:style w:type="paragraph" w:styleId="Titre8">
    <w:name w:val="heading 8"/>
    <w:basedOn w:val="Normal"/>
    <w:next w:val="Corpsdetexte"/>
    <w:link w:val="Titre8Car"/>
    <w:uiPriority w:val="9"/>
    <w:unhideWhenUsed/>
    <w:rsid w:val="005B2A16"/>
    <w:pPr>
      <w:numPr>
        <w:ilvl w:val="7"/>
        <w:numId w:val="16"/>
      </w:numPr>
      <w:spacing w:before="120" w:after="40"/>
      <w:outlineLvl w:val="7"/>
    </w:pPr>
    <w:rPr>
      <w:rFonts w:asciiTheme="majorHAnsi" w:eastAsia="Times New Roman" w:hAnsiTheme="majorHAnsi" w:cs="Times New Roman"/>
      <w:iCs/>
      <w:szCs w:val="24"/>
      <w:lang w:val="en-GB" w:eastAsia="fi-FI"/>
    </w:rPr>
  </w:style>
  <w:style w:type="paragraph" w:styleId="Titre9">
    <w:name w:val="heading 9"/>
    <w:basedOn w:val="Normal"/>
    <w:next w:val="Corpsdetexte"/>
    <w:link w:val="Titre9Car"/>
    <w:uiPriority w:val="9"/>
    <w:unhideWhenUsed/>
    <w:rsid w:val="005B2A16"/>
    <w:pPr>
      <w:numPr>
        <w:ilvl w:val="8"/>
        <w:numId w:val="16"/>
      </w:numPr>
      <w:spacing w:before="120" w:after="40"/>
      <w:outlineLvl w:val="8"/>
    </w:pPr>
    <w:rPr>
      <w:rFonts w:asciiTheme="majorHAnsi" w:eastAsia="Times New Roman" w:hAnsiTheme="majorHAnsi" w:cs="Arial"/>
      <w:lang w:val="en-GB" w:eastAsia="fi-F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35DA"/>
    <w:rPr>
      <w:rFonts w:ascii="Tahoma" w:hAnsi="Tahoma" w:cs="Tahoma"/>
      <w:sz w:val="16"/>
      <w:szCs w:val="16"/>
    </w:rPr>
  </w:style>
  <w:style w:type="character" w:customStyle="1" w:styleId="TextedebullesCar">
    <w:name w:val="Texte de bulles Car"/>
    <w:basedOn w:val="Policepardfaut"/>
    <w:link w:val="Textedebulles"/>
    <w:uiPriority w:val="99"/>
    <w:semiHidden/>
    <w:rsid w:val="002535DA"/>
    <w:rPr>
      <w:rFonts w:ascii="Tahoma" w:hAnsi="Tahoma" w:cs="Tahoma"/>
      <w:sz w:val="16"/>
      <w:szCs w:val="16"/>
    </w:rPr>
  </w:style>
  <w:style w:type="paragraph" w:styleId="En-tte">
    <w:name w:val="header"/>
    <w:basedOn w:val="Normal"/>
    <w:link w:val="En-tteCar"/>
    <w:uiPriority w:val="99"/>
    <w:rsid w:val="00726311"/>
    <w:rPr>
      <w:sz w:val="22"/>
    </w:rPr>
  </w:style>
  <w:style w:type="character" w:customStyle="1" w:styleId="En-tteCar">
    <w:name w:val="En-tête Car"/>
    <w:basedOn w:val="Policepardfaut"/>
    <w:link w:val="En-tte"/>
    <w:uiPriority w:val="99"/>
    <w:rsid w:val="00726311"/>
    <w:rPr>
      <w:sz w:val="22"/>
      <w:lang w:val="en-US"/>
    </w:rPr>
  </w:style>
  <w:style w:type="paragraph" w:styleId="Pieddepage">
    <w:name w:val="footer"/>
    <w:basedOn w:val="Normal"/>
    <w:link w:val="PieddepageCar"/>
    <w:rsid w:val="00726311"/>
    <w:pPr>
      <w:spacing w:line="200" w:lineRule="atLeast"/>
    </w:pPr>
    <w:rPr>
      <w:color w:val="646363" w:themeColor="accent3"/>
      <w:sz w:val="14"/>
    </w:rPr>
  </w:style>
  <w:style w:type="character" w:customStyle="1" w:styleId="PieddepageCar">
    <w:name w:val="Pied de page Car"/>
    <w:basedOn w:val="Policepardfaut"/>
    <w:link w:val="Pieddepage"/>
    <w:rsid w:val="006A24F7"/>
    <w:rPr>
      <w:color w:val="646363" w:themeColor="accent3"/>
      <w:sz w:val="14"/>
      <w:lang w:val="en-US"/>
    </w:rPr>
  </w:style>
  <w:style w:type="table" w:styleId="Grilledutableau">
    <w:name w:val="Table Grid"/>
    <w:basedOn w:val="TableauNormal"/>
    <w:uiPriority w:val="59"/>
    <w:rsid w:val="00A21FD0"/>
    <w:pPr>
      <w:spacing w:after="0" w:line="240" w:lineRule="auto"/>
    </w:pPr>
    <w:tblPr>
      <w:tblBorders>
        <w:top w:val="single" w:sz="4" w:space="0" w:color="646363" w:themeColor="text1"/>
        <w:left w:val="single" w:sz="4" w:space="0" w:color="646363" w:themeColor="text1"/>
        <w:bottom w:val="single" w:sz="4" w:space="0" w:color="646363" w:themeColor="text1"/>
        <w:right w:val="single" w:sz="4" w:space="0" w:color="646363" w:themeColor="text1"/>
        <w:insideH w:val="single" w:sz="4" w:space="0" w:color="646363" w:themeColor="text1"/>
        <w:insideV w:val="single" w:sz="4" w:space="0" w:color="646363" w:themeColor="text1"/>
      </w:tblBorders>
    </w:tblPr>
  </w:style>
  <w:style w:type="character" w:styleId="Textedelespacerserv">
    <w:name w:val="Placeholder Text"/>
    <w:basedOn w:val="Policepardfaut"/>
    <w:uiPriority w:val="99"/>
    <w:rsid w:val="00D76448"/>
    <w:rPr>
      <w:color w:val="auto"/>
    </w:rPr>
  </w:style>
  <w:style w:type="character" w:customStyle="1" w:styleId="Titre1Car">
    <w:name w:val="Titre 1 Car"/>
    <w:basedOn w:val="Policepardfaut"/>
    <w:link w:val="Titre1"/>
    <w:uiPriority w:val="9"/>
    <w:rsid w:val="00726311"/>
    <w:rPr>
      <w:rFonts w:asciiTheme="majorHAnsi" w:eastAsia="Times New Roman" w:hAnsiTheme="majorHAnsi" w:cs="Times New Roman"/>
      <w:b/>
      <w:caps/>
      <w:sz w:val="24"/>
      <w:szCs w:val="24"/>
      <w:lang w:val="en-GB" w:eastAsia="fi-FI"/>
    </w:rPr>
  </w:style>
  <w:style w:type="character" w:customStyle="1" w:styleId="Titre2Car">
    <w:name w:val="Titre 2 Car"/>
    <w:basedOn w:val="Policepardfaut"/>
    <w:link w:val="Titre2"/>
    <w:uiPriority w:val="4"/>
    <w:rsid w:val="00100AAE"/>
    <w:rPr>
      <w:rFonts w:asciiTheme="majorHAnsi" w:eastAsia="Times New Roman" w:hAnsiTheme="majorHAnsi" w:cs="Arial"/>
      <w:b/>
      <w:bCs/>
      <w:iCs/>
      <w:sz w:val="24"/>
      <w:szCs w:val="24"/>
      <w:lang w:val="en-GB" w:eastAsia="fi-FI"/>
    </w:rPr>
  </w:style>
  <w:style w:type="character" w:customStyle="1" w:styleId="Titre3Car">
    <w:name w:val="Titre 3 Car"/>
    <w:basedOn w:val="Policepardfaut"/>
    <w:link w:val="Titre3"/>
    <w:uiPriority w:val="4"/>
    <w:rsid w:val="00100AAE"/>
    <w:rPr>
      <w:rFonts w:asciiTheme="majorHAnsi" w:eastAsia="Times New Roman" w:hAnsiTheme="majorHAnsi" w:cs="Arial"/>
      <w:b/>
      <w:bCs/>
      <w:sz w:val="24"/>
      <w:szCs w:val="24"/>
      <w:lang w:val="en-GB" w:eastAsia="fi-FI"/>
    </w:rPr>
  </w:style>
  <w:style w:type="character" w:customStyle="1" w:styleId="Titre4Car">
    <w:name w:val="Titre 4 Car"/>
    <w:basedOn w:val="Policepardfaut"/>
    <w:link w:val="Titre4"/>
    <w:uiPriority w:val="4"/>
    <w:rsid w:val="00100AAE"/>
    <w:rPr>
      <w:rFonts w:asciiTheme="majorHAnsi" w:eastAsia="Times New Roman" w:hAnsiTheme="majorHAnsi" w:cs="Times New Roman"/>
      <w:sz w:val="24"/>
      <w:szCs w:val="24"/>
      <w:lang w:val="en-GB" w:eastAsia="fi-FI"/>
    </w:rPr>
  </w:style>
  <w:style w:type="character" w:customStyle="1" w:styleId="Titre5Car">
    <w:name w:val="Titre 5 Car"/>
    <w:basedOn w:val="Policepardfaut"/>
    <w:link w:val="Titre5"/>
    <w:uiPriority w:val="4"/>
    <w:semiHidden/>
    <w:rsid w:val="00100AAE"/>
    <w:rPr>
      <w:rFonts w:asciiTheme="majorHAnsi" w:eastAsia="Times New Roman" w:hAnsiTheme="majorHAnsi" w:cs="Times New Roman"/>
      <w:bCs/>
      <w:iCs/>
      <w:sz w:val="24"/>
      <w:szCs w:val="24"/>
      <w:lang w:val="en-GB" w:eastAsia="fi-FI"/>
    </w:rPr>
  </w:style>
  <w:style w:type="character" w:customStyle="1" w:styleId="Titre6Car">
    <w:name w:val="Titre 6 Car"/>
    <w:basedOn w:val="Policepardfaut"/>
    <w:link w:val="Titre6"/>
    <w:uiPriority w:val="9"/>
    <w:semiHidden/>
    <w:rsid w:val="00100AAE"/>
    <w:rPr>
      <w:rFonts w:asciiTheme="majorHAnsi" w:eastAsia="Times New Roman" w:hAnsiTheme="majorHAnsi" w:cs="Times New Roman"/>
      <w:bCs/>
      <w:sz w:val="24"/>
      <w:lang w:val="en-GB" w:eastAsia="fi-FI"/>
    </w:rPr>
  </w:style>
  <w:style w:type="character" w:customStyle="1" w:styleId="Titre7Car">
    <w:name w:val="Titre 7 Car"/>
    <w:basedOn w:val="Policepardfaut"/>
    <w:link w:val="Titre7"/>
    <w:uiPriority w:val="9"/>
    <w:semiHidden/>
    <w:rsid w:val="00100AAE"/>
    <w:rPr>
      <w:rFonts w:asciiTheme="majorHAnsi" w:eastAsia="Times New Roman" w:hAnsiTheme="majorHAnsi" w:cs="Times New Roman"/>
      <w:sz w:val="24"/>
      <w:szCs w:val="24"/>
      <w:lang w:val="en-GB" w:eastAsia="fi-FI"/>
    </w:rPr>
  </w:style>
  <w:style w:type="character" w:customStyle="1" w:styleId="Titre8Car">
    <w:name w:val="Titre 8 Car"/>
    <w:basedOn w:val="Policepardfaut"/>
    <w:link w:val="Titre8"/>
    <w:uiPriority w:val="9"/>
    <w:semiHidden/>
    <w:rsid w:val="00100AAE"/>
    <w:rPr>
      <w:rFonts w:asciiTheme="majorHAnsi" w:eastAsia="Times New Roman" w:hAnsiTheme="majorHAnsi" w:cs="Times New Roman"/>
      <w:iCs/>
      <w:sz w:val="24"/>
      <w:szCs w:val="24"/>
      <w:lang w:val="en-GB" w:eastAsia="fi-FI"/>
    </w:rPr>
  </w:style>
  <w:style w:type="character" w:customStyle="1" w:styleId="Titre9Car">
    <w:name w:val="Titre 9 Car"/>
    <w:basedOn w:val="Policepardfaut"/>
    <w:link w:val="Titre9"/>
    <w:uiPriority w:val="9"/>
    <w:semiHidden/>
    <w:rsid w:val="00100AAE"/>
    <w:rPr>
      <w:rFonts w:asciiTheme="majorHAnsi" w:eastAsia="Times New Roman" w:hAnsiTheme="majorHAnsi" w:cs="Arial"/>
      <w:sz w:val="24"/>
      <w:lang w:val="en-GB" w:eastAsia="fi-FI"/>
    </w:rPr>
  </w:style>
  <w:style w:type="numbering" w:customStyle="1" w:styleId="Enstobullets">
    <w:name w:val="Ensto bullets"/>
    <w:uiPriority w:val="99"/>
    <w:rsid w:val="00ED7F7D"/>
    <w:pPr>
      <w:numPr>
        <w:numId w:val="2"/>
      </w:numPr>
    </w:pPr>
  </w:style>
  <w:style w:type="numbering" w:customStyle="1" w:styleId="Enstonumbering">
    <w:name w:val="Ensto numbering"/>
    <w:uiPriority w:val="99"/>
    <w:rsid w:val="00ED7F7D"/>
    <w:pPr>
      <w:numPr>
        <w:numId w:val="3"/>
      </w:numPr>
    </w:pPr>
  </w:style>
  <w:style w:type="paragraph" w:styleId="Listepuces">
    <w:name w:val="List Bullet"/>
    <w:basedOn w:val="Normal"/>
    <w:uiPriority w:val="10"/>
    <w:qFormat/>
    <w:rsid w:val="00ED7F7D"/>
    <w:pPr>
      <w:numPr>
        <w:numId w:val="13"/>
      </w:numPr>
      <w:spacing w:after="220"/>
      <w:contextualSpacing/>
    </w:pPr>
  </w:style>
  <w:style w:type="paragraph" w:styleId="Listenumros">
    <w:name w:val="List Number"/>
    <w:basedOn w:val="Normal"/>
    <w:uiPriority w:val="10"/>
    <w:qFormat/>
    <w:rsid w:val="00ED7F7D"/>
    <w:pPr>
      <w:numPr>
        <w:numId w:val="14"/>
      </w:numPr>
      <w:spacing w:after="220"/>
      <w:contextualSpacing/>
    </w:pPr>
  </w:style>
  <w:style w:type="paragraph" w:styleId="Corpsdetexte">
    <w:name w:val="Body Text"/>
    <w:basedOn w:val="Normal"/>
    <w:link w:val="CorpsdetexteCar"/>
    <w:uiPriority w:val="1"/>
    <w:qFormat/>
    <w:rsid w:val="00726311"/>
    <w:pPr>
      <w:spacing w:after="240"/>
      <w:ind w:left="1304"/>
    </w:pPr>
  </w:style>
  <w:style w:type="character" w:customStyle="1" w:styleId="CorpsdetexteCar">
    <w:name w:val="Corps de texte Car"/>
    <w:basedOn w:val="Policepardfaut"/>
    <w:link w:val="Corpsdetexte"/>
    <w:uiPriority w:val="1"/>
    <w:rsid w:val="006A24F7"/>
    <w:rPr>
      <w:sz w:val="24"/>
      <w:lang w:val="en-US"/>
    </w:rPr>
  </w:style>
  <w:style w:type="paragraph" w:styleId="Titre">
    <w:name w:val="Title"/>
    <w:basedOn w:val="Normal"/>
    <w:next w:val="Normal"/>
    <w:link w:val="TitreCar"/>
    <w:uiPriority w:val="3"/>
    <w:qFormat/>
    <w:rsid w:val="00726311"/>
    <w:pPr>
      <w:spacing w:after="360"/>
      <w:contextualSpacing/>
    </w:pPr>
    <w:rPr>
      <w:rFonts w:asciiTheme="majorHAnsi" w:eastAsiaTheme="majorEastAsia" w:hAnsiTheme="majorHAnsi" w:cstheme="majorBidi"/>
      <w:b/>
      <w:sz w:val="52"/>
      <w:szCs w:val="52"/>
    </w:rPr>
  </w:style>
  <w:style w:type="character" w:customStyle="1" w:styleId="TitreCar">
    <w:name w:val="Titre Car"/>
    <w:basedOn w:val="Policepardfaut"/>
    <w:link w:val="Titre"/>
    <w:uiPriority w:val="3"/>
    <w:rsid w:val="00726311"/>
    <w:rPr>
      <w:rFonts w:asciiTheme="majorHAnsi" w:eastAsiaTheme="majorEastAsia" w:hAnsiTheme="majorHAnsi" w:cstheme="majorBidi"/>
      <w:b/>
      <w:sz w:val="52"/>
      <w:szCs w:val="52"/>
      <w:lang w:val="en-US"/>
    </w:rPr>
  </w:style>
  <w:style w:type="paragraph" w:styleId="Retraitcorpsdetexte">
    <w:name w:val="Body Text Indent"/>
    <w:basedOn w:val="Corpsdetexte"/>
    <w:link w:val="RetraitcorpsdetexteCar"/>
    <w:uiPriority w:val="99"/>
    <w:rsid w:val="002F18F6"/>
  </w:style>
  <w:style w:type="character" w:customStyle="1" w:styleId="RetraitcorpsdetexteCar">
    <w:name w:val="Retrait corps de texte Car"/>
    <w:basedOn w:val="Policepardfaut"/>
    <w:link w:val="Retraitcorpsdetexte"/>
    <w:uiPriority w:val="99"/>
    <w:rsid w:val="00726311"/>
    <w:rPr>
      <w:sz w:val="24"/>
      <w:lang w:val="en-US"/>
    </w:rPr>
  </w:style>
  <w:style w:type="paragraph" w:styleId="Sansinterligne">
    <w:name w:val="No Spacing"/>
    <w:link w:val="SansinterligneCar"/>
    <w:uiPriority w:val="1"/>
    <w:qFormat/>
    <w:rsid w:val="00EF1253"/>
    <w:pPr>
      <w:spacing w:after="0" w:line="240" w:lineRule="auto"/>
      <w:ind w:left="1304"/>
    </w:pPr>
    <w:rPr>
      <w:sz w:val="24"/>
      <w:szCs w:val="22"/>
    </w:rPr>
  </w:style>
  <w:style w:type="character" w:customStyle="1" w:styleId="SansinterligneCar">
    <w:name w:val="Sans interligne Car"/>
    <w:basedOn w:val="Policepardfaut"/>
    <w:link w:val="Sansinterligne"/>
    <w:uiPriority w:val="1"/>
    <w:rsid w:val="00EF1253"/>
    <w:rPr>
      <w:sz w:val="24"/>
      <w:szCs w:val="22"/>
    </w:rPr>
  </w:style>
  <w:style w:type="numbering" w:customStyle="1" w:styleId="Enstoheadingnumber">
    <w:name w:val="Ensto heading number"/>
    <w:uiPriority w:val="99"/>
    <w:rsid w:val="005B2A16"/>
    <w:pPr>
      <w:numPr>
        <w:numId w:val="15"/>
      </w:numPr>
    </w:pPr>
  </w:style>
  <w:style w:type="numbering" w:customStyle="1" w:styleId="Enstobullet2">
    <w:name w:val="Ensto bullet 2"/>
    <w:uiPriority w:val="99"/>
    <w:rsid w:val="00EB718E"/>
    <w:pPr>
      <w:numPr>
        <w:numId w:val="17"/>
      </w:numPr>
    </w:pPr>
  </w:style>
  <w:style w:type="paragraph" w:styleId="Listepuces2">
    <w:name w:val="List Bullet 2"/>
    <w:basedOn w:val="Normal"/>
    <w:uiPriority w:val="10"/>
    <w:qFormat/>
    <w:rsid w:val="00EB718E"/>
    <w:pPr>
      <w:numPr>
        <w:numId w:val="19"/>
      </w:numPr>
      <w:contextualSpacing/>
    </w:pPr>
  </w:style>
  <w:style w:type="paragraph" w:customStyle="1" w:styleId="Denomini">
    <w:name w:val="Denomini"/>
    <w:basedOn w:val="Normal"/>
    <w:rsid w:val="000F1154"/>
    <w:pPr>
      <w:tabs>
        <w:tab w:val="left" w:pos="360"/>
        <w:tab w:val="left" w:pos="454"/>
      </w:tabs>
      <w:spacing w:before="200"/>
      <w:jc w:val="both"/>
    </w:pPr>
    <w:rPr>
      <w:rFonts w:ascii="Arial" w:eastAsia="Times New Roman" w:hAnsi="Arial" w:cs="Times New Roman"/>
      <w:sz w:val="20"/>
      <w:szCs w:val="20"/>
      <w:lang w:val="fr-FR" w:eastAsia="fr-FR"/>
    </w:rPr>
  </w:style>
  <w:style w:type="paragraph" w:customStyle="1" w:styleId="Alinea">
    <w:name w:val="Alinea"/>
    <w:basedOn w:val="Normal"/>
    <w:rsid w:val="000F1154"/>
    <w:pPr>
      <w:tabs>
        <w:tab w:val="right" w:leader="dot" w:pos="7088"/>
      </w:tabs>
      <w:spacing w:before="150"/>
      <w:jc w:val="both"/>
    </w:pPr>
    <w:rPr>
      <w:rFonts w:ascii="Arial" w:eastAsia="Times New Roman" w:hAnsi="Arial" w:cs="Times New Roman"/>
      <w:sz w:val="20"/>
      <w:szCs w:val="20"/>
      <w:lang w:val="fr-FR" w:eastAsia="fr-FR"/>
    </w:rPr>
  </w:style>
  <w:style w:type="paragraph" w:customStyle="1" w:styleId="Premention2">
    <w:name w:val="Premention2"/>
    <w:basedOn w:val="Normal"/>
    <w:rsid w:val="000F1154"/>
    <w:pPr>
      <w:jc w:val="both"/>
    </w:pPr>
    <w:rPr>
      <w:rFonts w:ascii="Arial" w:eastAsia="Times New Roman" w:hAnsi="Arial" w:cs="Times New Roman"/>
      <w:sz w:val="20"/>
      <w:szCs w:val="20"/>
      <w:lang w:val="fr-FR" w:eastAsia="fr-FR"/>
    </w:rPr>
  </w:style>
  <w:style w:type="paragraph" w:styleId="Paragraphedeliste">
    <w:name w:val="List Paragraph"/>
    <w:basedOn w:val="Normal"/>
    <w:uiPriority w:val="34"/>
    <w:unhideWhenUsed/>
    <w:qFormat/>
    <w:rsid w:val="00C24A53"/>
    <w:pPr>
      <w:ind w:left="720"/>
      <w:contextualSpacing/>
    </w:pPr>
    <w:rPr>
      <w:rFonts w:ascii="Times New Roman" w:eastAsia="Times New Roman" w:hAnsi="Times New Roman" w:cs="Times New Roman"/>
      <w:sz w:val="20"/>
      <w:szCs w:val="20"/>
      <w:lang w:val="fr-FR" w:eastAsia="fr-FR"/>
    </w:rPr>
  </w:style>
  <w:style w:type="paragraph" w:styleId="NormalWeb">
    <w:name w:val="Normal (Web)"/>
    <w:basedOn w:val="Normal"/>
    <w:uiPriority w:val="99"/>
    <w:unhideWhenUsed/>
    <w:rsid w:val="00C24A53"/>
    <w:pPr>
      <w:spacing w:before="100" w:beforeAutospacing="1" w:after="100" w:afterAutospacing="1"/>
    </w:pPr>
    <w:rPr>
      <w:rFonts w:ascii="Times New Roman" w:eastAsia="Times New Roman" w:hAnsi="Times New Roman" w:cs="Times New Roman"/>
      <w:szCs w:val="24"/>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extedebulles">
    <w:name w:val="Enstoheadingnumber"/>
    <w:pPr>
      <w:numPr>
        <w:numId w:val="15"/>
      </w:numPr>
    </w:pPr>
  </w:style>
  <w:style w:type="numbering" w:customStyle="1" w:styleId="TextedebullesCar">
    <w:name w:val="Enstonumbering"/>
    <w:pPr>
      <w:numPr>
        <w:numId w:val="3"/>
      </w:numPr>
    </w:pPr>
  </w:style>
  <w:style w:type="numbering" w:customStyle="1" w:styleId="En-tte">
    <w:name w:val="Enstobullet2"/>
    <w:pPr>
      <w:numPr>
        <w:numId w:val="17"/>
      </w:numPr>
    </w:pPr>
  </w:style>
  <w:style w:type="numbering" w:customStyle="1" w:styleId="En-tteCar">
    <w:name w:val="Enstobullets"/>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3874">
      <w:bodyDiv w:val="1"/>
      <w:marLeft w:val="0"/>
      <w:marRight w:val="0"/>
      <w:marTop w:val="0"/>
      <w:marBottom w:val="0"/>
      <w:divBdr>
        <w:top w:val="none" w:sz="0" w:space="0" w:color="auto"/>
        <w:left w:val="none" w:sz="0" w:space="0" w:color="auto"/>
        <w:bottom w:val="none" w:sz="0" w:space="0" w:color="auto"/>
        <w:right w:val="none" w:sz="0" w:space="0" w:color="auto"/>
      </w:divBdr>
    </w:div>
    <w:div w:id="859392770">
      <w:bodyDiv w:val="1"/>
      <w:marLeft w:val="0"/>
      <w:marRight w:val="0"/>
      <w:marTop w:val="0"/>
      <w:marBottom w:val="0"/>
      <w:divBdr>
        <w:top w:val="none" w:sz="0" w:space="0" w:color="auto"/>
        <w:left w:val="none" w:sz="0" w:space="0" w:color="auto"/>
        <w:bottom w:val="none" w:sz="0" w:space="0" w:color="auto"/>
        <w:right w:val="none" w:sz="0" w:space="0" w:color="auto"/>
      </w:divBdr>
    </w:div>
    <w:div w:id="1811512281">
      <w:bodyDiv w:val="1"/>
      <w:marLeft w:val="0"/>
      <w:marRight w:val="0"/>
      <w:marTop w:val="0"/>
      <w:marBottom w:val="0"/>
      <w:divBdr>
        <w:top w:val="none" w:sz="0" w:space="0" w:color="auto"/>
        <w:left w:val="none" w:sz="0" w:space="0" w:color="auto"/>
        <w:bottom w:val="none" w:sz="0" w:space="0" w:color="auto"/>
        <w:right w:val="none" w:sz="0" w:space="0" w:color="auto"/>
      </w:divBdr>
    </w:div>
    <w:div w:id="19630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Michel_toral\AppData\Local\Microsoft\Windows\Temporary%20Internet%20Files\Content.IE5\ETV6IQG8\Ensto%20Template.dotx" TargetMode="External"/></Relationships>
</file>

<file path=word/theme/theme1.xml><?xml version="1.0" encoding="utf-8"?>
<a:theme xmlns:a="http://schemas.openxmlformats.org/drawingml/2006/main" name="Ensto">
  <a:themeElements>
    <a:clrScheme name="Ensto">
      <a:dk1>
        <a:srgbClr val="646363"/>
      </a:dk1>
      <a:lt1>
        <a:srgbClr val="FFFFFF"/>
      </a:lt1>
      <a:dk2>
        <a:srgbClr val="09374F"/>
      </a:dk2>
      <a:lt2>
        <a:srgbClr val="E7E6E6"/>
      </a:lt2>
      <a:accent1>
        <a:srgbClr val="008FDB"/>
      </a:accent1>
      <a:accent2>
        <a:srgbClr val="6AAC3C"/>
      </a:accent2>
      <a:accent3>
        <a:srgbClr val="646363"/>
      </a:accent3>
      <a:accent4>
        <a:srgbClr val="F47C00"/>
      </a:accent4>
      <a:accent5>
        <a:srgbClr val="008FDB"/>
      </a:accent5>
      <a:accent6>
        <a:srgbClr val="09374F"/>
      </a:accent6>
      <a:hlink>
        <a:srgbClr val="008FDB"/>
      </a:hlink>
      <a:folHlink>
        <a:srgbClr val="6E3EC4"/>
      </a:folHlink>
    </a:clrScheme>
    <a:fontScheme name="Ens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Ensto" id="{C35BBECA-754C-4CC1-BA2C-5365587419DC}" vid="{76A4A1D3-30E7-42C9-AC0E-572EFB287BF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3EEA5-7BFB-4419-BF22-F9E1F5C0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Ensto Template</Template>
  <TotalTime>318</TotalTime>
  <Pages>8</Pages>
  <Words>2223</Words>
  <Characters>12227</Characters>
  <Application>Microsoft Office Word</Application>
  <DocSecurity>0</DocSecurity>
  <Lines>101</Lines>
  <Paragraphs>28</Paragraphs>
  <ScaleCrop>false</ScaleCrop>
  <HeadingPairs>
    <vt:vector size="6" baseType="variant">
      <vt:variant>
        <vt:lpstr>Titre</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2017-03-22T09:46:00Z</cp:lastPrinted>
  <dcterms:created xsi:type="dcterms:W3CDTF">2017-03-06T09:55:00Z</dcterms:created>
  <dcterms:modified xsi:type="dcterms:W3CDTF">2017-10-19T08:07:00Z</dcterms:modified>
</cp:coreProperties>
</file>