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EF6" w:rsidRPr="00885066" w:rsidRDefault="00885066" w:rsidP="00144857">
      <w:pPr>
        <w:pStyle w:val="Titre"/>
        <w:pBdr>
          <w:top w:val="none" w:sz="0" w:space="0" w:color="auto"/>
          <w:left w:val="none" w:sz="0" w:space="0" w:color="auto"/>
          <w:bottom w:val="none" w:sz="0" w:space="0" w:color="auto"/>
          <w:right w:val="none" w:sz="0" w:space="0" w:color="auto"/>
        </w:pBdr>
        <w:tabs>
          <w:tab w:val="left" w:pos="3780"/>
        </w:tabs>
        <w:ind w:left="-993" w:right="4930"/>
        <w:rPr>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885066">
        <w:rPr>
          <w:noProo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6704" behindDoc="0" locked="0" layoutInCell="1" allowOverlap="1">
                <wp:simplePos x="0" y="0"/>
                <wp:positionH relativeFrom="column">
                  <wp:posOffset>2444115</wp:posOffset>
                </wp:positionH>
                <wp:positionV relativeFrom="paragraph">
                  <wp:posOffset>66675</wp:posOffset>
                </wp:positionV>
                <wp:extent cx="3762375" cy="1570355"/>
                <wp:effectExtent l="10160" t="74295" r="7556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7035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17D4D" w:rsidRDefault="00717D4D" w:rsidP="00144857">
                            <w:pPr>
                              <w:pStyle w:val="Titre"/>
                              <w:pBdr>
                                <w:top w:val="none" w:sz="0" w:space="0" w:color="auto"/>
                                <w:left w:val="none" w:sz="0" w:space="0" w:color="auto"/>
                                <w:bottom w:val="none" w:sz="0" w:space="0" w:color="auto"/>
                                <w:right w:val="none" w:sz="0" w:space="0" w:color="auto"/>
                              </w:pBdr>
                              <w:ind w:left="-142" w:right="-302"/>
                              <w:rPr>
                                <w:b w:val="0"/>
                              </w:rPr>
                            </w:pPr>
                            <w:r w:rsidRPr="009831F6">
                              <w:t xml:space="preserve">ACCORD </w:t>
                            </w:r>
                            <w:r>
                              <w:t>D’ENTREPRISE</w:t>
                            </w:r>
                            <w:r w:rsidRPr="00AB2AD9">
                              <w:rPr>
                                <w:b w:val="0"/>
                              </w:rPr>
                              <w:t xml:space="preserve"> </w:t>
                            </w:r>
                          </w:p>
                          <w:p w:rsidR="00717D4D" w:rsidRPr="00177351" w:rsidRDefault="00717D4D" w:rsidP="00144857">
                            <w:pPr>
                              <w:pStyle w:val="Titre"/>
                              <w:pBdr>
                                <w:top w:val="none" w:sz="0" w:space="0" w:color="auto"/>
                                <w:left w:val="none" w:sz="0" w:space="0" w:color="auto"/>
                                <w:bottom w:val="none" w:sz="0" w:space="0" w:color="auto"/>
                                <w:right w:val="none" w:sz="0" w:space="0" w:color="auto"/>
                              </w:pBdr>
                              <w:ind w:left="-142" w:right="-302"/>
                              <w:rPr>
                                <w:b w:val="0"/>
                                <w:color w:val="FF0000"/>
                              </w:rPr>
                            </w:pPr>
                            <w:r>
                              <w:rPr>
                                <w:b w:val="0"/>
                              </w:rPr>
                              <w:t>N°1</w:t>
                            </w:r>
                            <w:r w:rsidR="00A96B02">
                              <w:rPr>
                                <w:b w:val="0"/>
                              </w:rPr>
                              <w:t>2</w:t>
                            </w:r>
                            <w:r w:rsidRPr="00717D4D">
                              <w:rPr>
                                <w:b w:val="0"/>
                                <w:color w:val="FF0000"/>
                              </w:rPr>
                              <w:t xml:space="preserve"> </w:t>
                            </w:r>
                            <w:r w:rsidRPr="00177351">
                              <w:rPr>
                                <w:b w:val="0"/>
                                <w:color w:val="FF0000"/>
                              </w:rPr>
                              <w:t xml:space="preserve">Avenant </w:t>
                            </w:r>
                            <w:r w:rsidR="00144857">
                              <w:rPr>
                                <w:b w:val="0"/>
                                <w:color w:val="FF0000"/>
                              </w:rPr>
                              <w:t>n°</w:t>
                            </w:r>
                            <w:r w:rsidR="00E422DE">
                              <w:rPr>
                                <w:b w:val="0"/>
                                <w:color w:val="FF0000"/>
                              </w:rPr>
                              <w:t>2</w:t>
                            </w:r>
                            <w:r w:rsidRPr="00177351">
                              <w:rPr>
                                <w:b w:val="0"/>
                                <w:color w:val="FF0000"/>
                              </w:rPr>
                              <w:t xml:space="preserve"> de révision</w:t>
                            </w:r>
                          </w:p>
                          <w:p w:rsidR="00717D4D" w:rsidRDefault="00717D4D" w:rsidP="00144857">
                            <w:pPr>
                              <w:pStyle w:val="Titre"/>
                              <w:pBdr>
                                <w:top w:val="none" w:sz="0" w:space="0" w:color="auto"/>
                                <w:left w:val="none" w:sz="0" w:space="0" w:color="auto"/>
                                <w:bottom w:val="none" w:sz="0" w:space="0" w:color="auto"/>
                                <w:right w:val="none" w:sz="0" w:space="0" w:color="auto"/>
                              </w:pBdr>
                              <w:ind w:left="-142" w:right="-302"/>
                              <w:rPr>
                                <w:b w:val="0"/>
                              </w:rPr>
                            </w:pPr>
                          </w:p>
                          <w:p w:rsidR="00717D4D" w:rsidRDefault="00AA5510"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1</w:t>
                            </w:r>
                            <w:r w:rsidR="00E422DE">
                              <w:rPr>
                                <w:b w:val="0"/>
                              </w:rPr>
                              <w:t>5</w:t>
                            </w:r>
                            <w:r>
                              <w:rPr>
                                <w:b w:val="0"/>
                              </w:rPr>
                              <w:t>/1</w:t>
                            </w:r>
                            <w:r w:rsidR="00E422DE">
                              <w:rPr>
                                <w:b w:val="0"/>
                              </w:rPr>
                              <w:t>1</w:t>
                            </w:r>
                            <w:r>
                              <w:rPr>
                                <w:b w:val="0"/>
                              </w:rPr>
                              <w:t>/20</w:t>
                            </w:r>
                            <w:r w:rsidR="00E422DE">
                              <w:rPr>
                                <w:b w:val="0"/>
                              </w:rPr>
                              <w:t>19</w:t>
                            </w:r>
                          </w:p>
                          <w:p w:rsidR="00A96B02" w:rsidRDefault="00A96B02"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Sur la prévent</w:t>
                            </w:r>
                            <w:r w:rsidR="00144857">
                              <w:rPr>
                                <w:b w:val="0"/>
                              </w:rPr>
                              <w:t>ion des risques psychosociaux</w:t>
                            </w:r>
                          </w:p>
                          <w:p w:rsidR="00A96B02" w:rsidRDefault="00144857"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 xml:space="preserve">et le développement </w:t>
                            </w:r>
                            <w:r w:rsidR="00A96B02">
                              <w:rPr>
                                <w:b w:val="0"/>
                              </w:rPr>
                              <w:t>du bien</w:t>
                            </w:r>
                            <w:r w:rsidR="000F76E0">
                              <w:rPr>
                                <w:b w:val="0"/>
                              </w:rPr>
                              <w:t>-</w:t>
                            </w:r>
                            <w:r w:rsidR="00A96B02">
                              <w:rPr>
                                <w:b w:val="0"/>
                              </w:rPr>
                              <w:t xml:space="preserve">être </w:t>
                            </w:r>
                          </w:p>
                          <w:p w:rsidR="00A96B02" w:rsidRDefault="00A96B02"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et de la qualité de vie au travail</w:t>
                            </w:r>
                          </w:p>
                          <w:p w:rsidR="00AA5510" w:rsidRDefault="000F76E0" w:rsidP="00AB2AD9">
                            <w:pPr>
                              <w:pStyle w:val="Titre"/>
                              <w:pBdr>
                                <w:top w:val="none" w:sz="0" w:space="0" w:color="auto"/>
                                <w:left w:val="none" w:sz="0" w:space="0" w:color="auto"/>
                                <w:bottom w:val="none" w:sz="0" w:space="0" w:color="auto"/>
                                <w:right w:val="none" w:sz="0" w:space="0" w:color="auto"/>
                              </w:pBdr>
                              <w:ind w:left="-900" w:right="-302"/>
                              <w:rPr>
                                <w:b w:val="0"/>
                              </w:rPr>
                            </w:pPr>
                            <w:r>
                              <w:rPr>
                                <w:b w:val="0"/>
                              </w:rPr>
                              <w:t>.</w:t>
                            </w:r>
                          </w:p>
                          <w:p w:rsidR="00717D4D" w:rsidRDefault="00717D4D" w:rsidP="00AB2AD9">
                            <w:pPr>
                              <w:pStyle w:val="Titre"/>
                              <w:pBdr>
                                <w:top w:val="none" w:sz="0" w:space="0" w:color="auto"/>
                                <w:left w:val="none" w:sz="0" w:space="0" w:color="auto"/>
                                <w:bottom w:val="none" w:sz="0" w:space="0" w:color="auto"/>
                                <w:right w:val="none" w:sz="0" w:space="0" w:color="auto"/>
                              </w:pBdr>
                              <w:ind w:left="-900" w:right="-302"/>
                              <w:rPr>
                                <w:b w:val="0"/>
                              </w:rPr>
                            </w:pPr>
                          </w:p>
                          <w:p w:rsidR="00717D4D" w:rsidRDefault="00717D4D">
                            <w:pPr>
                              <w:pStyle w:val="Titre"/>
                              <w:pBdr>
                                <w:top w:val="none" w:sz="0" w:space="0" w:color="auto"/>
                                <w:left w:val="none" w:sz="0" w:space="0" w:color="auto"/>
                                <w:bottom w:val="none" w:sz="0" w:space="0" w:color="auto"/>
                                <w:right w:val="none" w:sz="0" w:space="0" w:color="auto"/>
                              </w:pBdr>
                              <w:ind w:left="-900" w:right="-3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45pt;margin-top:5.25pt;width:296.25pt;height:12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">
                <v:shadow on="t" opacity=".5" offset="6pt,-6pt"/>
                <v:textbox>
                  <w:txbxContent>
                    <w:p w:rsidR="00717D4D" w:rsidRDefault="00717D4D" w:rsidP="00144857">
                      <w:pPr>
                        <w:pStyle w:val="Titre"/>
                        <w:pBdr>
                          <w:top w:val="none" w:sz="0" w:space="0" w:color="auto"/>
                          <w:left w:val="none" w:sz="0" w:space="0" w:color="auto"/>
                          <w:bottom w:val="none" w:sz="0" w:space="0" w:color="auto"/>
                          <w:right w:val="none" w:sz="0" w:space="0" w:color="auto"/>
                        </w:pBdr>
                        <w:ind w:left="-142" w:right="-302"/>
                        <w:rPr>
                          <w:b w:val="0"/>
                        </w:rPr>
                      </w:pPr>
                      <w:r w:rsidRPr="009831F6">
                        <w:t xml:space="preserve">ACCORD </w:t>
                      </w:r>
                      <w:r>
                        <w:t>D’ENTREPRISE</w:t>
                      </w:r>
                      <w:r w:rsidRPr="00AB2AD9">
                        <w:rPr>
                          <w:b w:val="0"/>
                        </w:rPr>
                        <w:t xml:space="preserve"> </w:t>
                      </w:r>
                    </w:p>
                    <w:p w:rsidR="00717D4D" w:rsidRPr="00177351" w:rsidRDefault="00717D4D" w:rsidP="00144857">
                      <w:pPr>
                        <w:pStyle w:val="Titre"/>
                        <w:pBdr>
                          <w:top w:val="none" w:sz="0" w:space="0" w:color="auto"/>
                          <w:left w:val="none" w:sz="0" w:space="0" w:color="auto"/>
                          <w:bottom w:val="none" w:sz="0" w:space="0" w:color="auto"/>
                          <w:right w:val="none" w:sz="0" w:space="0" w:color="auto"/>
                        </w:pBdr>
                        <w:ind w:left="-142" w:right="-302"/>
                        <w:rPr>
                          <w:b w:val="0"/>
                          <w:color w:val="FF0000"/>
                        </w:rPr>
                      </w:pPr>
                      <w:r>
                        <w:rPr>
                          <w:b w:val="0"/>
                        </w:rPr>
                        <w:t>N°1</w:t>
                      </w:r>
                      <w:r w:rsidR="00A96B02">
                        <w:rPr>
                          <w:b w:val="0"/>
                        </w:rPr>
                        <w:t>2</w:t>
                      </w:r>
                      <w:r w:rsidRPr="00717D4D">
                        <w:rPr>
                          <w:b w:val="0"/>
                          <w:color w:val="FF0000"/>
                        </w:rPr>
                        <w:t xml:space="preserve"> </w:t>
                      </w:r>
                      <w:r w:rsidRPr="00177351">
                        <w:rPr>
                          <w:b w:val="0"/>
                          <w:color w:val="FF0000"/>
                        </w:rPr>
                        <w:t xml:space="preserve">Avenant </w:t>
                      </w:r>
                      <w:r w:rsidR="00144857">
                        <w:rPr>
                          <w:b w:val="0"/>
                          <w:color w:val="FF0000"/>
                        </w:rPr>
                        <w:t>n°</w:t>
                      </w:r>
                      <w:r w:rsidR="00E422DE">
                        <w:rPr>
                          <w:b w:val="0"/>
                          <w:color w:val="FF0000"/>
                        </w:rPr>
                        <w:t>2</w:t>
                      </w:r>
                      <w:r w:rsidRPr="00177351">
                        <w:rPr>
                          <w:b w:val="0"/>
                          <w:color w:val="FF0000"/>
                        </w:rPr>
                        <w:t xml:space="preserve"> de révision</w:t>
                      </w:r>
                    </w:p>
                    <w:p w:rsidR="00717D4D" w:rsidRDefault="00717D4D" w:rsidP="00144857">
                      <w:pPr>
                        <w:pStyle w:val="Titre"/>
                        <w:pBdr>
                          <w:top w:val="none" w:sz="0" w:space="0" w:color="auto"/>
                          <w:left w:val="none" w:sz="0" w:space="0" w:color="auto"/>
                          <w:bottom w:val="none" w:sz="0" w:space="0" w:color="auto"/>
                          <w:right w:val="none" w:sz="0" w:space="0" w:color="auto"/>
                        </w:pBdr>
                        <w:ind w:left="-142" w:right="-302"/>
                        <w:rPr>
                          <w:b w:val="0"/>
                        </w:rPr>
                      </w:pPr>
                    </w:p>
                    <w:p w:rsidR="00717D4D" w:rsidRDefault="00AA5510"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1</w:t>
                      </w:r>
                      <w:r w:rsidR="00E422DE">
                        <w:rPr>
                          <w:b w:val="0"/>
                        </w:rPr>
                        <w:t>5</w:t>
                      </w:r>
                      <w:r>
                        <w:rPr>
                          <w:b w:val="0"/>
                        </w:rPr>
                        <w:t>/1</w:t>
                      </w:r>
                      <w:r w:rsidR="00E422DE">
                        <w:rPr>
                          <w:b w:val="0"/>
                        </w:rPr>
                        <w:t>1</w:t>
                      </w:r>
                      <w:r>
                        <w:rPr>
                          <w:b w:val="0"/>
                        </w:rPr>
                        <w:t>/20</w:t>
                      </w:r>
                      <w:r w:rsidR="00E422DE">
                        <w:rPr>
                          <w:b w:val="0"/>
                        </w:rPr>
                        <w:t>19</w:t>
                      </w:r>
                    </w:p>
                    <w:p w:rsidR="00A96B02" w:rsidRDefault="00A96B02"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Sur la prévent</w:t>
                      </w:r>
                      <w:r w:rsidR="00144857">
                        <w:rPr>
                          <w:b w:val="0"/>
                        </w:rPr>
                        <w:t>ion des risques psychosociaux</w:t>
                      </w:r>
                    </w:p>
                    <w:p w:rsidR="00A96B02" w:rsidRDefault="00144857"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 xml:space="preserve">et le développement </w:t>
                      </w:r>
                      <w:r w:rsidR="00A96B02">
                        <w:rPr>
                          <w:b w:val="0"/>
                        </w:rPr>
                        <w:t>du bien</w:t>
                      </w:r>
                      <w:r w:rsidR="000F76E0">
                        <w:rPr>
                          <w:b w:val="0"/>
                        </w:rPr>
                        <w:t>-</w:t>
                      </w:r>
                      <w:r w:rsidR="00A96B02">
                        <w:rPr>
                          <w:b w:val="0"/>
                        </w:rPr>
                        <w:t xml:space="preserve">être </w:t>
                      </w:r>
                    </w:p>
                    <w:p w:rsidR="00A96B02" w:rsidRDefault="00A96B02" w:rsidP="00144857">
                      <w:pPr>
                        <w:pStyle w:val="Titre"/>
                        <w:pBdr>
                          <w:top w:val="none" w:sz="0" w:space="0" w:color="auto"/>
                          <w:left w:val="none" w:sz="0" w:space="0" w:color="auto"/>
                          <w:bottom w:val="none" w:sz="0" w:space="0" w:color="auto"/>
                          <w:right w:val="none" w:sz="0" w:space="0" w:color="auto"/>
                        </w:pBdr>
                        <w:ind w:left="-142" w:right="-302"/>
                        <w:rPr>
                          <w:b w:val="0"/>
                        </w:rPr>
                      </w:pPr>
                      <w:r>
                        <w:rPr>
                          <w:b w:val="0"/>
                        </w:rPr>
                        <w:t>et de la qualité de vie au travail</w:t>
                      </w:r>
                    </w:p>
                    <w:p w:rsidR="00AA5510" w:rsidRDefault="000F76E0" w:rsidP="00AB2AD9">
                      <w:pPr>
                        <w:pStyle w:val="Titre"/>
                        <w:pBdr>
                          <w:top w:val="none" w:sz="0" w:space="0" w:color="auto"/>
                          <w:left w:val="none" w:sz="0" w:space="0" w:color="auto"/>
                          <w:bottom w:val="none" w:sz="0" w:space="0" w:color="auto"/>
                          <w:right w:val="none" w:sz="0" w:space="0" w:color="auto"/>
                        </w:pBdr>
                        <w:ind w:left="-900" w:right="-302"/>
                        <w:rPr>
                          <w:b w:val="0"/>
                        </w:rPr>
                      </w:pPr>
                      <w:r>
                        <w:rPr>
                          <w:b w:val="0"/>
                        </w:rPr>
                        <w:t>.</w:t>
                      </w:r>
                    </w:p>
                    <w:p w:rsidR="00717D4D" w:rsidRDefault="00717D4D" w:rsidP="00AB2AD9">
                      <w:pPr>
                        <w:pStyle w:val="Titre"/>
                        <w:pBdr>
                          <w:top w:val="none" w:sz="0" w:space="0" w:color="auto"/>
                          <w:left w:val="none" w:sz="0" w:space="0" w:color="auto"/>
                          <w:bottom w:val="none" w:sz="0" w:space="0" w:color="auto"/>
                          <w:right w:val="none" w:sz="0" w:space="0" w:color="auto"/>
                        </w:pBdr>
                        <w:ind w:left="-900" w:right="-302"/>
                        <w:rPr>
                          <w:b w:val="0"/>
                        </w:rPr>
                      </w:pPr>
                    </w:p>
                    <w:p w:rsidR="00717D4D" w:rsidRDefault="00717D4D">
                      <w:pPr>
                        <w:pStyle w:val="Titre"/>
                        <w:pBdr>
                          <w:top w:val="none" w:sz="0" w:space="0" w:color="auto"/>
                          <w:left w:val="none" w:sz="0" w:space="0" w:color="auto"/>
                          <w:bottom w:val="none" w:sz="0" w:space="0" w:color="auto"/>
                          <w:right w:val="none" w:sz="0" w:space="0" w:color="auto"/>
                        </w:pBdr>
                        <w:ind w:left="-900" w:right="-302"/>
                      </w:pPr>
                    </w:p>
                  </w:txbxContent>
                </v:textbox>
              </v:shape>
            </w:pict>
          </mc:Fallback>
        </mc:AlternateContent>
      </w:r>
      <w:r w:rsidRPr="00885066">
        <w:rPr>
          <w:noProo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extent cx="2362200" cy="1190625"/>
            <wp:effectExtent l="0" t="0" r="0" b="0"/>
            <wp:docPr id="2" name="Image 1" descr="ADALEA_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LEA_as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190625"/>
                    </a:xfrm>
                    <a:prstGeom prst="rect">
                      <a:avLst/>
                    </a:prstGeom>
                    <a:noFill/>
                    <a:ln>
                      <a:noFill/>
                    </a:ln>
                  </pic:spPr>
                </pic:pic>
              </a:graphicData>
            </a:graphic>
          </wp:inline>
        </w:drawing>
      </w:r>
    </w:p>
    <w:p w:rsidR="00062EF6" w:rsidRPr="00D213B4" w:rsidRDefault="00062EF6" w:rsidP="00062EF6">
      <w:pPr>
        <w:rPr>
          <w:rFonts w:ascii="Arial Narrow" w:hAnsi="Arial Narrow"/>
        </w:rPr>
      </w:pPr>
    </w:p>
    <w:p w:rsidR="00AB2AD9" w:rsidRPr="00D213B4" w:rsidRDefault="00AB2AD9" w:rsidP="00062EF6">
      <w:pPr>
        <w:jc w:val="both"/>
        <w:rPr>
          <w:rFonts w:ascii="Arial Narrow" w:hAnsi="Arial Narrow"/>
        </w:rPr>
      </w:pPr>
    </w:p>
    <w:p w:rsidR="00177351" w:rsidRDefault="00177351" w:rsidP="00062EF6">
      <w:pPr>
        <w:jc w:val="both"/>
        <w:rPr>
          <w:rFonts w:ascii="Arial Narrow" w:hAnsi="Arial Narrow"/>
        </w:rPr>
      </w:pPr>
    </w:p>
    <w:p w:rsidR="00144857" w:rsidRDefault="00144857" w:rsidP="00062EF6">
      <w:pPr>
        <w:jc w:val="both"/>
        <w:rPr>
          <w:rFonts w:ascii="Arial Narrow" w:hAnsi="Arial Narrow"/>
        </w:rPr>
      </w:pPr>
    </w:p>
    <w:p w:rsidR="00062EF6" w:rsidRPr="00D213B4" w:rsidRDefault="00062EF6" w:rsidP="00062EF6">
      <w:pPr>
        <w:jc w:val="both"/>
        <w:rPr>
          <w:rFonts w:ascii="Arial Narrow" w:hAnsi="Arial Narrow"/>
        </w:rPr>
      </w:pPr>
      <w:r w:rsidRPr="00D213B4">
        <w:rPr>
          <w:rFonts w:ascii="Arial Narrow" w:hAnsi="Arial Narrow"/>
        </w:rPr>
        <w:t>entre l’</w:t>
      </w:r>
      <w:r w:rsidRPr="00D213B4">
        <w:rPr>
          <w:rFonts w:ascii="Arial Narrow" w:hAnsi="Arial Narrow"/>
          <w:b/>
          <w:bCs/>
        </w:rPr>
        <w:t>Association ADALEA</w:t>
      </w:r>
      <w:r w:rsidRPr="00D213B4">
        <w:rPr>
          <w:rFonts w:ascii="Arial Narrow" w:hAnsi="Arial Narrow"/>
        </w:rPr>
        <w:t xml:space="preserve"> – </w:t>
      </w:r>
      <w:r w:rsidR="00E422DE">
        <w:rPr>
          <w:rFonts w:ascii="Arial Narrow" w:hAnsi="Arial Narrow"/>
        </w:rPr>
        <w:t>50</w:t>
      </w:r>
      <w:r w:rsidRPr="00D213B4">
        <w:rPr>
          <w:rFonts w:ascii="Arial Narrow" w:hAnsi="Arial Narrow"/>
        </w:rPr>
        <w:t xml:space="preserve"> </w:t>
      </w:r>
      <w:r w:rsidR="00E422DE">
        <w:rPr>
          <w:rFonts w:ascii="Arial Narrow" w:hAnsi="Arial Narrow"/>
        </w:rPr>
        <w:t>rue de la corderie</w:t>
      </w:r>
      <w:r w:rsidRPr="00D213B4">
        <w:rPr>
          <w:rFonts w:ascii="Arial Narrow" w:hAnsi="Arial Narrow"/>
        </w:rPr>
        <w:t xml:space="preserve"> – 22000 SAINT-BRIEUC, représentée par </w:t>
      </w:r>
      <w:r w:rsidR="00E076A6">
        <w:rPr>
          <w:rFonts w:ascii="Arial Narrow" w:hAnsi="Arial Narrow"/>
          <w:b/>
        </w:rPr>
        <w:tab/>
      </w:r>
      <w:r w:rsidR="00E076A6">
        <w:rPr>
          <w:rFonts w:ascii="Arial Narrow" w:hAnsi="Arial Narrow"/>
          <w:b/>
        </w:rPr>
        <w:tab/>
      </w:r>
      <w:r w:rsidR="00E076A6">
        <w:rPr>
          <w:rFonts w:ascii="Arial Narrow" w:hAnsi="Arial Narrow"/>
          <w:b/>
        </w:rPr>
        <w:tab/>
      </w:r>
      <w:r w:rsidR="00E076A6">
        <w:rPr>
          <w:rFonts w:ascii="Arial Narrow" w:hAnsi="Arial Narrow"/>
          <w:b/>
        </w:rPr>
        <w:tab/>
      </w:r>
      <w:r w:rsidR="00AB2AD9" w:rsidRPr="00D213B4">
        <w:rPr>
          <w:rFonts w:ascii="Arial Narrow" w:hAnsi="Arial Narrow"/>
        </w:rPr>
        <w:t>, direct</w:t>
      </w:r>
      <w:r w:rsidR="00E422DE">
        <w:rPr>
          <w:rFonts w:ascii="Arial Narrow" w:hAnsi="Arial Narrow"/>
        </w:rPr>
        <w:t>eur</w:t>
      </w:r>
      <w:r w:rsidR="00AB2AD9" w:rsidRPr="00D213B4">
        <w:rPr>
          <w:rFonts w:ascii="Arial Narrow" w:hAnsi="Arial Narrow"/>
        </w:rPr>
        <w:t xml:space="preserve"> sur délégation du Président</w:t>
      </w:r>
      <w:r w:rsidR="00AB2AD9" w:rsidRPr="00D213B4">
        <w:rPr>
          <w:rFonts w:ascii="Arial Narrow" w:hAnsi="Arial Narrow"/>
          <w:b/>
          <w:bCs/>
        </w:rPr>
        <w:t xml:space="preserve"> </w:t>
      </w:r>
      <w:r w:rsidR="00E076A6">
        <w:rPr>
          <w:rFonts w:ascii="Arial Narrow" w:hAnsi="Arial Narrow"/>
          <w:b/>
          <w:bCs/>
        </w:rPr>
        <w:tab/>
      </w:r>
      <w:r w:rsidR="00E076A6">
        <w:rPr>
          <w:rFonts w:ascii="Arial Narrow" w:hAnsi="Arial Narrow"/>
          <w:b/>
          <w:bCs/>
        </w:rPr>
        <w:tab/>
      </w:r>
      <w:r w:rsidR="00E076A6">
        <w:rPr>
          <w:rFonts w:ascii="Arial Narrow" w:hAnsi="Arial Narrow"/>
          <w:b/>
          <w:bCs/>
        </w:rPr>
        <w:tab/>
      </w:r>
      <w:r w:rsidR="00E076A6">
        <w:rPr>
          <w:rFonts w:ascii="Arial Narrow" w:hAnsi="Arial Narrow"/>
          <w:b/>
          <w:bCs/>
        </w:rPr>
        <w:tab/>
      </w:r>
      <w:r w:rsidRPr="00D213B4">
        <w:rPr>
          <w:rFonts w:ascii="Arial Narrow" w:hAnsi="Arial Narrow"/>
        </w:rPr>
        <w:t xml:space="preserve">, </w:t>
      </w:r>
    </w:p>
    <w:p w:rsidR="00062EF6" w:rsidRPr="00D213B4" w:rsidRDefault="00062EF6" w:rsidP="00062EF6">
      <w:pPr>
        <w:jc w:val="both"/>
        <w:rPr>
          <w:rFonts w:ascii="Arial Narrow" w:hAnsi="Arial Narrow"/>
        </w:rPr>
      </w:pPr>
    </w:p>
    <w:p w:rsidR="00062EF6" w:rsidRPr="00D213B4" w:rsidRDefault="00062EF6" w:rsidP="00062EF6">
      <w:pPr>
        <w:jc w:val="both"/>
        <w:rPr>
          <w:rFonts w:ascii="Arial Narrow" w:hAnsi="Arial Narrow"/>
          <w:b/>
        </w:rPr>
      </w:pPr>
      <w:r w:rsidRPr="00D213B4">
        <w:rPr>
          <w:rFonts w:ascii="Arial Narrow" w:hAnsi="Arial Narrow"/>
        </w:rPr>
        <w:t xml:space="preserve">le Syndicat </w:t>
      </w:r>
      <w:r w:rsidRPr="00D213B4">
        <w:rPr>
          <w:rFonts w:ascii="Arial Narrow" w:hAnsi="Arial Narrow"/>
          <w:b/>
          <w:bCs/>
        </w:rPr>
        <w:t>CGT F.O.</w:t>
      </w:r>
      <w:r w:rsidRPr="00D213B4">
        <w:rPr>
          <w:rFonts w:ascii="Arial Narrow" w:hAnsi="Arial Narrow"/>
        </w:rPr>
        <w:t xml:space="preserve">, représenté par sa Déléguée, par </w:t>
      </w:r>
      <w:r w:rsidR="00E076A6">
        <w:rPr>
          <w:rFonts w:ascii="Arial Narrow" w:hAnsi="Arial Narrow"/>
          <w:b/>
        </w:rPr>
        <w:tab/>
      </w:r>
      <w:r w:rsidR="00E076A6">
        <w:rPr>
          <w:rFonts w:ascii="Arial Narrow" w:hAnsi="Arial Narrow"/>
          <w:b/>
        </w:rPr>
        <w:tab/>
      </w:r>
      <w:r w:rsidR="00E076A6">
        <w:rPr>
          <w:rFonts w:ascii="Arial Narrow" w:hAnsi="Arial Narrow"/>
          <w:b/>
        </w:rPr>
        <w:tab/>
      </w:r>
      <w:r w:rsidR="00E076A6">
        <w:rPr>
          <w:rFonts w:ascii="Arial Narrow" w:hAnsi="Arial Narrow"/>
          <w:b/>
        </w:rPr>
        <w:tab/>
      </w:r>
      <w:r w:rsidR="00E076A6">
        <w:rPr>
          <w:rFonts w:ascii="Arial Narrow" w:hAnsi="Arial Narrow"/>
          <w:b/>
        </w:rPr>
        <w:tab/>
      </w:r>
    </w:p>
    <w:p w:rsidR="00062EF6" w:rsidRPr="00D213B4" w:rsidRDefault="00062EF6">
      <w:pPr>
        <w:rPr>
          <w:rFonts w:ascii="Arial Narrow" w:hAnsi="Arial Narrow"/>
          <w:b/>
        </w:rPr>
      </w:pPr>
    </w:p>
    <w:p w:rsidR="001B1A10" w:rsidRDefault="001B1A10" w:rsidP="00D213B4">
      <w:pPr>
        <w:jc w:val="center"/>
        <w:rPr>
          <w:rFonts w:ascii="Arial Narrow" w:hAnsi="Arial Narrow"/>
          <w:b/>
          <w:sz w:val="28"/>
          <w:szCs w:val="28"/>
        </w:rPr>
      </w:pPr>
    </w:p>
    <w:p w:rsidR="002D6DCA" w:rsidRPr="00177351" w:rsidRDefault="00177351" w:rsidP="0002268E">
      <w:pPr>
        <w:jc w:val="both"/>
        <w:rPr>
          <w:rFonts w:ascii="Arial Narrow" w:hAnsi="Arial Narrow"/>
          <w:color w:val="FF0000"/>
        </w:rPr>
      </w:pPr>
      <w:r>
        <w:rPr>
          <w:rFonts w:ascii="Arial Narrow" w:hAnsi="Arial Narrow"/>
          <w:b/>
          <w:sz w:val="28"/>
          <w:szCs w:val="28"/>
        </w:rPr>
        <w:t xml:space="preserve">Un accord sur les risques psychosociaux a été signé en 2010. Sa mise en </w:t>
      </w:r>
      <w:r w:rsidR="00A96B02">
        <w:rPr>
          <w:rFonts w:ascii="Arial Narrow" w:hAnsi="Arial Narrow"/>
          <w:b/>
          <w:sz w:val="28"/>
          <w:szCs w:val="28"/>
        </w:rPr>
        <w:t>œuvre</w:t>
      </w:r>
      <w:r>
        <w:rPr>
          <w:rFonts w:ascii="Arial Narrow" w:hAnsi="Arial Narrow"/>
          <w:b/>
          <w:sz w:val="28"/>
          <w:szCs w:val="28"/>
        </w:rPr>
        <w:t xml:space="preserve"> a été évaluée comme prévu dans le cadre de commissions sur les risques psychosociaux. Lors de la commission </w:t>
      </w:r>
      <w:r w:rsidR="00E422DE">
        <w:rPr>
          <w:rFonts w:ascii="Arial Narrow" w:hAnsi="Arial Narrow"/>
          <w:b/>
          <w:sz w:val="28"/>
          <w:szCs w:val="28"/>
        </w:rPr>
        <w:t>d’</w:t>
      </w:r>
      <w:r>
        <w:rPr>
          <w:rFonts w:ascii="Arial Narrow" w:hAnsi="Arial Narrow"/>
          <w:b/>
          <w:sz w:val="28"/>
          <w:szCs w:val="28"/>
        </w:rPr>
        <w:t>octobre 2015, il a été décidé de réviser l’accord</w:t>
      </w:r>
      <w:r w:rsidR="00E422DE">
        <w:rPr>
          <w:rFonts w:ascii="Arial Narrow" w:hAnsi="Arial Narrow"/>
          <w:b/>
          <w:sz w:val="28"/>
          <w:szCs w:val="28"/>
        </w:rPr>
        <w:t xml:space="preserve"> qui s’est traduit par un avenant </w:t>
      </w:r>
      <w:r w:rsidR="00144857">
        <w:rPr>
          <w:rFonts w:ascii="Arial Narrow" w:hAnsi="Arial Narrow"/>
          <w:b/>
          <w:sz w:val="28"/>
          <w:szCs w:val="28"/>
        </w:rPr>
        <w:t>n</w:t>
      </w:r>
      <w:r w:rsidR="00E422DE">
        <w:rPr>
          <w:rFonts w:ascii="Arial Narrow" w:hAnsi="Arial Narrow"/>
          <w:b/>
          <w:sz w:val="28"/>
          <w:szCs w:val="28"/>
        </w:rPr>
        <w:t xml:space="preserve">°1. Dans le cadre de la NAO 2019, </w:t>
      </w:r>
      <w:r w:rsidR="000F76E0">
        <w:rPr>
          <w:rFonts w:ascii="Arial Narrow" w:hAnsi="Arial Narrow"/>
          <w:b/>
          <w:sz w:val="28"/>
          <w:szCs w:val="28"/>
        </w:rPr>
        <w:t>avec la mise en place du C</w:t>
      </w:r>
      <w:r w:rsidR="004A55AD">
        <w:rPr>
          <w:rFonts w:ascii="Arial Narrow" w:hAnsi="Arial Narrow"/>
          <w:b/>
          <w:sz w:val="28"/>
          <w:szCs w:val="28"/>
        </w:rPr>
        <w:t xml:space="preserve">omité </w:t>
      </w:r>
      <w:r w:rsidR="000F76E0">
        <w:rPr>
          <w:rFonts w:ascii="Arial Narrow" w:hAnsi="Arial Narrow"/>
          <w:b/>
          <w:sz w:val="28"/>
          <w:szCs w:val="28"/>
        </w:rPr>
        <w:t>S</w:t>
      </w:r>
      <w:r w:rsidR="004A55AD">
        <w:rPr>
          <w:rFonts w:ascii="Arial Narrow" w:hAnsi="Arial Narrow"/>
          <w:b/>
          <w:sz w:val="28"/>
          <w:szCs w:val="28"/>
        </w:rPr>
        <w:t xml:space="preserve">ocial </w:t>
      </w:r>
      <w:r w:rsidR="000F76E0">
        <w:rPr>
          <w:rFonts w:ascii="Arial Narrow" w:hAnsi="Arial Narrow"/>
          <w:b/>
          <w:sz w:val="28"/>
          <w:szCs w:val="28"/>
        </w:rPr>
        <w:t>E</w:t>
      </w:r>
      <w:r w:rsidR="004A55AD">
        <w:rPr>
          <w:rFonts w:ascii="Arial Narrow" w:hAnsi="Arial Narrow"/>
          <w:b/>
          <w:sz w:val="28"/>
          <w:szCs w:val="28"/>
        </w:rPr>
        <w:t>conomique (CSE) en mars 2019 au sein de l’association</w:t>
      </w:r>
      <w:r w:rsidR="000F76E0">
        <w:rPr>
          <w:rFonts w:ascii="Arial Narrow" w:hAnsi="Arial Narrow"/>
          <w:b/>
          <w:sz w:val="28"/>
          <w:szCs w:val="28"/>
        </w:rPr>
        <w:t xml:space="preserve">, </w:t>
      </w:r>
      <w:r w:rsidR="00E422DE">
        <w:rPr>
          <w:rFonts w:ascii="Arial Narrow" w:hAnsi="Arial Narrow"/>
          <w:b/>
          <w:sz w:val="28"/>
          <w:szCs w:val="28"/>
        </w:rPr>
        <w:t xml:space="preserve">il a été </w:t>
      </w:r>
      <w:r w:rsidR="000F76E0">
        <w:rPr>
          <w:rFonts w:ascii="Arial Narrow" w:hAnsi="Arial Narrow"/>
          <w:b/>
          <w:sz w:val="28"/>
          <w:szCs w:val="28"/>
        </w:rPr>
        <w:t>décidé</w:t>
      </w:r>
      <w:r w:rsidR="00E422DE">
        <w:rPr>
          <w:rFonts w:ascii="Arial Narrow" w:hAnsi="Arial Narrow"/>
          <w:b/>
          <w:sz w:val="28"/>
          <w:szCs w:val="28"/>
        </w:rPr>
        <w:t xml:space="preserve"> d’actualiser cet accord par un avenant </w:t>
      </w:r>
      <w:r w:rsidR="00144857">
        <w:rPr>
          <w:rFonts w:ascii="Arial Narrow" w:hAnsi="Arial Narrow"/>
          <w:b/>
          <w:sz w:val="28"/>
          <w:szCs w:val="28"/>
        </w:rPr>
        <w:t>n</w:t>
      </w:r>
      <w:r w:rsidR="00E422DE">
        <w:rPr>
          <w:rFonts w:ascii="Arial Narrow" w:hAnsi="Arial Narrow"/>
          <w:b/>
          <w:sz w:val="28"/>
          <w:szCs w:val="28"/>
        </w:rPr>
        <w:t>°2</w:t>
      </w:r>
      <w:r w:rsidR="000F76E0">
        <w:rPr>
          <w:rFonts w:ascii="Arial Narrow" w:hAnsi="Arial Narrow"/>
          <w:b/>
          <w:sz w:val="28"/>
          <w:szCs w:val="28"/>
        </w:rPr>
        <w:t>.</w:t>
      </w:r>
      <w:r w:rsidR="00E422DE">
        <w:rPr>
          <w:rFonts w:ascii="Arial Narrow" w:hAnsi="Arial Narrow"/>
          <w:b/>
          <w:sz w:val="28"/>
          <w:szCs w:val="28"/>
        </w:rPr>
        <w:t xml:space="preserve"> </w:t>
      </w:r>
      <w:r w:rsidR="000F76E0">
        <w:rPr>
          <w:rFonts w:ascii="Arial Narrow" w:hAnsi="Arial Narrow"/>
          <w:b/>
          <w:sz w:val="28"/>
          <w:szCs w:val="28"/>
        </w:rPr>
        <w:t>L</w:t>
      </w:r>
      <w:r w:rsidR="00E422DE">
        <w:rPr>
          <w:rFonts w:ascii="Arial Narrow" w:hAnsi="Arial Narrow"/>
          <w:b/>
          <w:sz w:val="28"/>
          <w:szCs w:val="28"/>
        </w:rPr>
        <w:t xml:space="preserve">es </w:t>
      </w:r>
      <w:r w:rsidR="000F76E0">
        <w:rPr>
          <w:rFonts w:ascii="Arial Narrow" w:hAnsi="Arial Narrow"/>
          <w:b/>
          <w:sz w:val="28"/>
          <w:szCs w:val="28"/>
        </w:rPr>
        <w:t>modifications et ajouts sont en rouge</w:t>
      </w:r>
      <w:r w:rsidR="00E422DE">
        <w:rPr>
          <w:rFonts w:ascii="Arial Narrow" w:hAnsi="Arial Narrow"/>
          <w:b/>
          <w:sz w:val="28"/>
          <w:szCs w:val="28"/>
        </w:rPr>
        <w:t>.</w:t>
      </w:r>
    </w:p>
    <w:p w:rsidR="002D6DCA" w:rsidRPr="00D213B4" w:rsidRDefault="002D6DCA" w:rsidP="0002268E">
      <w:pPr>
        <w:jc w:val="both"/>
        <w:rPr>
          <w:rFonts w:ascii="Arial Narrow" w:hAnsi="Arial Narrow"/>
          <w:b/>
        </w:rPr>
      </w:pPr>
    </w:p>
    <w:p w:rsidR="00D213B4" w:rsidRPr="00D213B4" w:rsidRDefault="00D213B4">
      <w:pPr>
        <w:rPr>
          <w:rFonts w:ascii="Arial Narrow" w:hAnsi="Arial Narrow"/>
          <w:b/>
        </w:rPr>
      </w:pPr>
    </w:p>
    <w:p w:rsidR="002D6DCA" w:rsidRPr="00D213B4" w:rsidRDefault="001A4605" w:rsidP="00D213B4">
      <w:pPr>
        <w:pBdr>
          <w:top w:val="single" w:sz="4" w:space="1" w:color="auto"/>
          <w:left w:val="single" w:sz="4" w:space="4" w:color="auto"/>
          <w:bottom w:val="single" w:sz="4" w:space="1" w:color="auto"/>
          <w:right w:val="single" w:sz="4" w:space="4" w:color="auto"/>
        </w:pBdr>
        <w:shd w:val="clear" w:color="auto" w:fill="E0E0E0"/>
        <w:rPr>
          <w:rFonts w:ascii="Arial Narrow" w:hAnsi="Arial Narrow"/>
          <w:b/>
          <w:sz w:val="26"/>
          <w:szCs w:val="26"/>
        </w:rPr>
      </w:pPr>
      <w:r w:rsidRPr="00D213B4">
        <w:rPr>
          <w:rFonts w:ascii="Arial Narrow" w:hAnsi="Arial Narrow"/>
          <w:b/>
          <w:sz w:val="26"/>
          <w:szCs w:val="26"/>
        </w:rPr>
        <w:t>I</w:t>
      </w:r>
      <w:r w:rsidR="002D6DCA" w:rsidRPr="00D213B4">
        <w:rPr>
          <w:rFonts w:ascii="Arial Narrow" w:hAnsi="Arial Narrow"/>
          <w:b/>
          <w:sz w:val="26"/>
          <w:szCs w:val="26"/>
        </w:rPr>
        <w:tab/>
        <w:t xml:space="preserve">DEFINITION DES RISQUES PSYCHOSOCIAUX </w:t>
      </w:r>
    </w:p>
    <w:p w:rsidR="002D6DCA" w:rsidRDefault="002D6DCA">
      <w:pPr>
        <w:rPr>
          <w:rFonts w:ascii="Arial Narrow" w:hAnsi="Arial Narrow"/>
          <w:b/>
        </w:rPr>
      </w:pPr>
    </w:p>
    <w:p w:rsidR="00B50C5F" w:rsidRPr="00D213B4" w:rsidRDefault="000F76E0" w:rsidP="00B50C5F">
      <w:pPr>
        <w:suppressAutoHyphens w:val="0"/>
        <w:spacing w:line="270" w:lineRule="atLeast"/>
        <w:jc w:val="both"/>
        <w:rPr>
          <w:rFonts w:ascii="Arial Narrow" w:hAnsi="Arial Narrow"/>
        </w:rPr>
      </w:pPr>
      <w:r>
        <w:rPr>
          <w:rFonts w:ascii="Arial Narrow" w:hAnsi="Arial Narrow" w:cs="Arial"/>
          <w:lang w:eastAsia="fr-FR"/>
        </w:rPr>
        <w:t>I</w:t>
      </w:r>
      <w:r w:rsidR="00177351">
        <w:rPr>
          <w:rFonts w:ascii="Arial Narrow" w:hAnsi="Arial Narrow" w:cs="Arial"/>
          <w:lang w:eastAsia="fr-FR"/>
        </w:rPr>
        <w:t>nchangé</w:t>
      </w:r>
    </w:p>
    <w:p w:rsidR="00F20894" w:rsidRPr="00D213B4" w:rsidRDefault="00F20894" w:rsidP="00F20894">
      <w:pPr>
        <w:rPr>
          <w:rFonts w:ascii="Arial Narrow" w:hAnsi="Arial Narrow"/>
        </w:rPr>
      </w:pPr>
    </w:p>
    <w:p w:rsidR="00F20894" w:rsidRPr="00D213B4" w:rsidRDefault="00F20894" w:rsidP="00D213B4">
      <w:pPr>
        <w:pBdr>
          <w:top w:val="single" w:sz="4" w:space="1" w:color="auto"/>
          <w:left w:val="single" w:sz="4" w:space="4" w:color="auto"/>
          <w:bottom w:val="single" w:sz="4" w:space="1" w:color="auto"/>
          <w:right w:val="single" w:sz="4" w:space="4" w:color="auto"/>
        </w:pBdr>
        <w:shd w:val="clear" w:color="auto" w:fill="E0E0E0"/>
        <w:rPr>
          <w:rFonts w:ascii="Arial Narrow" w:hAnsi="Arial Narrow"/>
          <w:b/>
          <w:sz w:val="26"/>
          <w:szCs w:val="26"/>
        </w:rPr>
      </w:pPr>
      <w:r w:rsidRPr="00D213B4">
        <w:rPr>
          <w:rFonts w:ascii="Arial Narrow" w:hAnsi="Arial Narrow"/>
          <w:b/>
          <w:sz w:val="26"/>
          <w:szCs w:val="26"/>
        </w:rPr>
        <w:t>I</w:t>
      </w:r>
      <w:r w:rsidR="001A4605" w:rsidRPr="00D213B4">
        <w:rPr>
          <w:rFonts w:ascii="Arial Narrow" w:hAnsi="Arial Narrow"/>
          <w:b/>
          <w:sz w:val="26"/>
          <w:szCs w:val="26"/>
        </w:rPr>
        <w:t>I</w:t>
      </w:r>
      <w:r w:rsidRPr="00D213B4">
        <w:rPr>
          <w:rFonts w:ascii="Arial Narrow" w:hAnsi="Arial Narrow"/>
          <w:b/>
          <w:sz w:val="26"/>
          <w:szCs w:val="26"/>
        </w:rPr>
        <w:tab/>
        <w:t xml:space="preserve"> OBJET DU PRESENT ACCORD</w:t>
      </w:r>
    </w:p>
    <w:p w:rsidR="00F20894" w:rsidRPr="00D213B4" w:rsidRDefault="00F20894" w:rsidP="00F20894">
      <w:pPr>
        <w:rPr>
          <w:rFonts w:ascii="Arial Narrow" w:hAnsi="Arial Narrow"/>
        </w:rPr>
      </w:pPr>
    </w:p>
    <w:p w:rsidR="006C0AF8" w:rsidRPr="000F76E0" w:rsidRDefault="006C0AF8" w:rsidP="00F20894">
      <w:pPr>
        <w:numPr>
          <w:ilvl w:val="0"/>
          <w:numId w:val="6"/>
        </w:numPr>
        <w:jc w:val="both"/>
        <w:rPr>
          <w:rFonts w:ascii="Arial Narrow" w:hAnsi="Arial Narrow"/>
        </w:rPr>
      </w:pPr>
      <w:r w:rsidRPr="000F76E0">
        <w:rPr>
          <w:rFonts w:ascii="Arial Narrow" w:hAnsi="Arial Narrow"/>
        </w:rPr>
        <w:t xml:space="preserve">favoriser le </w:t>
      </w:r>
      <w:r w:rsidR="00144857" w:rsidRPr="000F76E0">
        <w:rPr>
          <w:rFonts w:ascii="Arial Narrow" w:hAnsi="Arial Narrow"/>
        </w:rPr>
        <w:t>bien-être</w:t>
      </w:r>
      <w:r w:rsidRPr="000F76E0">
        <w:rPr>
          <w:rFonts w:ascii="Arial Narrow" w:hAnsi="Arial Narrow"/>
        </w:rPr>
        <w:t xml:space="preserve"> et la qualité de vie au travail</w:t>
      </w:r>
      <w:r w:rsidR="00144857">
        <w:rPr>
          <w:rFonts w:ascii="Arial Narrow" w:hAnsi="Arial Narrow"/>
        </w:rPr>
        <w:t>,</w:t>
      </w:r>
    </w:p>
    <w:p w:rsidR="00D213B4" w:rsidRPr="00D213B4" w:rsidRDefault="00D213B4" w:rsidP="00D213B4">
      <w:pPr>
        <w:ind w:left="360"/>
        <w:jc w:val="both"/>
        <w:rPr>
          <w:rFonts w:ascii="Arial Narrow" w:hAnsi="Arial Narrow"/>
        </w:rPr>
      </w:pPr>
    </w:p>
    <w:p w:rsidR="001A4605" w:rsidRDefault="001A4605" w:rsidP="00F20894">
      <w:pPr>
        <w:numPr>
          <w:ilvl w:val="0"/>
          <w:numId w:val="6"/>
        </w:numPr>
        <w:jc w:val="both"/>
        <w:rPr>
          <w:rFonts w:ascii="Arial Narrow" w:hAnsi="Arial Narrow"/>
        </w:rPr>
      </w:pPr>
      <w:r w:rsidRPr="00D213B4">
        <w:rPr>
          <w:rFonts w:ascii="Arial Narrow" w:hAnsi="Arial Narrow"/>
        </w:rPr>
        <w:t xml:space="preserve">sensibiliser et </w:t>
      </w:r>
      <w:r w:rsidR="00F20894" w:rsidRPr="00D213B4">
        <w:rPr>
          <w:rFonts w:ascii="Arial Narrow" w:hAnsi="Arial Narrow"/>
        </w:rPr>
        <w:t xml:space="preserve">former les différents encadrements, élus afin de détecter au mieux les manifestations </w:t>
      </w:r>
      <w:r w:rsidRPr="00D213B4">
        <w:rPr>
          <w:rFonts w:ascii="Arial Narrow" w:hAnsi="Arial Narrow"/>
        </w:rPr>
        <w:t>des risques psychosociaux</w:t>
      </w:r>
      <w:r w:rsidR="00F20894" w:rsidRPr="00D213B4">
        <w:rPr>
          <w:rFonts w:ascii="Arial Narrow" w:hAnsi="Arial Narrow"/>
        </w:rPr>
        <w:t xml:space="preserve"> et </w:t>
      </w:r>
      <w:r w:rsidR="00D213B4">
        <w:rPr>
          <w:rFonts w:ascii="Arial Narrow" w:hAnsi="Arial Narrow"/>
        </w:rPr>
        <w:t xml:space="preserve">y remédier, </w:t>
      </w:r>
    </w:p>
    <w:p w:rsidR="00D213B4" w:rsidRPr="00D213B4" w:rsidRDefault="00D213B4" w:rsidP="00D213B4">
      <w:pPr>
        <w:jc w:val="both"/>
        <w:rPr>
          <w:rFonts w:ascii="Arial Narrow" w:hAnsi="Arial Narrow"/>
        </w:rPr>
      </w:pPr>
    </w:p>
    <w:p w:rsidR="00F20894" w:rsidRDefault="00F20894" w:rsidP="00F20894">
      <w:pPr>
        <w:numPr>
          <w:ilvl w:val="0"/>
          <w:numId w:val="6"/>
        </w:numPr>
        <w:jc w:val="both"/>
        <w:rPr>
          <w:rFonts w:ascii="Arial Narrow" w:hAnsi="Arial Narrow"/>
        </w:rPr>
      </w:pPr>
      <w:r w:rsidRPr="00D213B4">
        <w:rPr>
          <w:rFonts w:ascii="Arial Narrow" w:hAnsi="Arial Narrow"/>
        </w:rPr>
        <w:t xml:space="preserve">informer l’ensemble </w:t>
      </w:r>
      <w:r w:rsidR="00776E05" w:rsidRPr="00D213B4">
        <w:rPr>
          <w:rFonts w:ascii="Arial Narrow" w:hAnsi="Arial Narrow"/>
        </w:rPr>
        <w:t xml:space="preserve">des salariés </w:t>
      </w:r>
      <w:r w:rsidR="001A4605" w:rsidRPr="00D213B4">
        <w:rPr>
          <w:rFonts w:ascii="Arial Narrow" w:hAnsi="Arial Narrow"/>
        </w:rPr>
        <w:t xml:space="preserve">sur les facteurs des risques psychosociaux </w:t>
      </w:r>
      <w:r w:rsidRPr="00D213B4">
        <w:rPr>
          <w:rFonts w:ascii="Arial Narrow" w:hAnsi="Arial Narrow"/>
        </w:rPr>
        <w:t xml:space="preserve">afin de les doter des connaissances </w:t>
      </w:r>
      <w:r w:rsidR="001A4605" w:rsidRPr="00D213B4">
        <w:rPr>
          <w:rFonts w:ascii="Arial Narrow" w:hAnsi="Arial Narrow"/>
        </w:rPr>
        <w:t xml:space="preserve">et des moyens </w:t>
      </w:r>
      <w:r w:rsidRPr="00D213B4">
        <w:rPr>
          <w:rFonts w:ascii="Arial Narrow" w:hAnsi="Arial Narrow"/>
        </w:rPr>
        <w:t>nécessaires à la prévention de ces risques,</w:t>
      </w:r>
    </w:p>
    <w:p w:rsidR="00D213B4" w:rsidRPr="00D213B4" w:rsidRDefault="00D213B4" w:rsidP="00D213B4">
      <w:pPr>
        <w:jc w:val="both"/>
        <w:rPr>
          <w:rFonts w:ascii="Arial Narrow" w:hAnsi="Arial Narrow"/>
        </w:rPr>
      </w:pPr>
    </w:p>
    <w:p w:rsidR="00F20894" w:rsidRDefault="00F20894" w:rsidP="00F20894">
      <w:pPr>
        <w:numPr>
          <w:ilvl w:val="0"/>
          <w:numId w:val="6"/>
        </w:numPr>
        <w:jc w:val="both"/>
        <w:rPr>
          <w:rFonts w:ascii="Arial Narrow" w:hAnsi="Arial Narrow"/>
        </w:rPr>
      </w:pPr>
      <w:r w:rsidRPr="00D213B4">
        <w:rPr>
          <w:rFonts w:ascii="Arial Narrow" w:hAnsi="Arial Narrow"/>
        </w:rPr>
        <w:t>prendre en compte et favoriser la recherche d’équilibre entre vi</w:t>
      </w:r>
      <w:r w:rsidR="00ED624D" w:rsidRPr="00D213B4">
        <w:rPr>
          <w:rFonts w:ascii="Arial Narrow" w:hAnsi="Arial Narrow"/>
        </w:rPr>
        <w:t>e professionnelle</w:t>
      </w:r>
      <w:r w:rsidR="00144857">
        <w:rPr>
          <w:rFonts w:ascii="Arial Narrow" w:hAnsi="Arial Narrow"/>
        </w:rPr>
        <w:t>,</w:t>
      </w:r>
      <w:r w:rsidR="00ED624D" w:rsidRPr="00D213B4">
        <w:rPr>
          <w:rFonts w:ascii="Arial Narrow" w:hAnsi="Arial Narrow"/>
        </w:rPr>
        <w:t xml:space="preserve"> vie familiale</w:t>
      </w:r>
      <w:r w:rsidR="00144857">
        <w:rPr>
          <w:rFonts w:ascii="Arial Narrow" w:hAnsi="Arial Narrow"/>
        </w:rPr>
        <w:t xml:space="preserve"> et personnelle,</w:t>
      </w:r>
    </w:p>
    <w:p w:rsidR="000F76E0" w:rsidRDefault="000F76E0" w:rsidP="000F76E0">
      <w:pPr>
        <w:pStyle w:val="Paragraphedeliste"/>
        <w:rPr>
          <w:rFonts w:ascii="Arial Narrow" w:hAnsi="Arial Narrow"/>
        </w:rPr>
      </w:pPr>
    </w:p>
    <w:p w:rsidR="000F76E0" w:rsidRPr="000F76E0" w:rsidRDefault="00E367C9" w:rsidP="00F20894">
      <w:pPr>
        <w:numPr>
          <w:ilvl w:val="0"/>
          <w:numId w:val="6"/>
        </w:numPr>
        <w:jc w:val="both"/>
        <w:rPr>
          <w:rFonts w:ascii="Arial Narrow" w:hAnsi="Arial Narrow"/>
          <w:color w:val="FF0000"/>
        </w:rPr>
      </w:pPr>
      <w:r>
        <w:rPr>
          <w:rFonts w:ascii="Arial Narrow" w:hAnsi="Arial Narrow"/>
          <w:color w:val="FF0000"/>
        </w:rPr>
        <w:t>poursuivre la</w:t>
      </w:r>
      <w:r w:rsidR="000F76E0" w:rsidRPr="000F76E0">
        <w:rPr>
          <w:rFonts w:ascii="Arial Narrow" w:hAnsi="Arial Narrow"/>
          <w:color w:val="FF0000"/>
        </w:rPr>
        <w:t xml:space="preserve"> réflexion sur l’usure professionnelle</w:t>
      </w:r>
      <w:r>
        <w:rPr>
          <w:rFonts w:ascii="Arial Narrow" w:hAnsi="Arial Narrow"/>
          <w:color w:val="FF0000"/>
        </w:rPr>
        <w:t xml:space="preserve"> sur la base des travaux engagés en 2017</w:t>
      </w:r>
      <w:r w:rsidR="007B09C4">
        <w:rPr>
          <w:rFonts w:ascii="Arial Narrow" w:hAnsi="Arial Narrow"/>
          <w:color w:val="FF0000"/>
        </w:rPr>
        <w:t>.</w:t>
      </w:r>
    </w:p>
    <w:p w:rsidR="00177351" w:rsidRDefault="00177351" w:rsidP="00177351">
      <w:pPr>
        <w:pStyle w:val="Paragraphedeliste"/>
        <w:rPr>
          <w:rFonts w:ascii="Arial Narrow" w:hAnsi="Arial Narrow"/>
        </w:rPr>
      </w:pPr>
    </w:p>
    <w:p w:rsidR="00177351" w:rsidRPr="000F76E0" w:rsidRDefault="00177351" w:rsidP="00177351">
      <w:pPr>
        <w:jc w:val="both"/>
        <w:rPr>
          <w:rFonts w:ascii="Arial Narrow" w:hAnsi="Arial Narrow"/>
          <w:u w:val="single"/>
        </w:rPr>
      </w:pPr>
      <w:r w:rsidRPr="000F76E0">
        <w:rPr>
          <w:rFonts w:ascii="Arial Narrow" w:hAnsi="Arial Narrow"/>
        </w:rPr>
        <w:t xml:space="preserve">Il a été décidé de privilégier à la terminologie </w:t>
      </w:r>
      <w:r w:rsidRPr="000F76E0">
        <w:rPr>
          <w:rFonts w:ascii="Arial Narrow" w:hAnsi="Arial Narrow"/>
          <w:u w:val="single"/>
        </w:rPr>
        <w:t>risques psychosociaux</w:t>
      </w:r>
      <w:r w:rsidRPr="000F76E0">
        <w:rPr>
          <w:rFonts w:ascii="Arial Narrow" w:hAnsi="Arial Narrow"/>
        </w:rPr>
        <w:t xml:space="preserve"> celle de </w:t>
      </w:r>
      <w:r w:rsidRPr="000F76E0">
        <w:rPr>
          <w:rFonts w:ascii="Arial Narrow" w:hAnsi="Arial Narrow"/>
          <w:u w:val="single"/>
        </w:rPr>
        <w:t>bien être et/ou de qualité de vie au travail</w:t>
      </w:r>
      <w:r w:rsidR="006C0AF8" w:rsidRPr="000F76E0">
        <w:rPr>
          <w:rFonts w:ascii="Arial Narrow" w:hAnsi="Arial Narrow"/>
          <w:u w:val="single"/>
        </w:rPr>
        <w:t xml:space="preserve">. </w:t>
      </w:r>
    </w:p>
    <w:p w:rsidR="00F20894" w:rsidRPr="00D213B4" w:rsidRDefault="00F20894" w:rsidP="00F20894">
      <w:pPr>
        <w:jc w:val="both"/>
        <w:rPr>
          <w:rFonts w:ascii="Arial Narrow" w:hAnsi="Arial Narrow"/>
        </w:rPr>
      </w:pPr>
    </w:p>
    <w:p w:rsidR="00F20894" w:rsidRDefault="00F20894" w:rsidP="00F20894">
      <w:pPr>
        <w:jc w:val="both"/>
        <w:rPr>
          <w:rFonts w:ascii="Arial Narrow" w:hAnsi="Arial Narrow"/>
        </w:rPr>
      </w:pPr>
    </w:p>
    <w:p w:rsidR="00144857" w:rsidRPr="00D213B4" w:rsidRDefault="00144857" w:rsidP="00F20894">
      <w:pPr>
        <w:jc w:val="both"/>
        <w:rPr>
          <w:rFonts w:ascii="Arial Narrow" w:hAnsi="Arial Narrow"/>
        </w:rPr>
      </w:pPr>
    </w:p>
    <w:p w:rsidR="00F20894" w:rsidRPr="00D213B4" w:rsidRDefault="00F20894" w:rsidP="00D213B4">
      <w:pPr>
        <w:pBdr>
          <w:top w:val="single" w:sz="4" w:space="1" w:color="auto"/>
          <w:left w:val="single" w:sz="4" w:space="4" w:color="auto"/>
          <w:bottom w:val="single" w:sz="4" w:space="1" w:color="auto"/>
          <w:right w:val="single" w:sz="4" w:space="4" w:color="auto"/>
        </w:pBdr>
        <w:shd w:val="clear" w:color="auto" w:fill="E0E0E0"/>
        <w:jc w:val="both"/>
        <w:rPr>
          <w:rFonts w:ascii="Arial Narrow" w:hAnsi="Arial Narrow"/>
          <w:b/>
          <w:sz w:val="26"/>
          <w:szCs w:val="26"/>
        </w:rPr>
      </w:pPr>
      <w:r w:rsidRPr="00D213B4">
        <w:rPr>
          <w:rFonts w:ascii="Arial Narrow" w:hAnsi="Arial Narrow"/>
          <w:b/>
          <w:sz w:val="26"/>
          <w:szCs w:val="26"/>
        </w:rPr>
        <w:lastRenderedPageBreak/>
        <w:t>III</w:t>
      </w:r>
      <w:r w:rsidRPr="00D213B4">
        <w:rPr>
          <w:rFonts w:ascii="Arial Narrow" w:hAnsi="Arial Narrow"/>
          <w:b/>
          <w:sz w:val="26"/>
          <w:szCs w:val="26"/>
        </w:rPr>
        <w:tab/>
        <w:t xml:space="preserve"> IDENTIFICATION DES SITUATIONS ET DES SOURCES DE </w:t>
      </w:r>
      <w:r w:rsidR="001A4605" w:rsidRPr="00D213B4">
        <w:rPr>
          <w:rFonts w:ascii="Arial Narrow" w:hAnsi="Arial Narrow"/>
          <w:b/>
          <w:sz w:val="26"/>
          <w:szCs w:val="26"/>
        </w:rPr>
        <w:t>RISQUES PSYCHOSOCIAUX</w:t>
      </w:r>
      <w:r w:rsidRPr="00D213B4">
        <w:rPr>
          <w:rFonts w:ascii="Arial Narrow" w:hAnsi="Arial Narrow"/>
          <w:b/>
          <w:sz w:val="26"/>
          <w:szCs w:val="26"/>
        </w:rPr>
        <w:t xml:space="preserve"> ET DEFINITION DES MESURES DE PREVENTION</w:t>
      </w:r>
    </w:p>
    <w:p w:rsidR="00F20894" w:rsidRPr="00D213B4" w:rsidRDefault="00F20894" w:rsidP="00F20894">
      <w:pPr>
        <w:rPr>
          <w:rFonts w:ascii="Arial Narrow" w:hAnsi="Arial Narrow"/>
        </w:rPr>
      </w:pPr>
    </w:p>
    <w:p w:rsidR="00012692" w:rsidRPr="00D213B4" w:rsidRDefault="00144857" w:rsidP="00012692">
      <w:pPr>
        <w:jc w:val="both"/>
        <w:rPr>
          <w:rFonts w:ascii="Arial Narrow" w:hAnsi="Arial Narrow"/>
        </w:rPr>
      </w:pPr>
      <w:r>
        <w:rPr>
          <w:rFonts w:ascii="Arial Narrow" w:hAnsi="Arial Narrow"/>
        </w:rPr>
        <w:t>Inchangé</w:t>
      </w:r>
    </w:p>
    <w:p w:rsidR="00F20894" w:rsidRPr="00D213B4" w:rsidRDefault="00012692" w:rsidP="00F20894">
      <w:pPr>
        <w:jc w:val="both"/>
        <w:rPr>
          <w:rFonts w:ascii="Arial Narrow" w:hAnsi="Arial Narrow"/>
        </w:rPr>
      </w:pPr>
      <w:r w:rsidRPr="00D213B4">
        <w:rPr>
          <w:rFonts w:ascii="Arial Narrow" w:hAnsi="Arial Narrow"/>
        </w:rPr>
        <w:t> </w:t>
      </w:r>
    </w:p>
    <w:p w:rsidR="00F20894" w:rsidRPr="00D213B4" w:rsidRDefault="00F20894" w:rsidP="00D213B4">
      <w:pPr>
        <w:pBdr>
          <w:top w:val="single" w:sz="4" w:space="1" w:color="auto"/>
          <w:left w:val="single" w:sz="4" w:space="4" w:color="auto"/>
          <w:bottom w:val="single" w:sz="4" w:space="1" w:color="auto"/>
          <w:right w:val="single" w:sz="4" w:space="4" w:color="auto"/>
        </w:pBdr>
        <w:shd w:val="clear" w:color="auto" w:fill="E0E0E0"/>
        <w:jc w:val="both"/>
        <w:rPr>
          <w:rFonts w:ascii="Arial Narrow" w:hAnsi="Arial Narrow"/>
          <w:b/>
        </w:rPr>
      </w:pPr>
      <w:r w:rsidRPr="00D213B4">
        <w:rPr>
          <w:rFonts w:ascii="Arial Narrow" w:hAnsi="Arial Narrow"/>
          <w:b/>
        </w:rPr>
        <w:t xml:space="preserve">Face à ces différents facteurs potentiels de </w:t>
      </w:r>
      <w:r w:rsidR="00E7525C" w:rsidRPr="00D213B4">
        <w:rPr>
          <w:rFonts w:ascii="Arial Narrow" w:hAnsi="Arial Narrow"/>
          <w:b/>
        </w:rPr>
        <w:t>risques psychosociaux</w:t>
      </w:r>
      <w:r w:rsidRPr="00D213B4">
        <w:rPr>
          <w:rFonts w:ascii="Arial Narrow" w:hAnsi="Arial Narrow"/>
          <w:b/>
        </w:rPr>
        <w:t>, nous proposons des mesures collectives visant à améliorer la santé et la sécurité des salariés.</w:t>
      </w:r>
    </w:p>
    <w:p w:rsidR="00F20894" w:rsidRPr="00D213B4" w:rsidRDefault="00F20894" w:rsidP="00F20894">
      <w:pPr>
        <w:jc w:val="both"/>
        <w:rPr>
          <w:rFonts w:ascii="Arial Narrow" w:hAnsi="Arial Narrow"/>
        </w:rPr>
      </w:pPr>
    </w:p>
    <w:p w:rsidR="000F76E0" w:rsidRPr="000F76E0" w:rsidRDefault="000F76E0" w:rsidP="000F76E0">
      <w:pPr>
        <w:jc w:val="both"/>
        <w:rPr>
          <w:rFonts w:ascii="Arial Narrow" w:hAnsi="Arial Narrow"/>
          <w:u w:val="single"/>
        </w:rPr>
      </w:pPr>
      <w:r w:rsidRPr="000F76E0">
        <w:rPr>
          <w:rFonts w:ascii="Arial Narrow" w:hAnsi="Arial Narrow"/>
          <w:sz w:val="32"/>
          <w:szCs w:val="32"/>
        </w:rPr>
        <w:sym w:font="Wingdings" w:char="F08C"/>
      </w:r>
      <w:r w:rsidRPr="000F76E0">
        <w:rPr>
          <w:rFonts w:ascii="Arial Narrow" w:hAnsi="Arial Narrow"/>
          <w:u w:val="single"/>
        </w:rPr>
        <w:t xml:space="preserve"> </w:t>
      </w:r>
      <w:r w:rsidRPr="000F76E0">
        <w:rPr>
          <w:rFonts w:ascii="Arial Narrow" w:hAnsi="Arial Narrow"/>
          <w:b/>
          <w:u w:val="single"/>
        </w:rPr>
        <w:t>LA CREATION D’UNE COMMISSION DE BIEN ETRE ET QUALITE DE VIE AU TRAVAIL</w:t>
      </w:r>
      <w:r w:rsidRPr="000F76E0">
        <w:rPr>
          <w:rFonts w:ascii="Arial Narrow" w:hAnsi="Arial Narrow"/>
          <w:u w:val="single"/>
        </w:rPr>
        <w:t xml:space="preserve"> composée au minimum de :</w:t>
      </w:r>
    </w:p>
    <w:p w:rsidR="000F76E0" w:rsidRPr="000F76E0" w:rsidRDefault="000F76E0" w:rsidP="000F76E0">
      <w:pPr>
        <w:rPr>
          <w:rFonts w:ascii="Arial Narrow" w:hAnsi="Arial Narrow"/>
        </w:rPr>
      </w:pPr>
    </w:p>
    <w:p w:rsidR="000F76E0" w:rsidRPr="000F76E0" w:rsidRDefault="000F76E0" w:rsidP="000F76E0">
      <w:pPr>
        <w:numPr>
          <w:ilvl w:val="0"/>
          <w:numId w:val="6"/>
        </w:numPr>
        <w:jc w:val="both"/>
        <w:rPr>
          <w:rFonts w:ascii="Arial Narrow" w:hAnsi="Arial Narrow"/>
        </w:rPr>
      </w:pPr>
      <w:r w:rsidRPr="000F76E0">
        <w:rPr>
          <w:rFonts w:ascii="Arial Narrow" w:hAnsi="Arial Narrow"/>
        </w:rPr>
        <w:t>2 représentants de la direction /encadrement ou grh</w:t>
      </w:r>
    </w:p>
    <w:p w:rsidR="000F76E0" w:rsidRPr="000F76E0" w:rsidRDefault="000F76E0" w:rsidP="000F76E0">
      <w:pPr>
        <w:numPr>
          <w:ilvl w:val="0"/>
          <w:numId w:val="6"/>
        </w:numPr>
        <w:jc w:val="both"/>
        <w:rPr>
          <w:rFonts w:ascii="Arial Narrow" w:hAnsi="Arial Narrow"/>
        </w:rPr>
      </w:pPr>
      <w:r w:rsidRPr="000F76E0">
        <w:rPr>
          <w:rFonts w:ascii="Arial Narrow" w:hAnsi="Arial Narrow"/>
        </w:rPr>
        <w:t>3 représentants des élus (1 DUP et 2 CHSCT)</w:t>
      </w:r>
    </w:p>
    <w:p w:rsidR="000F76E0" w:rsidRPr="000F76E0" w:rsidRDefault="000F76E0" w:rsidP="000F76E0">
      <w:pPr>
        <w:numPr>
          <w:ilvl w:val="0"/>
          <w:numId w:val="6"/>
        </w:numPr>
        <w:jc w:val="both"/>
        <w:rPr>
          <w:rFonts w:ascii="Arial Narrow" w:hAnsi="Arial Narrow"/>
        </w:rPr>
      </w:pPr>
      <w:r w:rsidRPr="000F76E0">
        <w:rPr>
          <w:rFonts w:ascii="Arial Narrow" w:hAnsi="Arial Narrow"/>
        </w:rPr>
        <w:t xml:space="preserve">Délégués syndicaux ou </w:t>
      </w:r>
      <w:r w:rsidR="00144857">
        <w:rPr>
          <w:rFonts w:ascii="Arial Narrow" w:hAnsi="Arial Narrow"/>
        </w:rPr>
        <w:t>r</w:t>
      </w:r>
      <w:r w:rsidRPr="000F76E0">
        <w:rPr>
          <w:rFonts w:ascii="Arial Narrow" w:hAnsi="Arial Narrow"/>
        </w:rPr>
        <w:t>eprésentants syndicaux</w:t>
      </w:r>
    </w:p>
    <w:p w:rsidR="000F76E0" w:rsidRPr="000F76E0" w:rsidRDefault="000F76E0" w:rsidP="000F76E0">
      <w:pPr>
        <w:jc w:val="both"/>
        <w:rPr>
          <w:rFonts w:ascii="Arial Narrow" w:hAnsi="Arial Narrow"/>
        </w:rPr>
      </w:pPr>
    </w:p>
    <w:p w:rsidR="000F76E0" w:rsidRPr="000F76E0" w:rsidRDefault="000F76E0" w:rsidP="000F76E0">
      <w:pPr>
        <w:jc w:val="both"/>
        <w:rPr>
          <w:rFonts w:ascii="Arial Narrow" w:hAnsi="Arial Narrow"/>
        </w:rPr>
      </w:pPr>
      <w:r w:rsidRPr="000F76E0">
        <w:rPr>
          <w:rFonts w:ascii="Arial Narrow" w:hAnsi="Arial Narrow"/>
        </w:rPr>
        <w:t>Cette commission se réunit au minimum 2 fois par an et a pour mission :</w:t>
      </w:r>
    </w:p>
    <w:p w:rsidR="000F76E0" w:rsidRPr="000F76E0" w:rsidRDefault="000F76E0" w:rsidP="000F76E0">
      <w:pPr>
        <w:jc w:val="both"/>
        <w:rPr>
          <w:rFonts w:ascii="Arial Narrow" w:hAnsi="Arial Narrow"/>
        </w:rPr>
      </w:pPr>
    </w:p>
    <w:p w:rsidR="000F76E0" w:rsidRPr="000F76E0" w:rsidRDefault="000F76E0" w:rsidP="000F76E0">
      <w:pPr>
        <w:numPr>
          <w:ilvl w:val="0"/>
          <w:numId w:val="6"/>
        </w:numPr>
        <w:jc w:val="both"/>
        <w:rPr>
          <w:rFonts w:ascii="Arial Narrow" w:hAnsi="Arial Narrow"/>
        </w:rPr>
      </w:pPr>
      <w:r w:rsidRPr="000F76E0">
        <w:rPr>
          <w:rFonts w:ascii="Arial Narrow" w:hAnsi="Arial Narrow"/>
        </w:rPr>
        <w:t>suivi du baromètre de climat social et des différentes ré</w:t>
      </w:r>
      <w:r w:rsidR="00144857">
        <w:rPr>
          <w:rFonts w:ascii="Arial Narrow" w:hAnsi="Arial Narrow"/>
        </w:rPr>
        <w:t>unions bien être/qualité de vie</w:t>
      </w:r>
      <w:r w:rsidRPr="000F76E0">
        <w:rPr>
          <w:rFonts w:ascii="Arial Narrow" w:hAnsi="Arial Narrow"/>
        </w:rPr>
        <w:t xml:space="preserve"> au travail</w:t>
      </w:r>
    </w:p>
    <w:p w:rsidR="000F76E0" w:rsidRPr="000F76E0" w:rsidRDefault="000F76E0" w:rsidP="000F76E0">
      <w:pPr>
        <w:numPr>
          <w:ilvl w:val="0"/>
          <w:numId w:val="6"/>
        </w:numPr>
        <w:jc w:val="both"/>
        <w:rPr>
          <w:rFonts w:ascii="Arial Narrow" w:hAnsi="Arial Narrow"/>
        </w:rPr>
      </w:pPr>
      <w:r w:rsidRPr="000F76E0">
        <w:rPr>
          <w:rFonts w:ascii="Arial Narrow" w:hAnsi="Arial Narrow"/>
        </w:rPr>
        <w:t>impulsions de thématiques de travail en lien avec le CHSCT</w:t>
      </w:r>
    </w:p>
    <w:p w:rsidR="000F76E0" w:rsidRPr="000F76E0" w:rsidRDefault="000F76E0" w:rsidP="000F76E0">
      <w:pPr>
        <w:numPr>
          <w:ilvl w:val="0"/>
          <w:numId w:val="6"/>
        </w:numPr>
        <w:jc w:val="both"/>
        <w:rPr>
          <w:rFonts w:ascii="Arial Narrow" w:hAnsi="Arial Narrow"/>
        </w:rPr>
      </w:pPr>
      <w:r w:rsidRPr="000F76E0">
        <w:rPr>
          <w:rFonts w:ascii="Arial Narrow" w:hAnsi="Arial Narrow"/>
        </w:rPr>
        <w:t>suivi du présent accord et de ses avenants de révision</w:t>
      </w:r>
    </w:p>
    <w:p w:rsidR="00D213B4" w:rsidRDefault="00D213B4" w:rsidP="00D213B4">
      <w:pPr>
        <w:jc w:val="both"/>
        <w:rPr>
          <w:rFonts w:ascii="Arial Narrow" w:hAnsi="Arial Narrow"/>
        </w:rPr>
      </w:pPr>
    </w:p>
    <w:p w:rsidR="000F76E0" w:rsidRPr="0000579D" w:rsidRDefault="0000579D" w:rsidP="000F76E0">
      <w:pPr>
        <w:jc w:val="both"/>
        <w:rPr>
          <w:rFonts w:ascii="Arial Narrow" w:hAnsi="Arial Narrow"/>
          <w:b/>
          <w:color w:val="FF0000"/>
          <w:szCs w:val="32"/>
        </w:rPr>
      </w:pPr>
      <w:r w:rsidRPr="0000579D">
        <w:rPr>
          <w:rFonts w:ascii="Arial Narrow" w:hAnsi="Arial Narrow"/>
          <w:b/>
          <w:color w:val="FF0000"/>
          <w:szCs w:val="32"/>
          <w:bdr w:val="single" w:sz="4" w:space="0" w:color="auto"/>
        </w:rPr>
        <w:t>Remplacé</w:t>
      </w:r>
      <w:r w:rsidR="000F76E0" w:rsidRPr="0000579D">
        <w:rPr>
          <w:rFonts w:ascii="Arial Narrow" w:hAnsi="Arial Narrow"/>
          <w:b/>
          <w:color w:val="FF0000"/>
          <w:szCs w:val="32"/>
          <w:bdr w:val="single" w:sz="4" w:space="0" w:color="auto"/>
        </w:rPr>
        <w:t xml:space="preserve"> par</w:t>
      </w:r>
      <w:r w:rsidR="000F76E0" w:rsidRPr="0000579D">
        <w:rPr>
          <w:rFonts w:ascii="Arial Narrow" w:hAnsi="Arial Narrow"/>
          <w:b/>
          <w:color w:val="FF0000"/>
          <w:szCs w:val="32"/>
        </w:rPr>
        <w:t xml:space="preserve"> </w:t>
      </w:r>
    </w:p>
    <w:p w:rsidR="000F76E0" w:rsidRDefault="000F76E0" w:rsidP="00D213B4">
      <w:pPr>
        <w:jc w:val="both"/>
        <w:rPr>
          <w:rFonts w:ascii="Arial Narrow" w:hAnsi="Arial Narrow"/>
        </w:rPr>
      </w:pPr>
    </w:p>
    <w:p w:rsidR="00F20894" w:rsidRPr="000F76E0" w:rsidRDefault="004D5CF8" w:rsidP="00D213B4">
      <w:pPr>
        <w:jc w:val="both"/>
        <w:rPr>
          <w:rFonts w:ascii="Arial Narrow" w:hAnsi="Arial Narrow"/>
          <w:u w:val="single"/>
        </w:rPr>
      </w:pPr>
      <w:r w:rsidRPr="004D5CF8">
        <w:rPr>
          <w:rFonts w:ascii="Arial Narrow" w:hAnsi="Arial Narrow"/>
          <w:sz w:val="32"/>
          <w:szCs w:val="32"/>
        </w:rPr>
        <w:sym w:font="Wingdings" w:char="F08C"/>
      </w:r>
      <w:r>
        <w:rPr>
          <w:rFonts w:ascii="Arial Narrow" w:hAnsi="Arial Narrow"/>
          <w:u w:val="single"/>
        </w:rPr>
        <w:t xml:space="preserve"> </w:t>
      </w:r>
      <w:r w:rsidR="00D213B4" w:rsidRPr="000F76E0">
        <w:rPr>
          <w:rFonts w:ascii="Arial Narrow" w:hAnsi="Arial Narrow"/>
          <w:b/>
          <w:u w:val="single"/>
        </w:rPr>
        <w:t xml:space="preserve">LA CREATION D’UNE COMMISSION </w:t>
      </w:r>
      <w:r w:rsidR="000F76E0" w:rsidRPr="000F76E0">
        <w:rPr>
          <w:rFonts w:ascii="Arial Narrow" w:hAnsi="Arial Narrow"/>
          <w:b/>
          <w:u w:val="single"/>
        </w:rPr>
        <w:t>BIEN ETRE ET QUALITE DE VIE AU TRAVAIL</w:t>
      </w:r>
      <w:r w:rsidR="000F76E0" w:rsidRPr="000F76E0">
        <w:rPr>
          <w:rFonts w:ascii="Arial Narrow" w:hAnsi="Arial Narrow"/>
          <w:u w:val="single"/>
        </w:rPr>
        <w:t xml:space="preserve"> composée au minimum de :</w:t>
      </w:r>
    </w:p>
    <w:p w:rsidR="00F20894" w:rsidRPr="00D213B4" w:rsidRDefault="00F20894" w:rsidP="00F20894">
      <w:pPr>
        <w:rPr>
          <w:rFonts w:ascii="Arial Narrow" w:hAnsi="Arial Narrow"/>
        </w:rPr>
      </w:pPr>
    </w:p>
    <w:p w:rsidR="00643C25" w:rsidRPr="00D213B4" w:rsidRDefault="00F20894" w:rsidP="00F20894">
      <w:pPr>
        <w:numPr>
          <w:ilvl w:val="0"/>
          <w:numId w:val="6"/>
        </w:numPr>
        <w:jc w:val="both"/>
        <w:rPr>
          <w:rFonts w:ascii="Arial Narrow" w:hAnsi="Arial Narrow"/>
        </w:rPr>
      </w:pPr>
      <w:r w:rsidRPr="00D213B4">
        <w:rPr>
          <w:rFonts w:ascii="Arial Narrow" w:hAnsi="Arial Narrow"/>
        </w:rPr>
        <w:t xml:space="preserve">2 représentants de la direction </w:t>
      </w:r>
      <w:r w:rsidR="00ED624D" w:rsidRPr="00D213B4">
        <w:rPr>
          <w:rFonts w:ascii="Arial Narrow" w:hAnsi="Arial Narrow"/>
        </w:rPr>
        <w:t>/encadrement ou grh</w:t>
      </w:r>
    </w:p>
    <w:p w:rsidR="00F20894" w:rsidRPr="00D213B4" w:rsidRDefault="00643C25" w:rsidP="00F20894">
      <w:pPr>
        <w:numPr>
          <w:ilvl w:val="0"/>
          <w:numId w:val="6"/>
        </w:numPr>
        <w:jc w:val="both"/>
        <w:rPr>
          <w:rFonts w:ascii="Arial Narrow" w:hAnsi="Arial Narrow"/>
        </w:rPr>
      </w:pPr>
      <w:r w:rsidRPr="00D213B4">
        <w:rPr>
          <w:rFonts w:ascii="Arial Narrow" w:hAnsi="Arial Narrow"/>
        </w:rPr>
        <w:t>3</w:t>
      </w:r>
      <w:r w:rsidR="00F20894" w:rsidRPr="00D213B4">
        <w:rPr>
          <w:rFonts w:ascii="Arial Narrow" w:hAnsi="Arial Narrow"/>
        </w:rPr>
        <w:t xml:space="preserve"> représentants </w:t>
      </w:r>
      <w:r w:rsidR="000F76E0" w:rsidRPr="00D213B4">
        <w:rPr>
          <w:rFonts w:ascii="Arial Narrow" w:hAnsi="Arial Narrow"/>
        </w:rPr>
        <w:t xml:space="preserve">des élus </w:t>
      </w:r>
      <w:r w:rsidR="000F76E0">
        <w:rPr>
          <w:rFonts w:ascii="Arial Narrow" w:hAnsi="Arial Narrow"/>
          <w:color w:val="FF0000"/>
        </w:rPr>
        <w:t>issus du CSE</w:t>
      </w:r>
    </w:p>
    <w:p w:rsidR="00F20894" w:rsidRPr="00D213B4" w:rsidRDefault="004D5CF8" w:rsidP="00F20894">
      <w:pPr>
        <w:numPr>
          <w:ilvl w:val="0"/>
          <w:numId w:val="6"/>
        </w:numPr>
        <w:jc w:val="both"/>
        <w:rPr>
          <w:rFonts w:ascii="Arial Narrow" w:hAnsi="Arial Narrow"/>
        </w:rPr>
      </w:pPr>
      <w:r>
        <w:rPr>
          <w:rFonts w:ascii="Arial Narrow" w:hAnsi="Arial Narrow"/>
        </w:rPr>
        <w:t xml:space="preserve">Délégués </w:t>
      </w:r>
      <w:r w:rsidR="00F20894" w:rsidRPr="00D213B4">
        <w:rPr>
          <w:rFonts w:ascii="Arial Narrow" w:hAnsi="Arial Narrow"/>
        </w:rPr>
        <w:t>syndicaux</w:t>
      </w:r>
      <w:r w:rsidR="00E7525C" w:rsidRPr="00D213B4">
        <w:rPr>
          <w:rFonts w:ascii="Arial Narrow" w:hAnsi="Arial Narrow"/>
        </w:rPr>
        <w:t xml:space="preserve"> </w:t>
      </w:r>
      <w:r>
        <w:rPr>
          <w:rFonts w:ascii="Arial Narrow" w:hAnsi="Arial Narrow"/>
        </w:rPr>
        <w:t>ou</w:t>
      </w:r>
      <w:r w:rsidRPr="004D5CF8">
        <w:rPr>
          <w:rFonts w:ascii="Arial Narrow" w:hAnsi="Arial Narrow"/>
        </w:rPr>
        <w:t xml:space="preserve"> </w:t>
      </w:r>
      <w:r w:rsidR="00144857">
        <w:rPr>
          <w:rFonts w:ascii="Arial Narrow" w:hAnsi="Arial Narrow"/>
        </w:rPr>
        <w:t>r</w:t>
      </w:r>
      <w:r w:rsidRPr="00D213B4">
        <w:rPr>
          <w:rFonts w:ascii="Arial Narrow" w:hAnsi="Arial Narrow"/>
        </w:rPr>
        <w:t>eprésentants</w:t>
      </w:r>
      <w:r>
        <w:rPr>
          <w:rFonts w:ascii="Arial Narrow" w:hAnsi="Arial Narrow"/>
        </w:rPr>
        <w:t xml:space="preserve"> syndicaux</w:t>
      </w:r>
    </w:p>
    <w:p w:rsidR="008F0D64" w:rsidRDefault="008F0D64" w:rsidP="008F0D64">
      <w:pPr>
        <w:jc w:val="both"/>
        <w:rPr>
          <w:rFonts w:ascii="Arial Narrow" w:hAnsi="Arial Narrow"/>
        </w:rPr>
      </w:pPr>
    </w:p>
    <w:p w:rsidR="008F0D64" w:rsidRPr="000F76E0" w:rsidRDefault="008F0D64" w:rsidP="008F0D64">
      <w:pPr>
        <w:jc w:val="both"/>
        <w:rPr>
          <w:rFonts w:ascii="Arial Narrow" w:hAnsi="Arial Narrow"/>
        </w:rPr>
      </w:pPr>
      <w:r w:rsidRPr="000F76E0">
        <w:rPr>
          <w:rFonts w:ascii="Arial Narrow" w:hAnsi="Arial Narrow"/>
        </w:rPr>
        <w:t>Cette commission se réunit au minimum 2 fois par an et a pour mission :</w:t>
      </w:r>
    </w:p>
    <w:p w:rsidR="008F0D64" w:rsidRPr="000F76E0" w:rsidRDefault="008F0D64" w:rsidP="008F0D64">
      <w:pPr>
        <w:jc w:val="both"/>
        <w:rPr>
          <w:rFonts w:ascii="Arial Narrow" w:hAnsi="Arial Narrow"/>
        </w:rPr>
      </w:pPr>
    </w:p>
    <w:p w:rsidR="008F0D64" w:rsidRPr="000F76E0" w:rsidRDefault="008F0D64" w:rsidP="008F0D64">
      <w:pPr>
        <w:numPr>
          <w:ilvl w:val="0"/>
          <w:numId w:val="6"/>
        </w:numPr>
        <w:jc w:val="both"/>
        <w:rPr>
          <w:rFonts w:ascii="Arial Narrow" w:hAnsi="Arial Narrow"/>
        </w:rPr>
      </w:pPr>
      <w:r w:rsidRPr="000F76E0">
        <w:rPr>
          <w:rFonts w:ascii="Arial Narrow" w:hAnsi="Arial Narrow"/>
        </w:rPr>
        <w:t>suivi du baromètre de climat social et des différentes réu</w:t>
      </w:r>
      <w:r w:rsidR="00144857">
        <w:rPr>
          <w:rFonts w:ascii="Arial Narrow" w:hAnsi="Arial Narrow"/>
        </w:rPr>
        <w:t xml:space="preserve">nions bien être/qualité de vie </w:t>
      </w:r>
      <w:r w:rsidRPr="000F76E0">
        <w:rPr>
          <w:rFonts w:ascii="Arial Narrow" w:hAnsi="Arial Narrow"/>
        </w:rPr>
        <w:t>au travail</w:t>
      </w:r>
    </w:p>
    <w:p w:rsidR="008F0D64" w:rsidRPr="000F76E0" w:rsidRDefault="008F0D64" w:rsidP="008F0D64">
      <w:pPr>
        <w:numPr>
          <w:ilvl w:val="0"/>
          <w:numId w:val="6"/>
        </w:numPr>
        <w:jc w:val="both"/>
        <w:rPr>
          <w:rFonts w:ascii="Arial Narrow" w:hAnsi="Arial Narrow"/>
        </w:rPr>
      </w:pPr>
      <w:r w:rsidRPr="000F76E0">
        <w:rPr>
          <w:rFonts w:ascii="Arial Narrow" w:hAnsi="Arial Narrow"/>
        </w:rPr>
        <w:t xml:space="preserve">impulsions de thématiques de travail en lien avec le </w:t>
      </w:r>
      <w:r w:rsidRPr="008F0D64">
        <w:rPr>
          <w:rFonts w:ascii="Arial Narrow" w:hAnsi="Arial Narrow"/>
          <w:color w:val="FF0000"/>
        </w:rPr>
        <w:t>CSE</w:t>
      </w:r>
    </w:p>
    <w:p w:rsidR="008F0D64" w:rsidRPr="000F76E0" w:rsidRDefault="008F0D64" w:rsidP="008F0D64">
      <w:pPr>
        <w:numPr>
          <w:ilvl w:val="0"/>
          <w:numId w:val="6"/>
        </w:numPr>
        <w:jc w:val="both"/>
        <w:rPr>
          <w:rFonts w:ascii="Arial Narrow" w:hAnsi="Arial Narrow"/>
        </w:rPr>
      </w:pPr>
      <w:r w:rsidRPr="000F76E0">
        <w:rPr>
          <w:rFonts w:ascii="Arial Narrow" w:hAnsi="Arial Narrow"/>
        </w:rPr>
        <w:t>suivi du présent accord et de ses avenants de révision</w:t>
      </w:r>
    </w:p>
    <w:p w:rsidR="00177351" w:rsidRPr="00177351" w:rsidRDefault="00177351" w:rsidP="00177351">
      <w:pPr>
        <w:jc w:val="both"/>
        <w:rPr>
          <w:rFonts w:ascii="Arial Narrow" w:hAnsi="Arial Narrow"/>
          <w:color w:val="FF0000"/>
          <w:szCs w:val="32"/>
        </w:rPr>
      </w:pPr>
    </w:p>
    <w:p w:rsidR="00717D4D" w:rsidRPr="008F0D64" w:rsidRDefault="00717D4D" w:rsidP="00717D4D">
      <w:pPr>
        <w:jc w:val="both"/>
        <w:rPr>
          <w:rFonts w:ascii="Arial Narrow" w:hAnsi="Arial Narrow"/>
        </w:rPr>
      </w:pPr>
      <w:r w:rsidRPr="008F0D64">
        <w:rPr>
          <w:rFonts w:ascii="Arial Narrow" w:hAnsi="Arial Narrow"/>
          <w:b/>
          <w:sz w:val="32"/>
          <w:szCs w:val="32"/>
        </w:rPr>
        <w:sym w:font="Wingdings" w:char="F08D"/>
      </w:r>
      <w:r w:rsidR="00144857">
        <w:rPr>
          <w:rFonts w:ascii="Arial Narrow" w:hAnsi="Arial Narrow"/>
          <w:b/>
          <w:sz w:val="32"/>
          <w:szCs w:val="32"/>
        </w:rPr>
        <w:t xml:space="preserve"> </w:t>
      </w:r>
      <w:r w:rsidRPr="008F0D64">
        <w:rPr>
          <w:rFonts w:ascii="Arial Narrow" w:hAnsi="Arial Narrow"/>
          <w:b/>
          <w:u w:val="single"/>
        </w:rPr>
        <w:t>LA CREATION DE TEMPS DE RENCONTRE</w:t>
      </w:r>
      <w:r w:rsidRPr="008F0D64">
        <w:rPr>
          <w:rFonts w:ascii="Arial Narrow" w:hAnsi="Arial Narrow"/>
          <w:u w:val="single"/>
        </w:rPr>
        <w:t xml:space="preserve"> </w:t>
      </w:r>
      <w:r w:rsidRPr="008F0D64">
        <w:rPr>
          <w:rFonts w:ascii="Arial Narrow" w:hAnsi="Arial Narrow"/>
        </w:rPr>
        <w:t xml:space="preserve">des salariés sur le bien être au travail, une par site une fois par an, afin de permettre aux salariés de s’exprimer sur les modalités de </w:t>
      </w:r>
      <w:r w:rsidR="004A55AD" w:rsidRPr="008F0D64">
        <w:rPr>
          <w:rFonts w:ascii="Arial Narrow" w:hAnsi="Arial Narrow"/>
        </w:rPr>
        <w:t>cohabitation,</w:t>
      </w:r>
      <w:r w:rsidRPr="008F0D64">
        <w:rPr>
          <w:rFonts w:ascii="Arial Narrow" w:hAnsi="Arial Narrow"/>
        </w:rPr>
        <w:t xml:space="preserve"> une par pôle </w:t>
      </w:r>
      <w:r w:rsidR="00144857">
        <w:rPr>
          <w:rFonts w:ascii="Arial Narrow" w:hAnsi="Arial Narrow"/>
        </w:rPr>
        <w:t>ou par service à chaque réunion</w:t>
      </w:r>
      <w:r w:rsidRPr="008F0D64">
        <w:rPr>
          <w:rFonts w:ascii="Arial Narrow" w:hAnsi="Arial Narrow"/>
        </w:rPr>
        <w:t>.</w:t>
      </w:r>
      <w:r w:rsidR="00144857">
        <w:rPr>
          <w:rFonts w:ascii="Arial Narrow" w:hAnsi="Arial Narrow"/>
        </w:rPr>
        <w:t xml:space="preserve"> </w:t>
      </w:r>
      <w:r w:rsidRPr="008F0D64">
        <w:rPr>
          <w:rFonts w:ascii="Arial Narrow" w:hAnsi="Arial Narrow"/>
        </w:rPr>
        <w:t>L’organisation de ces temps a fait l</w:t>
      </w:r>
      <w:r w:rsidR="00144857">
        <w:rPr>
          <w:rFonts w:ascii="Arial Narrow" w:hAnsi="Arial Narrow"/>
        </w:rPr>
        <w:t xml:space="preserve">’objet d’une procédure validée </w:t>
      </w:r>
      <w:r w:rsidRPr="008F0D64">
        <w:rPr>
          <w:rFonts w:ascii="Arial Narrow" w:hAnsi="Arial Narrow"/>
        </w:rPr>
        <w:t>en ligne sur le site intranet de l’association.</w:t>
      </w:r>
    </w:p>
    <w:p w:rsidR="00F20894" w:rsidRPr="00D213B4" w:rsidRDefault="00F20894" w:rsidP="00F20894">
      <w:pPr>
        <w:rPr>
          <w:rFonts w:ascii="Arial Narrow" w:hAnsi="Arial Narrow"/>
        </w:rPr>
      </w:pPr>
    </w:p>
    <w:p w:rsidR="00F20894" w:rsidRDefault="004D5CF8" w:rsidP="004D5CF8">
      <w:pPr>
        <w:tabs>
          <w:tab w:val="left" w:pos="426"/>
        </w:tabs>
        <w:jc w:val="both"/>
        <w:rPr>
          <w:rFonts w:ascii="Arial Narrow" w:hAnsi="Arial Narrow"/>
        </w:rPr>
      </w:pPr>
      <w:r w:rsidRPr="004D5CF8">
        <w:rPr>
          <w:rFonts w:ascii="Arial Narrow" w:hAnsi="Arial Narrow"/>
          <w:b/>
          <w:sz w:val="32"/>
          <w:szCs w:val="32"/>
        </w:rPr>
        <w:sym w:font="Wingdings" w:char="F08E"/>
      </w:r>
      <w:r>
        <w:rPr>
          <w:rFonts w:ascii="Arial Narrow" w:hAnsi="Arial Narrow"/>
          <w:b/>
          <w:u w:val="single"/>
        </w:rPr>
        <w:t xml:space="preserve"> </w:t>
      </w:r>
      <w:r w:rsidRPr="004D5CF8">
        <w:rPr>
          <w:rFonts w:ascii="Arial Narrow" w:hAnsi="Arial Narrow"/>
          <w:b/>
          <w:u w:val="single"/>
        </w:rPr>
        <w:t>L’ACCOMPAGNEMENT AU CHANGEMENT</w:t>
      </w:r>
      <w:r w:rsidRPr="00D213B4">
        <w:rPr>
          <w:rFonts w:ascii="Arial Narrow" w:hAnsi="Arial Narrow"/>
        </w:rPr>
        <w:t xml:space="preserve"> </w:t>
      </w:r>
      <w:r w:rsidR="00F20894" w:rsidRPr="00D213B4">
        <w:rPr>
          <w:rFonts w:ascii="Arial Narrow" w:hAnsi="Arial Narrow"/>
        </w:rPr>
        <w:t xml:space="preserve">lors de décisions d’aménagement </w:t>
      </w:r>
      <w:r w:rsidR="00ED624D" w:rsidRPr="00D213B4">
        <w:rPr>
          <w:rFonts w:ascii="Arial Narrow" w:hAnsi="Arial Narrow"/>
        </w:rPr>
        <w:t xml:space="preserve">importantes </w:t>
      </w:r>
      <w:r w:rsidR="00F20894" w:rsidRPr="00D213B4">
        <w:rPr>
          <w:rFonts w:ascii="Arial Narrow" w:hAnsi="Arial Narrow"/>
        </w:rPr>
        <w:t>modifiant les con</w:t>
      </w:r>
      <w:r w:rsidR="00ED624D" w:rsidRPr="00D213B4">
        <w:rPr>
          <w:rFonts w:ascii="Arial Narrow" w:hAnsi="Arial Narrow"/>
        </w:rPr>
        <w:t>ditions de santé et de sécurité</w:t>
      </w:r>
      <w:r w:rsidR="00F20894" w:rsidRPr="00D213B4">
        <w:rPr>
          <w:rFonts w:ascii="Arial Narrow" w:hAnsi="Arial Narrow"/>
        </w:rPr>
        <w:t xml:space="preserve"> ou les conditions de travail des salariés (modification organisationnelle, introduction de nouvelles technologies…)</w:t>
      </w:r>
      <w:r>
        <w:rPr>
          <w:rFonts w:ascii="Arial Narrow" w:hAnsi="Arial Narrow"/>
        </w:rPr>
        <w:t>.</w:t>
      </w:r>
    </w:p>
    <w:p w:rsidR="00717D4D" w:rsidRDefault="00717D4D" w:rsidP="004D5CF8">
      <w:pPr>
        <w:tabs>
          <w:tab w:val="left" w:pos="426"/>
        </w:tabs>
        <w:jc w:val="both"/>
        <w:rPr>
          <w:rFonts w:ascii="Arial Narrow" w:hAnsi="Arial Narrow"/>
        </w:rPr>
      </w:pPr>
    </w:p>
    <w:p w:rsidR="00F20894" w:rsidRDefault="008F0D64" w:rsidP="004D5CF8">
      <w:pPr>
        <w:jc w:val="both"/>
        <w:rPr>
          <w:rFonts w:ascii="Arial Narrow" w:hAnsi="Arial Narrow"/>
        </w:rPr>
      </w:pPr>
      <w:r w:rsidRPr="004D5CF8">
        <w:rPr>
          <w:rFonts w:ascii="Arial Narrow" w:hAnsi="Arial Narrow"/>
          <w:b/>
          <w:sz w:val="32"/>
          <w:szCs w:val="32"/>
        </w:rPr>
        <w:sym w:font="Wingdings" w:char="F08F"/>
      </w:r>
      <w:r>
        <w:rPr>
          <w:rFonts w:ascii="Arial Narrow" w:hAnsi="Arial Narrow"/>
          <w:b/>
          <w:sz w:val="32"/>
          <w:szCs w:val="32"/>
        </w:rPr>
        <w:t xml:space="preserve"> </w:t>
      </w:r>
      <w:r w:rsidR="004D5CF8" w:rsidRPr="004D5CF8">
        <w:rPr>
          <w:rFonts w:ascii="Arial Narrow" w:hAnsi="Arial Narrow"/>
          <w:b/>
          <w:u w:val="single"/>
        </w:rPr>
        <w:t>L’ACCOMPAGNEMENT DES SALARIES APRES UNE ABSENCE PROLONGEE</w:t>
      </w:r>
      <w:r w:rsidR="004D5CF8" w:rsidRPr="00D213B4">
        <w:rPr>
          <w:rFonts w:ascii="Arial Narrow" w:hAnsi="Arial Narrow"/>
        </w:rPr>
        <w:t xml:space="preserve"> </w:t>
      </w:r>
      <w:r w:rsidR="0021651B" w:rsidRPr="00D213B4">
        <w:rPr>
          <w:rFonts w:ascii="Arial Narrow" w:hAnsi="Arial Narrow"/>
        </w:rPr>
        <w:t xml:space="preserve">dans </w:t>
      </w:r>
      <w:r w:rsidR="00144857" w:rsidRPr="00D213B4">
        <w:rPr>
          <w:rFonts w:ascii="Arial Narrow" w:hAnsi="Arial Narrow"/>
        </w:rPr>
        <w:t>l’association (</w:t>
      </w:r>
      <w:r w:rsidR="0021651B" w:rsidRPr="00D213B4">
        <w:rPr>
          <w:rFonts w:ascii="Arial Narrow" w:hAnsi="Arial Narrow"/>
        </w:rPr>
        <w:t>+ de 1</w:t>
      </w:r>
      <w:r w:rsidR="00F20894" w:rsidRPr="00D213B4">
        <w:rPr>
          <w:rFonts w:ascii="Arial Narrow" w:hAnsi="Arial Narrow"/>
        </w:rPr>
        <w:t xml:space="preserve"> mois) afin notamment de permettre à la personne d’appréhender les modifications organisationnelles ou autres intervenues dans le service durant son absence.</w:t>
      </w:r>
      <w:r w:rsidR="0028543B" w:rsidRPr="00D213B4">
        <w:rPr>
          <w:rFonts w:ascii="Arial Narrow" w:hAnsi="Arial Narrow"/>
        </w:rPr>
        <w:t xml:space="preserve"> Cela se traduira par un </w:t>
      </w:r>
      <w:r w:rsidR="004D5CF8">
        <w:rPr>
          <w:rFonts w:ascii="Arial Narrow" w:hAnsi="Arial Narrow"/>
        </w:rPr>
        <w:t>rendez-vous</w:t>
      </w:r>
      <w:r w:rsidR="0028543B" w:rsidRPr="00D213B4">
        <w:rPr>
          <w:rFonts w:ascii="Arial Narrow" w:hAnsi="Arial Narrow"/>
        </w:rPr>
        <w:t xml:space="preserve"> entre le</w:t>
      </w:r>
      <w:r w:rsidR="004D5CF8">
        <w:rPr>
          <w:rFonts w:ascii="Arial Narrow" w:hAnsi="Arial Narrow"/>
        </w:rPr>
        <w:t xml:space="preserve"> salarié et le responsable de pô</w:t>
      </w:r>
      <w:r w:rsidR="0028543B" w:rsidRPr="00D213B4">
        <w:rPr>
          <w:rFonts w:ascii="Arial Narrow" w:hAnsi="Arial Narrow"/>
        </w:rPr>
        <w:t xml:space="preserve">le si possible </w:t>
      </w:r>
      <w:r w:rsidR="00E936A5" w:rsidRPr="00D213B4">
        <w:rPr>
          <w:rFonts w:ascii="Arial Narrow" w:hAnsi="Arial Narrow"/>
        </w:rPr>
        <w:t>le jour de</w:t>
      </w:r>
      <w:r w:rsidR="0028543B" w:rsidRPr="00D213B4">
        <w:rPr>
          <w:rFonts w:ascii="Arial Narrow" w:hAnsi="Arial Narrow"/>
        </w:rPr>
        <w:t xml:space="preserve"> la reprise</w:t>
      </w:r>
      <w:r w:rsidR="00E936A5" w:rsidRPr="00D213B4">
        <w:rPr>
          <w:rFonts w:ascii="Arial Narrow" w:hAnsi="Arial Narrow"/>
        </w:rPr>
        <w:t xml:space="preserve"> effective</w:t>
      </w:r>
      <w:r w:rsidR="0028543B" w:rsidRPr="00D213B4">
        <w:rPr>
          <w:rFonts w:ascii="Arial Narrow" w:hAnsi="Arial Narrow"/>
        </w:rPr>
        <w:t xml:space="preserve"> du travail, au plus tard dans les 3 jours qui suivent la reprise.</w:t>
      </w:r>
    </w:p>
    <w:p w:rsidR="008F0D64" w:rsidRDefault="008F0D64" w:rsidP="004D5CF8">
      <w:pPr>
        <w:jc w:val="both"/>
        <w:rPr>
          <w:rFonts w:ascii="Arial Narrow" w:hAnsi="Arial Narrow"/>
        </w:rPr>
      </w:pPr>
    </w:p>
    <w:p w:rsidR="008F0D64" w:rsidRPr="0000579D" w:rsidRDefault="0000579D" w:rsidP="008F0D64">
      <w:pPr>
        <w:jc w:val="both"/>
        <w:rPr>
          <w:rFonts w:ascii="Arial Narrow" w:hAnsi="Arial Narrow"/>
          <w:b/>
          <w:color w:val="FF0000"/>
          <w:szCs w:val="32"/>
        </w:rPr>
      </w:pPr>
      <w:r>
        <w:rPr>
          <w:rFonts w:ascii="Arial Narrow" w:hAnsi="Arial Narrow"/>
          <w:b/>
          <w:color w:val="FF0000"/>
          <w:szCs w:val="32"/>
          <w:bdr w:val="single" w:sz="4" w:space="0" w:color="auto"/>
        </w:rPr>
        <w:lastRenderedPageBreak/>
        <w:t>R</w:t>
      </w:r>
      <w:r w:rsidR="008F0D64" w:rsidRPr="0000579D">
        <w:rPr>
          <w:rFonts w:ascii="Arial Narrow" w:hAnsi="Arial Narrow"/>
          <w:b/>
          <w:color w:val="FF0000"/>
          <w:szCs w:val="32"/>
          <w:bdr w:val="single" w:sz="4" w:space="0" w:color="auto"/>
        </w:rPr>
        <w:t>emplacé par</w:t>
      </w:r>
      <w:r w:rsidR="008F0D64" w:rsidRPr="0000579D">
        <w:rPr>
          <w:rFonts w:ascii="Arial Narrow" w:hAnsi="Arial Narrow"/>
          <w:b/>
          <w:color w:val="FF0000"/>
          <w:szCs w:val="32"/>
        </w:rPr>
        <w:t xml:space="preserve"> </w:t>
      </w:r>
    </w:p>
    <w:p w:rsidR="00717D4D" w:rsidRDefault="00717D4D" w:rsidP="004D5CF8">
      <w:pPr>
        <w:jc w:val="both"/>
        <w:rPr>
          <w:rFonts w:ascii="Arial Narrow" w:hAnsi="Arial Narrow"/>
        </w:rPr>
      </w:pPr>
    </w:p>
    <w:p w:rsidR="008F0D64" w:rsidRDefault="008F0D64" w:rsidP="008F0D64">
      <w:pPr>
        <w:jc w:val="both"/>
        <w:rPr>
          <w:rFonts w:ascii="Arial Narrow" w:hAnsi="Arial Narrow"/>
        </w:rPr>
      </w:pPr>
      <w:r w:rsidRPr="004D5CF8">
        <w:rPr>
          <w:rFonts w:ascii="Arial Narrow" w:hAnsi="Arial Narrow"/>
          <w:b/>
          <w:sz w:val="32"/>
          <w:szCs w:val="32"/>
        </w:rPr>
        <w:sym w:font="Wingdings" w:char="F08F"/>
      </w:r>
      <w:r>
        <w:rPr>
          <w:rFonts w:ascii="Arial Narrow" w:hAnsi="Arial Narrow"/>
          <w:b/>
          <w:sz w:val="32"/>
          <w:szCs w:val="32"/>
        </w:rPr>
        <w:t xml:space="preserve"> </w:t>
      </w:r>
      <w:r w:rsidRPr="004D5CF8">
        <w:rPr>
          <w:rFonts w:ascii="Arial Narrow" w:hAnsi="Arial Narrow"/>
          <w:b/>
          <w:u w:val="single"/>
        </w:rPr>
        <w:t>L’ACCOMPAGNEMENT DES SALARIES APRES UNE ABSENCE PROLONGEE</w:t>
      </w:r>
      <w:r w:rsidRPr="00D213B4">
        <w:rPr>
          <w:rFonts w:ascii="Arial Narrow" w:hAnsi="Arial Narrow"/>
        </w:rPr>
        <w:t xml:space="preserve"> dans l’association</w:t>
      </w:r>
      <w:r>
        <w:rPr>
          <w:rFonts w:ascii="Arial Narrow" w:hAnsi="Arial Narrow"/>
        </w:rPr>
        <w:t xml:space="preserve"> </w:t>
      </w:r>
      <w:r w:rsidRPr="00D213B4">
        <w:rPr>
          <w:rFonts w:ascii="Arial Narrow" w:hAnsi="Arial Narrow"/>
        </w:rPr>
        <w:t xml:space="preserve">afin notamment de permettre à la personne d’appréhender les modifications organisationnelles ou autres intervenues dans le service durant son absence. Cela se traduira par un </w:t>
      </w:r>
      <w:r>
        <w:rPr>
          <w:rFonts w:ascii="Arial Narrow" w:hAnsi="Arial Narrow"/>
        </w:rPr>
        <w:t>rendez-vous</w:t>
      </w:r>
      <w:r w:rsidRPr="00D213B4">
        <w:rPr>
          <w:rFonts w:ascii="Arial Narrow" w:hAnsi="Arial Narrow"/>
        </w:rPr>
        <w:t xml:space="preserve"> entre le</w:t>
      </w:r>
      <w:r>
        <w:rPr>
          <w:rFonts w:ascii="Arial Narrow" w:hAnsi="Arial Narrow"/>
        </w:rPr>
        <w:t xml:space="preserve"> salarié et </w:t>
      </w:r>
      <w:r>
        <w:rPr>
          <w:rFonts w:ascii="Arial Narrow" w:hAnsi="Arial Narrow"/>
          <w:color w:val="FF0000"/>
        </w:rPr>
        <w:t xml:space="preserve">son responsable hiérarchique dans les jours suivants sa reprise. </w:t>
      </w:r>
    </w:p>
    <w:p w:rsidR="00717D4D" w:rsidRPr="00717D4D" w:rsidRDefault="00717D4D" w:rsidP="00717D4D">
      <w:pPr>
        <w:tabs>
          <w:tab w:val="left" w:pos="426"/>
        </w:tabs>
        <w:jc w:val="both"/>
        <w:rPr>
          <w:rFonts w:ascii="Arial Narrow" w:hAnsi="Arial Narrow"/>
          <w:color w:val="FF0000"/>
        </w:rPr>
      </w:pPr>
    </w:p>
    <w:p w:rsidR="00A35C91" w:rsidRDefault="004D5CF8" w:rsidP="004D5CF8">
      <w:pPr>
        <w:jc w:val="both"/>
        <w:rPr>
          <w:rFonts w:ascii="Arial Narrow" w:hAnsi="Arial Narrow"/>
        </w:rPr>
      </w:pPr>
      <w:r w:rsidRPr="004D5CF8">
        <w:rPr>
          <w:rFonts w:ascii="Arial Narrow" w:hAnsi="Arial Narrow"/>
          <w:sz w:val="32"/>
          <w:szCs w:val="32"/>
        </w:rPr>
        <w:sym w:font="Wingdings" w:char="F091"/>
      </w:r>
      <w:r>
        <w:rPr>
          <w:rFonts w:ascii="Arial Narrow" w:hAnsi="Arial Narrow"/>
        </w:rPr>
        <w:t xml:space="preserve"> </w:t>
      </w:r>
      <w:r w:rsidR="0021651B" w:rsidRPr="00D213B4">
        <w:rPr>
          <w:rFonts w:ascii="Arial Narrow" w:hAnsi="Arial Narrow"/>
        </w:rPr>
        <w:t>C</w:t>
      </w:r>
      <w:r w:rsidR="00F20894" w:rsidRPr="00D213B4">
        <w:rPr>
          <w:rFonts w:ascii="Arial Narrow" w:hAnsi="Arial Narrow"/>
        </w:rPr>
        <w:t xml:space="preserve">ompte tenu des problématiques du public accueilli et accompagné, la mise en place </w:t>
      </w:r>
      <w:r w:rsidRPr="004D5CF8">
        <w:rPr>
          <w:rFonts w:ascii="Arial Narrow" w:hAnsi="Arial Narrow"/>
          <w:b/>
        </w:rPr>
        <w:t xml:space="preserve">DE </w:t>
      </w:r>
      <w:r w:rsidRPr="004D5CF8">
        <w:rPr>
          <w:rFonts w:ascii="Arial Narrow" w:hAnsi="Arial Narrow"/>
          <w:b/>
          <w:u w:val="single"/>
        </w:rPr>
        <w:t>MESURES D’ACCOMPAGNEMENT DES SALARIES</w:t>
      </w:r>
      <w:r w:rsidRPr="00D213B4">
        <w:rPr>
          <w:rFonts w:ascii="Arial Narrow" w:hAnsi="Arial Narrow"/>
        </w:rPr>
        <w:t xml:space="preserve"> </w:t>
      </w:r>
      <w:r w:rsidR="0028543B" w:rsidRPr="00D213B4">
        <w:rPr>
          <w:rFonts w:ascii="Arial Narrow" w:hAnsi="Arial Narrow"/>
        </w:rPr>
        <w:t>(médical,</w:t>
      </w:r>
      <w:r w:rsidR="00F20894" w:rsidRPr="00D213B4">
        <w:rPr>
          <w:rFonts w:ascii="Arial Narrow" w:hAnsi="Arial Narrow"/>
        </w:rPr>
        <w:t xml:space="preserve"> social, psychologique) prise</w:t>
      </w:r>
      <w:r w:rsidR="00A35C91">
        <w:rPr>
          <w:rFonts w:ascii="Arial Narrow" w:hAnsi="Arial Narrow"/>
        </w:rPr>
        <w:t>s</w:t>
      </w:r>
      <w:r w:rsidR="00F20894" w:rsidRPr="00D213B4">
        <w:rPr>
          <w:rFonts w:ascii="Arial Narrow" w:hAnsi="Arial Narrow"/>
        </w:rPr>
        <w:t xml:space="preserve"> en charge par l’association en cas de violences physiques ou de menaces graves à l’intégrité de la personne (menaces de mort…) afin d’apporter un soutien </w:t>
      </w:r>
      <w:r w:rsidR="00A35C91">
        <w:rPr>
          <w:rFonts w:ascii="Arial Narrow" w:hAnsi="Arial Narrow"/>
        </w:rPr>
        <w:t>aux salariés après l’incident.</w:t>
      </w:r>
    </w:p>
    <w:p w:rsidR="00A35C91" w:rsidRDefault="00A35C91" w:rsidP="004D5CF8">
      <w:pPr>
        <w:jc w:val="both"/>
        <w:rPr>
          <w:rFonts w:ascii="Arial Narrow" w:hAnsi="Arial Narrow"/>
        </w:rPr>
      </w:pPr>
    </w:p>
    <w:p w:rsidR="00A35C91" w:rsidRDefault="00A35C91" w:rsidP="004D5CF8">
      <w:pPr>
        <w:jc w:val="both"/>
        <w:rPr>
          <w:rFonts w:ascii="Arial Narrow" w:hAnsi="Arial Narrow"/>
        </w:rPr>
      </w:pPr>
      <w:r>
        <w:rPr>
          <w:rFonts w:ascii="Arial Narrow" w:hAnsi="Arial Narrow"/>
        </w:rPr>
        <w:t xml:space="preserve">L’association a mis en </w:t>
      </w:r>
      <w:r w:rsidR="00E25D3D">
        <w:rPr>
          <w:rFonts w:ascii="Arial Narrow" w:hAnsi="Arial Narrow"/>
        </w:rPr>
        <w:t>p</w:t>
      </w:r>
      <w:r>
        <w:rPr>
          <w:rFonts w:ascii="Arial Narrow" w:hAnsi="Arial Narrow"/>
        </w:rPr>
        <w:t>lace sur chaque site un registre d’incident au travail. C</w:t>
      </w:r>
      <w:r w:rsidR="00F20894" w:rsidRPr="00D213B4">
        <w:rPr>
          <w:rFonts w:ascii="Arial Narrow" w:hAnsi="Arial Narrow"/>
        </w:rPr>
        <w:t xml:space="preserve">haque incident se traduisant par des violences physiques donne </w:t>
      </w:r>
      <w:r w:rsidR="0028543B" w:rsidRPr="00D213B4">
        <w:rPr>
          <w:rFonts w:ascii="Arial Narrow" w:hAnsi="Arial Narrow"/>
        </w:rPr>
        <w:t>lieu</w:t>
      </w:r>
      <w:r w:rsidR="00F20894" w:rsidRPr="00D213B4">
        <w:rPr>
          <w:rFonts w:ascii="Arial Narrow" w:hAnsi="Arial Narrow"/>
        </w:rPr>
        <w:t xml:space="preserve"> à une déclaration d’accident du travail. De même en cas de menaces graves à l’intégrité physique ou de </w:t>
      </w:r>
      <w:r w:rsidR="004D5CF8" w:rsidRPr="00D213B4">
        <w:rPr>
          <w:rFonts w:ascii="Arial Narrow" w:hAnsi="Arial Narrow"/>
        </w:rPr>
        <w:t>chocs</w:t>
      </w:r>
      <w:r w:rsidR="00F20894" w:rsidRPr="00D213B4">
        <w:rPr>
          <w:rFonts w:ascii="Arial Narrow" w:hAnsi="Arial Narrow"/>
        </w:rPr>
        <w:t xml:space="preserve"> psychologiques importants (témoins d’agressions violentes, de mort…) pour préserver au mieux les intérêts des salariés en cas d’éventuelles suites psychologiques. </w:t>
      </w:r>
    </w:p>
    <w:p w:rsidR="00A35C91" w:rsidRDefault="00A35C91" w:rsidP="004D5CF8">
      <w:pPr>
        <w:jc w:val="both"/>
        <w:rPr>
          <w:rFonts w:ascii="Arial Narrow" w:hAnsi="Arial Narrow"/>
        </w:rPr>
      </w:pPr>
    </w:p>
    <w:p w:rsidR="004D5CF8" w:rsidRDefault="00A35C91" w:rsidP="00B272F6">
      <w:pPr>
        <w:suppressAutoHyphens w:val="0"/>
        <w:spacing w:line="270" w:lineRule="atLeast"/>
        <w:jc w:val="both"/>
        <w:rPr>
          <w:rFonts w:ascii="Arial Narrow" w:hAnsi="Arial Narrow" w:cs="Arial"/>
        </w:rPr>
      </w:pPr>
      <w:r w:rsidRPr="00A35C91">
        <w:rPr>
          <w:rFonts w:ascii="Arial Narrow" w:hAnsi="Arial Narrow"/>
        </w:rPr>
        <w:t xml:space="preserve">L’association a par ailleurs souscrit une assurance </w:t>
      </w:r>
      <w:r>
        <w:rPr>
          <w:rFonts w:ascii="Arial Narrow" w:hAnsi="Arial Narrow"/>
        </w:rPr>
        <w:t>dans le cas</w:t>
      </w:r>
      <w:r w:rsidRPr="00A35C91">
        <w:rPr>
          <w:rFonts w:ascii="Arial Narrow" w:hAnsi="Arial Narrow" w:cs="Arial"/>
        </w:rPr>
        <w:t xml:space="preserve"> où </w:t>
      </w:r>
      <w:r>
        <w:rPr>
          <w:rFonts w:ascii="Arial Narrow" w:hAnsi="Arial Narrow" w:cs="Arial"/>
        </w:rPr>
        <w:t>un salarié</w:t>
      </w:r>
      <w:r w:rsidRPr="00A35C91">
        <w:rPr>
          <w:rFonts w:ascii="Arial Narrow" w:hAnsi="Arial Narrow" w:cs="Arial"/>
        </w:rPr>
        <w:t xml:space="preserve"> se ferait agresser par un usager, lors de ses fonctions.</w:t>
      </w:r>
      <w:r w:rsidRPr="00A35C91">
        <w:rPr>
          <w:rFonts w:ascii="Arial Narrow" w:hAnsi="Arial Narrow"/>
        </w:rPr>
        <w:t xml:space="preserve"> </w:t>
      </w:r>
      <w:r w:rsidRPr="00A35C91">
        <w:rPr>
          <w:rFonts w:ascii="Arial Narrow" w:hAnsi="Arial Narrow" w:cs="Arial"/>
        </w:rPr>
        <w:t>L’assurance intervient au titre de la garantie "Indemnisation des Dommages Corporels" pour les frais éventuellement restés à charge du salarié après intervention des organismes sociaux et autres prestations indiquées dans les conditions générales/particulières de l’assurance.</w:t>
      </w:r>
      <w:r w:rsidRPr="00A35C91">
        <w:rPr>
          <w:rFonts w:ascii="Arial Narrow" w:hAnsi="Arial Narrow"/>
        </w:rPr>
        <w:t xml:space="preserve"> </w:t>
      </w:r>
      <w:r w:rsidRPr="00A35C91">
        <w:rPr>
          <w:rFonts w:ascii="Arial Narrow" w:hAnsi="Arial Narrow" w:cs="Arial"/>
        </w:rPr>
        <w:t>D'autre part, l’assurance aura vocation à exercer une action à l'encontre de l'usager au titre de la garantie "Recours - Protection Juridique".</w:t>
      </w:r>
    </w:p>
    <w:p w:rsidR="008F0D64" w:rsidRDefault="008F0D64" w:rsidP="00B272F6">
      <w:pPr>
        <w:suppressAutoHyphens w:val="0"/>
        <w:spacing w:line="270" w:lineRule="atLeast"/>
        <w:jc w:val="both"/>
        <w:rPr>
          <w:rFonts w:ascii="Arial Narrow" w:hAnsi="Arial Narrow" w:cs="Arial"/>
        </w:rPr>
      </w:pPr>
    </w:p>
    <w:p w:rsidR="008F0D64" w:rsidRPr="004A55AD" w:rsidRDefault="004A55AD" w:rsidP="008F0D64">
      <w:pPr>
        <w:jc w:val="both"/>
        <w:rPr>
          <w:rFonts w:ascii="Arial Narrow" w:hAnsi="Arial Narrow"/>
          <w:b/>
          <w:color w:val="FF0000"/>
          <w:szCs w:val="32"/>
        </w:rPr>
      </w:pPr>
      <w:r w:rsidRPr="004A55AD">
        <w:rPr>
          <w:rFonts w:ascii="Arial Narrow" w:hAnsi="Arial Narrow"/>
          <w:b/>
          <w:color w:val="FF0000"/>
          <w:szCs w:val="32"/>
          <w:bdr w:val="single" w:sz="4" w:space="0" w:color="auto"/>
        </w:rPr>
        <w:t>Remplacé</w:t>
      </w:r>
      <w:r w:rsidR="008F0D64" w:rsidRPr="004A55AD">
        <w:rPr>
          <w:rFonts w:ascii="Arial Narrow" w:hAnsi="Arial Narrow"/>
          <w:b/>
          <w:color w:val="FF0000"/>
          <w:szCs w:val="32"/>
          <w:bdr w:val="single" w:sz="4" w:space="0" w:color="auto"/>
        </w:rPr>
        <w:t xml:space="preserve"> par</w:t>
      </w:r>
      <w:r w:rsidR="008F0D64" w:rsidRPr="004A55AD">
        <w:rPr>
          <w:rFonts w:ascii="Arial Narrow" w:hAnsi="Arial Narrow"/>
          <w:b/>
          <w:color w:val="FF0000"/>
          <w:szCs w:val="32"/>
        </w:rPr>
        <w:t xml:space="preserve"> </w:t>
      </w:r>
    </w:p>
    <w:p w:rsidR="008F0D64" w:rsidRDefault="008F0D64" w:rsidP="008F0D64">
      <w:pPr>
        <w:jc w:val="both"/>
        <w:rPr>
          <w:rFonts w:ascii="Arial Narrow" w:hAnsi="Arial Narrow"/>
        </w:rPr>
      </w:pPr>
      <w:r w:rsidRPr="004D5CF8">
        <w:rPr>
          <w:rFonts w:ascii="Arial Narrow" w:hAnsi="Arial Narrow"/>
          <w:sz w:val="32"/>
          <w:szCs w:val="32"/>
        </w:rPr>
        <w:sym w:font="Wingdings" w:char="F091"/>
      </w:r>
      <w:r>
        <w:rPr>
          <w:rFonts w:ascii="Arial Narrow" w:hAnsi="Arial Narrow"/>
        </w:rPr>
        <w:t xml:space="preserve"> </w:t>
      </w:r>
      <w:r w:rsidRPr="00D213B4">
        <w:rPr>
          <w:rFonts w:ascii="Arial Narrow" w:hAnsi="Arial Narrow"/>
        </w:rPr>
        <w:t xml:space="preserve">Compte tenu des problématiques du public accueilli et accompagné, la mise en place </w:t>
      </w:r>
      <w:r w:rsidRPr="004D5CF8">
        <w:rPr>
          <w:rFonts w:ascii="Arial Narrow" w:hAnsi="Arial Narrow"/>
          <w:b/>
        </w:rPr>
        <w:t xml:space="preserve">DE </w:t>
      </w:r>
      <w:r w:rsidRPr="004D5CF8">
        <w:rPr>
          <w:rFonts w:ascii="Arial Narrow" w:hAnsi="Arial Narrow"/>
          <w:b/>
          <w:u w:val="single"/>
        </w:rPr>
        <w:t>MESURES D’ACCOMPAGNEMENT DES SALARIES</w:t>
      </w:r>
      <w:r w:rsidRPr="00D213B4">
        <w:rPr>
          <w:rFonts w:ascii="Arial Narrow" w:hAnsi="Arial Narrow"/>
        </w:rPr>
        <w:t xml:space="preserve"> (médical, social, psychologique) prise</w:t>
      </w:r>
      <w:r>
        <w:rPr>
          <w:rFonts w:ascii="Arial Narrow" w:hAnsi="Arial Narrow"/>
        </w:rPr>
        <w:t>s</w:t>
      </w:r>
      <w:r w:rsidRPr="00D213B4">
        <w:rPr>
          <w:rFonts w:ascii="Arial Narrow" w:hAnsi="Arial Narrow"/>
        </w:rPr>
        <w:t xml:space="preserve"> en charge par l’association en cas de violences physiques ou de menaces graves à l’intégrité de la personne (menaces de mort…) afin d’apporter un soutien </w:t>
      </w:r>
      <w:r>
        <w:rPr>
          <w:rFonts w:ascii="Arial Narrow" w:hAnsi="Arial Narrow"/>
        </w:rPr>
        <w:t>aux salariés après l’incident.</w:t>
      </w:r>
    </w:p>
    <w:p w:rsidR="008F0D64" w:rsidRDefault="008F0D64" w:rsidP="008F0D64">
      <w:pPr>
        <w:jc w:val="both"/>
        <w:rPr>
          <w:rFonts w:ascii="Arial Narrow" w:hAnsi="Arial Narrow"/>
        </w:rPr>
      </w:pPr>
    </w:p>
    <w:p w:rsidR="008F0D64" w:rsidRDefault="008F0D64" w:rsidP="008F0D64">
      <w:pPr>
        <w:jc w:val="both"/>
        <w:rPr>
          <w:rFonts w:ascii="Arial Narrow" w:hAnsi="Arial Narrow"/>
        </w:rPr>
      </w:pPr>
      <w:r>
        <w:rPr>
          <w:rFonts w:ascii="Arial Narrow" w:hAnsi="Arial Narrow"/>
        </w:rPr>
        <w:t>L’association a mis en place un registre d’incident au travail</w:t>
      </w:r>
      <w:r>
        <w:rPr>
          <w:rFonts w:ascii="Arial Narrow" w:hAnsi="Arial Narrow"/>
          <w:color w:val="FF0000"/>
        </w:rPr>
        <w:t xml:space="preserve"> centralisé</w:t>
      </w:r>
      <w:r>
        <w:rPr>
          <w:rFonts w:ascii="Arial Narrow" w:hAnsi="Arial Narrow"/>
        </w:rPr>
        <w:t>. C</w:t>
      </w:r>
      <w:r w:rsidRPr="00D213B4">
        <w:rPr>
          <w:rFonts w:ascii="Arial Narrow" w:hAnsi="Arial Narrow"/>
        </w:rPr>
        <w:t xml:space="preserve">haque incident se traduisant par des violences physiques donne lieu à une déclaration d’accident du travail. De même en cas de menaces graves à l’intégrité physique ou de chocs psychologiques importants (témoins d’agressions violentes, de mort…) pour préserver au mieux les intérêts des salariés en cas d’éventuelles suites psychologiques. </w:t>
      </w:r>
    </w:p>
    <w:p w:rsidR="008F0D64" w:rsidRDefault="008F0D64" w:rsidP="008F0D64">
      <w:pPr>
        <w:jc w:val="both"/>
        <w:rPr>
          <w:rFonts w:ascii="Arial Narrow" w:hAnsi="Arial Narrow"/>
        </w:rPr>
      </w:pPr>
    </w:p>
    <w:p w:rsidR="008F0D64" w:rsidRDefault="008F0D64" w:rsidP="008F0D64">
      <w:pPr>
        <w:suppressAutoHyphens w:val="0"/>
        <w:spacing w:line="270" w:lineRule="atLeast"/>
        <w:jc w:val="both"/>
        <w:rPr>
          <w:rFonts w:ascii="Arial Narrow" w:hAnsi="Arial Narrow" w:cs="Arial"/>
        </w:rPr>
      </w:pPr>
      <w:r w:rsidRPr="00A35C91">
        <w:rPr>
          <w:rFonts w:ascii="Arial Narrow" w:hAnsi="Arial Narrow"/>
        </w:rPr>
        <w:t xml:space="preserve">L’association a par ailleurs souscrit une assurance </w:t>
      </w:r>
      <w:r>
        <w:rPr>
          <w:rFonts w:ascii="Arial Narrow" w:hAnsi="Arial Narrow"/>
        </w:rPr>
        <w:t>dans le cas</w:t>
      </w:r>
      <w:r w:rsidRPr="00A35C91">
        <w:rPr>
          <w:rFonts w:ascii="Arial Narrow" w:hAnsi="Arial Narrow" w:cs="Arial"/>
        </w:rPr>
        <w:t xml:space="preserve"> où </w:t>
      </w:r>
      <w:r>
        <w:rPr>
          <w:rFonts w:ascii="Arial Narrow" w:hAnsi="Arial Narrow" w:cs="Arial"/>
        </w:rPr>
        <w:t>un salarié</w:t>
      </w:r>
      <w:r w:rsidRPr="00A35C91">
        <w:rPr>
          <w:rFonts w:ascii="Arial Narrow" w:hAnsi="Arial Narrow" w:cs="Arial"/>
        </w:rPr>
        <w:t xml:space="preserve"> se ferait agresser par un usager, lors de ses fonctions.</w:t>
      </w:r>
      <w:r w:rsidRPr="00A35C91">
        <w:rPr>
          <w:rFonts w:ascii="Arial Narrow" w:hAnsi="Arial Narrow"/>
        </w:rPr>
        <w:t xml:space="preserve"> </w:t>
      </w:r>
      <w:r w:rsidRPr="00A35C91">
        <w:rPr>
          <w:rFonts w:ascii="Arial Narrow" w:hAnsi="Arial Narrow" w:cs="Arial"/>
        </w:rPr>
        <w:t>L’assurance intervient au titre de la garantie "Indemnisation des Dommages Corporels" pour les frais éventuellement restés à charge du salarié après intervention des organismes sociaux et autres prestations indiquées dans les conditions générales/particulières de l’assurance.</w:t>
      </w:r>
      <w:r w:rsidRPr="00A35C91">
        <w:rPr>
          <w:rFonts w:ascii="Arial Narrow" w:hAnsi="Arial Narrow"/>
        </w:rPr>
        <w:t xml:space="preserve"> </w:t>
      </w:r>
      <w:r w:rsidRPr="00A35C91">
        <w:rPr>
          <w:rFonts w:ascii="Arial Narrow" w:hAnsi="Arial Narrow" w:cs="Arial"/>
        </w:rPr>
        <w:t>D'autre part, l’assurance aura vocation à exercer une action à l'encontre de l'usager au titre de la garantie "Recours - Protection Juridique".</w:t>
      </w:r>
    </w:p>
    <w:p w:rsidR="00717D4D" w:rsidRPr="00A35C91" w:rsidRDefault="00717D4D" w:rsidP="00B272F6">
      <w:pPr>
        <w:suppressAutoHyphens w:val="0"/>
        <w:spacing w:line="270" w:lineRule="atLeast"/>
        <w:jc w:val="both"/>
        <w:rPr>
          <w:rFonts w:ascii="Arial Narrow" w:hAnsi="Arial Narrow" w:cs="Arial"/>
        </w:rPr>
      </w:pPr>
    </w:p>
    <w:p w:rsidR="0021651B" w:rsidRDefault="004D5CF8" w:rsidP="00B272F6">
      <w:pPr>
        <w:suppressAutoHyphens w:val="0"/>
        <w:spacing w:line="270" w:lineRule="atLeast"/>
        <w:jc w:val="both"/>
        <w:rPr>
          <w:rFonts w:ascii="Arial Narrow" w:hAnsi="Arial Narrow" w:cs="Arial"/>
          <w:lang w:eastAsia="fr-FR"/>
        </w:rPr>
      </w:pPr>
      <w:r w:rsidRPr="004D5CF8">
        <w:rPr>
          <w:rFonts w:ascii="Arial Narrow" w:hAnsi="Arial Narrow" w:cs="Arial"/>
          <w:sz w:val="32"/>
          <w:szCs w:val="32"/>
          <w:lang w:eastAsia="fr-FR"/>
        </w:rPr>
        <w:sym w:font="Wingdings" w:char="F092"/>
      </w:r>
      <w:r w:rsidR="00CB582B" w:rsidRPr="00D213B4">
        <w:rPr>
          <w:rFonts w:ascii="Arial Narrow" w:hAnsi="Arial Narrow" w:cs="Arial"/>
          <w:lang w:eastAsia="fr-FR"/>
        </w:rPr>
        <w:t xml:space="preserve"> </w:t>
      </w:r>
      <w:r w:rsidRPr="004D5CF8">
        <w:rPr>
          <w:rFonts w:ascii="Arial Narrow" w:hAnsi="Arial Narrow" w:cs="Arial"/>
          <w:b/>
          <w:u w:val="single"/>
          <w:lang w:eastAsia="fr-FR"/>
        </w:rPr>
        <w:t>MISE EN PLACE D’UN BAROMETRE DU CLIMAT SOCIAL</w:t>
      </w:r>
      <w:r w:rsidRPr="00D213B4">
        <w:rPr>
          <w:rFonts w:ascii="Arial Narrow" w:hAnsi="Arial Narrow" w:cs="Arial"/>
          <w:lang w:eastAsia="fr-FR"/>
        </w:rPr>
        <w:t xml:space="preserve"> </w:t>
      </w:r>
      <w:r w:rsidR="00AE6697" w:rsidRPr="00D213B4">
        <w:rPr>
          <w:rFonts w:ascii="Arial Narrow" w:hAnsi="Arial Narrow" w:cs="Arial"/>
          <w:lang w:eastAsia="fr-FR"/>
        </w:rPr>
        <w:t>(sur informatique)</w:t>
      </w:r>
    </w:p>
    <w:p w:rsidR="00CE3ADA" w:rsidRPr="00D213B4" w:rsidRDefault="00CE3ADA" w:rsidP="00B272F6">
      <w:pPr>
        <w:suppressAutoHyphens w:val="0"/>
        <w:spacing w:line="270" w:lineRule="atLeast"/>
        <w:jc w:val="both"/>
        <w:rPr>
          <w:rFonts w:ascii="Arial Narrow" w:hAnsi="Arial Narrow" w:cs="Arial"/>
          <w:lang w:eastAsia="fr-FR"/>
        </w:rPr>
      </w:pPr>
    </w:p>
    <w:p w:rsidR="00CE3ADA" w:rsidRPr="004D5CF8" w:rsidRDefault="00CE3ADA" w:rsidP="004D5CF8">
      <w:pPr>
        <w:pBdr>
          <w:top w:val="single" w:sz="4" w:space="1" w:color="auto"/>
          <w:left w:val="single" w:sz="4" w:space="4" w:color="auto"/>
          <w:bottom w:val="single" w:sz="4" w:space="1" w:color="auto"/>
          <w:right w:val="single" w:sz="4" w:space="4" w:color="auto"/>
        </w:pBdr>
        <w:shd w:val="clear" w:color="auto" w:fill="E0E0E0"/>
        <w:rPr>
          <w:rFonts w:ascii="Arial Narrow" w:hAnsi="Arial Narrow"/>
          <w:b/>
          <w:sz w:val="26"/>
          <w:szCs w:val="26"/>
        </w:rPr>
      </w:pPr>
      <w:r w:rsidRPr="004D5CF8">
        <w:rPr>
          <w:rFonts w:ascii="Arial Narrow" w:hAnsi="Arial Narrow"/>
          <w:b/>
          <w:sz w:val="26"/>
          <w:szCs w:val="26"/>
        </w:rPr>
        <w:t xml:space="preserve">IV CLAUSES GENERALES </w:t>
      </w:r>
    </w:p>
    <w:p w:rsidR="00CE3ADA" w:rsidRDefault="00CE3ADA" w:rsidP="00CE3ADA">
      <w:pPr>
        <w:suppressAutoHyphens w:val="0"/>
        <w:spacing w:line="270" w:lineRule="atLeast"/>
        <w:jc w:val="both"/>
        <w:rPr>
          <w:rFonts w:ascii="Arial Narrow" w:hAnsi="Arial Narrow" w:cs="Arial"/>
          <w:sz w:val="18"/>
          <w:szCs w:val="18"/>
          <w:lang w:eastAsia="fr-FR"/>
        </w:rPr>
      </w:pPr>
      <w:r w:rsidRPr="00D213B4">
        <w:rPr>
          <w:rFonts w:ascii="Arial Narrow" w:hAnsi="Arial Narrow" w:cs="Arial"/>
          <w:sz w:val="18"/>
          <w:szCs w:val="18"/>
          <w:lang w:eastAsia="fr-FR"/>
        </w:rPr>
        <w:t xml:space="preserve">  </w:t>
      </w:r>
    </w:p>
    <w:p w:rsidR="00144857" w:rsidRDefault="00144857" w:rsidP="00144857">
      <w:pPr>
        <w:jc w:val="both"/>
        <w:rPr>
          <w:rFonts w:ascii="Arial Narrow" w:hAnsi="Arial Narrow"/>
        </w:rPr>
      </w:pPr>
      <w:r>
        <w:rPr>
          <w:rFonts w:ascii="Arial Narrow" w:hAnsi="Arial Narrow"/>
        </w:rPr>
        <w:t>Inchangé</w:t>
      </w:r>
    </w:p>
    <w:p w:rsidR="00144857" w:rsidRDefault="00144857" w:rsidP="00144857">
      <w:pPr>
        <w:jc w:val="both"/>
        <w:rPr>
          <w:rFonts w:ascii="Arial Narrow" w:hAnsi="Arial Narrow"/>
        </w:rPr>
      </w:pPr>
    </w:p>
    <w:p w:rsidR="00144857" w:rsidRPr="00D213B4" w:rsidRDefault="00144857" w:rsidP="00144857">
      <w:pPr>
        <w:jc w:val="both"/>
        <w:rPr>
          <w:rFonts w:ascii="Arial Narrow" w:hAnsi="Arial Narrow"/>
        </w:rPr>
      </w:pPr>
    </w:p>
    <w:p w:rsidR="00CE3ADA" w:rsidRPr="00D213B4" w:rsidRDefault="00CE3ADA" w:rsidP="00144857">
      <w:pPr>
        <w:suppressAutoHyphens w:val="0"/>
        <w:spacing w:before="100" w:beforeAutospacing="1" w:after="100" w:afterAutospacing="1" w:line="270" w:lineRule="atLeast"/>
        <w:jc w:val="both"/>
        <w:rPr>
          <w:rFonts w:ascii="Arial Narrow" w:hAnsi="Arial Narrow" w:cs="Arial"/>
          <w:sz w:val="18"/>
          <w:szCs w:val="18"/>
          <w:lang w:eastAsia="fr-FR"/>
        </w:rPr>
      </w:pPr>
      <w:r w:rsidRPr="00D213B4">
        <w:rPr>
          <w:rFonts w:ascii="Arial Narrow" w:hAnsi="Arial Narrow" w:cs="Arial"/>
          <w:b/>
          <w:bCs/>
          <w:u w:val="single"/>
          <w:lang w:eastAsia="fr-FR"/>
        </w:rPr>
        <w:lastRenderedPageBreak/>
        <w:t>Suivi de l'accord</w:t>
      </w:r>
    </w:p>
    <w:p w:rsidR="00CE3ADA" w:rsidRPr="008F0D64" w:rsidRDefault="00CE3ADA" w:rsidP="00CE3ADA">
      <w:pPr>
        <w:suppressAutoHyphens w:val="0"/>
        <w:spacing w:line="270" w:lineRule="atLeast"/>
        <w:jc w:val="both"/>
        <w:rPr>
          <w:rFonts w:ascii="Arial Narrow" w:hAnsi="Arial Narrow" w:cs="Arial"/>
          <w:sz w:val="18"/>
          <w:szCs w:val="18"/>
          <w:lang w:eastAsia="fr-FR"/>
        </w:rPr>
      </w:pPr>
      <w:r w:rsidRPr="008F0D64">
        <w:rPr>
          <w:rFonts w:ascii="Arial Narrow" w:hAnsi="Arial Narrow" w:cs="Arial"/>
          <w:lang w:eastAsia="fr-FR"/>
        </w:rPr>
        <w:t>Le suivi de l'accord se fera une fois par an par l'instance de suivi de l'accord.</w:t>
      </w:r>
      <w:r w:rsidRPr="008F0D64">
        <w:rPr>
          <w:rFonts w:ascii="Arial Narrow" w:hAnsi="Arial Narrow" w:cs="Arial"/>
          <w:sz w:val="18"/>
          <w:szCs w:val="18"/>
          <w:lang w:eastAsia="fr-FR"/>
        </w:rPr>
        <w:t> </w:t>
      </w:r>
      <w:r w:rsidRPr="008F0D64">
        <w:rPr>
          <w:rFonts w:ascii="Arial Narrow" w:hAnsi="Arial Narrow"/>
        </w:rPr>
        <w:t xml:space="preserve">: commission </w:t>
      </w:r>
      <w:r w:rsidR="00717D4D" w:rsidRPr="008F0D64">
        <w:rPr>
          <w:rFonts w:ascii="Arial Narrow" w:hAnsi="Arial Narrow"/>
        </w:rPr>
        <w:t>de Bien être/qualité de vie au travail</w:t>
      </w:r>
      <w:r w:rsidR="00144857">
        <w:rPr>
          <w:rFonts w:ascii="Arial Narrow" w:hAnsi="Arial Narrow"/>
        </w:rPr>
        <w:t>.</w:t>
      </w:r>
    </w:p>
    <w:p w:rsidR="00CE3ADA" w:rsidRPr="00D213B4" w:rsidRDefault="00CE3ADA" w:rsidP="00144857">
      <w:pPr>
        <w:suppressAutoHyphens w:val="0"/>
        <w:spacing w:before="100" w:beforeAutospacing="1" w:after="100" w:afterAutospacing="1" w:line="270" w:lineRule="atLeast"/>
        <w:jc w:val="both"/>
        <w:rPr>
          <w:rFonts w:ascii="Arial Narrow" w:hAnsi="Arial Narrow" w:cs="Arial"/>
          <w:sz w:val="18"/>
          <w:szCs w:val="18"/>
          <w:lang w:eastAsia="fr-FR"/>
        </w:rPr>
      </w:pPr>
      <w:r w:rsidRPr="00D213B4">
        <w:rPr>
          <w:rFonts w:ascii="Arial Narrow" w:hAnsi="Arial Narrow" w:cs="Arial"/>
          <w:b/>
          <w:bCs/>
          <w:u w:val="single"/>
          <w:lang w:eastAsia="fr-FR"/>
        </w:rPr>
        <w:t xml:space="preserve">Durée de l’accord </w:t>
      </w:r>
    </w:p>
    <w:p w:rsidR="00CE3ADA" w:rsidRDefault="00CE3ADA" w:rsidP="00CE3ADA">
      <w:pPr>
        <w:suppressAutoHyphens w:val="0"/>
        <w:spacing w:line="270" w:lineRule="atLeast"/>
        <w:jc w:val="both"/>
        <w:rPr>
          <w:rFonts w:ascii="Arial Narrow" w:hAnsi="Arial Narrow" w:cs="Arial"/>
          <w:sz w:val="18"/>
          <w:szCs w:val="18"/>
          <w:lang w:eastAsia="fr-FR"/>
        </w:rPr>
      </w:pPr>
      <w:r w:rsidRPr="00D213B4">
        <w:rPr>
          <w:rFonts w:ascii="Arial Narrow" w:hAnsi="Arial Narrow" w:cs="Arial"/>
          <w:lang w:eastAsia="fr-FR"/>
        </w:rPr>
        <w:t xml:space="preserve">Le présent </w:t>
      </w:r>
      <w:r w:rsidR="009C4616" w:rsidRPr="00D213B4">
        <w:rPr>
          <w:rFonts w:ascii="Arial Narrow" w:hAnsi="Arial Narrow" w:cs="Arial"/>
          <w:lang w:eastAsia="fr-FR"/>
        </w:rPr>
        <w:t>accord</w:t>
      </w:r>
      <w:r w:rsidRPr="00D213B4">
        <w:rPr>
          <w:rFonts w:ascii="Arial Narrow" w:hAnsi="Arial Narrow" w:cs="Arial"/>
          <w:lang w:eastAsia="fr-FR"/>
        </w:rPr>
        <w:t xml:space="preserve"> est conclu pour une durée indéterminée</w:t>
      </w:r>
      <w:r w:rsidR="004D5CF8">
        <w:rPr>
          <w:rFonts w:ascii="Arial Narrow" w:hAnsi="Arial Narrow" w:cs="Arial"/>
          <w:lang w:eastAsia="fr-FR"/>
        </w:rPr>
        <w:t>.</w:t>
      </w:r>
    </w:p>
    <w:p w:rsidR="00CE3ADA" w:rsidRPr="00D213B4" w:rsidRDefault="00CE3ADA" w:rsidP="00144857">
      <w:pPr>
        <w:suppressAutoHyphens w:val="0"/>
        <w:spacing w:before="100" w:beforeAutospacing="1" w:after="100" w:afterAutospacing="1" w:line="270" w:lineRule="atLeast"/>
        <w:jc w:val="both"/>
        <w:rPr>
          <w:rFonts w:ascii="Arial Narrow" w:hAnsi="Arial Narrow" w:cs="Arial"/>
          <w:sz w:val="18"/>
          <w:szCs w:val="18"/>
          <w:lang w:eastAsia="fr-FR"/>
        </w:rPr>
      </w:pPr>
      <w:r w:rsidRPr="00D213B4">
        <w:rPr>
          <w:rFonts w:ascii="Arial Narrow" w:hAnsi="Arial Narrow" w:cs="Arial"/>
          <w:b/>
          <w:bCs/>
          <w:u w:val="single"/>
          <w:lang w:eastAsia="fr-FR"/>
        </w:rPr>
        <w:t xml:space="preserve">Révision, </w:t>
      </w:r>
      <w:r w:rsidR="00144857">
        <w:rPr>
          <w:rFonts w:ascii="Arial Narrow" w:hAnsi="Arial Narrow" w:cs="Arial"/>
          <w:b/>
          <w:bCs/>
          <w:u w:val="single"/>
          <w:lang w:eastAsia="fr-FR"/>
        </w:rPr>
        <w:t>d</w:t>
      </w:r>
      <w:r w:rsidRPr="00D213B4">
        <w:rPr>
          <w:rFonts w:ascii="Arial Narrow" w:hAnsi="Arial Narrow" w:cs="Arial"/>
          <w:b/>
          <w:bCs/>
          <w:u w:val="single"/>
          <w:lang w:eastAsia="fr-FR"/>
        </w:rPr>
        <w:t>énonciation de l'accord</w:t>
      </w:r>
    </w:p>
    <w:p w:rsidR="00CE3ADA" w:rsidRPr="00D213B4" w:rsidRDefault="00CE3ADA" w:rsidP="00CE3ADA">
      <w:pPr>
        <w:suppressAutoHyphens w:val="0"/>
        <w:spacing w:line="270" w:lineRule="atLeast"/>
        <w:jc w:val="both"/>
        <w:rPr>
          <w:rFonts w:ascii="Arial Narrow" w:hAnsi="Arial Narrow" w:cs="Arial"/>
          <w:lang w:eastAsia="fr-FR"/>
        </w:rPr>
      </w:pPr>
      <w:r w:rsidRPr="00D213B4">
        <w:rPr>
          <w:rFonts w:ascii="Arial Narrow" w:hAnsi="Arial Narrow" w:cs="Arial"/>
          <w:lang w:eastAsia="fr-FR"/>
        </w:rPr>
        <w:t xml:space="preserve">A la demande d’une organisation syndicale ou de la direction, il pourra être convenu d’ouvrir une négociation de révision du présent </w:t>
      </w:r>
      <w:r w:rsidR="00837C55" w:rsidRPr="00D213B4">
        <w:rPr>
          <w:rFonts w:ascii="Arial Narrow" w:hAnsi="Arial Narrow" w:cs="Arial"/>
          <w:lang w:eastAsia="fr-FR"/>
        </w:rPr>
        <w:t>accord,</w:t>
      </w:r>
      <w:r w:rsidRPr="00D213B4">
        <w:rPr>
          <w:rFonts w:ascii="Arial Narrow" w:hAnsi="Arial Narrow" w:cs="Arial"/>
          <w:lang w:eastAsia="fr-FR"/>
        </w:rPr>
        <w:t xml:space="preserve"> dans les conditions prévues à l’article L2261-7 du code du travail</w:t>
      </w:r>
      <w:r w:rsidR="0045040C" w:rsidRPr="00D213B4">
        <w:rPr>
          <w:rFonts w:ascii="Arial Narrow" w:hAnsi="Arial Narrow" w:cs="Arial"/>
          <w:lang w:eastAsia="fr-FR"/>
        </w:rPr>
        <w:t>. Dans ce cadre un avenant de révision serait signé.</w:t>
      </w:r>
    </w:p>
    <w:p w:rsidR="009C4616" w:rsidRPr="00D213B4" w:rsidRDefault="009C4616" w:rsidP="00CE3ADA">
      <w:pPr>
        <w:suppressAutoHyphens w:val="0"/>
        <w:spacing w:line="270" w:lineRule="atLeast"/>
        <w:jc w:val="both"/>
        <w:rPr>
          <w:rFonts w:ascii="Arial Narrow" w:hAnsi="Arial Narrow" w:cs="Arial"/>
          <w:lang w:eastAsia="fr-FR"/>
        </w:rPr>
      </w:pPr>
    </w:p>
    <w:p w:rsidR="0045040C" w:rsidRPr="00D213B4" w:rsidRDefault="009C4616" w:rsidP="009C4616">
      <w:pPr>
        <w:suppressAutoHyphens w:val="0"/>
        <w:rPr>
          <w:rFonts w:ascii="Arial Narrow" w:hAnsi="Arial Narrow" w:cs="Arial"/>
          <w:i/>
          <w:sz w:val="20"/>
          <w:szCs w:val="20"/>
          <w:lang w:eastAsia="fr-FR"/>
        </w:rPr>
      </w:pPr>
      <w:r w:rsidRPr="00D213B4">
        <w:rPr>
          <w:rFonts w:ascii="Arial Narrow" w:hAnsi="Arial Narrow" w:cs="Arial"/>
          <w:i/>
          <w:sz w:val="20"/>
          <w:szCs w:val="20"/>
          <w:lang w:eastAsia="fr-FR"/>
        </w:rPr>
        <w:t>« </w:t>
      </w:r>
      <w:r w:rsidR="0045040C" w:rsidRPr="00D213B4">
        <w:rPr>
          <w:rFonts w:ascii="Arial Narrow" w:hAnsi="Arial Narrow" w:cs="Arial"/>
          <w:i/>
          <w:sz w:val="20"/>
          <w:szCs w:val="20"/>
          <w:lang w:eastAsia="fr-FR"/>
        </w:rPr>
        <w:t>Article L2261-7</w:t>
      </w:r>
      <w:r w:rsidRPr="00D213B4">
        <w:rPr>
          <w:rFonts w:ascii="Arial Narrow" w:hAnsi="Arial Narrow" w:cs="Arial"/>
          <w:i/>
          <w:sz w:val="20"/>
          <w:szCs w:val="20"/>
          <w:lang w:eastAsia="fr-FR"/>
        </w:rPr>
        <w:t xml:space="preserve"> : </w:t>
      </w:r>
      <w:r w:rsidR="0045040C" w:rsidRPr="00D213B4">
        <w:rPr>
          <w:rFonts w:ascii="Arial Narrow" w:hAnsi="Arial Narrow" w:cs="Arial"/>
          <w:i/>
          <w:sz w:val="20"/>
          <w:szCs w:val="20"/>
          <w:lang w:eastAsia="fr-FR"/>
        </w:rPr>
        <w:t xml:space="preserve">Les organisations syndicales de salariés représentatives, signataires d'une convention ou d'un accord ou qui y ont adhéré conformément aux dispositions de l'article L. 2261-3, sont seules habilitées à signer, dans les conditions prévues au chapitre II du titre III, les avenants portant révision de cette convention ou de cet accord. </w:t>
      </w:r>
      <w:r w:rsidRPr="00D213B4">
        <w:rPr>
          <w:rFonts w:ascii="Arial Narrow" w:hAnsi="Arial Narrow" w:cs="Arial"/>
          <w:i/>
          <w:sz w:val="20"/>
          <w:szCs w:val="20"/>
          <w:lang w:eastAsia="fr-FR"/>
        </w:rPr>
        <w:t>« </w:t>
      </w:r>
    </w:p>
    <w:p w:rsidR="0045040C" w:rsidRPr="00D213B4" w:rsidRDefault="0045040C" w:rsidP="00CE3ADA">
      <w:pPr>
        <w:suppressAutoHyphens w:val="0"/>
        <w:spacing w:line="270" w:lineRule="atLeast"/>
        <w:jc w:val="both"/>
        <w:rPr>
          <w:rFonts w:ascii="Arial Narrow" w:hAnsi="Arial Narrow" w:cs="Arial"/>
          <w:lang w:eastAsia="fr-FR"/>
        </w:rPr>
      </w:pPr>
    </w:p>
    <w:p w:rsidR="00CE3ADA" w:rsidRPr="00D213B4" w:rsidRDefault="00CE3ADA" w:rsidP="00CE3ADA">
      <w:pPr>
        <w:suppressAutoHyphens w:val="0"/>
        <w:spacing w:line="270" w:lineRule="atLeast"/>
        <w:jc w:val="both"/>
        <w:rPr>
          <w:rFonts w:ascii="Arial Narrow" w:hAnsi="Arial Narrow" w:cs="Arial"/>
          <w:lang w:eastAsia="fr-FR"/>
        </w:rPr>
      </w:pPr>
      <w:r w:rsidRPr="00D213B4">
        <w:rPr>
          <w:rFonts w:ascii="Arial Narrow" w:hAnsi="Arial Narrow" w:cs="Arial"/>
          <w:lang w:eastAsia="fr-FR"/>
        </w:rPr>
        <w:t>Le présent accord pourra faire l'objet d'une dénonciation par l'une ou l'autre des parties signataires en application des dispositions légales applicables, sous réserve du respect d'un délai de préavis de trois mois</w:t>
      </w:r>
      <w:r w:rsidR="009C4616" w:rsidRPr="00D213B4">
        <w:rPr>
          <w:rFonts w:ascii="Arial Narrow" w:hAnsi="Arial Narrow" w:cs="Arial"/>
          <w:lang w:eastAsia="fr-FR"/>
        </w:rPr>
        <w:t>.</w:t>
      </w:r>
    </w:p>
    <w:p w:rsidR="009C4616" w:rsidRPr="00D213B4" w:rsidRDefault="009C4616" w:rsidP="00CE3ADA">
      <w:pPr>
        <w:suppressAutoHyphens w:val="0"/>
        <w:spacing w:line="270" w:lineRule="atLeast"/>
        <w:jc w:val="both"/>
        <w:rPr>
          <w:rFonts w:ascii="Arial Narrow" w:hAnsi="Arial Narrow" w:cs="Arial"/>
          <w:sz w:val="18"/>
          <w:szCs w:val="18"/>
          <w:lang w:eastAsia="fr-FR"/>
        </w:rPr>
      </w:pPr>
    </w:p>
    <w:p w:rsidR="00BC710B" w:rsidRPr="0000579D" w:rsidRDefault="009C4616" w:rsidP="0000579D">
      <w:pPr>
        <w:suppressAutoHyphens w:val="0"/>
        <w:jc w:val="both"/>
        <w:rPr>
          <w:rFonts w:ascii="Arial Narrow" w:hAnsi="Arial Narrow" w:cs="Arial"/>
          <w:i/>
          <w:sz w:val="20"/>
          <w:szCs w:val="20"/>
          <w:lang w:eastAsia="fr-FR"/>
        </w:rPr>
      </w:pPr>
      <w:r w:rsidRPr="00D213B4">
        <w:rPr>
          <w:rFonts w:ascii="Arial Narrow" w:hAnsi="Arial Narrow" w:cs="Arial"/>
          <w:i/>
          <w:sz w:val="20"/>
          <w:szCs w:val="20"/>
          <w:lang w:eastAsia="fr-FR"/>
        </w:rPr>
        <w:t>« </w:t>
      </w:r>
      <w:r w:rsidR="00BC710B" w:rsidRPr="00D213B4">
        <w:rPr>
          <w:rFonts w:ascii="Arial Narrow" w:hAnsi="Arial Narrow" w:cs="Arial"/>
          <w:i/>
          <w:sz w:val="20"/>
          <w:szCs w:val="20"/>
          <w:lang w:eastAsia="fr-FR"/>
        </w:rPr>
        <w:t>Article L2261-9</w:t>
      </w:r>
      <w:r w:rsidRPr="00D213B4">
        <w:rPr>
          <w:rFonts w:ascii="Arial Narrow" w:hAnsi="Arial Narrow" w:cs="Arial"/>
          <w:i/>
          <w:sz w:val="20"/>
          <w:szCs w:val="20"/>
          <w:lang w:eastAsia="fr-FR"/>
        </w:rPr>
        <w:t xml:space="preserve"> : </w:t>
      </w:r>
      <w:r w:rsidR="00BC710B" w:rsidRPr="00D213B4">
        <w:rPr>
          <w:rFonts w:ascii="Arial Narrow" w:hAnsi="Arial Narrow" w:cs="Arial"/>
          <w:i/>
          <w:sz w:val="20"/>
          <w:szCs w:val="20"/>
          <w:lang w:eastAsia="fr-FR"/>
        </w:rPr>
        <w:t xml:space="preserve">La convention et l'accord à durée indéterminée peuvent être dénoncés par les parties signataires. En l'absence de stipulation expresse, la durée du préavis qui doit précéder la dénonciation est de trois mois. La dénonciation est notifiée par </w:t>
      </w:r>
      <w:r w:rsidRPr="00D213B4">
        <w:rPr>
          <w:rFonts w:ascii="Arial Narrow" w:hAnsi="Arial Narrow" w:cs="Arial"/>
          <w:i/>
          <w:sz w:val="20"/>
          <w:szCs w:val="20"/>
          <w:lang w:eastAsia="fr-FR"/>
        </w:rPr>
        <w:t>s</w:t>
      </w:r>
      <w:r w:rsidR="00BC710B" w:rsidRPr="00D213B4">
        <w:rPr>
          <w:rFonts w:ascii="Arial Narrow" w:hAnsi="Arial Narrow" w:cs="Arial"/>
          <w:i/>
          <w:sz w:val="20"/>
          <w:szCs w:val="20"/>
          <w:lang w:eastAsia="fr-FR"/>
        </w:rPr>
        <w:t xml:space="preserve">on auteur aux autres signataires de la convention ou de l'accord. Elle est déposée dans des conditions prévues par voie réglementaire. </w:t>
      </w:r>
      <w:r w:rsidRPr="00D213B4">
        <w:rPr>
          <w:rFonts w:ascii="Arial Narrow" w:hAnsi="Arial Narrow" w:cs="Arial"/>
          <w:i/>
          <w:sz w:val="20"/>
          <w:szCs w:val="20"/>
          <w:lang w:eastAsia="fr-FR"/>
        </w:rPr>
        <w:t>« </w:t>
      </w:r>
    </w:p>
    <w:p w:rsidR="00CE3ADA" w:rsidRDefault="00CE3ADA" w:rsidP="0000579D">
      <w:pPr>
        <w:suppressAutoHyphens w:val="0"/>
        <w:spacing w:before="100" w:beforeAutospacing="1" w:after="100" w:afterAutospacing="1" w:line="270" w:lineRule="atLeast"/>
        <w:jc w:val="both"/>
        <w:rPr>
          <w:rFonts w:ascii="Arial Narrow" w:hAnsi="Arial Narrow" w:cs="Arial"/>
          <w:sz w:val="18"/>
          <w:szCs w:val="18"/>
          <w:lang w:eastAsia="fr-FR"/>
        </w:rPr>
      </w:pPr>
      <w:r w:rsidRPr="00D213B4">
        <w:rPr>
          <w:rFonts w:ascii="Arial Narrow" w:hAnsi="Arial Narrow" w:cs="Arial"/>
          <w:b/>
          <w:bCs/>
          <w:u w:val="single"/>
          <w:lang w:eastAsia="fr-FR"/>
        </w:rPr>
        <w:t>Formalités de dépôt</w:t>
      </w:r>
      <w:r w:rsidRPr="00D213B4">
        <w:rPr>
          <w:rFonts w:ascii="Arial Narrow" w:hAnsi="Arial Narrow" w:cs="Arial"/>
          <w:sz w:val="18"/>
          <w:szCs w:val="18"/>
          <w:lang w:eastAsia="fr-FR"/>
        </w:rPr>
        <w:t xml:space="preserve"> </w:t>
      </w:r>
    </w:p>
    <w:p w:rsidR="00837C55" w:rsidRPr="004A55AD" w:rsidRDefault="00CE3ADA" w:rsidP="00CE3ADA">
      <w:pPr>
        <w:suppressAutoHyphens w:val="0"/>
        <w:spacing w:line="270" w:lineRule="atLeast"/>
        <w:jc w:val="both"/>
        <w:rPr>
          <w:rFonts w:ascii="Arial Narrow" w:hAnsi="Arial Narrow" w:cs="Arial"/>
          <w:lang w:eastAsia="fr-FR"/>
        </w:rPr>
      </w:pPr>
      <w:r w:rsidRPr="004A55AD">
        <w:rPr>
          <w:rFonts w:ascii="Arial Narrow" w:hAnsi="Arial Narrow" w:cs="Arial"/>
          <w:lang w:eastAsia="fr-FR"/>
        </w:rPr>
        <w:t xml:space="preserve">Conformément aux dispositions légales en vigueur, le texte sera adressé en deux exemplaires pour dépôt, par </w:t>
      </w:r>
      <w:r w:rsidR="0000579D">
        <w:rPr>
          <w:rFonts w:ascii="Arial Narrow" w:hAnsi="Arial Narrow" w:cs="Arial"/>
          <w:lang w:eastAsia="fr-FR"/>
        </w:rPr>
        <w:t>l</w:t>
      </w:r>
      <w:r w:rsidRPr="004A55AD">
        <w:rPr>
          <w:rFonts w:ascii="Arial Narrow" w:hAnsi="Arial Narrow" w:cs="Arial"/>
          <w:lang w:eastAsia="fr-FR"/>
        </w:rPr>
        <w:t>’association, au Directeur de la DIRECCTE UT 22</w:t>
      </w:r>
      <w:r w:rsidR="00837C55" w:rsidRPr="004A55AD">
        <w:rPr>
          <w:rFonts w:ascii="Arial Narrow" w:hAnsi="Arial Narrow" w:cs="Arial"/>
          <w:lang w:eastAsia="fr-FR"/>
        </w:rPr>
        <w:t>.</w:t>
      </w:r>
    </w:p>
    <w:p w:rsidR="00FC5B2E" w:rsidRPr="004A55AD" w:rsidRDefault="00FC5B2E" w:rsidP="00CE3ADA">
      <w:pPr>
        <w:suppressAutoHyphens w:val="0"/>
        <w:spacing w:line="270" w:lineRule="atLeast"/>
        <w:jc w:val="both"/>
        <w:rPr>
          <w:rFonts w:ascii="Arial Narrow" w:hAnsi="Arial Narrow" w:cs="Arial"/>
          <w:lang w:eastAsia="fr-FR"/>
        </w:rPr>
      </w:pPr>
    </w:p>
    <w:p w:rsidR="00FC5B2E" w:rsidRPr="004A55AD" w:rsidRDefault="00FC5B2E" w:rsidP="00FC5B2E">
      <w:pPr>
        <w:jc w:val="both"/>
        <w:rPr>
          <w:rFonts w:ascii="Arial Narrow" w:hAnsi="Arial Narrow" w:cs="Arial"/>
          <w:szCs w:val="22"/>
        </w:rPr>
      </w:pPr>
      <w:r w:rsidRPr="004A55AD">
        <w:rPr>
          <w:rFonts w:ascii="Arial Narrow" w:hAnsi="Arial Narrow" w:cs="Arial"/>
          <w:szCs w:val="22"/>
        </w:rPr>
        <w:t>A l’interne</w:t>
      </w:r>
      <w:r w:rsidR="0000579D">
        <w:rPr>
          <w:rFonts w:ascii="Arial Narrow" w:hAnsi="Arial Narrow" w:cs="Arial"/>
          <w:szCs w:val="22"/>
        </w:rPr>
        <w:t>,</w:t>
      </w:r>
      <w:r w:rsidRPr="004A55AD">
        <w:rPr>
          <w:rFonts w:ascii="Arial Narrow" w:hAnsi="Arial Narrow" w:cs="Arial"/>
          <w:szCs w:val="22"/>
        </w:rPr>
        <w:t xml:space="preserve"> l’accord sera remis à chaque partie signataire, aux représentants DUP et CHSCT, à l’ensemble des salariés </w:t>
      </w:r>
      <w:r w:rsidR="006C0AF8" w:rsidRPr="004A55AD">
        <w:rPr>
          <w:rFonts w:ascii="Arial Narrow" w:hAnsi="Arial Narrow" w:cs="Arial"/>
          <w:szCs w:val="22"/>
        </w:rPr>
        <w:t>via l’intranet de l’association.</w:t>
      </w:r>
    </w:p>
    <w:p w:rsidR="004A55AD" w:rsidRPr="006C0AF8" w:rsidRDefault="004A55AD" w:rsidP="00FC5B2E">
      <w:pPr>
        <w:jc w:val="both"/>
        <w:rPr>
          <w:rFonts w:ascii="Arial Narrow" w:hAnsi="Arial Narrow" w:cs="Arial"/>
          <w:color w:val="FF0000"/>
          <w:szCs w:val="22"/>
        </w:rPr>
      </w:pPr>
    </w:p>
    <w:p w:rsidR="004A55AD" w:rsidRPr="004A55AD" w:rsidRDefault="004A55AD" w:rsidP="004A55AD">
      <w:pPr>
        <w:jc w:val="both"/>
        <w:rPr>
          <w:rFonts w:ascii="Arial Narrow" w:hAnsi="Arial Narrow"/>
          <w:b/>
          <w:color w:val="FF0000"/>
          <w:szCs w:val="32"/>
        </w:rPr>
      </w:pPr>
      <w:r w:rsidRPr="004A55AD">
        <w:rPr>
          <w:rFonts w:ascii="Arial Narrow" w:hAnsi="Arial Narrow"/>
          <w:b/>
          <w:color w:val="FF0000"/>
          <w:szCs w:val="32"/>
          <w:bdr w:val="single" w:sz="4" w:space="0" w:color="auto"/>
        </w:rPr>
        <w:t>Remplacé par</w:t>
      </w:r>
      <w:r w:rsidRPr="004A55AD">
        <w:rPr>
          <w:rFonts w:ascii="Arial Narrow" w:hAnsi="Arial Narrow"/>
          <w:b/>
          <w:color w:val="FF0000"/>
          <w:szCs w:val="32"/>
        </w:rPr>
        <w:t xml:space="preserve"> </w:t>
      </w:r>
    </w:p>
    <w:p w:rsidR="00FC5B2E" w:rsidRPr="00D213B4" w:rsidRDefault="00FC5B2E" w:rsidP="00CE3ADA">
      <w:pPr>
        <w:suppressAutoHyphens w:val="0"/>
        <w:spacing w:line="270" w:lineRule="atLeast"/>
        <w:jc w:val="both"/>
        <w:rPr>
          <w:rFonts w:ascii="Arial Narrow" w:hAnsi="Arial Narrow" w:cs="Arial"/>
          <w:lang w:eastAsia="fr-FR"/>
        </w:rPr>
      </w:pPr>
    </w:p>
    <w:p w:rsidR="004A55AD" w:rsidRPr="004A55AD" w:rsidRDefault="004A55AD" w:rsidP="004A55AD">
      <w:pPr>
        <w:suppressAutoHyphens w:val="0"/>
        <w:spacing w:line="270" w:lineRule="atLeast"/>
        <w:jc w:val="both"/>
        <w:rPr>
          <w:rFonts w:ascii="Arial Narrow" w:hAnsi="Arial Narrow" w:cs="Arial"/>
          <w:lang w:eastAsia="fr-FR"/>
        </w:rPr>
      </w:pPr>
      <w:r w:rsidRPr="004A55AD">
        <w:rPr>
          <w:rFonts w:ascii="Arial Narrow" w:hAnsi="Arial Narrow" w:cs="Arial"/>
          <w:lang w:eastAsia="fr-FR"/>
        </w:rPr>
        <w:t xml:space="preserve">Conformément aux dispositions légales en vigueur, le texte sera adressé en deux exemplaires pour dépôt, par </w:t>
      </w:r>
      <w:r w:rsidR="0000579D">
        <w:rPr>
          <w:rFonts w:ascii="Arial Narrow" w:hAnsi="Arial Narrow" w:cs="Arial"/>
          <w:lang w:eastAsia="fr-FR"/>
        </w:rPr>
        <w:t>l</w:t>
      </w:r>
      <w:r w:rsidRPr="004A55AD">
        <w:rPr>
          <w:rFonts w:ascii="Arial Narrow" w:hAnsi="Arial Narrow" w:cs="Arial"/>
          <w:lang w:eastAsia="fr-FR"/>
        </w:rPr>
        <w:t>’association, au Directeur de la DIRECCTE UT 22.</w:t>
      </w:r>
    </w:p>
    <w:p w:rsidR="004A55AD" w:rsidRPr="004A55AD" w:rsidRDefault="004A55AD" w:rsidP="004A55AD">
      <w:pPr>
        <w:suppressAutoHyphens w:val="0"/>
        <w:spacing w:line="270" w:lineRule="atLeast"/>
        <w:jc w:val="both"/>
        <w:rPr>
          <w:rFonts w:ascii="Arial Narrow" w:hAnsi="Arial Narrow" w:cs="Arial"/>
          <w:lang w:eastAsia="fr-FR"/>
        </w:rPr>
      </w:pPr>
    </w:p>
    <w:p w:rsidR="004A55AD" w:rsidRPr="004A55AD" w:rsidRDefault="004A55AD" w:rsidP="004A55AD">
      <w:pPr>
        <w:jc w:val="both"/>
        <w:rPr>
          <w:rFonts w:ascii="Arial Narrow" w:hAnsi="Arial Narrow" w:cs="Arial"/>
          <w:szCs w:val="22"/>
        </w:rPr>
      </w:pPr>
      <w:r w:rsidRPr="004A55AD">
        <w:rPr>
          <w:rFonts w:ascii="Arial Narrow" w:hAnsi="Arial Narrow" w:cs="Arial"/>
          <w:szCs w:val="22"/>
        </w:rPr>
        <w:t>A l’interne</w:t>
      </w:r>
      <w:r w:rsidR="0000579D">
        <w:rPr>
          <w:rFonts w:ascii="Arial Narrow" w:hAnsi="Arial Narrow" w:cs="Arial"/>
          <w:szCs w:val="22"/>
        </w:rPr>
        <w:t>,</w:t>
      </w:r>
      <w:r w:rsidRPr="004A55AD">
        <w:rPr>
          <w:rFonts w:ascii="Arial Narrow" w:hAnsi="Arial Narrow" w:cs="Arial"/>
          <w:szCs w:val="22"/>
        </w:rPr>
        <w:t xml:space="preserve"> l’accord sera remis à chaque partie signataire, aux représentants </w:t>
      </w:r>
      <w:r w:rsidRPr="004A55AD">
        <w:rPr>
          <w:rFonts w:ascii="Arial Narrow" w:hAnsi="Arial Narrow" w:cs="Arial"/>
          <w:color w:val="FF0000"/>
          <w:szCs w:val="22"/>
        </w:rPr>
        <w:t>du CSE</w:t>
      </w:r>
      <w:r w:rsidRPr="004A55AD">
        <w:rPr>
          <w:rFonts w:ascii="Arial Narrow" w:hAnsi="Arial Narrow" w:cs="Arial"/>
          <w:szCs w:val="22"/>
        </w:rPr>
        <w:t>, à l’ensemble des salariés via l’intranet de l’association.</w:t>
      </w:r>
    </w:p>
    <w:p w:rsidR="0031659F" w:rsidRPr="00D213B4" w:rsidRDefault="0031659F" w:rsidP="00F971FB">
      <w:pPr>
        <w:suppressAutoHyphens w:val="0"/>
        <w:rPr>
          <w:rFonts w:ascii="Arial Narrow" w:hAnsi="Arial Narrow"/>
          <w:sz w:val="20"/>
          <w:szCs w:val="20"/>
          <w:lang w:eastAsia="fr-FR"/>
        </w:rPr>
      </w:pPr>
    </w:p>
    <w:p w:rsidR="0031659F" w:rsidRPr="00D213B4" w:rsidRDefault="0031659F" w:rsidP="001F58A7">
      <w:pPr>
        <w:tabs>
          <w:tab w:val="left" w:pos="540"/>
          <w:tab w:val="left" w:pos="1260"/>
          <w:tab w:val="left" w:leader="dot" w:pos="7380"/>
        </w:tabs>
        <w:ind w:left="2340"/>
        <w:jc w:val="both"/>
        <w:rPr>
          <w:rFonts w:ascii="Arial Narrow" w:hAnsi="Arial Narrow"/>
        </w:rPr>
      </w:pPr>
      <w:r w:rsidRPr="00D213B4">
        <w:rPr>
          <w:rFonts w:ascii="Arial Narrow" w:hAnsi="Arial Narrow"/>
        </w:rPr>
        <w:t xml:space="preserve">Fait à </w:t>
      </w:r>
      <w:r w:rsidRPr="00D213B4">
        <w:rPr>
          <w:rFonts w:ascii="Arial Narrow" w:hAnsi="Arial Narrow"/>
          <w:b/>
          <w:bCs/>
        </w:rPr>
        <w:t>Saint-Brieuc</w:t>
      </w:r>
      <w:r w:rsidRPr="00D213B4">
        <w:rPr>
          <w:rFonts w:ascii="Arial Narrow" w:hAnsi="Arial Narrow"/>
        </w:rPr>
        <w:t xml:space="preserve">, le </w:t>
      </w:r>
      <w:r w:rsidR="00AA5510">
        <w:rPr>
          <w:rFonts w:ascii="Arial Narrow" w:hAnsi="Arial Narrow"/>
        </w:rPr>
        <w:t>1</w:t>
      </w:r>
      <w:r w:rsidR="004A55AD">
        <w:rPr>
          <w:rFonts w:ascii="Arial Narrow" w:hAnsi="Arial Narrow"/>
        </w:rPr>
        <w:t>5</w:t>
      </w:r>
      <w:r w:rsidR="00717D4D">
        <w:rPr>
          <w:rFonts w:ascii="Arial Narrow" w:hAnsi="Arial Narrow"/>
        </w:rPr>
        <w:t xml:space="preserve"> </w:t>
      </w:r>
      <w:r w:rsidR="004A55AD">
        <w:rPr>
          <w:rFonts w:ascii="Arial Narrow" w:hAnsi="Arial Narrow"/>
        </w:rPr>
        <w:t>novembre</w:t>
      </w:r>
      <w:r w:rsidR="00717D4D">
        <w:rPr>
          <w:rFonts w:ascii="Arial Narrow" w:hAnsi="Arial Narrow"/>
        </w:rPr>
        <w:t xml:space="preserve"> 201</w:t>
      </w:r>
      <w:r w:rsidR="004A55AD">
        <w:rPr>
          <w:rFonts w:ascii="Arial Narrow" w:hAnsi="Arial Narrow"/>
        </w:rPr>
        <w:t>9</w:t>
      </w:r>
      <w:r w:rsidRPr="00D213B4">
        <w:rPr>
          <w:rFonts w:ascii="Arial Narrow" w:hAnsi="Arial Narrow"/>
        </w:rPr>
        <w:t>.</w:t>
      </w:r>
    </w:p>
    <w:p w:rsidR="0031659F" w:rsidRPr="00D213B4" w:rsidRDefault="0031659F" w:rsidP="0031659F">
      <w:pPr>
        <w:tabs>
          <w:tab w:val="left" w:pos="540"/>
          <w:tab w:val="left" w:pos="1260"/>
        </w:tabs>
        <w:ind w:left="540"/>
        <w:jc w:val="both"/>
        <w:rPr>
          <w:rFonts w:ascii="Arial Narrow" w:hAnsi="Arial Narrow"/>
        </w:rPr>
      </w:pPr>
    </w:p>
    <w:p w:rsidR="0031659F" w:rsidRPr="00D213B4" w:rsidRDefault="0031659F" w:rsidP="0031659F">
      <w:pPr>
        <w:tabs>
          <w:tab w:val="left" w:pos="360"/>
          <w:tab w:val="left" w:pos="5940"/>
        </w:tabs>
        <w:ind w:left="360"/>
        <w:jc w:val="both"/>
        <w:rPr>
          <w:rFonts w:ascii="Arial Narrow" w:hAnsi="Arial Narrow" w:cs="Arial"/>
          <w:sz w:val="22"/>
          <w:szCs w:val="22"/>
        </w:rPr>
      </w:pPr>
      <w:r w:rsidRPr="00D213B4">
        <w:rPr>
          <w:rFonts w:ascii="Arial Narrow" w:hAnsi="Arial Narrow" w:cs="Arial"/>
          <w:sz w:val="22"/>
          <w:szCs w:val="22"/>
        </w:rPr>
        <w:t>CGT FO</w:t>
      </w:r>
      <w:r w:rsidRPr="00D213B4">
        <w:rPr>
          <w:rFonts w:ascii="Arial Narrow" w:hAnsi="Arial Narrow" w:cs="Arial"/>
          <w:sz w:val="22"/>
          <w:szCs w:val="22"/>
        </w:rPr>
        <w:tab/>
      </w:r>
      <w:r w:rsidR="004A55AD">
        <w:rPr>
          <w:rFonts w:ascii="Arial Narrow" w:hAnsi="Arial Narrow" w:cs="Arial"/>
          <w:sz w:val="22"/>
          <w:szCs w:val="22"/>
        </w:rPr>
        <w:t>Association ADALEA</w:t>
      </w:r>
    </w:p>
    <w:p w:rsidR="0031659F" w:rsidRPr="00D213B4" w:rsidRDefault="00E076A6" w:rsidP="0031659F">
      <w:pPr>
        <w:tabs>
          <w:tab w:val="left" w:pos="360"/>
          <w:tab w:val="left" w:pos="5940"/>
        </w:tabs>
        <w:ind w:left="360"/>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
    <w:p w:rsidR="0031659F" w:rsidRPr="00D213B4" w:rsidRDefault="0031659F" w:rsidP="0031659F">
      <w:pPr>
        <w:tabs>
          <w:tab w:val="left" w:pos="360"/>
          <w:tab w:val="left" w:pos="5940"/>
        </w:tabs>
        <w:ind w:left="360"/>
        <w:jc w:val="both"/>
        <w:rPr>
          <w:rFonts w:ascii="Arial Narrow" w:hAnsi="Arial Narrow" w:cs="Arial"/>
          <w:sz w:val="22"/>
          <w:szCs w:val="22"/>
        </w:rPr>
      </w:pPr>
      <w:r w:rsidRPr="00D213B4">
        <w:rPr>
          <w:rFonts w:ascii="Arial Narrow" w:hAnsi="Arial Narrow" w:cs="Arial"/>
          <w:sz w:val="22"/>
          <w:szCs w:val="22"/>
        </w:rPr>
        <w:t>Déléguée syndicale</w:t>
      </w:r>
      <w:r w:rsidRPr="00D213B4">
        <w:rPr>
          <w:rFonts w:ascii="Arial Narrow" w:hAnsi="Arial Narrow" w:cs="Arial"/>
          <w:sz w:val="22"/>
          <w:szCs w:val="22"/>
        </w:rPr>
        <w:tab/>
        <w:t>D</w:t>
      </w:r>
      <w:r w:rsidR="004A55AD">
        <w:rPr>
          <w:rFonts w:ascii="Arial Narrow" w:hAnsi="Arial Narrow" w:cs="Arial"/>
          <w:sz w:val="22"/>
          <w:szCs w:val="22"/>
        </w:rPr>
        <w:t>irecteur</w:t>
      </w:r>
    </w:p>
    <w:p w:rsidR="0031659F" w:rsidRPr="00D213B4" w:rsidRDefault="00885066" w:rsidP="0031659F">
      <w:pPr>
        <w:tabs>
          <w:tab w:val="left" w:pos="360"/>
          <w:tab w:val="left" w:pos="5940"/>
        </w:tabs>
        <w:ind w:left="360"/>
        <w:jc w:val="both"/>
        <w:rPr>
          <w:rFonts w:ascii="Arial Narrow" w:hAnsi="Arial Narrow" w:cs="Arial"/>
          <w:sz w:val="22"/>
          <w:szCs w:val="22"/>
        </w:rPr>
      </w:pPr>
      <w:r w:rsidRPr="00D213B4">
        <w:rPr>
          <w:rFonts w:ascii="Arial Narrow" w:hAnsi="Arial Narrow" w:cs="Arial"/>
          <w:noProof/>
          <w:sz w:val="22"/>
          <w:szCs w:val="22"/>
          <w:lang w:eastAsia="fr-FR"/>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59055</wp:posOffset>
                </wp:positionV>
                <wp:extent cx="1714500" cy="685800"/>
                <wp:effectExtent l="13970" t="6350" r="508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4463" id="Rectangle 4" o:spid="_x0000_s1026" style="position:absolute;margin-left:297pt;margin-top:4.65pt;width:1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"/>
            </w:pict>
          </mc:Fallback>
        </mc:AlternateContent>
      </w:r>
      <w:r w:rsidRPr="00D213B4">
        <w:rPr>
          <w:rFonts w:ascii="Arial Narrow" w:hAnsi="Arial Narrow" w:cs="Arial"/>
          <w:noProof/>
          <w:sz w:val="22"/>
          <w:szCs w:val="22"/>
          <w:lang w:eastAsia="fr-FR"/>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59055</wp:posOffset>
                </wp:positionV>
                <wp:extent cx="1943100" cy="685800"/>
                <wp:effectExtent l="13970" t="6350" r="508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6A6C" id="Rectangle 3" o:spid="_x0000_s1026" style="position:absolute;margin-left:18pt;margin-top:4.65pt;width:15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"/>
            </w:pict>
          </mc:Fallback>
        </mc:AlternateContent>
      </w:r>
    </w:p>
    <w:p w:rsidR="0031659F" w:rsidRPr="00D213B4" w:rsidRDefault="0031659F" w:rsidP="0031659F">
      <w:pPr>
        <w:tabs>
          <w:tab w:val="left" w:pos="360"/>
          <w:tab w:val="left" w:pos="5940"/>
        </w:tabs>
        <w:ind w:left="360"/>
        <w:jc w:val="both"/>
        <w:rPr>
          <w:rFonts w:ascii="Arial Narrow" w:hAnsi="Arial Narrow" w:cs="Arial"/>
          <w:sz w:val="22"/>
          <w:szCs w:val="22"/>
        </w:rPr>
      </w:pPr>
    </w:p>
    <w:p w:rsidR="0031659F" w:rsidRPr="00D213B4" w:rsidRDefault="0031659F" w:rsidP="0031659F">
      <w:pPr>
        <w:tabs>
          <w:tab w:val="left" w:pos="360"/>
          <w:tab w:val="left" w:pos="5940"/>
        </w:tabs>
        <w:ind w:left="360"/>
        <w:jc w:val="both"/>
        <w:rPr>
          <w:rFonts w:ascii="Arial Narrow" w:hAnsi="Arial Narrow" w:cs="Arial"/>
          <w:sz w:val="22"/>
          <w:szCs w:val="22"/>
        </w:rPr>
      </w:pPr>
    </w:p>
    <w:p w:rsidR="0031659F" w:rsidRPr="00D213B4" w:rsidRDefault="0031659F" w:rsidP="0031659F">
      <w:pPr>
        <w:tabs>
          <w:tab w:val="left" w:pos="360"/>
          <w:tab w:val="left" w:pos="5940"/>
        </w:tabs>
        <w:ind w:left="360"/>
        <w:jc w:val="both"/>
        <w:rPr>
          <w:rFonts w:ascii="Arial Narrow" w:hAnsi="Arial Narrow" w:cs="Arial"/>
          <w:sz w:val="22"/>
          <w:szCs w:val="22"/>
        </w:rPr>
      </w:pPr>
    </w:p>
    <w:p w:rsidR="0031659F" w:rsidRPr="00D213B4" w:rsidRDefault="0031659F" w:rsidP="0031659F">
      <w:pPr>
        <w:tabs>
          <w:tab w:val="left" w:pos="360"/>
          <w:tab w:val="left" w:pos="5940"/>
        </w:tabs>
        <w:ind w:left="360"/>
        <w:jc w:val="both"/>
        <w:rPr>
          <w:rFonts w:ascii="Arial Narrow" w:hAnsi="Arial Narrow" w:cs="Arial"/>
          <w:sz w:val="22"/>
          <w:szCs w:val="22"/>
        </w:rPr>
      </w:pPr>
    </w:p>
    <w:p w:rsidR="0031659F" w:rsidRPr="00D213B4" w:rsidRDefault="0031659F" w:rsidP="0031659F">
      <w:pPr>
        <w:tabs>
          <w:tab w:val="left" w:pos="360"/>
          <w:tab w:val="left" w:pos="5940"/>
        </w:tabs>
        <w:jc w:val="both"/>
        <w:rPr>
          <w:rFonts w:ascii="Arial Narrow" w:hAnsi="Arial Narrow" w:cs="Arial"/>
          <w:sz w:val="22"/>
          <w:szCs w:val="22"/>
        </w:rPr>
      </w:pPr>
    </w:p>
    <w:sectPr w:rsidR="0031659F" w:rsidRPr="00D213B4" w:rsidSect="00D213B4">
      <w:footerReference w:type="default" r:id="rId8"/>
      <w:footnotePr>
        <w:pos w:val="beneathText"/>
      </w:footnotePr>
      <w:pgSz w:w="11905" w:h="16837"/>
      <w:pgMar w:top="56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EB" w:rsidRDefault="004858EB">
      <w:r>
        <w:separator/>
      </w:r>
    </w:p>
  </w:endnote>
  <w:endnote w:type="continuationSeparator" w:id="0">
    <w:p w:rsidR="004858EB" w:rsidRDefault="004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4D" w:rsidRPr="00E85A8C" w:rsidRDefault="00885066" w:rsidP="00E85A8C">
    <w:pPr>
      <w:pStyle w:val="Pieddepage"/>
      <w:pBdr>
        <w:top w:val="single" w:sz="4" w:space="1" w:color="auto"/>
      </w:pBdr>
      <w:ind w:right="360"/>
      <w:jc w:val="center"/>
      <w:rPr>
        <w:rFonts w:ascii="Arial Narrow" w:hAnsi="Arial Narrow"/>
        <w:sz w:val="16"/>
        <w:szCs w:val="16"/>
      </w:rPr>
    </w:pPr>
    <w:r w:rsidRPr="00E85A8C">
      <w:rPr>
        <w:rFonts w:ascii="Arial Narrow" w:hAnsi="Arial Narrow"/>
        <w:noProof/>
        <w:sz w:val="16"/>
        <w:szCs w:val="16"/>
        <w:lang w:eastAsia="fr-FR"/>
      </w:rPr>
      <mc:AlternateContent>
        <mc:Choice Requires="wps">
          <w:drawing>
            <wp:anchor distT="0" distB="0" distL="0" distR="0" simplePos="0" relativeHeight="251657728" behindDoc="0" locked="0" layoutInCell="1" allowOverlap="1">
              <wp:simplePos x="0" y="0"/>
              <wp:positionH relativeFrom="page">
                <wp:posOffset>6583045</wp:posOffset>
              </wp:positionH>
              <wp:positionV relativeFrom="paragraph">
                <wp:posOffset>635</wp:posOffset>
              </wp:positionV>
              <wp:extent cx="75565" cy="173990"/>
              <wp:effectExtent l="1270" t="6350" r="889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D4D" w:rsidRDefault="00717D4D">
                          <w:pPr>
                            <w:pStyle w:val="Pieddepage"/>
                          </w:pPr>
                          <w:r>
                            <w:rPr>
                              <w:rStyle w:val="Numrodepage"/>
                            </w:rPr>
                            <w:fldChar w:fldCharType="begin"/>
                          </w:r>
                          <w:r>
                            <w:rPr>
                              <w:rStyle w:val="Numrodepage"/>
                            </w:rPr>
                            <w:instrText xml:space="preserve"> PAGE </w:instrText>
                          </w:r>
                          <w:r>
                            <w:rPr>
                              <w:rStyle w:val="Numrodepage"/>
                            </w:rPr>
                            <w:fldChar w:fldCharType="separate"/>
                          </w:r>
                          <w:r w:rsidR="00885066">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8.3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717D4D" w:rsidRDefault="00717D4D">
                    <w:pPr>
                      <w:pStyle w:val="Pieddepage"/>
                    </w:pPr>
                    <w:r>
                      <w:rPr>
                        <w:rStyle w:val="Numrodepage"/>
                      </w:rPr>
                      <w:fldChar w:fldCharType="begin"/>
                    </w:r>
                    <w:r>
                      <w:rPr>
                        <w:rStyle w:val="Numrodepage"/>
                      </w:rPr>
                      <w:instrText xml:space="preserve"> PAGE </w:instrText>
                    </w:r>
                    <w:r>
                      <w:rPr>
                        <w:rStyle w:val="Numrodepage"/>
                      </w:rPr>
                      <w:fldChar w:fldCharType="separate"/>
                    </w:r>
                    <w:r w:rsidR="00885066">
                      <w:rPr>
                        <w:rStyle w:val="Numrodepage"/>
                        <w:noProof/>
                      </w:rPr>
                      <w:t>1</w:t>
                    </w:r>
                    <w:r>
                      <w:rPr>
                        <w:rStyle w:val="Numrodepage"/>
                      </w:rPr>
                      <w:fldChar w:fldCharType="end"/>
                    </w:r>
                  </w:p>
                </w:txbxContent>
              </v:textbox>
              <w10:wrap type="square" side="largest" anchorx="page"/>
            </v:shape>
          </w:pict>
        </mc:Fallback>
      </mc:AlternateContent>
    </w:r>
    <w:r w:rsidR="00717D4D" w:rsidRPr="00E85A8C">
      <w:rPr>
        <w:rFonts w:ascii="Arial Narrow" w:hAnsi="Arial Narrow"/>
        <w:sz w:val="16"/>
        <w:szCs w:val="16"/>
      </w:rPr>
      <w:t>ADALEA – Accord entreprise – risques psychosociaux – décembre 2010</w:t>
    </w:r>
    <w:r w:rsidR="00717D4D">
      <w:rPr>
        <w:rFonts w:ascii="Arial Narrow" w:hAnsi="Arial Narrow"/>
        <w:sz w:val="16"/>
        <w:szCs w:val="16"/>
      </w:rPr>
      <w:t xml:space="preserve"> avenant de révision numéro </w:t>
    </w:r>
    <w:r w:rsidR="004A55AD">
      <w:rPr>
        <w:rFonts w:ascii="Arial Narrow" w:hAnsi="Arial Narrow"/>
        <w:sz w:val="16"/>
        <w:szCs w:val="16"/>
      </w:rPr>
      <w:t>2</w:t>
    </w:r>
    <w:r w:rsidR="00717D4D">
      <w:rPr>
        <w:rFonts w:ascii="Arial Narrow" w:hAnsi="Arial Narrow"/>
        <w:sz w:val="16"/>
        <w:szCs w:val="16"/>
      </w:rPr>
      <w:t xml:space="preserve"> : </w:t>
    </w:r>
    <w:r w:rsidR="004A55AD">
      <w:rPr>
        <w:rFonts w:ascii="Arial Narrow" w:hAnsi="Arial Narrow"/>
        <w:sz w:val="16"/>
        <w:szCs w:val="16"/>
      </w:rPr>
      <w:t>15</w:t>
    </w:r>
    <w:r w:rsidR="00717D4D">
      <w:rPr>
        <w:rFonts w:ascii="Arial Narrow" w:hAnsi="Arial Narrow"/>
        <w:sz w:val="16"/>
        <w:szCs w:val="16"/>
      </w:rPr>
      <w:t>-1</w:t>
    </w:r>
    <w:r w:rsidR="004A55AD">
      <w:rPr>
        <w:rFonts w:ascii="Arial Narrow" w:hAnsi="Arial Narrow"/>
        <w:sz w:val="16"/>
        <w:szCs w:val="16"/>
      </w:rPr>
      <w:t>1</w:t>
    </w:r>
    <w:r w:rsidR="00717D4D">
      <w:rPr>
        <w:rFonts w:ascii="Arial Narrow" w:hAnsi="Arial Narrow"/>
        <w:sz w:val="16"/>
        <w:szCs w:val="16"/>
      </w:rPr>
      <w:t>-1</w:t>
    </w:r>
    <w:r w:rsidR="004A55AD">
      <w:rPr>
        <w:rFonts w:ascii="Arial Narrow" w:hAnsi="Arial Narrow"/>
        <w:sz w:val="16"/>
        <w:szCs w:val="16"/>
      </w:rPr>
      <w:t>9</w:t>
    </w:r>
  </w:p>
  <w:p w:rsidR="00717D4D" w:rsidRDefault="00717D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EB" w:rsidRDefault="004858EB">
      <w:r>
        <w:separator/>
      </w:r>
    </w:p>
  </w:footnote>
  <w:footnote w:type="continuationSeparator" w:id="0">
    <w:p w:rsidR="004858EB" w:rsidRDefault="00485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64C5234"/>
    <w:multiLevelType w:val="hybridMultilevel"/>
    <w:tmpl w:val="B08204B4"/>
    <w:lvl w:ilvl="0" w:tplc="D2A2386A">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36A63"/>
    <w:multiLevelType w:val="hybridMultilevel"/>
    <w:tmpl w:val="6584ECBE"/>
    <w:lvl w:ilvl="0" w:tplc="8C92242E">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C484B"/>
    <w:multiLevelType w:val="multilevel"/>
    <w:tmpl w:val="4E3C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93C49"/>
    <w:multiLevelType w:val="multilevel"/>
    <w:tmpl w:val="FBB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C42CE"/>
    <w:multiLevelType w:val="multilevel"/>
    <w:tmpl w:val="31E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5611E"/>
    <w:multiLevelType w:val="hybridMultilevel"/>
    <w:tmpl w:val="6F50E67E"/>
    <w:lvl w:ilvl="0" w:tplc="5EA2C9FC">
      <w:start w:val="6"/>
      <w:numFmt w:val="bullet"/>
      <w:lvlText w:val="-"/>
      <w:lvlJc w:val="left"/>
      <w:pPr>
        <w:tabs>
          <w:tab w:val="num" w:pos="1776"/>
        </w:tabs>
        <w:ind w:left="1776" w:hanging="360"/>
      </w:pPr>
      <w:rPr>
        <w:rFonts w:ascii="Arial Narrow" w:eastAsia="Times New Roman" w:hAnsi="Arial Narrow"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854548E"/>
    <w:multiLevelType w:val="multilevel"/>
    <w:tmpl w:val="47F8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34CD0"/>
    <w:multiLevelType w:val="multilevel"/>
    <w:tmpl w:val="1C5EB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77DAC"/>
    <w:multiLevelType w:val="multilevel"/>
    <w:tmpl w:val="0622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C314BF"/>
    <w:multiLevelType w:val="multilevel"/>
    <w:tmpl w:val="38DC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301C0F"/>
    <w:multiLevelType w:val="hybridMultilevel"/>
    <w:tmpl w:val="D930AF80"/>
    <w:lvl w:ilvl="0" w:tplc="30E63724">
      <w:numFmt w:val="bullet"/>
      <w:lvlText w:val="–"/>
      <w:lvlJc w:val="left"/>
      <w:pPr>
        <w:tabs>
          <w:tab w:val="num" w:pos="1776"/>
        </w:tabs>
        <w:ind w:left="1776" w:hanging="360"/>
      </w:pPr>
      <w:rPr>
        <w:rFonts w:ascii="Arial Narrow" w:eastAsia="Times New Roman" w:hAnsi="Arial Narrow"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4AF429FA"/>
    <w:multiLevelType w:val="multilevel"/>
    <w:tmpl w:val="3EE8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650723"/>
    <w:multiLevelType w:val="multilevel"/>
    <w:tmpl w:val="152A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F22FE"/>
    <w:multiLevelType w:val="multilevel"/>
    <w:tmpl w:val="4FE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5450E"/>
    <w:multiLevelType w:val="hybridMultilevel"/>
    <w:tmpl w:val="D57A581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C515170"/>
    <w:multiLevelType w:val="multilevel"/>
    <w:tmpl w:val="D73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170539"/>
    <w:multiLevelType w:val="multilevel"/>
    <w:tmpl w:val="3BF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B36AC"/>
    <w:multiLevelType w:val="multilevel"/>
    <w:tmpl w:val="4D2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8F74D7"/>
    <w:multiLevelType w:val="multilevel"/>
    <w:tmpl w:val="5D38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C75FB"/>
    <w:multiLevelType w:val="multilevel"/>
    <w:tmpl w:val="FAD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75072"/>
    <w:multiLevelType w:val="multilevel"/>
    <w:tmpl w:val="F49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13"/>
  </w:num>
  <w:num w:numId="5">
    <w:abstractNumId w:val="8"/>
  </w:num>
  <w:num w:numId="6">
    <w:abstractNumId w:val="3"/>
  </w:num>
  <w:num w:numId="7">
    <w:abstractNumId w:val="16"/>
  </w:num>
  <w:num w:numId="8">
    <w:abstractNumId w:val="18"/>
  </w:num>
  <w:num w:numId="9">
    <w:abstractNumId w:val="20"/>
  </w:num>
  <w:num w:numId="10">
    <w:abstractNumId w:val="9"/>
  </w:num>
  <w:num w:numId="11">
    <w:abstractNumId w:val="19"/>
  </w:num>
  <w:num w:numId="12">
    <w:abstractNumId w:val="23"/>
  </w:num>
  <w:num w:numId="13">
    <w:abstractNumId w:val="10"/>
  </w:num>
  <w:num w:numId="14">
    <w:abstractNumId w:val="12"/>
  </w:num>
  <w:num w:numId="15">
    <w:abstractNumId w:val="7"/>
  </w:num>
  <w:num w:numId="16">
    <w:abstractNumId w:val="14"/>
  </w:num>
  <w:num w:numId="17">
    <w:abstractNumId w:val="11"/>
  </w:num>
  <w:num w:numId="18">
    <w:abstractNumId w:val="6"/>
  </w:num>
  <w:num w:numId="19">
    <w:abstractNumId w:val="22"/>
  </w:num>
  <w:num w:numId="20">
    <w:abstractNumId w:val="4"/>
  </w:num>
  <w:num w:numId="21">
    <w:abstractNumId w:val="21"/>
  </w:num>
  <w:num w:numId="22">
    <w:abstractNumId w:val="5"/>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1B"/>
    <w:rsid w:val="00001887"/>
    <w:rsid w:val="0000579D"/>
    <w:rsid w:val="00012692"/>
    <w:rsid w:val="0002268E"/>
    <w:rsid w:val="00062EF6"/>
    <w:rsid w:val="000707B3"/>
    <w:rsid w:val="0008464A"/>
    <w:rsid w:val="00086B68"/>
    <w:rsid w:val="000F7528"/>
    <w:rsid w:val="000F76E0"/>
    <w:rsid w:val="00144857"/>
    <w:rsid w:val="00177351"/>
    <w:rsid w:val="00177DBA"/>
    <w:rsid w:val="00180DBC"/>
    <w:rsid w:val="00182BD0"/>
    <w:rsid w:val="001A4605"/>
    <w:rsid w:val="001B1A10"/>
    <w:rsid w:val="001B24B9"/>
    <w:rsid w:val="001B3DBD"/>
    <w:rsid w:val="001F58A7"/>
    <w:rsid w:val="001F5E46"/>
    <w:rsid w:val="00212F68"/>
    <w:rsid w:val="0021651B"/>
    <w:rsid w:val="0027307B"/>
    <w:rsid w:val="002731A9"/>
    <w:rsid w:val="00274237"/>
    <w:rsid w:val="0028543B"/>
    <w:rsid w:val="002855B4"/>
    <w:rsid w:val="002B0EE8"/>
    <w:rsid w:val="002B1716"/>
    <w:rsid w:val="002D6DCA"/>
    <w:rsid w:val="002E2D0E"/>
    <w:rsid w:val="00302E7A"/>
    <w:rsid w:val="003154BC"/>
    <w:rsid w:val="0031659F"/>
    <w:rsid w:val="00316CE9"/>
    <w:rsid w:val="00325E20"/>
    <w:rsid w:val="00351E42"/>
    <w:rsid w:val="003747B7"/>
    <w:rsid w:val="00376CD6"/>
    <w:rsid w:val="003A19C2"/>
    <w:rsid w:val="003D502E"/>
    <w:rsid w:val="003E0D51"/>
    <w:rsid w:val="0045040C"/>
    <w:rsid w:val="0046447E"/>
    <w:rsid w:val="004858EB"/>
    <w:rsid w:val="004918C0"/>
    <w:rsid w:val="004A55AD"/>
    <w:rsid w:val="004D5CF8"/>
    <w:rsid w:val="004D65EF"/>
    <w:rsid w:val="004E7B17"/>
    <w:rsid w:val="00572F01"/>
    <w:rsid w:val="00574CC9"/>
    <w:rsid w:val="005A0D23"/>
    <w:rsid w:val="005E211B"/>
    <w:rsid w:val="005F1021"/>
    <w:rsid w:val="00643C25"/>
    <w:rsid w:val="00650593"/>
    <w:rsid w:val="006864FD"/>
    <w:rsid w:val="006C0AF8"/>
    <w:rsid w:val="007147CE"/>
    <w:rsid w:val="00717D4D"/>
    <w:rsid w:val="007446A5"/>
    <w:rsid w:val="0076162A"/>
    <w:rsid w:val="00762863"/>
    <w:rsid w:val="00776E05"/>
    <w:rsid w:val="00791E4D"/>
    <w:rsid w:val="0079513F"/>
    <w:rsid w:val="007A379B"/>
    <w:rsid w:val="007B09C4"/>
    <w:rsid w:val="007E2D7F"/>
    <w:rsid w:val="007E7F05"/>
    <w:rsid w:val="008000B3"/>
    <w:rsid w:val="00837C55"/>
    <w:rsid w:val="00853C82"/>
    <w:rsid w:val="00885066"/>
    <w:rsid w:val="008B7ECF"/>
    <w:rsid w:val="008D7C97"/>
    <w:rsid w:val="008E7D1B"/>
    <w:rsid w:val="008F0D64"/>
    <w:rsid w:val="00921648"/>
    <w:rsid w:val="00975101"/>
    <w:rsid w:val="009C4616"/>
    <w:rsid w:val="00A35C91"/>
    <w:rsid w:val="00A36223"/>
    <w:rsid w:val="00A96B02"/>
    <w:rsid w:val="00AA5510"/>
    <w:rsid w:val="00AB2AD9"/>
    <w:rsid w:val="00AC4EF5"/>
    <w:rsid w:val="00AE6697"/>
    <w:rsid w:val="00AF4D5F"/>
    <w:rsid w:val="00AF62F8"/>
    <w:rsid w:val="00B13300"/>
    <w:rsid w:val="00B272F6"/>
    <w:rsid w:val="00B45A01"/>
    <w:rsid w:val="00B50C5F"/>
    <w:rsid w:val="00B63FD7"/>
    <w:rsid w:val="00B76244"/>
    <w:rsid w:val="00BA14CF"/>
    <w:rsid w:val="00BC710B"/>
    <w:rsid w:val="00C5061D"/>
    <w:rsid w:val="00C91D47"/>
    <w:rsid w:val="00CA4ED7"/>
    <w:rsid w:val="00CB582B"/>
    <w:rsid w:val="00CC47F1"/>
    <w:rsid w:val="00CC48F4"/>
    <w:rsid w:val="00CE3ADA"/>
    <w:rsid w:val="00D213B4"/>
    <w:rsid w:val="00D57535"/>
    <w:rsid w:val="00D6607B"/>
    <w:rsid w:val="00DE4AEA"/>
    <w:rsid w:val="00E039B5"/>
    <w:rsid w:val="00E076A6"/>
    <w:rsid w:val="00E25D3D"/>
    <w:rsid w:val="00E35AE0"/>
    <w:rsid w:val="00E367C9"/>
    <w:rsid w:val="00E422DE"/>
    <w:rsid w:val="00E7525C"/>
    <w:rsid w:val="00E85A8C"/>
    <w:rsid w:val="00E936A5"/>
    <w:rsid w:val="00EB6B90"/>
    <w:rsid w:val="00ED624D"/>
    <w:rsid w:val="00EE2F96"/>
    <w:rsid w:val="00EE7190"/>
    <w:rsid w:val="00F0165B"/>
    <w:rsid w:val="00F01CCB"/>
    <w:rsid w:val="00F20894"/>
    <w:rsid w:val="00F23570"/>
    <w:rsid w:val="00F23927"/>
    <w:rsid w:val="00F72F03"/>
    <w:rsid w:val="00F971FB"/>
    <w:rsid w:val="00FB7078"/>
    <w:rsid w:val="00FC5B2E"/>
    <w:rsid w:val="00FC6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22B0235-3927-4D33-A14F-43F470A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64"/>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sz w:val="20"/>
    </w:rPr>
  </w:style>
  <w:style w:type="character" w:customStyle="1" w:styleId="Policepardfaut2">
    <w:name w:val="Police par défaut2"/>
  </w:style>
  <w:style w:type="character" w:customStyle="1" w:styleId="WW8Num1z0">
    <w:name w:val="WW8Num1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Arial Narrow" w:eastAsia="Times New Roman" w:hAnsi="Arial Narrow"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Policepardfaut1">
    <w:name w:val="Police par défaut1"/>
  </w:style>
  <w:style w:type="character" w:customStyle="1" w:styleId="legendeimportant">
    <w:name w:val="legendeimportant"/>
    <w:basedOn w:val="Policepardfaut1"/>
  </w:style>
  <w:style w:type="character" w:customStyle="1" w:styleId="bold2">
    <w:name w:val="bold2"/>
    <w:rPr>
      <w:b/>
      <w:bCs/>
    </w:rPr>
  </w:style>
  <w:style w:type="character" w:customStyle="1" w:styleId="imgcenter2">
    <w:name w:val="imgcenter2"/>
    <w:rPr>
      <w:vanish w:val="0"/>
    </w:rPr>
  </w:style>
  <w:style w:type="character" w:customStyle="1" w:styleId="invisibleinfo2">
    <w:name w:val="invisible_info2"/>
    <w:rPr>
      <w:vanish w:val="0"/>
      <w:sz w:val="2"/>
      <w:szCs w:val="2"/>
    </w:rPr>
  </w:style>
  <w:style w:type="character" w:styleId="Numrodepage">
    <w:name w:val="page number"/>
    <w:basedOn w:val="Policepardfaut1"/>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indent41">
    <w:name w:val="indent41"/>
    <w:basedOn w:val="Normal"/>
    <w:pPr>
      <w:spacing w:before="280" w:after="280"/>
      <w:ind w:left="300"/>
      <w:jc w:val="both"/>
    </w:pPr>
  </w:style>
  <w:style w:type="paragraph" w:customStyle="1" w:styleId="indent51">
    <w:name w:val="indent51"/>
    <w:basedOn w:val="Normal"/>
    <w:pPr>
      <w:spacing w:before="280" w:after="280"/>
      <w:ind w:left="600"/>
      <w:jc w:val="both"/>
    </w:pPr>
  </w:style>
  <w:style w:type="paragraph" w:customStyle="1" w:styleId="Liste31">
    <w:name w:val="Liste 31"/>
    <w:basedOn w:val="Normal"/>
    <w:pPr>
      <w:ind w:left="849" w:hanging="283"/>
    </w:pPr>
  </w:style>
  <w:style w:type="paragraph" w:customStyle="1" w:styleId="Listepuces1">
    <w:name w:val="Liste à puces1"/>
    <w:basedOn w:val="Normal"/>
    <w:pPr>
      <w:numPr>
        <w:numId w:val="3"/>
      </w:numPr>
    </w:pPr>
  </w:style>
  <w:style w:type="paragraph" w:customStyle="1" w:styleId="Listepuces21">
    <w:name w:val="Liste à puces 21"/>
    <w:basedOn w:val="Normal"/>
    <w:pPr>
      <w:numPr>
        <w:numId w:val="2"/>
      </w:numPr>
    </w:pPr>
  </w:style>
  <w:style w:type="paragraph" w:styleId="Retraitcorpsdetexte">
    <w:name w:val="Body Text Indent"/>
    <w:basedOn w:val="Normal"/>
    <w:pPr>
      <w:spacing w:after="120"/>
      <w:ind w:left="283"/>
    </w:pPr>
  </w:style>
  <w:style w:type="paragraph" w:customStyle="1" w:styleId="Retraitcorpset1relig1">
    <w:name w:val="Retrait corps et 1re lig.1"/>
    <w:basedOn w:val="Retraitcorpsdetexte"/>
    <w:pPr>
      <w:ind w:firstLine="210"/>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En-tte">
    <w:name w:val="header"/>
    <w:basedOn w:val="Normal"/>
    <w:pPr>
      <w:suppressLineNumbers/>
      <w:tabs>
        <w:tab w:val="center" w:pos="4818"/>
        <w:tab w:val="right" w:pos="9637"/>
      </w:tabs>
    </w:pPr>
  </w:style>
  <w:style w:type="paragraph" w:styleId="Textedebulles">
    <w:name w:val="Balloon Text"/>
    <w:basedOn w:val="Normal"/>
    <w:semiHidden/>
    <w:rsid w:val="00574CC9"/>
    <w:rPr>
      <w:rFonts w:ascii="Tahoma" w:hAnsi="Tahoma" w:cs="Tahoma"/>
      <w:sz w:val="16"/>
      <w:szCs w:val="16"/>
    </w:rPr>
  </w:style>
  <w:style w:type="character" w:styleId="lev">
    <w:name w:val="Strong"/>
    <w:qFormat/>
    <w:rsid w:val="001B3DBD"/>
    <w:rPr>
      <w:b/>
      <w:bCs/>
    </w:rPr>
  </w:style>
  <w:style w:type="character" w:styleId="Accentuation">
    <w:name w:val="Emphasis"/>
    <w:qFormat/>
    <w:rsid w:val="001B3DBD"/>
    <w:rPr>
      <w:i/>
      <w:iCs/>
    </w:rPr>
  </w:style>
  <w:style w:type="paragraph" w:styleId="NormalWeb">
    <w:name w:val="Normal (Web)"/>
    <w:basedOn w:val="Normal"/>
    <w:rsid w:val="007A379B"/>
    <w:pPr>
      <w:suppressAutoHyphens w:val="0"/>
      <w:spacing w:before="100" w:beforeAutospacing="1" w:after="100" w:afterAutospacing="1"/>
    </w:pPr>
    <w:rPr>
      <w:lang w:eastAsia="fr-FR"/>
    </w:rPr>
  </w:style>
  <w:style w:type="character" w:styleId="Lienhypertexte">
    <w:name w:val="Hyperlink"/>
    <w:rsid w:val="007A379B"/>
    <w:rPr>
      <w:color w:val="0000FF"/>
      <w:u w:val="single"/>
    </w:rPr>
  </w:style>
  <w:style w:type="paragraph" w:styleId="Titre">
    <w:name w:val="Title"/>
    <w:basedOn w:val="Normal"/>
    <w:qFormat/>
    <w:rsid w:val="00062EF6"/>
    <w:pPr>
      <w:pBdr>
        <w:top w:val="single" w:sz="4" w:space="4" w:color="auto"/>
        <w:left w:val="single" w:sz="4" w:space="4" w:color="auto"/>
        <w:bottom w:val="single" w:sz="4" w:space="4" w:color="auto"/>
        <w:right w:val="single" w:sz="4" w:space="4" w:color="auto"/>
      </w:pBdr>
      <w:suppressAutoHyphens w:val="0"/>
      <w:ind w:left="1701" w:right="1701"/>
      <w:jc w:val="center"/>
    </w:pPr>
    <w:rPr>
      <w:rFonts w:ascii="Arial Narrow" w:hAnsi="Arial Narrow"/>
      <w:b/>
      <w:bCs/>
      <w:sz w:val="28"/>
      <w:lang w:eastAsia="fr-FR"/>
      <w14:shadow w14:blurRad="50800" w14:dist="38100" w14:dir="2700000" w14:sx="100000" w14:sy="100000" w14:kx="0" w14:ky="0" w14:algn="tl">
        <w14:srgbClr w14:val="000000">
          <w14:alpha w14:val="60000"/>
        </w14:srgbClr>
      </w14:shadow>
    </w:rPr>
  </w:style>
  <w:style w:type="paragraph" w:styleId="Paragraphedeliste">
    <w:name w:val="List Paragraph"/>
    <w:basedOn w:val="Normal"/>
    <w:uiPriority w:val="34"/>
    <w:qFormat/>
    <w:rsid w:val="001773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10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37610329">
          <w:marLeft w:val="0"/>
          <w:marRight w:val="0"/>
          <w:marTop w:val="100"/>
          <w:marBottom w:val="100"/>
          <w:divBdr>
            <w:top w:val="none" w:sz="0" w:space="0" w:color="auto"/>
            <w:left w:val="none" w:sz="0" w:space="0" w:color="auto"/>
            <w:bottom w:val="none" w:sz="0" w:space="0" w:color="auto"/>
            <w:right w:val="none" w:sz="0" w:space="0" w:color="auto"/>
          </w:divBdr>
          <w:divsChild>
            <w:div w:id="1426536397">
              <w:marLeft w:val="0"/>
              <w:marRight w:val="0"/>
              <w:marTop w:val="0"/>
              <w:marBottom w:val="0"/>
              <w:divBdr>
                <w:top w:val="none" w:sz="0" w:space="0" w:color="auto"/>
                <w:left w:val="single" w:sz="6" w:space="2" w:color="FAF1E1"/>
                <w:bottom w:val="none" w:sz="0" w:space="0" w:color="auto"/>
                <w:right w:val="single" w:sz="12" w:space="2" w:color="FAF1E1"/>
              </w:divBdr>
              <w:divsChild>
                <w:div w:id="937636723">
                  <w:marLeft w:val="0"/>
                  <w:marRight w:val="0"/>
                  <w:marTop w:val="0"/>
                  <w:marBottom w:val="0"/>
                  <w:divBdr>
                    <w:top w:val="none" w:sz="0" w:space="0" w:color="auto"/>
                    <w:left w:val="none" w:sz="0" w:space="0" w:color="auto"/>
                    <w:bottom w:val="none" w:sz="0" w:space="0" w:color="auto"/>
                    <w:right w:val="none" w:sz="0" w:space="0" w:color="auto"/>
                  </w:divBdr>
                  <w:divsChild>
                    <w:div w:id="537205383">
                      <w:marLeft w:val="0"/>
                      <w:marRight w:val="0"/>
                      <w:marTop w:val="0"/>
                      <w:marBottom w:val="0"/>
                      <w:divBdr>
                        <w:top w:val="none" w:sz="0" w:space="0" w:color="auto"/>
                        <w:left w:val="none" w:sz="0" w:space="0" w:color="auto"/>
                        <w:bottom w:val="none" w:sz="0" w:space="0" w:color="auto"/>
                        <w:right w:val="none" w:sz="0" w:space="0" w:color="auto"/>
                      </w:divBdr>
                      <w:divsChild>
                        <w:div w:id="17886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8163">
      <w:bodyDiv w:val="1"/>
      <w:marLeft w:val="0"/>
      <w:marRight w:val="0"/>
      <w:marTop w:val="0"/>
      <w:marBottom w:val="0"/>
      <w:divBdr>
        <w:top w:val="none" w:sz="0" w:space="0" w:color="auto"/>
        <w:left w:val="none" w:sz="0" w:space="0" w:color="auto"/>
        <w:bottom w:val="none" w:sz="0" w:space="0" w:color="auto"/>
        <w:right w:val="none" w:sz="0" w:space="0" w:color="auto"/>
      </w:divBdr>
      <w:divsChild>
        <w:div w:id="599337333">
          <w:marLeft w:val="0"/>
          <w:marRight w:val="0"/>
          <w:marTop w:val="0"/>
          <w:marBottom w:val="0"/>
          <w:divBdr>
            <w:top w:val="none" w:sz="0" w:space="0" w:color="auto"/>
            <w:left w:val="none" w:sz="0" w:space="0" w:color="auto"/>
            <w:bottom w:val="none" w:sz="0" w:space="0" w:color="auto"/>
            <w:right w:val="none" w:sz="0" w:space="0" w:color="auto"/>
          </w:divBdr>
          <w:divsChild>
            <w:div w:id="579678562">
              <w:marLeft w:val="0"/>
              <w:marRight w:val="0"/>
              <w:marTop w:val="0"/>
              <w:marBottom w:val="0"/>
              <w:divBdr>
                <w:top w:val="none" w:sz="0" w:space="0" w:color="auto"/>
                <w:left w:val="none" w:sz="0" w:space="0" w:color="auto"/>
                <w:bottom w:val="none" w:sz="0" w:space="0" w:color="auto"/>
                <w:right w:val="none" w:sz="0" w:space="0" w:color="auto"/>
              </w:divBdr>
              <w:divsChild>
                <w:div w:id="1084768708">
                  <w:marLeft w:val="0"/>
                  <w:marRight w:val="0"/>
                  <w:marTop w:val="0"/>
                  <w:marBottom w:val="0"/>
                  <w:divBdr>
                    <w:top w:val="none" w:sz="0" w:space="0" w:color="auto"/>
                    <w:left w:val="none" w:sz="0" w:space="0" w:color="auto"/>
                    <w:bottom w:val="none" w:sz="0" w:space="0" w:color="auto"/>
                    <w:right w:val="none" w:sz="0" w:space="0" w:color="auto"/>
                  </w:divBdr>
                  <w:divsChild>
                    <w:div w:id="677469879">
                      <w:marLeft w:val="0"/>
                      <w:marRight w:val="0"/>
                      <w:marTop w:val="0"/>
                      <w:marBottom w:val="0"/>
                      <w:divBdr>
                        <w:top w:val="none" w:sz="0" w:space="0" w:color="auto"/>
                        <w:left w:val="none" w:sz="0" w:space="0" w:color="auto"/>
                        <w:bottom w:val="none" w:sz="0" w:space="0" w:color="auto"/>
                        <w:right w:val="none" w:sz="0" w:space="0" w:color="auto"/>
                      </w:divBdr>
                      <w:divsChild>
                        <w:div w:id="404882316">
                          <w:marLeft w:val="0"/>
                          <w:marRight w:val="0"/>
                          <w:marTop w:val="0"/>
                          <w:marBottom w:val="0"/>
                          <w:divBdr>
                            <w:top w:val="none" w:sz="0" w:space="0" w:color="auto"/>
                            <w:left w:val="none" w:sz="0" w:space="0" w:color="auto"/>
                            <w:bottom w:val="none" w:sz="0" w:space="0" w:color="auto"/>
                            <w:right w:val="none" w:sz="0" w:space="0" w:color="auto"/>
                          </w:divBdr>
                          <w:divsChild>
                            <w:div w:id="750666627">
                              <w:marLeft w:val="0"/>
                              <w:marRight w:val="0"/>
                              <w:marTop w:val="0"/>
                              <w:marBottom w:val="0"/>
                              <w:divBdr>
                                <w:top w:val="none" w:sz="0" w:space="0" w:color="auto"/>
                                <w:left w:val="none" w:sz="0" w:space="0" w:color="auto"/>
                                <w:bottom w:val="none" w:sz="0" w:space="0" w:color="auto"/>
                                <w:right w:val="none" w:sz="0" w:space="0" w:color="auto"/>
                              </w:divBdr>
                            </w:div>
                            <w:div w:id="2016221027">
                              <w:marLeft w:val="0"/>
                              <w:marRight w:val="0"/>
                              <w:marTop w:val="0"/>
                              <w:marBottom w:val="0"/>
                              <w:divBdr>
                                <w:top w:val="none" w:sz="0" w:space="0" w:color="auto"/>
                                <w:left w:val="none" w:sz="0" w:space="0" w:color="auto"/>
                                <w:bottom w:val="none" w:sz="0" w:space="0" w:color="auto"/>
                                <w:right w:val="none" w:sz="0" w:space="0" w:color="auto"/>
                              </w:divBdr>
                            </w:div>
                            <w:div w:id="20577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69640">
      <w:bodyDiv w:val="1"/>
      <w:marLeft w:val="0"/>
      <w:marRight w:val="0"/>
      <w:marTop w:val="0"/>
      <w:marBottom w:val="0"/>
      <w:divBdr>
        <w:top w:val="none" w:sz="0" w:space="0" w:color="auto"/>
        <w:left w:val="none" w:sz="0" w:space="0" w:color="auto"/>
        <w:bottom w:val="none" w:sz="0" w:space="0" w:color="auto"/>
        <w:right w:val="none" w:sz="0" w:space="0" w:color="auto"/>
      </w:divBdr>
      <w:divsChild>
        <w:div w:id="871964248">
          <w:marLeft w:val="0"/>
          <w:marRight w:val="0"/>
          <w:marTop w:val="0"/>
          <w:marBottom w:val="300"/>
          <w:divBdr>
            <w:top w:val="none" w:sz="0" w:space="0" w:color="auto"/>
            <w:left w:val="none" w:sz="0" w:space="0" w:color="auto"/>
            <w:bottom w:val="none" w:sz="0" w:space="0" w:color="auto"/>
            <w:right w:val="none" w:sz="0" w:space="0" w:color="auto"/>
          </w:divBdr>
          <w:divsChild>
            <w:div w:id="957300081">
              <w:marLeft w:val="0"/>
              <w:marRight w:val="0"/>
              <w:marTop w:val="0"/>
              <w:marBottom w:val="0"/>
              <w:divBdr>
                <w:top w:val="none" w:sz="0" w:space="0" w:color="auto"/>
                <w:left w:val="none" w:sz="0" w:space="0" w:color="auto"/>
                <w:bottom w:val="none" w:sz="0" w:space="0" w:color="auto"/>
                <w:right w:val="none" w:sz="0" w:space="0" w:color="auto"/>
              </w:divBdr>
              <w:divsChild>
                <w:div w:id="755204080">
                  <w:marLeft w:val="150"/>
                  <w:marRight w:val="0"/>
                  <w:marTop w:val="0"/>
                  <w:marBottom w:val="0"/>
                  <w:divBdr>
                    <w:top w:val="none" w:sz="0" w:space="0" w:color="auto"/>
                    <w:left w:val="none" w:sz="0" w:space="0" w:color="auto"/>
                    <w:bottom w:val="none" w:sz="0" w:space="0" w:color="auto"/>
                    <w:right w:val="none" w:sz="0" w:space="0" w:color="auto"/>
                  </w:divBdr>
                  <w:divsChild>
                    <w:div w:id="854079496">
                      <w:marLeft w:val="0"/>
                      <w:marRight w:val="0"/>
                      <w:marTop w:val="0"/>
                      <w:marBottom w:val="0"/>
                      <w:divBdr>
                        <w:top w:val="none" w:sz="0" w:space="0" w:color="auto"/>
                        <w:left w:val="none" w:sz="0" w:space="0" w:color="auto"/>
                        <w:bottom w:val="none" w:sz="0" w:space="0" w:color="auto"/>
                        <w:right w:val="none" w:sz="0" w:space="0" w:color="auto"/>
                      </w:divBdr>
                      <w:divsChild>
                        <w:div w:id="2142723987">
                          <w:marLeft w:val="0"/>
                          <w:marRight w:val="0"/>
                          <w:marTop w:val="0"/>
                          <w:marBottom w:val="375"/>
                          <w:divBdr>
                            <w:top w:val="none" w:sz="0" w:space="0" w:color="auto"/>
                            <w:left w:val="none" w:sz="0" w:space="0" w:color="auto"/>
                            <w:bottom w:val="none" w:sz="0" w:space="0" w:color="auto"/>
                            <w:right w:val="none" w:sz="0" w:space="0" w:color="auto"/>
                          </w:divBdr>
                          <w:divsChild>
                            <w:div w:id="116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049215">
      <w:bodyDiv w:val="1"/>
      <w:marLeft w:val="0"/>
      <w:marRight w:val="0"/>
      <w:marTop w:val="0"/>
      <w:marBottom w:val="0"/>
      <w:divBdr>
        <w:top w:val="none" w:sz="0" w:space="0" w:color="auto"/>
        <w:left w:val="none" w:sz="0" w:space="0" w:color="auto"/>
        <w:bottom w:val="none" w:sz="0" w:space="0" w:color="auto"/>
        <w:right w:val="none" w:sz="0" w:space="0" w:color="auto"/>
      </w:divBdr>
      <w:divsChild>
        <w:div w:id="500514244">
          <w:marLeft w:val="0"/>
          <w:marRight w:val="0"/>
          <w:marTop w:val="0"/>
          <w:marBottom w:val="0"/>
          <w:divBdr>
            <w:top w:val="none" w:sz="0" w:space="0" w:color="auto"/>
            <w:left w:val="none" w:sz="0" w:space="0" w:color="auto"/>
            <w:bottom w:val="none" w:sz="0" w:space="0" w:color="auto"/>
            <w:right w:val="none" w:sz="0" w:space="0" w:color="auto"/>
          </w:divBdr>
          <w:divsChild>
            <w:div w:id="490174883">
              <w:marLeft w:val="0"/>
              <w:marRight w:val="0"/>
              <w:marTop w:val="0"/>
              <w:marBottom w:val="0"/>
              <w:divBdr>
                <w:top w:val="none" w:sz="0" w:space="0" w:color="auto"/>
                <w:left w:val="none" w:sz="0" w:space="0" w:color="auto"/>
                <w:bottom w:val="none" w:sz="0" w:space="0" w:color="auto"/>
                <w:right w:val="none" w:sz="0" w:space="0" w:color="auto"/>
              </w:divBdr>
              <w:divsChild>
                <w:div w:id="878784593">
                  <w:marLeft w:val="0"/>
                  <w:marRight w:val="0"/>
                  <w:marTop w:val="0"/>
                  <w:marBottom w:val="0"/>
                  <w:divBdr>
                    <w:top w:val="none" w:sz="0" w:space="0" w:color="auto"/>
                    <w:left w:val="none" w:sz="0" w:space="0" w:color="auto"/>
                    <w:bottom w:val="none" w:sz="0" w:space="0" w:color="auto"/>
                    <w:right w:val="none" w:sz="0" w:space="0" w:color="auto"/>
                  </w:divBdr>
                  <w:divsChild>
                    <w:div w:id="1415281794">
                      <w:marLeft w:val="0"/>
                      <w:marRight w:val="0"/>
                      <w:marTop w:val="0"/>
                      <w:marBottom w:val="0"/>
                      <w:divBdr>
                        <w:top w:val="none" w:sz="0" w:space="0" w:color="auto"/>
                        <w:left w:val="none" w:sz="0" w:space="0" w:color="auto"/>
                        <w:bottom w:val="none" w:sz="0" w:space="0" w:color="auto"/>
                        <w:right w:val="none" w:sz="0" w:space="0" w:color="auto"/>
                      </w:divBdr>
                      <w:divsChild>
                        <w:div w:id="209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2941">
      <w:bodyDiv w:val="1"/>
      <w:marLeft w:val="0"/>
      <w:marRight w:val="0"/>
      <w:marTop w:val="0"/>
      <w:marBottom w:val="0"/>
      <w:divBdr>
        <w:top w:val="none" w:sz="0" w:space="0" w:color="auto"/>
        <w:left w:val="none" w:sz="0" w:space="0" w:color="auto"/>
        <w:bottom w:val="none" w:sz="0" w:space="0" w:color="auto"/>
        <w:right w:val="none" w:sz="0" w:space="0" w:color="auto"/>
      </w:divBdr>
      <w:divsChild>
        <w:div w:id="1964266199">
          <w:marLeft w:val="0"/>
          <w:marRight w:val="0"/>
          <w:marTop w:val="0"/>
          <w:marBottom w:val="300"/>
          <w:divBdr>
            <w:top w:val="none" w:sz="0" w:space="0" w:color="auto"/>
            <w:left w:val="none" w:sz="0" w:space="0" w:color="auto"/>
            <w:bottom w:val="none" w:sz="0" w:space="0" w:color="auto"/>
            <w:right w:val="none" w:sz="0" w:space="0" w:color="auto"/>
          </w:divBdr>
          <w:divsChild>
            <w:div w:id="1659310511">
              <w:marLeft w:val="0"/>
              <w:marRight w:val="0"/>
              <w:marTop w:val="0"/>
              <w:marBottom w:val="0"/>
              <w:divBdr>
                <w:top w:val="none" w:sz="0" w:space="0" w:color="auto"/>
                <w:left w:val="none" w:sz="0" w:space="0" w:color="auto"/>
                <w:bottom w:val="none" w:sz="0" w:space="0" w:color="auto"/>
                <w:right w:val="none" w:sz="0" w:space="0" w:color="auto"/>
              </w:divBdr>
              <w:divsChild>
                <w:div w:id="1485969622">
                  <w:marLeft w:val="150"/>
                  <w:marRight w:val="0"/>
                  <w:marTop w:val="0"/>
                  <w:marBottom w:val="0"/>
                  <w:divBdr>
                    <w:top w:val="none" w:sz="0" w:space="0" w:color="auto"/>
                    <w:left w:val="none" w:sz="0" w:space="0" w:color="auto"/>
                    <w:bottom w:val="none" w:sz="0" w:space="0" w:color="auto"/>
                    <w:right w:val="none" w:sz="0" w:space="0" w:color="auto"/>
                  </w:divBdr>
                  <w:divsChild>
                    <w:div w:id="1212040309">
                      <w:marLeft w:val="0"/>
                      <w:marRight w:val="0"/>
                      <w:marTop w:val="0"/>
                      <w:marBottom w:val="0"/>
                      <w:divBdr>
                        <w:top w:val="none" w:sz="0" w:space="0" w:color="auto"/>
                        <w:left w:val="none" w:sz="0" w:space="0" w:color="auto"/>
                        <w:bottom w:val="none" w:sz="0" w:space="0" w:color="auto"/>
                        <w:right w:val="none" w:sz="0" w:space="0" w:color="auto"/>
                      </w:divBdr>
                      <w:divsChild>
                        <w:div w:id="2023317029">
                          <w:marLeft w:val="0"/>
                          <w:marRight w:val="0"/>
                          <w:marTop w:val="0"/>
                          <w:marBottom w:val="375"/>
                          <w:divBdr>
                            <w:top w:val="none" w:sz="0" w:space="0" w:color="auto"/>
                            <w:left w:val="none" w:sz="0" w:space="0" w:color="auto"/>
                            <w:bottom w:val="none" w:sz="0" w:space="0" w:color="auto"/>
                            <w:right w:val="none" w:sz="0" w:space="0" w:color="auto"/>
                          </w:divBdr>
                          <w:divsChild>
                            <w:div w:id="1014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60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7330477">
          <w:marLeft w:val="0"/>
          <w:marRight w:val="0"/>
          <w:marTop w:val="0"/>
          <w:marBottom w:val="0"/>
          <w:divBdr>
            <w:top w:val="none" w:sz="0" w:space="0" w:color="auto"/>
            <w:left w:val="none" w:sz="0" w:space="0" w:color="auto"/>
            <w:bottom w:val="none" w:sz="0" w:space="0" w:color="auto"/>
            <w:right w:val="none" w:sz="0" w:space="0" w:color="auto"/>
          </w:divBdr>
          <w:divsChild>
            <w:div w:id="1518080838">
              <w:marLeft w:val="0"/>
              <w:marRight w:val="0"/>
              <w:marTop w:val="0"/>
              <w:marBottom w:val="0"/>
              <w:divBdr>
                <w:top w:val="single" w:sz="6" w:space="0" w:color="999999"/>
                <w:left w:val="single" w:sz="6" w:space="0" w:color="999999"/>
                <w:bottom w:val="single" w:sz="6" w:space="0" w:color="999999"/>
                <w:right w:val="single" w:sz="6" w:space="0" w:color="999999"/>
              </w:divBdr>
              <w:divsChild>
                <w:div w:id="1734697523">
                  <w:marLeft w:val="0"/>
                  <w:marRight w:val="0"/>
                  <w:marTop w:val="0"/>
                  <w:marBottom w:val="0"/>
                  <w:divBdr>
                    <w:top w:val="none" w:sz="0" w:space="0" w:color="auto"/>
                    <w:left w:val="none" w:sz="0" w:space="0" w:color="auto"/>
                    <w:bottom w:val="none" w:sz="0" w:space="0" w:color="auto"/>
                    <w:right w:val="none" w:sz="0" w:space="0" w:color="auto"/>
                  </w:divBdr>
                  <w:divsChild>
                    <w:div w:id="1189683582">
                      <w:marLeft w:val="0"/>
                      <w:marRight w:val="0"/>
                      <w:marTop w:val="0"/>
                      <w:marBottom w:val="0"/>
                      <w:divBdr>
                        <w:top w:val="none" w:sz="0" w:space="0" w:color="auto"/>
                        <w:left w:val="none" w:sz="0" w:space="0" w:color="auto"/>
                        <w:bottom w:val="none" w:sz="0" w:space="0" w:color="auto"/>
                        <w:right w:val="none" w:sz="0" w:space="0" w:color="auto"/>
                      </w:divBdr>
                      <w:divsChild>
                        <w:div w:id="762144607">
                          <w:marLeft w:val="0"/>
                          <w:marRight w:val="0"/>
                          <w:marTop w:val="0"/>
                          <w:marBottom w:val="0"/>
                          <w:divBdr>
                            <w:top w:val="none" w:sz="0" w:space="0" w:color="auto"/>
                            <w:left w:val="none" w:sz="0" w:space="0" w:color="auto"/>
                            <w:bottom w:val="none" w:sz="0" w:space="0" w:color="auto"/>
                            <w:right w:val="none" w:sz="0" w:space="0" w:color="auto"/>
                          </w:divBdr>
                          <w:divsChild>
                            <w:div w:id="1679962263">
                              <w:marLeft w:val="120"/>
                              <w:marRight w:val="120"/>
                              <w:marTop w:val="120"/>
                              <w:marBottom w:val="120"/>
                              <w:divBdr>
                                <w:top w:val="none" w:sz="0" w:space="0" w:color="auto"/>
                                <w:left w:val="none" w:sz="0" w:space="0" w:color="auto"/>
                                <w:bottom w:val="none" w:sz="0" w:space="0" w:color="auto"/>
                                <w:right w:val="none" w:sz="0" w:space="0" w:color="auto"/>
                              </w:divBdr>
                              <w:divsChild>
                                <w:div w:id="7216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8318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7533589">
          <w:marLeft w:val="0"/>
          <w:marRight w:val="0"/>
          <w:marTop w:val="0"/>
          <w:marBottom w:val="0"/>
          <w:divBdr>
            <w:top w:val="none" w:sz="0" w:space="0" w:color="auto"/>
            <w:left w:val="none" w:sz="0" w:space="0" w:color="auto"/>
            <w:bottom w:val="none" w:sz="0" w:space="0" w:color="auto"/>
            <w:right w:val="none" w:sz="0" w:space="0" w:color="auto"/>
          </w:divBdr>
          <w:divsChild>
            <w:div w:id="992296131">
              <w:marLeft w:val="0"/>
              <w:marRight w:val="0"/>
              <w:marTop w:val="0"/>
              <w:marBottom w:val="0"/>
              <w:divBdr>
                <w:top w:val="single" w:sz="6" w:space="0" w:color="999999"/>
                <w:left w:val="single" w:sz="6" w:space="0" w:color="999999"/>
                <w:bottom w:val="single" w:sz="6" w:space="0" w:color="999999"/>
                <w:right w:val="single" w:sz="6" w:space="0" w:color="999999"/>
              </w:divBdr>
              <w:divsChild>
                <w:div w:id="1595087602">
                  <w:marLeft w:val="0"/>
                  <w:marRight w:val="0"/>
                  <w:marTop w:val="0"/>
                  <w:marBottom w:val="0"/>
                  <w:divBdr>
                    <w:top w:val="none" w:sz="0" w:space="0" w:color="auto"/>
                    <w:left w:val="none" w:sz="0" w:space="0" w:color="auto"/>
                    <w:bottom w:val="none" w:sz="0" w:space="0" w:color="auto"/>
                    <w:right w:val="none" w:sz="0" w:space="0" w:color="auto"/>
                  </w:divBdr>
                  <w:divsChild>
                    <w:div w:id="1639458621">
                      <w:marLeft w:val="0"/>
                      <w:marRight w:val="0"/>
                      <w:marTop w:val="0"/>
                      <w:marBottom w:val="0"/>
                      <w:divBdr>
                        <w:top w:val="none" w:sz="0" w:space="0" w:color="auto"/>
                        <w:left w:val="none" w:sz="0" w:space="0" w:color="auto"/>
                        <w:bottom w:val="none" w:sz="0" w:space="0" w:color="auto"/>
                        <w:right w:val="none" w:sz="0" w:space="0" w:color="auto"/>
                      </w:divBdr>
                      <w:divsChild>
                        <w:div w:id="307132330">
                          <w:marLeft w:val="0"/>
                          <w:marRight w:val="0"/>
                          <w:marTop w:val="0"/>
                          <w:marBottom w:val="0"/>
                          <w:divBdr>
                            <w:top w:val="none" w:sz="0" w:space="0" w:color="auto"/>
                            <w:left w:val="none" w:sz="0" w:space="0" w:color="auto"/>
                            <w:bottom w:val="none" w:sz="0" w:space="0" w:color="auto"/>
                            <w:right w:val="none" w:sz="0" w:space="0" w:color="auto"/>
                          </w:divBdr>
                          <w:divsChild>
                            <w:div w:id="946276339">
                              <w:marLeft w:val="120"/>
                              <w:marRight w:val="120"/>
                              <w:marTop w:val="120"/>
                              <w:marBottom w:val="120"/>
                              <w:divBdr>
                                <w:top w:val="none" w:sz="0" w:space="0" w:color="auto"/>
                                <w:left w:val="none" w:sz="0" w:space="0" w:color="auto"/>
                                <w:bottom w:val="none" w:sz="0" w:space="0" w:color="auto"/>
                                <w:right w:val="none" w:sz="0" w:space="0" w:color="auto"/>
                              </w:divBdr>
                              <w:divsChild>
                                <w:div w:id="96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785655">
      <w:bodyDiv w:val="1"/>
      <w:marLeft w:val="0"/>
      <w:marRight w:val="0"/>
      <w:marTop w:val="0"/>
      <w:marBottom w:val="0"/>
      <w:divBdr>
        <w:top w:val="none" w:sz="0" w:space="0" w:color="auto"/>
        <w:left w:val="none" w:sz="0" w:space="0" w:color="auto"/>
        <w:bottom w:val="none" w:sz="0" w:space="0" w:color="auto"/>
        <w:right w:val="none" w:sz="0" w:space="0" w:color="auto"/>
      </w:divBdr>
      <w:divsChild>
        <w:div w:id="1390954530">
          <w:marLeft w:val="0"/>
          <w:marRight w:val="0"/>
          <w:marTop w:val="0"/>
          <w:marBottom w:val="0"/>
          <w:divBdr>
            <w:top w:val="none" w:sz="0" w:space="0" w:color="auto"/>
            <w:left w:val="none" w:sz="0" w:space="0" w:color="auto"/>
            <w:bottom w:val="none" w:sz="0" w:space="0" w:color="auto"/>
            <w:right w:val="none" w:sz="0" w:space="0" w:color="auto"/>
          </w:divBdr>
          <w:divsChild>
            <w:div w:id="733551607">
              <w:marLeft w:val="0"/>
              <w:marRight w:val="0"/>
              <w:marTop w:val="0"/>
              <w:marBottom w:val="0"/>
              <w:divBdr>
                <w:top w:val="none" w:sz="0" w:space="0" w:color="auto"/>
                <w:left w:val="none" w:sz="0" w:space="0" w:color="auto"/>
                <w:bottom w:val="none" w:sz="0" w:space="0" w:color="auto"/>
                <w:right w:val="none" w:sz="0" w:space="0" w:color="auto"/>
              </w:divBdr>
              <w:divsChild>
                <w:div w:id="160891995">
                  <w:marLeft w:val="0"/>
                  <w:marRight w:val="0"/>
                  <w:marTop w:val="0"/>
                  <w:marBottom w:val="0"/>
                  <w:divBdr>
                    <w:top w:val="none" w:sz="0" w:space="0" w:color="auto"/>
                    <w:left w:val="none" w:sz="0" w:space="0" w:color="auto"/>
                    <w:bottom w:val="none" w:sz="0" w:space="0" w:color="auto"/>
                    <w:right w:val="none" w:sz="0" w:space="0" w:color="auto"/>
                  </w:divBdr>
                  <w:divsChild>
                    <w:div w:id="590086678">
                      <w:marLeft w:val="0"/>
                      <w:marRight w:val="0"/>
                      <w:marTop w:val="0"/>
                      <w:marBottom w:val="0"/>
                      <w:divBdr>
                        <w:top w:val="none" w:sz="0" w:space="0" w:color="auto"/>
                        <w:left w:val="none" w:sz="0" w:space="0" w:color="auto"/>
                        <w:bottom w:val="none" w:sz="0" w:space="0" w:color="auto"/>
                        <w:right w:val="none" w:sz="0" w:space="0" w:color="auto"/>
                      </w:divBdr>
                      <w:divsChild>
                        <w:div w:id="2055158762">
                          <w:marLeft w:val="0"/>
                          <w:marRight w:val="0"/>
                          <w:marTop w:val="0"/>
                          <w:marBottom w:val="0"/>
                          <w:divBdr>
                            <w:top w:val="none" w:sz="0" w:space="0" w:color="auto"/>
                            <w:left w:val="none" w:sz="0" w:space="0" w:color="auto"/>
                            <w:bottom w:val="none" w:sz="0" w:space="0" w:color="auto"/>
                            <w:right w:val="none" w:sz="0" w:space="0" w:color="auto"/>
                          </w:divBdr>
                          <w:divsChild>
                            <w:div w:id="448664024">
                              <w:marLeft w:val="0"/>
                              <w:marRight w:val="0"/>
                              <w:marTop w:val="0"/>
                              <w:marBottom w:val="0"/>
                              <w:divBdr>
                                <w:top w:val="none" w:sz="0" w:space="0" w:color="auto"/>
                                <w:left w:val="none" w:sz="0" w:space="0" w:color="auto"/>
                                <w:bottom w:val="none" w:sz="0" w:space="0" w:color="auto"/>
                                <w:right w:val="none" w:sz="0" w:space="0" w:color="auto"/>
                              </w:divBdr>
                            </w:div>
                            <w:div w:id="6633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079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5320155">
          <w:marLeft w:val="0"/>
          <w:marRight w:val="0"/>
          <w:marTop w:val="0"/>
          <w:marBottom w:val="0"/>
          <w:divBdr>
            <w:top w:val="none" w:sz="0" w:space="0" w:color="auto"/>
            <w:left w:val="none" w:sz="0" w:space="0" w:color="auto"/>
            <w:bottom w:val="none" w:sz="0" w:space="0" w:color="auto"/>
            <w:right w:val="none" w:sz="0" w:space="0" w:color="auto"/>
          </w:divBdr>
          <w:divsChild>
            <w:div w:id="724184251">
              <w:marLeft w:val="0"/>
              <w:marRight w:val="0"/>
              <w:marTop w:val="0"/>
              <w:marBottom w:val="0"/>
              <w:divBdr>
                <w:top w:val="single" w:sz="6" w:space="0" w:color="999999"/>
                <w:left w:val="single" w:sz="6" w:space="0" w:color="999999"/>
                <w:bottom w:val="single" w:sz="6" w:space="0" w:color="999999"/>
                <w:right w:val="single" w:sz="6" w:space="0" w:color="999999"/>
              </w:divBdr>
              <w:divsChild>
                <w:div w:id="1842621177">
                  <w:marLeft w:val="0"/>
                  <w:marRight w:val="0"/>
                  <w:marTop w:val="0"/>
                  <w:marBottom w:val="0"/>
                  <w:divBdr>
                    <w:top w:val="none" w:sz="0" w:space="0" w:color="auto"/>
                    <w:left w:val="none" w:sz="0" w:space="0" w:color="auto"/>
                    <w:bottom w:val="none" w:sz="0" w:space="0" w:color="auto"/>
                    <w:right w:val="none" w:sz="0" w:space="0" w:color="auto"/>
                  </w:divBdr>
                  <w:divsChild>
                    <w:div w:id="2091727235">
                      <w:marLeft w:val="0"/>
                      <w:marRight w:val="0"/>
                      <w:marTop w:val="0"/>
                      <w:marBottom w:val="0"/>
                      <w:divBdr>
                        <w:top w:val="none" w:sz="0" w:space="0" w:color="auto"/>
                        <w:left w:val="none" w:sz="0" w:space="0" w:color="auto"/>
                        <w:bottom w:val="none" w:sz="0" w:space="0" w:color="auto"/>
                        <w:right w:val="none" w:sz="0" w:space="0" w:color="auto"/>
                      </w:divBdr>
                      <w:divsChild>
                        <w:div w:id="404302811">
                          <w:marLeft w:val="0"/>
                          <w:marRight w:val="0"/>
                          <w:marTop w:val="0"/>
                          <w:marBottom w:val="0"/>
                          <w:divBdr>
                            <w:top w:val="none" w:sz="0" w:space="0" w:color="auto"/>
                            <w:left w:val="none" w:sz="0" w:space="0" w:color="auto"/>
                            <w:bottom w:val="none" w:sz="0" w:space="0" w:color="auto"/>
                            <w:right w:val="none" w:sz="0" w:space="0" w:color="auto"/>
                          </w:divBdr>
                          <w:divsChild>
                            <w:div w:id="369841489">
                              <w:marLeft w:val="120"/>
                              <w:marRight w:val="120"/>
                              <w:marTop w:val="120"/>
                              <w:marBottom w:val="120"/>
                              <w:divBdr>
                                <w:top w:val="none" w:sz="0" w:space="0" w:color="auto"/>
                                <w:left w:val="none" w:sz="0" w:space="0" w:color="auto"/>
                                <w:bottom w:val="none" w:sz="0" w:space="0" w:color="auto"/>
                                <w:right w:val="none" w:sz="0" w:space="0" w:color="auto"/>
                              </w:divBdr>
                              <w:divsChild>
                                <w:div w:id="382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6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7337">
          <w:marLeft w:val="0"/>
          <w:marRight w:val="0"/>
          <w:marTop w:val="0"/>
          <w:marBottom w:val="0"/>
          <w:divBdr>
            <w:top w:val="none" w:sz="0" w:space="0" w:color="auto"/>
            <w:left w:val="none" w:sz="0" w:space="0" w:color="auto"/>
            <w:bottom w:val="none" w:sz="0" w:space="0" w:color="auto"/>
            <w:right w:val="none" w:sz="0" w:space="0" w:color="auto"/>
          </w:divBdr>
          <w:divsChild>
            <w:div w:id="219631390">
              <w:marLeft w:val="0"/>
              <w:marRight w:val="0"/>
              <w:marTop w:val="0"/>
              <w:marBottom w:val="0"/>
              <w:divBdr>
                <w:top w:val="single" w:sz="6" w:space="0" w:color="999999"/>
                <w:left w:val="single" w:sz="6" w:space="0" w:color="999999"/>
                <w:bottom w:val="single" w:sz="6" w:space="0" w:color="999999"/>
                <w:right w:val="single" w:sz="6" w:space="0" w:color="999999"/>
              </w:divBdr>
              <w:divsChild>
                <w:div w:id="1339775897">
                  <w:marLeft w:val="0"/>
                  <w:marRight w:val="0"/>
                  <w:marTop w:val="0"/>
                  <w:marBottom w:val="0"/>
                  <w:divBdr>
                    <w:top w:val="none" w:sz="0" w:space="0" w:color="auto"/>
                    <w:left w:val="none" w:sz="0" w:space="0" w:color="auto"/>
                    <w:bottom w:val="none" w:sz="0" w:space="0" w:color="auto"/>
                    <w:right w:val="none" w:sz="0" w:space="0" w:color="auto"/>
                  </w:divBdr>
                  <w:divsChild>
                    <w:div w:id="1470048935">
                      <w:marLeft w:val="0"/>
                      <w:marRight w:val="0"/>
                      <w:marTop w:val="0"/>
                      <w:marBottom w:val="0"/>
                      <w:divBdr>
                        <w:top w:val="none" w:sz="0" w:space="0" w:color="auto"/>
                        <w:left w:val="none" w:sz="0" w:space="0" w:color="auto"/>
                        <w:bottom w:val="none" w:sz="0" w:space="0" w:color="auto"/>
                        <w:right w:val="none" w:sz="0" w:space="0" w:color="auto"/>
                      </w:divBdr>
                      <w:divsChild>
                        <w:div w:id="212426017">
                          <w:marLeft w:val="0"/>
                          <w:marRight w:val="0"/>
                          <w:marTop w:val="0"/>
                          <w:marBottom w:val="0"/>
                          <w:divBdr>
                            <w:top w:val="none" w:sz="0" w:space="0" w:color="auto"/>
                            <w:left w:val="none" w:sz="0" w:space="0" w:color="auto"/>
                            <w:bottom w:val="none" w:sz="0" w:space="0" w:color="auto"/>
                            <w:right w:val="none" w:sz="0" w:space="0" w:color="auto"/>
                          </w:divBdr>
                          <w:divsChild>
                            <w:div w:id="1139303588">
                              <w:marLeft w:val="120"/>
                              <w:marRight w:val="120"/>
                              <w:marTop w:val="120"/>
                              <w:marBottom w:val="120"/>
                              <w:divBdr>
                                <w:top w:val="none" w:sz="0" w:space="0" w:color="auto"/>
                                <w:left w:val="none" w:sz="0" w:space="0" w:color="auto"/>
                                <w:bottom w:val="none" w:sz="0" w:space="0" w:color="auto"/>
                                <w:right w:val="none" w:sz="0" w:space="0" w:color="auto"/>
                              </w:divBdr>
                              <w:divsChild>
                                <w:div w:id="18187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15344">
      <w:bodyDiv w:val="1"/>
      <w:marLeft w:val="0"/>
      <w:marRight w:val="0"/>
      <w:marTop w:val="0"/>
      <w:marBottom w:val="0"/>
      <w:divBdr>
        <w:top w:val="none" w:sz="0" w:space="0" w:color="auto"/>
        <w:left w:val="none" w:sz="0" w:space="0" w:color="auto"/>
        <w:bottom w:val="none" w:sz="0" w:space="0" w:color="auto"/>
        <w:right w:val="none" w:sz="0" w:space="0" w:color="auto"/>
      </w:divBdr>
      <w:divsChild>
        <w:div w:id="1757244503">
          <w:marLeft w:val="0"/>
          <w:marRight w:val="0"/>
          <w:marTop w:val="0"/>
          <w:marBottom w:val="0"/>
          <w:divBdr>
            <w:top w:val="none" w:sz="0" w:space="0" w:color="auto"/>
            <w:left w:val="none" w:sz="0" w:space="0" w:color="auto"/>
            <w:bottom w:val="none" w:sz="0" w:space="0" w:color="auto"/>
            <w:right w:val="none" w:sz="0" w:space="0" w:color="auto"/>
          </w:divBdr>
        </w:div>
      </w:divsChild>
    </w:div>
    <w:div w:id="2102531659">
      <w:bodyDiv w:val="1"/>
      <w:marLeft w:val="0"/>
      <w:marRight w:val="0"/>
      <w:marTop w:val="0"/>
      <w:marBottom w:val="0"/>
      <w:divBdr>
        <w:top w:val="none" w:sz="0" w:space="0" w:color="auto"/>
        <w:left w:val="none" w:sz="0" w:space="0" w:color="auto"/>
        <w:bottom w:val="none" w:sz="0" w:space="0" w:color="auto"/>
        <w:right w:val="none" w:sz="0" w:space="0" w:color="auto"/>
      </w:divBdr>
      <w:divsChild>
        <w:div w:id="71396756">
          <w:marLeft w:val="0"/>
          <w:marRight w:val="0"/>
          <w:marTop w:val="0"/>
          <w:marBottom w:val="0"/>
          <w:divBdr>
            <w:top w:val="none" w:sz="0" w:space="0" w:color="auto"/>
            <w:left w:val="none" w:sz="0" w:space="0" w:color="auto"/>
            <w:bottom w:val="none" w:sz="0" w:space="0" w:color="auto"/>
            <w:right w:val="none" w:sz="0" w:space="0" w:color="auto"/>
          </w:divBdr>
          <w:divsChild>
            <w:div w:id="1373574803">
              <w:marLeft w:val="0"/>
              <w:marRight w:val="0"/>
              <w:marTop w:val="0"/>
              <w:marBottom w:val="0"/>
              <w:divBdr>
                <w:top w:val="none" w:sz="0" w:space="0" w:color="auto"/>
                <w:left w:val="none" w:sz="0" w:space="0" w:color="auto"/>
                <w:bottom w:val="none" w:sz="0" w:space="0" w:color="auto"/>
                <w:right w:val="none" w:sz="0" w:space="0" w:color="auto"/>
              </w:divBdr>
              <w:divsChild>
                <w:div w:id="145896467">
                  <w:marLeft w:val="0"/>
                  <w:marRight w:val="0"/>
                  <w:marTop w:val="0"/>
                  <w:marBottom w:val="0"/>
                  <w:divBdr>
                    <w:top w:val="none" w:sz="0" w:space="0" w:color="auto"/>
                    <w:left w:val="none" w:sz="0" w:space="0" w:color="auto"/>
                    <w:bottom w:val="none" w:sz="0" w:space="0" w:color="auto"/>
                    <w:right w:val="none" w:sz="0" w:space="0" w:color="auto"/>
                  </w:divBdr>
                  <w:divsChild>
                    <w:div w:id="1379011902">
                      <w:marLeft w:val="0"/>
                      <w:marRight w:val="0"/>
                      <w:marTop w:val="0"/>
                      <w:marBottom w:val="0"/>
                      <w:divBdr>
                        <w:top w:val="none" w:sz="0" w:space="0" w:color="auto"/>
                        <w:left w:val="none" w:sz="0" w:space="0" w:color="auto"/>
                        <w:bottom w:val="none" w:sz="0" w:space="0" w:color="auto"/>
                        <w:right w:val="none" w:sz="0" w:space="0" w:color="auto"/>
                      </w:divBdr>
                      <w:divsChild>
                        <w:div w:id="391781010">
                          <w:marLeft w:val="0"/>
                          <w:marRight w:val="0"/>
                          <w:marTop w:val="0"/>
                          <w:marBottom w:val="0"/>
                          <w:divBdr>
                            <w:top w:val="none" w:sz="0" w:space="0" w:color="auto"/>
                            <w:left w:val="none" w:sz="0" w:space="0" w:color="auto"/>
                            <w:bottom w:val="none" w:sz="0" w:space="0" w:color="auto"/>
                            <w:right w:val="none" w:sz="0" w:space="0" w:color="auto"/>
                          </w:divBdr>
                          <w:divsChild>
                            <w:div w:id="9573489">
                              <w:marLeft w:val="0"/>
                              <w:marRight w:val="0"/>
                              <w:marTop w:val="0"/>
                              <w:marBottom w:val="0"/>
                              <w:divBdr>
                                <w:top w:val="none" w:sz="0" w:space="0" w:color="auto"/>
                                <w:left w:val="none" w:sz="0" w:space="0" w:color="auto"/>
                                <w:bottom w:val="none" w:sz="0" w:space="0" w:color="auto"/>
                                <w:right w:val="none" w:sz="0" w:space="0" w:color="auto"/>
                              </w:divBdr>
                            </w:div>
                            <w:div w:id="1353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7871</Characters>
  <DocSecurity>4</DocSecurity>
  <Lines>65</Lines>
  <Paragraphs>18</Paragraphs>
  <ScaleCrop>false</ScaleCrop>
  <HeadingPairs>
    <vt:vector size="2" baseType="variant">
      <vt:variant>
        <vt:lpstr>Titre</vt:lpstr>
      </vt:variant>
      <vt:variant>
        <vt:i4>1</vt:i4>
      </vt:variant>
    </vt:vector>
  </HeadingPairs>
  <TitlesOfParts>
    <vt:vector size="1" baseType="lpstr">
      <vt:lpstr>Association ADALEA</vt:lpstr>
    </vt:vector>
  </TitlesOfParts>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2010-09-27T09:19:00Z</cp:lastPrinted>
  <dcterms:created xsi:type="dcterms:W3CDTF">2020-03-02T16:00:00Z</dcterms:created>
  <dcterms:modified xsi:type="dcterms:W3CDTF">2020-03-02T16:00:00Z</dcterms:modified>
</cp:coreProperties>
</file>