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4AC94" w14:textId="77777777" w:rsidR="002C0FED" w:rsidRDefault="002C0FED">
      <w:pPr>
        <w:pStyle w:val="Titre"/>
        <w:rPr>
          <w:rFonts w:ascii="Times New Roman" w:hAnsi="Times New Roman"/>
          <w:sz w:val="24"/>
        </w:rPr>
      </w:pPr>
      <w:bookmarkStart w:id="0" w:name="_GoBack"/>
      <w:bookmarkEnd w:id="0"/>
      <w:r>
        <w:rPr>
          <w:rFonts w:ascii="Times New Roman" w:hAnsi="Times New Roman"/>
          <w:sz w:val="24"/>
        </w:rPr>
        <w:t>Accord d’entreprise relatif à l’aménagement du temps de travail</w:t>
      </w:r>
    </w:p>
    <w:p w14:paraId="390D70E0" w14:textId="77777777" w:rsidR="002C0FED" w:rsidRDefault="002C0FED">
      <w:pPr>
        <w:pStyle w:val="Titre"/>
        <w:rPr>
          <w:rFonts w:ascii="Times New Roman" w:hAnsi="Times New Roman"/>
          <w:sz w:val="24"/>
        </w:rPr>
      </w:pPr>
    </w:p>
    <w:p w14:paraId="53B00350" w14:textId="77777777" w:rsidR="002C0FED" w:rsidRDefault="002C0FED">
      <w:pPr>
        <w:pStyle w:val="Titre"/>
        <w:rPr>
          <w:rFonts w:ascii="Times New Roman" w:hAnsi="Times New Roman"/>
          <w:sz w:val="24"/>
        </w:rPr>
      </w:pPr>
    </w:p>
    <w:p w14:paraId="227BE7E9" w14:textId="77777777" w:rsidR="002C0FED" w:rsidRDefault="002C0FED">
      <w:pPr>
        <w:pStyle w:val="Titre"/>
        <w:rPr>
          <w:rFonts w:ascii="Times New Roman" w:hAnsi="Times New Roman"/>
          <w:sz w:val="24"/>
        </w:rPr>
      </w:pPr>
    </w:p>
    <w:p w14:paraId="067C92F1" w14:textId="77777777" w:rsidR="002C0FED" w:rsidRDefault="002C0FED">
      <w:pPr>
        <w:rPr>
          <w:rFonts w:ascii="Times New Roman" w:hAnsi="Times New Roman"/>
          <w:sz w:val="24"/>
        </w:rPr>
      </w:pPr>
      <w:r>
        <w:rPr>
          <w:rFonts w:ascii="Times New Roman" w:hAnsi="Times New Roman"/>
          <w:sz w:val="24"/>
        </w:rPr>
        <w:t>ENTRE</w:t>
      </w:r>
    </w:p>
    <w:p w14:paraId="6A562BC4" w14:textId="56A5CE23" w:rsidR="002C0FED" w:rsidRPr="00B15FC2" w:rsidRDefault="00C9617B" w:rsidP="0073447C">
      <w:pPr>
        <w:rPr>
          <w:rFonts w:ascii="Times New Roman" w:hAnsi="Times New Roman"/>
          <w:sz w:val="24"/>
        </w:rPr>
      </w:pPr>
      <w:r>
        <w:rPr>
          <w:rFonts w:ascii="Times New Roman" w:hAnsi="Times New Roman"/>
          <w:sz w:val="24"/>
        </w:rPr>
        <w:t xml:space="preserve">La SARL </w:t>
      </w:r>
      <w:r w:rsidR="00E627AA">
        <w:rPr>
          <w:rFonts w:ascii="Times New Roman" w:hAnsi="Times New Roman"/>
          <w:sz w:val="24"/>
        </w:rPr>
        <w:t>Vie’ssentiel</w:t>
      </w:r>
      <w:r w:rsidR="00593A64">
        <w:rPr>
          <w:rFonts w:ascii="Times New Roman" w:hAnsi="Times New Roman"/>
          <w:sz w:val="24"/>
        </w:rPr>
        <w:t xml:space="preserve"> </w:t>
      </w:r>
      <w:r w:rsidR="00FB1D3E">
        <w:rPr>
          <w:rFonts w:ascii="Times New Roman" w:hAnsi="Times New Roman"/>
          <w:sz w:val="24"/>
        </w:rPr>
        <w:t xml:space="preserve">services </w:t>
      </w:r>
      <w:r w:rsidR="00BA692B" w:rsidRPr="007646D3">
        <w:rPr>
          <w:rFonts w:ascii="Times New Roman" w:hAnsi="Times New Roman"/>
          <w:sz w:val="24"/>
        </w:rPr>
        <w:t xml:space="preserve">immatriculée au RCS de Evry sous le numéro </w:t>
      </w:r>
      <w:r w:rsidR="00E627AA">
        <w:rPr>
          <w:rFonts w:ascii="Times New Roman" w:hAnsi="Times New Roman"/>
          <w:sz w:val="24"/>
        </w:rPr>
        <w:t>807</w:t>
      </w:r>
      <w:r w:rsidR="00FB1D3E">
        <w:rPr>
          <w:rFonts w:ascii="Times New Roman" w:hAnsi="Times New Roman"/>
          <w:sz w:val="24"/>
        </w:rPr>
        <w:t> </w:t>
      </w:r>
      <w:r w:rsidR="00E627AA">
        <w:rPr>
          <w:rFonts w:ascii="Times New Roman" w:hAnsi="Times New Roman"/>
          <w:sz w:val="24"/>
        </w:rPr>
        <w:t>602</w:t>
      </w:r>
      <w:r w:rsidR="00FB1D3E">
        <w:rPr>
          <w:rFonts w:ascii="Times New Roman" w:hAnsi="Times New Roman"/>
          <w:sz w:val="24"/>
        </w:rPr>
        <w:t> </w:t>
      </w:r>
      <w:r w:rsidR="00E627AA">
        <w:rPr>
          <w:rFonts w:ascii="Times New Roman" w:hAnsi="Times New Roman"/>
          <w:sz w:val="24"/>
        </w:rPr>
        <w:t>784</w:t>
      </w:r>
      <w:r w:rsidR="00FB1D3E">
        <w:rPr>
          <w:rFonts w:ascii="Times New Roman" w:hAnsi="Times New Roman"/>
          <w:sz w:val="24"/>
        </w:rPr>
        <w:t xml:space="preserve"> </w:t>
      </w:r>
      <w:r w:rsidR="00E627AA">
        <w:rPr>
          <w:rFonts w:ascii="Times New Roman" w:hAnsi="Times New Roman"/>
          <w:sz w:val="24"/>
        </w:rPr>
        <w:t>00017</w:t>
      </w:r>
      <w:r w:rsidR="00244EBC" w:rsidRPr="00B15FC2">
        <w:rPr>
          <w:rFonts w:ascii="Times New Roman" w:hAnsi="Times New Roman"/>
          <w:sz w:val="24"/>
        </w:rPr>
        <w:t xml:space="preserve"> dont le siège est situé 34 grande rue 91290 Arpajon, représentée par </w:t>
      </w:r>
      <w:r w:rsidR="00593A64">
        <w:rPr>
          <w:rFonts w:ascii="Times New Roman" w:hAnsi="Times New Roman"/>
          <w:sz w:val="24"/>
        </w:rPr>
        <w:t>XX</w:t>
      </w:r>
      <w:r w:rsidR="00244EBC" w:rsidRPr="00B15FC2">
        <w:rPr>
          <w:rFonts w:ascii="Times New Roman" w:hAnsi="Times New Roman"/>
          <w:sz w:val="24"/>
        </w:rPr>
        <w:t>, agissant en sa qualité de gérant,</w:t>
      </w:r>
    </w:p>
    <w:p w14:paraId="6E5F9FFC" w14:textId="033D06E7" w:rsidR="00244EBC" w:rsidRPr="00B15FC2" w:rsidRDefault="00244EBC" w:rsidP="0073447C">
      <w:pPr>
        <w:rPr>
          <w:rFonts w:ascii="Times New Roman" w:hAnsi="Times New Roman"/>
          <w:sz w:val="24"/>
        </w:rPr>
      </w:pPr>
      <w:r w:rsidRPr="00B15FC2">
        <w:rPr>
          <w:rFonts w:ascii="Times New Roman" w:hAnsi="Times New Roman"/>
          <w:sz w:val="24"/>
        </w:rPr>
        <w:t>ci-après dénommée « l’entreprise »</w:t>
      </w:r>
    </w:p>
    <w:p w14:paraId="5A013634" w14:textId="77777777" w:rsidR="0073447C" w:rsidRDefault="0073447C">
      <w:pPr>
        <w:rPr>
          <w:rFonts w:ascii="Times New Roman" w:hAnsi="Times New Roman"/>
          <w:sz w:val="24"/>
        </w:rPr>
      </w:pPr>
    </w:p>
    <w:p w14:paraId="06D9EF59" w14:textId="44891541" w:rsidR="002C0FED" w:rsidRPr="008672FA" w:rsidRDefault="0073447C">
      <w:pPr>
        <w:rPr>
          <w:rFonts w:ascii="Times New Roman" w:hAnsi="Times New Roman"/>
          <w:sz w:val="24"/>
        </w:rPr>
      </w:pPr>
      <w:r>
        <w:rPr>
          <w:rFonts w:ascii="Times New Roman" w:hAnsi="Times New Roman"/>
          <w:sz w:val="24"/>
        </w:rPr>
        <w:t>D</w:t>
      </w:r>
      <w:r w:rsidR="001D5496">
        <w:rPr>
          <w:rFonts w:ascii="Times New Roman" w:hAnsi="Times New Roman"/>
          <w:sz w:val="24"/>
        </w:rPr>
        <w:t>’une part,</w:t>
      </w:r>
    </w:p>
    <w:p w14:paraId="71BFE772" w14:textId="77777777" w:rsidR="002C0FED" w:rsidRDefault="002C0FED">
      <w:pPr>
        <w:rPr>
          <w:rFonts w:ascii="Times New Roman" w:hAnsi="Times New Roman"/>
          <w:sz w:val="24"/>
        </w:rPr>
      </w:pPr>
    </w:p>
    <w:p w14:paraId="6A1EF081" w14:textId="77777777" w:rsidR="002C0FED" w:rsidRDefault="002C0FED">
      <w:pPr>
        <w:rPr>
          <w:rFonts w:ascii="Times New Roman" w:hAnsi="Times New Roman"/>
          <w:sz w:val="24"/>
        </w:rPr>
      </w:pPr>
      <w:r>
        <w:rPr>
          <w:rFonts w:ascii="Times New Roman" w:hAnsi="Times New Roman"/>
          <w:sz w:val="24"/>
        </w:rPr>
        <w:t>ET</w:t>
      </w:r>
    </w:p>
    <w:p w14:paraId="488C1AFF" w14:textId="4288DA7E" w:rsidR="00244EBC" w:rsidRDefault="00593A64">
      <w:pPr>
        <w:rPr>
          <w:rFonts w:ascii="Times New Roman" w:hAnsi="Times New Roman"/>
          <w:sz w:val="24"/>
        </w:rPr>
      </w:pPr>
      <w:r>
        <w:rPr>
          <w:rFonts w:ascii="Times New Roman" w:hAnsi="Times New Roman"/>
          <w:sz w:val="24"/>
        </w:rPr>
        <w:t>XX</w:t>
      </w:r>
      <w:r w:rsidR="00244EBC">
        <w:rPr>
          <w:rFonts w:ascii="Times New Roman" w:hAnsi="Times New Roman"/>
          <w:sz w:val="24"/>
        </w:rPr>
        <w:t xml:space="preserve">, déléguée du personnel, agissant en sa qualité de membre titulaire élu, </w:t>
      </w:r>
    </w:p>
    <w:p w14:paraId="6F3F94B1" w14:textId="4D8917D1" w:rsidR="00244EBC" w:rsidRDefault="00244EBC">
      <w:pPr>
        <w:rPr>
          <w:rFonts w:ascii="Times New Roman" w:hAnsi="Times New Roman"/>
          <w:sz w:val="24"/>
        </w:rPr>
      </w:pPr>
      <w:r>
        <w:rPr>
          <w:rFonts w:ascii="Times New Roman" w:hAnsi="Times New Roman"/>
          <w:sz w:val="24"/>
        </w:rPr>
        <w:t>d’autre part,</w:t>
      </w:r>
    </w:p>
    <w:p w14:paraId="7A5FC06F" w14:textId="72120934" w:rsidR="001F191D" w:rsidRDefault="001F191D">
      <w:pPr>
        <w:rPr>
          <w:rFonts w:ascii="Times New Roman" w:hAnsi="Times New Roman"/>
          <w:sz w:val="24"/>
        </w:rPr>
      </w:pPr>
    </w:p>
    <w:p w14:paraId="1C083E44" w14:textId="77777777" w:rsidR="002C0FED" w:rsidRDefault="002C0FED">
      <w:pPr>
        <w:rPr>
          <w:rFonts w:ascii="Times New Roman" w:hAnsi="Times New Roman"/>
          <w:sz w:val="24"/>
        </w:rPr>
      </w:pPr>
    </w:p>
    <w:p w14:paraId="0349805D" w14:textId="1E326A31" w:rsidR="00EC2D49" w:rsidRDefault="00EC2D49">
      <w:pPr>
        <w:rPr>
          <w:rFonts w:ascii="Times New Roman" w:hAnsi="Times New Roman"/>
          <w:sz w:val="24"/>
        </w:rPr>
      </w:pPr>
      <w:r>
        <w:rPr>
          <w:rFonts w:ascii="Times New Roman" w:hAnsi="Times New Roman"/>
          <w:sz w:val="24"/>
        </w:rPr>
        <w:t xml:space="preserve">Conformément à l’article 26 de l’accord </w:t>
      </w:r>
      <w:r w:rsidR="001F191D">
        <w:rPr>
          <w:rFonts w:ascii="Times New Roman" w:hAnsi="Times New Roman"/>
          <w:sz w:val="24"/>
        </w:rPr>
        <w:t xml:space="preserve">d’entreprise </w:t>
      </w:r>
      <w:r>
        <w:rPr>
          <w:rFonts w:ascii="Times New Roman" w:hAnsi="Times New Roman"/>
          <w:sz w:val="24"/>
        </w:rPr>
        <w:t>signé le</w:t>
      </w:r>
      <w:r w:rsidR="0073447C">
        <w:rPr>
          <w:rFonts w:ascii="Times New Roman" w:hAnsi="Times New Roman"/>
          <w:sz w:val="24"/>
        </w:rPr>
        <w:t> </w:t>
      </w:r>
      <w:r w:rsidR="00244EBC">
        <w:rPr>
          <w:rFonts w:ascii="Times New Roman" w:hAnsi="Times New Roman"/>
          <w:sz w:val="24"/>
        </w:rPr>
        <w:t>26/11/2018</w:t>
      </w:r>
      <w:r>
        <w:rPr>
          <w:rFonts w:ascii="Times New Roman" w:hAnsi="Times New Roman"/>
          <w:sz w:val="24"/>
        </w:rPr>
        <w:t xml:space="preserve">, des négociations ont été menées </w:t>
      </w:r>
      <w:r w:rsidR="001F191D">
        <w:rPr>
          <w:rFonts w:ascii="Times New Roman" w:hAnsi="Times New Roman"/>
          <w:sz w:val="24"/>
        </w:rPr>
        <w:t xml:space="preserve">entre les parties </w:t>
      </w:r>
      <w:r>
        <w:rPr>
          <w:rFonts w:ascii="Times New Roman" w:hAnsi="Times New Roman"/>
          <w:sz w:val="24"/>
        </w:rPr>
        <w:t>afin de réviser l’accord d’entreprise relatif à l’aménagement du temps de travail</w:t>
      </w:r>
      <w:r w:rsidR="0073447C">
        <w:rPr>
          <w:rFonts w:ascii="Times New Roman" w:hAnsi="Times New Roman"/>
          <w:sz w:val="24"/>
        </w:rPr>
        <w:t>.</w:t>
      </w:r>
    </w:p>
    <w:p w14:paraId="35CE121A" w14:textId="77777777" w:rsidR="00EC2D49" w:rsidRDefault="00EC2D49" w:rsidP="00EC2D49">
      <w:pPr>
        <w:rPr>
          <w:rFonts w:ascii="Times New Roman" w:hAnsi="Times New Roman"/>
          <w:sz w:val="24"/>
        </w:rPr>
      </w:pPr>
      <w:r>
        <w:rPr>
          <w:rFonts w:ascii="Times New Roman" w:hAnsi="Times New Roman"/>
          <w:sz w:val="24"/>
        </w:rPr>
        <w:t>Ainsi, le présent accord se substitue</w:t>
      </w:r>
      <w:r w:rsidR="001F191D">
        <w:rPr>
          <w:rFonts w:ascii="Times New Roman" w:hAnsi="Times New Roman"/>
          <w:sz w:val="24"/>
        </w:rPr>
        <w:t xml:space="preserve"> dans toutes ses dispositions</w:t>
      </w:r>
      <w:r>
        <w:rPr>
          <w:rFonts w:ascii="Times New Roman" w:hAnsi="Times New Roman"/>
          <w:sz w:val="24"/>
        </w:rPr>
        <w:t xml:space="preserve"> à l’accord cité ci-dessus.</w:t>
      </w:r>
    </w:p>
    <w:p w14:paraId="3D9950A1" w14:textId="77777777" w:rsidR="00EC2D49" w:rsidRDefault="00EC2D49">
      <w:pPr>
        <w:rPr>
          <w:rFonts w:ascii="Times New Roman" w:hAnsi="Times New Roman"/>
          <w:sz w:val="24"/>
        </w:rPr>
      </w:pPr>
    </w:p>
    <w:p w14:paraId="3DB71185" w14:textId="77777777" w:rsidR="00EC2D49" w:rsidRDefault="00EC2D49">
      <w:pPr>
        <w:rPr>
          <w:rFonts w:ascii="Times New Roman" w:hAnsi="Times New Roman"/>
          <w:sz w:val="24"/>
        </w:rPr>
      </w:pPr>
    </w:p>
    <w:p w14:paraId="3327FDC6" w14:textId="77777777" w:rsidR="002C0FED" w:rsidRDefault="002C0FED">
      <w:pPr>
        <w:rPr>
          <w:rFonts w:ascii="Times New Roman" w:hAnsi="Times New Roman"/>
          <w:sz w:val="24"/>
        </w:rPr>
      </w:pPr>
    </w:p>
    <w:p w14:paraId="203F6255" w14:textId="77777777" w:rsidR="002C0FED" w:rsidRDefault="002C0FED">
      <w:pPr>
        <w:rPr>
          <w:rFonts w:ascii="Times New Roman" w:hAnsi="Times New Roman"/>
          <w:sz w:val="24"/>
        </w:rPr>
      </w:pPr>
    </w:p>
    <w:p w14:paraId="3AAC22B5" w14:textId="77777777" w:rsidR="002C0FED" w:rsidRDefault="002C0FED">
      <w:pPr>
        <w:rPr>
          <w:rFonts w:ascii="Times New Roman" w:hAnsi="Times New Roman"/>
          <w:sz w:val="24"/>
        </w:rPr>
      </w:pPr>
    </w:p>
    <w:p w14:paraId="78BC4CB2" w14:textId="77777777" w:rsidR="002C0FED" w:rsidRDefault="002C0FED">
      <w:pPr>
        <w:pStyle w:val="Titre2"/>
        <w:rPr>
          <w:rFonts w:ascii="Times New Roman" w:hAnsi="Times New Roman" w:cs="Times New Roman"/>
          <w:sz w:val="24"/>
          <w:szCs w:val="24"/>
        </w:rPr>
      </w:pPr>
      <w:r>
        <w:rPr>
          <w:rFonts w:ascii="Times New Roman" w:hAnsi="Times New Roman" w:cs="Times New Roman"/>
          <w:sz w:val="24"/>
          <w:szCs w:val="24"/>
        </w:rPr>
        <w:t xml:space="preserve">Chapitre 1 : Dispositions communes </w:t>
      </w:r>
    </w:p>
    <w:p w14:paraId="6AD74BC9" w14:textId="77777777" w:rsidR="002C0FED" w:rsidRDefault="002C0FED">
      <w:pPr>
        <w:rPr>
          <w:rFonts w:ascii="Times New Roman" w:hAnsi="Times New Roman"/>
          <w:sz w:val="24"/>
        </w:rPr>
      </w:pPr>
    </w:p>
    <w:p w14:paraId="6083596D" w14:textId="77777777" w:rsidR="002C0FED" w:rsidRDefault="002C0FED">
      <w:pPr>
        <w:rPr>
          <w:rFonts w:ascii="Times New Roman" w:hAnsi="Times New Roman"/>
          <w:sz w:val="24"/>
        </w:rPr>
      </w:pPr>
    </w:p>
    <w:p w14:paraId="2A0A8ABB" w14:textId="77777777" w:rsidR="002C0FED" w:rsidRDefault="002C0FED">
      <w:pPr>
        <w:rPr>
          <w:rFonts w:ascii="Times New Roman" w:hAnsi="Times New Roman"/>
          <w:b/>
          <w:sz w:val="24"/>
        </w:rPr>
      </w:pPr>
      <w:r>
        <w:rPr>
          <w:rFonts w:ascii="Times New Roman" w:hAnsi="Times New Roman"/>
          <w:b/>
          <w:sz w:val="24"/>
        </w:rPr>
        <w:t xml:space="preserve">Article 1 : Objet </w:t>
      </w:r>
    </w:p>
    <w:p w14:paraId="7179037E" w14:textId="77777777" w:rsidR="002C0FED" w:rsidRDefault="002C0FED">
      <w:pPr>
        <w:rPr>
          <w:rFonts w:ascii="Times New Roman" w:hAnsi="Times New Roman"/>
          <w:sz w:val="24"/>
        </w:rPr>
      </w:pPr>
      <w:r>
        <w:rPr>
          <w:rFonts w:ascii="Times New Roman" w:hAnsi="Times New Roman"/>
          <w:sz w:val="24"/>
        </w:rPr>
        <w:t>Le présent accord d’entreprise a pour objet l’aménagement du temps de travail et la répartition des horaires de travail sur 12 mois, conformément aux articles L. 3122-2 et suivants du code du travail. Il définit les modalités de mise en œuvre d’organisation de la répartition de la durée du travail sur l’année dans l’entreprise, pour le</w:t>
      </w:r>
      <w:r w:rsidR="00EC68FE">
        <w:rPr>
          <w:rFonts w:ascii="Times New Roman" w:hAnsi="Times New Roman"/>
          <w:sz w:val="24"/>
        </w:rPr>
        <w:t>s salariés à</w:t>
      </w:r>
      <w:r>
        <w:rPr>
          <w:rFonts w:ascii="Times New Roman" w:hAnsi="Times New Roman"/>
          <w:sz w:val="24"/>
        </w:rPr>
        <w:t xml:space="preserve"> temps plein et le</w:t>
      </w:r>
      <w:r w:rsidR="00EC68FE">
        <w:rPr>
          <w:rFonts w:ascii="Times New Roman" w:hAnsi="Times New Roman"/>
          <w:sz w:val="24"/>
        </w:rPr>
        <w:t>s salariés à</w:t>
      </w:r>
      <w:r>
        <w:rPr>
          <w:rFonts w:ascii="Times New Roman" w:hAnsi="Times New Roman"/>
          <w:sz w:val="24"/>
        </w:rPr>
        <w:t xml:space="preserve"> temps partiel.</w:t>
      </w:r>
    </w:p>
    <w:p w14:paraId="4A87F7A0" w14:textId="77777777" w:rsidR="002C0FED" w:rsidRDefault="002C0FED">
      <w:pPr>
        <w:rPr>
          <w:rFonts w:ascii="Times New Roman" w:hAnsi="Times New Roman"/>
          <w:sz w:val="24"/>
        </w:rPr>
      </w:pPr>
    </w:p>
    <w:p w14:paraId="5D33A2E5" w14:textId="77777777" w:rsidR="002C0FED" w:rsidRDefault="002C0FED">
      <w:pPr>
        <w:rPr>
          <w:rFonts w:ascii="Times New Roman" w:hAnsi="Times New Roman"/>
          <w:sz w:val="24"/>
        </w:rPr>
      </w:pPr>
      <w:r>
        <w:rPr>
          <w:rFonts w:ascii="Times New Roman" w:hAnsi="Times New Roman"/>
          <w:sz w:val="24"/>
        </w:rPr>
        <w:t xml:space="preserve">Pour des raisons pratiques de langage, il est convenu que le présent accord sera aussi appelé « accord d’annualisation » et que l’organisation du travail qui en découle sera dénommée « annualisation ». </w:t>
      </w:r>
    </w:p>
    <w:p w14:paraId="20FD0901" w14:textId="77777777" w:rsidR="002C0FED" w:rsidRDefault="002C0FED">
      <w:pPr>
        <w:rPr>
          <w:rFonts w:ascii="Times New Roman" w:hAnsi="Times New Roman"/>
          <w:sz w:val="24"/>
        </w:rPr>
      </w:pPr>
    </w:p>
    <w:p w14:paraId="264F2EBA" w14:textId="77777777" w:rsidR="00110242" w:rsidRDefault="00110242">
      <w:pPr>
        <w:rPr>
          <w:rFonts w:ascii="Times New Roman" w:hAnsi="Times New Roman"/>
          <w:sz w:val="24"/>
        </w:rPr>
      </w:pPr>
    </w:p>
    <w:p w14:paraId="46C0545C" w14:textId="77777777" w:rsidR="002C0FED" w:rsidRDefault="002C0FED">
      <w:pPr>
        <w:rPr>
          <w:rFonts w:ascii="Times New Roman" w:hAnsi="Times New Roman"/>
          <w:b/>
          <w:sz w:val="24"/>
        </w:rPr>
      </w:pPr>
      <w:r>
        <w:rPr>
          <w:rFonts w:ascii="Times New Roman" w:hAnsi="Times New Roman"/>
          <w:b/>
          <w:sz w:val="24"/>
        </w:rPr>
        <w:t>Article 2 : Champ d’application</w:t>
      </w:r>
    </w:p>
    <w:p w14:paraId="5B712F80" w14:textId="165B2A42" w:rsidR="002C0FED" w:rsidRDefault="002C0FED">
      <w:pPr>
        <w:rPr>
          <w:rFonts w:ascii="Times New Roman" w:hAnsi="Times New Roman"/>
          <w:sz w:val="24"/>
        </w:rPr>
      </w:pPr>
      <w:r>
        <w:rPr>
          <w:rFonts w:ascii="Times New Roman" w:hAnsi="Times New Roman"/>
          <w:sz w:val="24"/>
        </w:rPr>
        <w:t>Le présent accord concerne l’ensemble des salariés de l’entreprise</w:t>
      </w:r>
      <w:r w:rsidR="00C538CA">
        <w:rPr>
          <w:rFonts w:ascii="Times New Roman" w:hAnsi="Times New Roman"/>
          <w:sz w:val="24"/>
        </w:rPr>
        <w:t xml:space="preserve"> intervenants au domicile des clients</w:t>
      </w:r>
      <w:r>
        <w:rPr>
          <w:rFonts w:ascii="Times New Roman" w:hAnsi="Times New Roman"/>
          <w:sz w:val="24"/>
        </w:rPr>
        <w:t>, qu’ils soient embauchés à temps plein ou à temps partiel, que leur contrat de travail soit conclu pour une durée indéterminée ou déterminée</w:t>
      </w:r>
      <w:r w:rsidR="00B77D73">
        <w:rPr>
          <w:rFonts w:ascii="Times New Roman" w:hAnsi="Times New Roman"/>
          <w:sz w:val="24"/>
        </w:rPr>
        <w:t xml:space="preserve">. </w:t>
      </w:r>
      <w:r w:rsidR="00C538CA">
        <w:rPr>
          <w:rFonts w:ascii="Times New Roman" w:hAnsi="Times New Roman"/>
          <w:sz w:val="24"/>
        </w:rPr>
        <w:t>Ainsi les postes administratifs ne sont pas concernés par cet accord.</w:t>
      </w:r>
    </w:p>
    <w:p w14:paraId="203838CA" w14:textId="6DE21A1F" w:rsidR="007C311D" w:rsidRDefault="007C311D" w:rsidP="007C311D">
      <w:pPr>
        <w:rPr>
          <w:rFonts w:ascii="Times New Roman" w:hAnsi="Times New Roman"/>
          <w:sz w:val="24"/>
        </w:rPr>
      </w:pPr>
    </w:p>
    <w:p w14:paraId="27E75774" w14:textId="77777777" w:rsidR="002C0FED" w:rsidRDefault="002C0FED">
      <w:pPr>
        <w:rPr>
          <w:rFonts w:ascii="Times New Roman" w:hAnsi="Times New Roman"/>
          <w:sz w:val="24"/>
        </w:rPr>
      </w:pPr>
      <w:r>
        <w:rPr>
          <w:rFonts w:ascii="Times New Roman" w:hAnsi="Times New Roman"/>
          <w:sz w:val="24"/>
        </w:rPr>
        <w:t>Il s’applique également aux salariés mis à disposition de l’entreprise pour une durée inférieure à un an, et cela quelle que soit la durée de leur contrat.</w:t>
      </w:r>
    </w:p>
    <w:p w14:paraId="7112CE36" w14:textId="16110316" w:rsidR="002C0FED" w:rsidRDefault="002C0FED">
      <w:pPr>
        <w:rPr>
          <w:rFonts w:ascii="Times New Roman" w:hAnsi="Times New Roman"/>
          <w:sz w:val="24"/>
        </w:rPr>
      </w:pPr>
      <w:r>
        <w:rPr>
          <w:rFonts w:ascii="Times New Roman" w:hAnsi="Times New Roman"/>
          <w:sz w:val="24"/>
        </w:rPr>
        <w:t xml:space="preserve">Pour les salariés dont la présence dans l’entreprise est inférieure à la période </w:t>
      </w:r>
      <w:r w:rsidR="00295ECE">
        <w:rPr>
          <w:rFonts w:ascii="Times New Roman" w:hAnsi="Times New Roman"/>
          <w:sz w:val="24"/>
        </w:rPr>
        <w:t xml:space="preserve">de référence </w:t>
      </w:r>
      <w:r>
        <w:rPr>
          <w:rFonts w:ascii="Times New Roman" w:hAnsi="Times New Roman"/>
          <w:sz w:val="24"/>
        </w:rPr>
        <w:t>de 12 mois, le présent accord contient des dispositions prenant en compte cette particularité.</w:t>
      </w:r>
    </w:p>
    <w:p w14:paraId="797DDBFC" w14:textId="77777777" w:rsidR="003B0644" w:rsidRDefault="003B0644">
      <w:pPr>
        <w:rPr>
          <w:rFonts w:ascii="Times New Roman" w:hAnsi="Times New Roman"/>
          <w:sz w:val="24"/>
        </w:rPr>
      </w:pPr>
    </w:p>
    <w:p w14:paraId="6C6D41D0" w14:textId="4DE27171" w:rsidR="003B0644" w:rsidRDefault="003B0644" w:rsidP="003B0644">
      <w:pPr>
        <w:rPr>
          <w:rFonts w:ascii="Times New Roman" w:hAnsi="Times New Roman"/>
          <w:sz w:val="24"/>
        </w:rPr>
      </w:pPr>
      <w:r w:rsidRPr="003B0644">
        <w:rPr>
          <w:rFonts w:ascii="Times New Roman" w:hAnsi="Times New Roman"/>
          <w:sz w:val="24"/>
        </w:rPr>
        <w:t xml:space="preserve">Le présent accord est conclu au niveau de la SARL </w:t>
      </w:r>
      <w:r w:rsidR="00244EBC">
        <w:rPr>
          <w:rFonts w:ascii="Times New Roman" w:hAnsi="Times New Roman"/>
          <w:sz w:val="24"/>
        </w:rPr>
        <w:t>Vie’ssentiel services</w:t>
      </w:r>
      <w:r w:rsidR="009978D8" w:rsidRPr="003B0644">
        <w:rPr>
          <w:rFonts w:ascii="Times New Roman" w:hAnsi="Times New Roman"/>
          <w:sz w:val="24"/>
        </w:rPr>
        <w:t xml:space="preserve"> </w:t>
      </w:r>
      <w:r w:rsidRPr="003B0644">
        <w:rPr>
          <w:rFonts w:ascii="Times New Roman" w:hAnsi="Times New Roman"/>
          <w:sz w:val="24"/>
        </w:rPr>
        <w:t>et s’applique aux établissements de cette entreprise, à savoir au jour de la signature du présent accord :</w:t>
      </w:r>
    </w:p>
    <w:p w14:paraId="50DBAA47" w14:textId="11FFB10B" w:rsidR="009978D8" w:rsidRPr="007646D3" w:rsidRDefault="009978D8" w:rsidP="007646D3">
      <w:pPr>
        <w:pStyle w:val="Paragraphedeliste"/>
        <w:numPr>
          <w:ilvl w:val="0"/>
          <w:numId w:val="16"/>
        </w:numPr>
        <w:rPr>
          <w:rFonts w:ascii="Times New Roman" w:hAnsi="Times New Roman"/>
          <w:sz w:val="24"/>
        </w:rPr>
      </w:pPr>
      <w:r w:rsidRPr="007646D3">
        <w:rPr>
          <w:rFonts w:ascii="Times New Roman" w:hAnsi="Times New Roman"/>
          <w:sz w:val="24"/>
        </w:rPr>
        <w:t xml:space="preserve">La SARL </w:t>
      </w:r>
      <w:r w:rsidR="00244EBC" w:rsidRPr="007646D3">
        <w:rPr>
          <w:rFonts w:ascii="Times New Roman" w:hAnsi="Times New Roman"/>
          <w:sz w:val="24"/>
        </w:rPr>
        <w:t>Vie’ssentiel services</w:t>
      </w:r>
      <w:r w:rsidR="006D57D7">
        <w:rPr>
          <w:rFonts w:ascii="Times New Roman" w:hAnsi="Times New Roman"/>
          <w:sz w:val="24"/>
        </w:rPr>
        <w:t xml:space="preserve">, APEF </w:t>
      </w:r>
      <w:r w:rsidRPr="007646D3">
        <w:rPr>
          <w:rFonts w:ascii="Times New Roman" w:hAnsi="Times New Roman"/>
          <w:sz w:val="24"/>
        </w:rPr>
        <w:t>située</w:t>
      </w:r>
      <w:r w:rsidR="00244EBC" w:rsidRPr="007646D3">
        <w:rPr>
          <w:rFonts w:ascii="Times New Roman" w:hAnsi="Times New Roman"/>
          <w:sz w:val="24"/>
        </w:rPr>
        <w:t xml:space="preserve"> 34 grande Rue 91290 Arpajon</w:t>
      </w:r>
    </w:p>
    <w:p w14:paraId="1620554A" w14:textId="77777777" w:rsidR="003B0644" w:rsidRPr="003B0644" w:rsidRDefault="003B0644" w:rsidP="003B0644">
      <w:pPr>
        <w:rPr>
          <w:rFonts w:ascii="Times New Roman" w:hAnsi="Times New Roman"/>
          <w:sz w:val="24"/>
        </w:rPr>
      </w:pPr>
      <w:r w:rsidRPr="003B0644">
        <w:rPr>
          <w:rFonts w:ascii="Times New Roman" w:hAnsi="Times New Roman"/>
          <w:sz w:val="24"/>
        </w:rPr>
        <w:t xml:space="preserve"> </w:t>
      </w:r>
    </w:p>
    <w:p w14:paraId="7174B625" w14:textId="77777777" w:rsidR="003B0644" w:rsidRPr="003B0644" w:rsidRDefault="003B0644" w:rsidP="003B0644">
      <w:pPr>
        <w:rPr>
          <w:rFonts w:ascii="Times New Roman" w:hAnsi="Times New Roman"/>
          <w:sz w:val="24"/>
        </w:rPr>
      </w:pPr>
      <w:r w:rsidRPr="003B0644">
        <w:rPr>
          <w:rFonts w:ascii="Times New Roman" w:hAnsi="Times New Roman"/>
          <w:sz w:val="24"/>
        </w:rPr>
        <w:t>Il est expressément entendu que cet accord sera également applicable dans tous les établissements qui viendraient à être cré</w:t>
      </w:r>
      <w:r w:rsidR="00F518A7">
        <w:rPr>
          <w:rFonts w:ascii="Times New Roman" w:hAnsi="Times New Roman"/>
          <w:sz w:val="24"/>
        </w:rPr>
        <w:t>és</w:t>
      </w:r>
      <w:r w:rsidRPr="003B0644">
        <w:rPr>
          <w:rFonts w:ascii="Times New Roman" w:hAnsi="Times New Roman"/>
          <w:sz w:val="24"/>
        </w:rPr>
        <w:t xml:space="preserve"> dans l’avenir.</w:t>
      </w:r>
    </w:p>
    <w:p w14:paraId="257CA779" w14:textId="77777777" w:rsidR="003B0644" w:rsidRPr="003B0644" w:rsidRDefault="003B0644" w:rsidP="003B0644">
      <w:pPr>
        <w:rPr>
          <w:rFonts w:ascii="Times New Roman" w:hAnsi="Times New Roman"/>
          <w:sz w:val="24"/>
        </w:rPr>
      </w:pPr>
    </w:p>
    <w:p w14:paraId="3A319484" w14:textId="77777777" w:rsidR="002C0FED" w:rsidRDefault="002C0FED">
      <w:pPr>
        <w:rPr>
          <w:rFonts w:ascii="Times New Roman" w:hAnsi="Times New Roman"/>
          <w:sz w:val="24"/>
        </w:rPr>
      </w:pPr>
    </w:p>
    <w:p w14:paraId="1B1B5157" w14:textId="4F80D3C3" w:rsidR="002C0FED" w:rsidRDefault="002C0FED">
      <w:pPr>
        <w:rPr>
          <w:rFonts w:ascii="Times New Roman" w:hAnsi="Times New Roman"/>
          <w:sz w:val="24"/>
        </w:rPr>
      </w:pPr>
      <w:r>
        <w:rPr>
          <w:rFonts w:ascii="Times New Roman" w:hAnsi="Times New Roman"/>
          <w:sz w:val="24"/>
        </w:rPr>
        <w:t xml:space="preserve">Enfin, </w:t>
      </w:r>
      <w:r w:rsidR="00295ECE">
        <w:rPr>
          <w:rFonts w:ascii="Times New Roman" w:hAnsi="Times New Roman"/>
          <w:sz w:val="24"/>
        </w:rPr>
        <w:t>le présent</w:t>
      </w:r>
      <w:r>
        <w:rPr>
          <w:rFonts w:ascii="Times New Roman" w:hAnsi="Times New Roman"/>
          <w:sz w:val="24"/>
        </w:rPr>
        <w:t xml:space="preserve"> système d’annualisation </w:t>
      </w:r>
      <w:r w:rsidR="00295ECE">
        <w:rPr>
          <w:rFonts w:ascii="Times New Roman" w:hAnsi="Times New Roman"/>
          <w:sz w:val="24"/>
        </w:rPr>
        <w:t>ne fait pas obstacle à l’application concomitante au sein de l’entreprise de régimes de temps de travail plus classiques</w:t>
      </w:r>
      <w:r>
        <w:rPr>
          <w:rFonts w:ascii="Times New Roman" w:hAnsi="Times New Roman"/>
          <w:sz w:val="24"/>
        </w:rPr>
        <w:t xml:space="preserve"> notamment hebdomadaire (ou mensuel), intégrant ou non l’exécution d’heures supplémentaires</w:t>
      </w:r>
      <w:r w:rsidR="00295ECE">
        <w:rPr>
          <w:rFonts w:ascii="Times New Roman" w:hAnsi="Times New Roman"/>
          <w:sz w:val="24"/>
        </w:rPr>
        <w:t xml:space="preserve"> ou complémentaires</w:t>
      </w:r>
      <w:r>
        <w:rPr>
          <w:rFonts w:ascii="Times New Roman" w:hAnsi="Times New Roman"/>
          <w:sz w:val="24"/>
        </w:rPr>
        <w:t>.</w:t>
      </w:r>
      <w:r w:rsidR="004D4B30">
        <w:rPr>
          <w:rFonts w:ascii="Times New Roman" w:hAnsi="Times New Roman"/>
          <w:sz w:val="24"/>
        </w:rPr>
        <w:t xml:space="preserve"> En ce cas, le contrat de travail précisera le régime de temps de travail applicable.</w:t>
      </w:r>
    </w:p>
    <w:p w14:paraId="020C31BA" w14:textId="77777777" w:rsidR="002C0FED" w:rsidRDefault="002C0FED">
      <w:pPr>
        <w:rPr>
          <w:rFonts w:ascii="Times New Roman" w:hAnsi="Times New Roman"/>
          <w:sz w:val="24"/>
        </w:rPr>
      </w:pPr>
    </w:p>
    <w:p w14:paraId="28DC6C1C" w14:textId="77777777" w:rsidR="002C0FED" w:rsidRDefault="002C0FED">
      <w:pPr>
        <w:pStyle w:val="Titre1"/>
        <w:rPr>
          <w:rFonts w:ascii="Times New Roman" w:hAnsi="Times New Roman"/>
          <w:b w:val="0"/>
          <w:sz w:val="24"/>
        </w:rPr>
      </w:pPr>
    </w:p>
    <w:p w14:paraId="2B2C4937" w14:textId="77777777" w:rsidR="002C0FED" w:rsidRDefault="002C0FED">
      <w:pPr>
        <w:pStyle w:val="Titre1"/>
        <w:rPr>
          <w:rFonts w:ascii="Times New Roman" w:hAnsi="Times New Roman"/>
          <w:sz w:val="24"/>
        </w:rPr>
      </w:pPr>
      <w:r>
        <w:rPr>
          <w:rFonts w:ascii="Times New Roman" w:hAnsi="Times New Roman"/>
          <w:sz w:val="24"/>
        </w:rPr>
        <w:t>Article 3 : Principe de l’annualisation</w:t>
      </w:r>
    </w:p>
    <w:p w14:paraId="5D0181B2" w14:textId="029D308C" w:rsidR="002C0FED" w:rsidRDefault="002C0FED">
      <w:pPr>
        <w:rPr>
          <w:rFonts w:ascii="Times New Roman" w:hAnsi="Times New Roman"/>
          <w:sz w:val="24"/>
        </w:rPr>
      </w:pPr>
      <w:r>
        <w:rPr>
          <w:rFonts w:ascii="Times New Roman" w:hAnsi="Times New Roman"/>
          <w:sz w:val="24"/>
        </w:rPr>
        <w:t xml:space="preserve">Le principe de l’aménagement du temps de travail sur une période de 12 mois est de permettre </w:t>
      </w:r>
      <w:r w:rsidR="00295ECE">
        <w:rPr>
          <w:rFonts w:ascii="Times New Roman" w:hAnsi="Times New Roman"/>
          <w:sz w:val="24"/>
        </w:rPr>
        <w:t xml:space="preserve">sur cette durée </w:t>
      </w:r>
      <w:r>
        <w:rPr>
          <w:rFonts w:ascii="Times New Roman" w:hAnsi="Times New Roman"/>
          <w:sz w:val="24"/>
        </w:rPr>
        <w:t>de faire varier la durée hebdomadaire ou mensuelle de travail du salarié autour de la durée hebdomadaire ou mensuelle moyenne inscrite au contrat de travail. Les heures réalisées chaque semaine ou chaque mois au-delà de la durée moyenne de travail inscrite au contrat se compensent automatiquement avec les heures réalisées en deçà. Elles ne constituent pas</w:t>
      </w:r>
      <w:r w:rsidR="00E677C1">
        <w:rPr>
          <w:rFonts w:ascii="Times New Roman" w:hAnsi="Times New Roman"/>
          <w:sz w:val="24"/>
        </w:rPr>
        <w:t xml:space="preserve"> nécessairement</w:t>
      </w:r>
      <w:r>
        <w:rPr>
          <w:rFonts w:ascii="Times New Roman" w:hAnsi="Times New Roman"/>
          <w:sz w:val="24"/>
        </w:rPr>
        <w:t xml:space="preserve"> des heures complémentaires ou supplémentaires et ne donnent pas lieu à une quelconque majoration</w:t>
      </w:r>
      <w:r w:rsidR="00E677C1">
        <w:rPr>
          <w:rFonts w:ascii="Times New Roman" w:hAnsi="Times New Roman"/>
          <w:sz w:val="24"/>
        </w:rPr>
        <w:t xml:space="preserve"> au moment de leur réalisation</w:t>
      </w:r>
      <w:r>
        <w:rPr>
          <w:rFonts w:ascii="Times New Roman" w:hAnsi="Times New Roman"/>
          <w:sz w:val="24"/>
        </w:rPr>
        <w:t>.</w:t>
      </w:r>
    </w:p>
    <w:p w14:paraId="1DD964C7" w14:textId="77777777" w:rsidR="002C0FED" w:rsidRDefault="002C0FED">
      <w:pPr>
        <w:rPr>
          <w:rFonts w:ascii="Times New Roman" w:hAnsi="Times New Roman"/>
          <w:sz w:val="24"/>
        </w:rPr>
      </w:pPr>
      <w:r>
        <w:rPr>
          <w:rFonts w:ascii="Times New Roman" w:hAnsi="Times New Roman"/>
          <w:sz w:val="24"/>
        </w:rPr>
        <w:t xml:space="preserve">Les éventuelles heures supplémentaires </w:t>
      </w:r>
      <w:r w:rsidR="00FC30AE">
        <w:rPr>
          <w:rFonts w:ascii="Times New Roman" w:hAnsi="Times New Roman"/>
          <w:sz w:val="24"/>
        </w:rPr>
        <w:t>ou</w:t>
      </w:r>
      <w:r>
        <w:rPr>
          <w:rFonts w:ascii="Times New Roman" w:hAnsi="Times New Roman"/>
          <w:sz w:val="24"/>
        </w:rPr>
        <w:t xml:space="preserve"> complémentaires seront connues à la fin de la période de</w:t>
      </w:r>
      <w:r w:rsidR="00E677C1">
        <w:rPr>
          <w:rFonts w:ascii="Times New Roman" w:hAnsi="Times New Roman"/>
          <w:sz w:val="24"/>
        </w:rPr>
        <w:t xml:space="preserve"> référence de</w:t>
      </w:r>
      <w:r>
        <w:rPr>
          <w:rFonts w:ascii="Times New Roman" w:hAnsi="Times New Roman"/>
          <w:sz w:val="24"/>
        </w:rPr>
        <w:t xml:space="preserve"> 12 mois.</w:t>
      </w:r>
    </w:p>
    <w:p w14:paraId="37FBFB56" w14:textId="77777777" w:rsidR="002C0FED" w:rsidRDefault="002C0FED">
      <w:pPr>
        <w:rPr>
          <w:rFonts w:ascii="Times New Roman" w:hAnsi="Times New Roman"/>
          <w:sz w:val="24"/>
        </w:rPr>
      </w:pPr>
    </w:p>
    <w:p w14:paraId="58E5F24D" w14:textId="635C1D82" w:rsidR="002C0FED" w:rsidRDefault="002C0FED" w:rsidP="00EE4E87">
      <w:pPr>
        <w:rPr>
          <w:rFonts w:ascii="Times New Roman" w:hAnsi="Times New Roman"/>
          <w:sz w:val="24"/>
        </w:rPr>
      </w:pPr>
      <w:r>
        <w:rPr>
          <w:rFonts w:ascii="Times New Roman" w:hAnsi="Times New Roman"/>
          <w:sz w:val="24"/>
        </w:rPr>
        <w:t xml:space="preserve">La période annuelle de référence de 12 mois consécutifs est </w:t>
      </w:r>
      <w:r w:rsidR="00E677C1">
        <w:rPr>
          <w:rFonts w:ascii="Times New Roman" w:hAnsi="Times New Roman"/>
          <w:sz w:val="24"/>
        </w:rPr>
        <w:t xml:space="preserve">fixée </w:t>
      </w:r>
      <w:r>
        <w:rPr>
          <w:rFonts w:ascii="Times New Roman" w:hAnsi="Times New Roman"/>
          <w:sz w:val="24"/>
        </w:rPr>
        <w:t>du 1</w:t>
      </w:r>
      <w:r>
        <w:rPr>
          <w:rFonts w:ascii="Times New Roman" w:hAnsi="Times New Roman"/>
          <w:sz w:val="24"/>
          <w:vertAlign w:val="superscript"/>
        </w:rPr>
        <w:t>er</w:t>
      </w:r>
      <w:r>
        <w:rPr>
          <w:rFonts w:ascii="Times New Roman" w:hAnsi="Times New Roman"/>
          <w:sz w:val="24"/>
        </w:rPr>
        <w:t xml:space="preserve"> </w:t>
      </w:r>
      <w:r w:rsidR="005161AA">
        <w:rPr>
          <w:rFonts w:ascii="Times New Roman" w:hAnsi="Times New Roman"/>
          <w:sz w:val="24"/>
        </w:rPr>
        <w:t xml:space="preserve">janvier </w:t>
      </w:r>
      <w:r>
        <w:rPr>
          <w:rFonts w:ascii="Times New Roman" w:hAnsi="Times New Roman"/>
          <w:sz w:val="24"/>
        </w:rPr>
        <w:t>au 31</w:t>
      </w:r>
      <w:r w:rsidR="005161AA">
        <w:rPr>
          <w:rFonts w:ascii="Times New Roman" w:hAnsi="Times New Roman"/>
          <w:sz w:val="24"/>
        </w:rPr>
        <w:t>décembre</w:t>
      </w:r>
      <w:r>
        <w:rPr>
          <w:rFonts w:ascii="Times New Roman" w:hAnsi="Times New Roman"/>
          <w:sz w:val="24"/>
        </w:rPr>
        <w:t xml:space="preserve">. </w:t>
      </w:r>
    </w:p>
    <w:p w14:paraId="088D4892" w14:textId="77777777" w:rsidR="002C0FED" w:rsidRDefault="002C0FED">
      <w:pPr>
        <w:pStyle w:val="Corpsdetexte"/>
        <w:rPr>
          <w:rFonts w:ascii="Times New Roman" w:hAnsi="Times New Roman"/>
          <w:b w:val="0"/>
          <w:bCs/>
          <w:sz w:val="24"/>
        </w:rPr>
      </w:pPr>
    </w:p>
    <w:p w14:paraId="2F25BF4A" w14:textId="77777777" w:rsidR="002C0FED" w:rsidRDefault="002C0FED">
      <w:pPr>
        <w:pStyle w:val="Corpsdetexte"/>
        <w:rPr>
          <w:rFonts w:ascii="Times New Roman" w:hAnsi="Times New Roman"/>
          <w:b w:val="0"/>
          <w:bCs/>
          <w:sz w:val="24"/>
        </w:rPr>
      </w:pPr>
    </w:p>
    <w:p w14:paraId="562840D7" w14:textId="77777777" w:rsidR="002C0FED" w:rsidRDefault="002C0FED">
      <w:pPr>
        <w:pStyle w:val="Titre1"/>
        <w:rPr>
          <w:rFonts w:ascii="Times New Roman" w:hAnsi="Times New Roman"/>
          <w:sz w:val="24"/>
        </w:rPr>
      </w:pPr>
      <w:r>
        <w:rPr>
          <w:rFonts w:ascii="Times New Roman" w:hAnsi="Times New Roman"/>
          <w:sz w:val="24"/>
        </w:rPr>
        <w:t>Article 4 : Compteurs individuels de suivi</w:t>
      </w:r>
    </w:p>
    <w:p w14:paraId="614C5278" w14:textId="77777777" w:rsidR="002C0FED" w:rsidRDefault="002C0FED">
      <w:pPr>
        <w:pStyle w:val="Corpsdetexte"/>
        <w:rPr>
          <w:rFonts w:ascii="Times New Roman" w:hAnsi="Times New Roman"/>
          <w:b w:val="0"/>
          <w:bCs/>
          <w:sz w:val="24"/>
        </w:rPr>
      </w:pPr>
      <w:r>
        <w:rPr>
          <w:rFonts w:ascii="Times New Roman" w:hAnsi="Times New Roman"/>
          <w:b w:val="0"/>
          <w:bCs/>
          <w:sz w:val="24"/>
        </w:rPr>
        <w:t>Un compteur individuel de suivi des heures est tenu pour chaque salarié. Ce compteur individuel de suivi a pour objet de mettre en évidence les</w:t>
      </w:r>
      <w:r w:rsidR="00E677C1">
        <w:rPr>
          <w:rFonts w:ascii="Times New Roman" w:hAnsi="Times New Roman"/>
          <w:b w:val="0"/>
          <w:bCs/>
          <w:sz w:val="24"/>
        </w:rPr>
        <w:t xml:space="preserve"> éventuels</w:t>
      </w:r>
      <w:r>
        <w:rPr>
          <w:rFonts w:ascii="Times New Roman" w:hAnsi="Times New Roman"/>
          <w:b w:val="0"/>
          <w:bCs/>
          <w:sz w:val="24"/>
        </w:rPr>
        <w:t xml:space="preserve"> écarts constatés entre les heures effectuées par le salarié, additionnées des périodes non travaillées légalement rémunérées,</w:t>
      </w:r>
      <w:r w:rsidR="00E677C1">
        <w:rPr>
          <w:rFonts w:ascii="Times New Roman" w:hAnsi="Times New Roman"/>
          <w:b w:val="0"/>
          <w:bCs/>
          <w:sz w:val="24"/>
        </w:rPr>
        <w:t xml:space="preserve"> les heures de travail restant à fournir au salarié</w:t>
      </w:r>
      <w:r>
        <w:rPr>
          <w:rFonts w:ascii="Times New Roman" w:hAnsi="Times New Roman"/>
          <w:b w:val="0"/>
          <w:bCs/>
          <w:sz w:val="24"/>
        </w:rPr>
        <w:t xml:space="preserve"> et la rémunération effective du salarié.</w:t>
      </w:r>
    </w:p>
    <w:p w14:paraId="4804A1AE" w14:textId="77777777" w:rsidR="002C0FED" w:rsidRDefault="002C0FED">
      <w:pPr>
        <w:pStyle w:val="Corpsdetexte"/>
        <w:rPr>
          <w:rFonts w:ascii="Times New Roman" w:hAnsi="Times New Roman"/>
          <w:b w:val="0"/>
          <w:bCs/>
          <w:sz w:val="24"/>
        </w:rPr>
      </w:pPr>
    </w:p>
    <w:p w14:paraId="74BB731D" w14:textId="77777777" w:rsidR="002C0FED" w:rsidRDefault="002C0FED">
      <w:pPr>
        <w:pStyle w:val="Corpsdetexte"/>
        <w:rPr>
          <w:rFonts w:ascii="Times New Roman" w:hAnsi="Times New Roman"/>
          <w:b w:val="0"/>
          <w:bCs/>
          <w:sz w:val="24"/>
        </w:rPr>
      </w:pPr>
      <w:r>
        <w:rPr>
          <w:rFonts w:ascii="Times New Roman" w:hAnsi="Times New Roman"/>
          <w:b w:val="0"/>
          <w:bCs/>
          <w:sz w:val="24"/>
        </w:rPr>
        <w:t>Ce compteur individuel de suivi comporte :</w:t>
      </w:r>
    </w:p>
    <w:p w14:paraId="563C16BF" w14:textId="77777777" w:rsidR="002C0FED" w:rsidRDefault="002C0FED">
      <w:pPr>
        <w:pStyle w:val="Corpsdetexte"/>
        <w:numPr>
          <w:ilvl w:val="0"/>
          <w:numId w:val="3"/>
        </w:numPr>
        <w:rPr>
          <w:rFonts w:ascii="Times New Roman" w:hAnsi="Times New Roman"/>
          <w:b w:val="0"/>
          <w:bCs/>
          <w:sz w:val="24"/>
        </w:rPr>
      </w:pPr>
      <w:r>
        <w:rPr>
          <w:rFonts w:ascii="Times New Roman" w:hAnsi="Times New Roman"/>
          <w:b w:val="0"/>
          <w:bCs/>
          <w:sz w:val="24"/>
        </w:rPr>
        <w:t>le nombre d’heures de travail effectif réalisées dans le mois</w:t>
      </w:r>
    </w:p>
    <w:p w14:paraId="5A4176ED" w14:textId="77777777" w:rsidR="002C0FED" w:rsidRDefault="002C0FED">
      <w:pPr>
        <w:pStyle w:val="Corpsdetexte"/>
        <w:numPr>
          <w:ilvl w:val="0"/>
          <w:numId w:val="3"/>
        </w:numPr>
        <w:rPr>
          <w:rFonts w:ascii="Times New Roman" w:hAnsi="Times New Roman"/>
          <w:b w:val="0"/>
          <w:bCs/>
          <w:sz w:val="24"/>
        </w:rPr>
      </w:pPr>
      <w:r>
        <w:rPr>
          <w:rFonts w:ascii="Times New Roman" w:hAnsi="Times New Roman"/>
          <w:b w:val="0"/>
          <w:bCs/>
          <w:sz w:val="24"/>
        </w:rPr>
        <w:t>le nombre d’heures non travaillées légalement</w:t>
      </w:r>
      <w:r w:rsidR="00EE4E87">
        <w:rPr>
          <w:rFonts w:ascii="Times New Roman" w:hAnsi="Times New Roman"/>
          <w:b w:val="0"/>
          <w:bCs/>
          <w:sz w:val="24"/>
        </w:rPr>
        <w:t xml:space="preserve"> ou conventionnellement</w:t>
      </w:r>
      <w:r>
        <w:rPr>
          <w:rFonts w:ascii="Times New Roman" w:hAnsi="Times New Roman"/>
          <w:b w:val="0"/>
          <w:bCs/>
          <w:sz w:val="24"/>
        </w:rPr>
        <w:t xml:space="preserve"> rémunérées au salarié dans le mois (congés payés, jours fériés, …)</w:t>
      </w:r>
    </w:p>
    <w:p w14:paraId="1C7C3E43" w14:textId="77777777" w:rsidR="002C0FED" w:rsidRDefault="002C0FED">
      <w:pPr>
        <w:pStyle w:val="Corpsdetexte"/>
        <w:numPr>
          <w:ilvl w:val="0"/>
          <w:numId w:val="3"/>
        </w:numPr>
        <w:rPr>
          <w:rFonts w:ascii="Times New Roman" w:hAnsi="Times New Roman"/>
          <w:b w:val="0"/>
          <w:bCs/>
          <w:sz w:val="24"/>
        </w:rPr>
      </w:pPr>
      <w:r>
        <w:rPr>
          <w:rFonts w:ascii="Times New Roman" w:hAnsi="Times New Roman"/>
          <w:b w:val="0"/>
          <w:bCs/>
          <w:sz w:val="24"/>
        </w:rPr>
        <w:t>le nombre d’heures d’absence non rémunérées (congés sans solde, …)</w:t>
      </w:r>
    </w:p>
    <w:p w14:paraId="656D53D9" w14:textId="5FE4FC56" w:rsidR="002C0FED" w:rsidRDefault="002C0FED">
      <w:pPr>
        <w:pStyle w:val="Corpsdetexte"/>
        <w:numPr>
          <w:ilvl w:val="0"/>
          <w:numId w:val="3"/>
        </w:numPr>
        <w:rPr>
          <w:rFonts w:ascii="Times New Roman" w:hAnsi="Times New Roman"/>
          <w:b w:val="0"/>
          <w:bCs/>
          <w:sz w:val="24"/>
        </w:rPr>
      </w:pPr>
      <w:r>
        <w:rPr>
          <w:rFonts w:ascii="Times New Roman" w:hAnsi="Times New Roman"/>
          <w:b w:val="0"/>
          <w:bCs/>
          <w:sz w:val="24"/>
        </w:rPr>
        <w:t>la durée</w:t>
      </w:r>
      <w:r w:rsidR="00E677C1">
        <w:rPr>
          <w:rFonts w:ascii="Times New Roman" w:hAnsi="Times New Roman"/>
          <w:b w:val="0"/>
          <w:bCs/>
          <w:sz w:val="24"/>
        </w:rPr>
        <w:t xml:space="preserve"> de travail</w:t>
      </w:r>
      <w:r>
        <w:rPr>
          <w:rFonts w:ascii="Times New Roman" w:hAnsi="Times New Roman"/>
          <w:b w:val="0"/>
          <w:bCs/>
          <w:sz w:val="24"/>
        </w:rPr>
        <w:t xml:space="preserve"> effective rémunérée au salarié, déduction faite des absences non rémunérées</w:t>
      </w:r>
    </w:p>
    <w:p w14:paraId="2E369EEC" w14:textId="77777777" w:rsidR="002C0FED" w:rsidRDefault="002C0FED">
      <w:pPr>
        <w:pStyle w:val="Corpsdetexte"/>
        <w:numPr>
          <w:ilvl w:val="0"/>
          <w:numId w:val="3"/>
        </w:numPr>
        <w:rPr>
          <w:rFonts w:ascii="Times New Roman" w:hAnsi="Times New Roman"/>
          <w:b w:val="0"/>
          <w:bCs/>
          <w:sz w:val="24"/>
        </w:rPr>
      </w:pPr>
      <w:r>
        <w:rPr>
          <w:rFonts w:ascii="Times New Roman" w:hAnsi="Times New Roman"/>
          <w:b w:val="0"/>
          <w:bCs/>
          <w:sz w:val="24"/>
        </w:rPr>
        <w:t>l’écart mensuel constaté entre la durée du travail contractuelle et le nombre d’heures de travail effectif réalisé dans le mois additionné des périodes d’absences rémunérées ou non.</w:t>
      </w:r>
    </w:p>
    <w:p w14:paraId="007B9D94" w14:textId="77777777" w:rsidR="002C0FED" w:rsidRDefault="002C0FED">
      <w:pPr>
        <w:pStyle w:val="Corpsdetexte"/>
        <w:numPr>
          <w:ilvl w:val="0"/>
          <w:numId w:val="3"/>
        </w:numPr>
        <w:rPr>
          <w:rFonts w:ascii="Times New Roman" w:hAnsi="Times New Roman"/>
          <w:b w:val="0"/>
          <w:bCs/>
          <w:sz w:val="24"/>
        </w:rPr>
      </w:pPr>
      <w:r>
        <w:rPr>
          <w:rFonts w:ascii="Times New Roman" w:hAnsi="Times New Roman"/>
          <w:b w:val="0"/>
          <w:bCs/>
          <w:sz w:val="24"/>
        </w:rPr>
        <w:t>le cumul des heures de travail effectif constaté depuis le début de la période d’annualisation</w:t>
      </w:r>
    </w:p>
    <w:p w14:paraId="2158E214" w14:textId="77777777" w:rsidR="002C0FED" w:rsidRDefault="002C0FED">
      <w:pPr>
        <w:pStyle w:val="Corpsdetexte"/>
        <w:numPr>
          <w:ilvl w:val="0"/>
          <w:numId w:val="3"/>
        </w:numPr>
        <w:rPr>
          <w:rFonts w:ascii="Times New Roman" w:hAnsi="Times New Roman"/>
          <w:b w:val="0"/>
          <w:bCs/>
          <w:sz w:val="24"/>
        </w:rPr>
      </w:pPr>
      <w:r>
        <w:rPr>
          <w:rFonts w:ascii="Times New Roman" w:hAnsi="Times New Roman"/>
          <w:b w:val="0"/>
          <w:bCs/>
          <w:sz w:val="24"/>
        </w:rPr>
        <w:t>le cumul des écarts constatés depuis le début de la période.</w:t>
      </w:r>
    </w:p>
    <w:p w14:paraId="69E5CC4A" w14:textId="77777777" w:rsidR="002C0FED" w:rsidRDefault="002C0FED">
      <w:pPr>
        <w:pStyle w:val="Corpsdetexte"/>
        <w:rPr>
          <w:rFonts w:ascii="Times New Roman" w:hAnsi="Times New Roman"/>
          <w:b w:val="0"/>
          <w:bCs/>
          <w:sz w:val="24"/>
        </w:rPr>
      </w:pPr>
    </w:p>
    <w:p w14:paraId="2FDB32F9" w14:textId="77777777" w:rsidR="002C0FED" w:rsidRDefault="002C0FED">
      <w:pPr>
        <w:pStyle w:val="Corpsdetexte"/>
        <w:rPr>
          <w:rFonts w:ascii="Times New Roman" w:hAnsi="Times New Roman"/>
          <w:b w:val="0"/>
          <w:bCs/>
          <w:sz w:val="24"/>
        </w:rPr>
      </w:pPr>
    </w:p>
    <w:p w14:paraId="073F54D3" w14:textId="77777777" w:rsidR="002C0FED" w:rsidRDefault="002C0FED">
      <w:pPr>
        <w:pStyle w:val="Corpsdetexte"/>
        <w:rPr>
          <w:rFonts w:ascii="Times New Roman" w:hAnsi="Times New Roman"/>
          <w:b w:val="0"/>
          <w:bCs/>
          <w:sz w:val="24"/>
        </w:rPr>
      </w:pPr>
      <w:r>
        <w:rPr>
          <w:rFonts w:ascii="Times New Roman" w:hAnsi="Times New Roman"/>
          <w:b w:val="0"/>
          <w:bCs/>
          <w:sz w:val="24"/>
        </w:rPr>
        <w:t>L’écart mensuel et le cumul des écarts constaté contenus dans le compteur individuel sont communiqués chaque mois aux salariés, sur le bulletin de paie ou en annexe au dit bulletin.</w:t>
      </w:r>
    </w:p>
    <w:p w14:paraId="23A5D861" w14:textId="77777777" w:rsidR="002C0FED" w:rsidRDefault="002C0FED">
      <w:pPr>
        <w:pStyle w:val="Corpsdetexte"/>
        <w:rPr>
          <w:rFonts w:ascii="Times New Roman" w:hAnsi="Times New Roman"/>
          <w:b w:val="0"/>
          <w:bCs/>
          <w:sz w:val="24"/>
        </w:rPr>
      </w:pPr>
    </w:p>
    <w:p w14:paraId="2C6ABDC8" w14:textId="77777777" w:rsidR="002C0FED" w:rsidRDefault="002C0FED">
      <w:pPr>
        <w:pStyle w:val="Corpsdetexte"/>
        <w:rPr>
          <w:rFonts w:ascii="Times New Roman" w:hAnsi="Times New Roman"/>
          <w:b w:val="0"/>
          <w:bCs/>
          <w:sz w:val="24"/>
        </w:rPr>
      </w:pPr>
    </w:p>
    <w:p w14:paraId="15FF7282" w14:textId="77777777" w:rsidR="002C0FED" w:rsidRDefault="002C0FED">
      <w:pPr>
        <w:rPr>
          <w:rFonts w:ascii="Times New Roman" w:hAnsi="Times New Roman"/>
          <w:b/>
          <w:sz w:val="24"/>
        </w:rPr>
      </w:pPr>
      <w:r>
        <w:rPr>
          <w:rFonts w:ascii="Times New Roman" w:hAnsi="Times New Roman"/>
          <w:b/>
          <w:sz w:val="24"/>
        </w:rPr>
        <w:t>Article 5 : Lissage de la rémunération et absences</w:t>
      </w:r>
    </w:p>
    <w:p w14:paraId="03D89855" w14:textId="77777777" w:rsidR="002C0FED" w:rsidRDefault="002C0FED">
      <w:pPr>
        <w:pStyle w:val="Corpsdetexte"/>
        <w:rPr>
          <w:rFonts w:ascii="Times New Roman" w:hAnsi="Times New Roman"/>
          <w:sz w:val="24"/>
        </w:rPr>
      </w:pPr>
    </w:p>
    <w:p w14:paraId="2758A3B6" w14:textId="77777777" w:rsidR="002C0FED" w:rsidRDefault="002C0FED">
      <w:pPr>
        <w:pStyle w:val="Corpsdetexte"/>
        <w:rPr>
          <w:rFonts w:ascii="Times New Roman" w:hAnsi="Times New Roman"/>
          <w:b w:val="0"/>
          <w:bCs/>
          <w:i/>
          <w:sz w:val="24"/>
        </w:rPr>
      </w:pPr>
      <w:r>
        <w:rPr>
          <w:rFonts w:ascii="Times New Roman" w:hAnsi="Times New Roman"/>
          <w:b w:val="0"/>
          <w:bCs/>
          <w:i/>
          <w:sz w:val="24"/>
        </w:rPr>
        <w:t>Article 5-1 : Lissage de la rémunération</w:t>
      </w:r>
    </w:p>
    <w:p w14:paraId="0E8D44C1" w14:textId="77777777" w:rsidR="002C0FED" w:rsidRDefault="002C0FED">
      <w:pPr>
        <w:pStyle w:val="Corpsdetexte"/>
        <w:rPr>
          <w:rFonts w:ascii="Times New Roman" w:hAnsi="Times New Roman"/>
          <w:b w:val="0"/>
          <w:bCs/>
          <w:sz w:val="24"/>
        </w:rPr>
      </w:pPr>
      <w:r>
        <w:rPr>
          <w:rFonts w:ascii="Times New Roman" w:hAnsi="Times New Roman"/>
          <w:b w:val="0"/>
          <w:bCs/>
          <w:sz w:val="24"/>
        </w:rPr>
        <w:t>La rémunération versée mensuellement aux salariés est en principe indépendante de l'horaire réellement accompli. Elle est calculée dans les conditions prévues par le présent accord.</w:t>
      </w:r>
    </w:p>
    <w:p w14:paraId="5C93461A" w14:textId="77777777" w:rsidR="002C0FED" w:rsidRDefault="002C0FED">
      <w:pPr>
        <w:pStyle w:val="Corpsdetexte"/>
        <w:rPr>
          <w:rFonts w:ascii="Times New Roman" w:hAnsi="Times New Roman"/>
          <w:b w:val="0"/>
          <w:bCs/>
          <w:sz w:val="24"/>
        </w:rPr>
      </w:pPr>
    </w:p>
    <w:p w14:paraId="131A985D" w14:textId="3BD85E5B" w:rsidR="00A647BE" w:rsidRDefault="002C0FED">
      <w:pPr>
        <w:pStyle w:val="Corpsdetexte"/>
        <w:rPr>
          <w:rFonts w:ascii="Times New Roman" w:hAnsi="Times New Roman"/>
          <w:b w:val="0"/>
          <w:bCs/>
          <w:sz w:val="24"/>
        </w:rPr>
      </w:pPr>
      <w:r>
        <w:rPr>
          <w:rFonts w:ascii="Times New Roman" w:hAnsi="Times New Roman"/>
          <w:b w:val="0"/>
          <w:bCs/>
          <w:sz w:val="24"/>
        </w:rPr>
        <w:t>La rémunération mensuelle est lissée sur la base de la durée hebdomadaire ou mensuelle moyenne prévue au contrat de travail, de façon à assurer une rémunération stable et régulière, indépendante de la variation de la durée réelle travaillée pendant le mois, sauf en cas d’absence non légalement rémunérée (telles que notamment les congés sans solde, les absences injustifiées…)</w:t>
      </w:r>
      <w:r w:rsidR="00A647BE">
        <w:rPr>
          <w:rFonts w:ascii="Times New Roman" w:hAnsi="Times New Roman"/>
          <w:b w:val="0"/>
          <w:bCs/>
          <w:sz w:val="24"/>
        </w:rPr>
        <w:t>.</w:t>
      </w:r>
    </w:p>
    <w:p w14:paraId="32B826AB" w14:textId="2EA4B3B7" w:rsidR="00044C7D" w:rsidRDefault="00044C7D" w:rsidP="008730DC">
      <w:pPr>
        <w:pStyle w:val="NormalWeb"/>
        <w:spacing w:after="0"/>
        <w:jc w:val="both"/>
      </w:pPr>
      <w:r>
        <w:t>Le lissage de la rémunération ne prendra effet qu’à compter du 1</w:t>
      </w:r>
      <w:r w:rsidRPr="00044C7D">
        <w:rPr>
          <w:vertAlign w:val="superscript"/>
        </w:rPr>
        <w:t>er</w:t>
      </w:r>
      <w:r>
        <w:t xml:space="preserve"> jour </w:t>
      </w:r>
      <w:r w:rsidR="003555B7">
        <w:t xml:space="preserve">du mois </w:t>
      </w:r>
      <w:r>
        <w:t xml:space="preserve">suivant </w:t>
      </w:r>
      <w:r w:rsidR="006C6D9A">
        <w:t>l’embauche, en cas d’embauche en cours de mois.</w:t>
      </w:r>
    </w:p>
    <w:p w14:paraId="143A6525" w14:textId="77777777" w:rsidR="00DF33A6" w:rsidRPr="00766FB1" w:rsidRDefault="005C7512">
      <w:pPr>
        <w:pStyle w:val="Corpsdetexte"/>
        <w:rPr>
          <w:rFonts w:ascii="Times New Roman" w:hAnsi="Times New Roman"/>
          <w:b w:val="0"/>
          <w:sz w:val="24"/>
        </w:rPr>
      </w:pPr>
      <w:r w:rsidRPr="00766FB1">
        <w:rPr>
          <w:rFonts w:ascii="Times New Roman" w:hAnsi="Times New Roman"/>
          <w:b w:val="0"/>
          <w:sz w:val="24"/>
        </w:rPr>
        <w:t>Ainsi</w:t>
      </w:r>
      <w:r w:rsidR="008730DC" w:rsidRPr="00766FB1">
        <w:rPr>
          <w:rFonts w:ascii="Times New Roman" w:hAnsi="Times New Roman"/>
          <w:b w:val="0"/>
          <w:sz w:val="24"/>
        </w:rPr>
        <w:t xml:space="preserve"> le salarié percevra un salaire mensuel calculé sur la base de l’horaire de travail réellement effectué</w:t>
      </w:r>
      <w:r w:rsidRPr="00766FB1">
        <w:rPr>
          <w:rFonts w:ascii="Times New Roman" w:hAnsi="Times New Roman"/>
          <w:b w:val="0"/>
          <w:sz w:val="24"/>
        </w:rPr>
        <w:t xml:space="preserve"> le premier mois </w:t>
      </w:r>
      <w:r w:rsidR="00B92B46" w:rsidRPr="00766FB1">
        <w:rPr>
          <w:rFonts w:ascii="Times New Roman" w:hAnsi="Times New Roman"/>
          <w:b w:val="0"/>
          <w:sz w:val="24"/>
        </w:rPr>
        <w:t xml:space="preserve">d’entrée </w:t>
      </w:r>
      <w:r w:rsidRPr="00766FB1">
        <w:rPr>
          <w:rFonts w:ascii="Times New Roman" w:hAnsi="Times New Roman"/>
          <w:b w:val="0"/>
          <w:sz w:val="24"/>
        </w:rPr>
        <w:t>si son embauche se fait en cours de mois.</w:t>
      </w:r>
    </w:p>
    <w:p w14:paraId="7FB0F911" w14:textId="77777777" w:rsidR="00DF33A6" w:rsidRDefault="00DF33A6">
      <w:pPr>
        <w:pStyle w:val="Corpsdetexte"/>
        <w:rPr>
          <w:rFonts w:ascii="Times New Roman" w:hAnsi="Times New Roman"/>
          <w:b w:val="0"/>
          <w:sz w:val="24"/>
        </w:rPr>
      </w:pPr>
    </w:p>
    <w:p w14:paraId="1628A473" w14:textId="1F46F1A5" w:rsidR="00AA22F6" w:rsidRPr="00104482" w:rsidRDefault="00AA22F6">
      <w:pPr>
        <w:pStyle w:val="Corpsdetexte"/>
        <w:rPr>
          <w:rFonts w:ascii="Times New Roman" w:hAnsi="Times New Roman"/>
          <w:b w:val="0"/>
          <w:sz w:val="24"/>
        </w:rPr>
      </w:pPr>
      <w:r w:rsidRPr="00104482">
        <w:rPr>
          <w:rFonts w:ascii="Times New Roman" w:hAnsi="Times New Roman"/>
          <w:b w:val="0"/>
          <w:sz w:val="24"/>
        </w:rPr>
        <w:t>De même, en cas de sortie des effectifs du salarié, ce dernier percevra un salaire mensuel calculé sur la base de l’horaire de travail réellement effectué le  mois de sortie.</w:t>
      </w:r>
    </w:p>
    <w:p w14:paraId="2BAC0C6C" w14:textId="77777777" w:rsidR="00AA22F6" w:rsidRPr="00AA22F6" w:rsidRDefault="00AA22F6">
      <w:pPr>
        <w:pStyle w:val="Corpsdetexte"/>
        <w:rPr>
          <w:rFonts w:ascii="Times New Roman" w:hAnsi="Times New Roman"/>
          <w:b w:val="0"/>
          <w:sz w:val="24"/>
        </w:rPr>
      </w:pPr>
    </w:p>
    <w:p w14:paraId="1C4C0BA4" w14:textId="3039923D" w:rsidR="00931729" w:rsidRDefault="00E677C1">
      <w:pPr>
        <w:pStyle w:val="Corpsdetexte"/>
        <w:rPr>
          <w:rFonts w:ascii="Times New Roman" w:hAnsi="Times New Roman"/>
          <w:b w:val="0"/>
          <w:bCs/>
          <w:sz w:val="24"/>
        </w:rPr>
      </w:pPr>
      <w:r>
        <w:rPr>
          <w:rFonts w:ascii="Times New Roman" w:hAnsi="Times New Roman"/>
          <w:b w:val="0"/>
          <w:bCs/>
          <w:sz w:val="24"/>
        </w:rPr>
        <w:t>L</w:t>
      </w:r>
      <w:r w:rsidR="002C0FED">
        <w:rPr>
          <w:rFonts w:ascii="Times New Roman" w:hAnsi="Times New Roman"/>
          <w:b w:val="0"/>
          <w:bCs/>
          <w:sz w:val="24"/>
        </w:rPr>
        <w:t>a rémunération mensuelle est déterminée de la manière suivante : durée hebdomadaire moyenne convenue X 52 / 12.</w:t>
      </w:r>
    </w:p>
    <w:p w14:paraId="2C6741C9" w14:textId="77777777" w:rsidR="002C0FED" w:rsidRDefault="002C0FED">
      <w:pPr>
        <w:pStyle w:val="Corpsdetexte"/>
        <w:rPr>
          <w:rFonts w:ascii="Times New Roman" w:hAnsi="Times New Roman"/>
          <w:b w:val="0"/>
          <w:bCs/>
          <w:sz w:val="24"/>
        </w:rPr>
      </w:pPr>
    </w:p>
    <w:p w14:paraId="10538022" w14:textId="77777777" w:rsidR="002C0FED" w:rsidRDefault="002C0FED">
      <w:pPr>
        <w:pStyle w:val="Corpsdetexte"/>
        <w:rPr>
          <w:rFonts w:ascii="Times New Roman" w:hAnsi="Times New Roman"/>
          <w:b w:val="0"/>
          <w:bCs/>
          <w:i/>
          <w:sz w:val="24"/>
        </w:rPr>
      </w:pPr>
      <w:r>
        <w:rPr>
          <w:rFonts w:ascii="Times New Roman" w:hAnsi="Times New Roman"/>
          <w:b w:val="0"/>
          <w:bCs/>
          <w:i/>
          <w:sz w:val="24"/>
        </w:rPr>
        <w:t>Article 5-2 : Absences en cours de période</w:t>
      </w:r>
    </w:p>
    <w:p w14:paraId="6E675019" w14:textId="77777777" w:rsidR="002C0FED" w:rsidRDefault="002C0FED">
      <w:pPr>
        <w:pStyle w:val="Corpsdetexte"/>
        <w:rPr>
          <w:rFonts w:ascii="Times New Roman" w:hAnsi="Times New Roman"/>
          <w:b w:val="0"/>
          <w:bCs/>
          <w:sz w:val="24"/>
        </w:rPr>
      </w:pPr>
      <w:r>
        <w:rPr>
          <w:rFonts w:ascii="Times New Roman" w:hAnsi="Times New Roman"/>
          <w:b w:val="0"/>
          <w:bCs/>
          <w:sz w:val="24"/>
        </w:rPr>
        <w:t>En cas de périodes non travaillées donnant lieu à rémunération par l’employeur (telles que notamment les congés payés), le salarié percevra une rémunération calculée sur la base de la durée hebdomadaire ou mensuelle rémunérée prévue au contrat de travail. La rémunération de cette période est calculée sur la base de la rémunération lissée.</w:t>
      </w:r>
    </w:p>
    <w:p w14:paraId="0C78AE52" w14:textId="77777777" w:rsidR="002C0FED" w:rsidRDefault="002C0FED">
      <w:pPr>
        <w:pStyle w:val="Corpsdetexte"/>
        <w:rPr>
          <w:rFonts w:ascii="Times New Roman" w:hAnsi="Times New Roman"/>
          <w:b w:val="0"/>
          <w:bCs/>
          <w:sz w:val="24"/>
        </w:rPr>
      </w:pPr>
    </w:p>
    <w:p w14:paraId="5D2C122B" w14:textId="0B4CE352" w:rsidR="002C0FED" w:rsidRDefault="002C0FED" w:rsidP="00044C7D">
      <w:pPr>
        <w:pStyle w:val="Corpsdetexte"/>
        <w:rPr>
          <w:rFonts w:ascii="Times New Roman" w:hAnsi="Times New Roman"/>
          <w:sz w:val="24"/>
        </w:rPr>
      </w:pPr>
      <w:r>
        <w:rPr>
          <w:rFonts w:ascii="Times New Roman" w:hAnsi="Times New Roman"/>
          <w:b w:val="0"/>
          <w:bCs/>
          <w:sz w:val="24"/>
        </w:rPr>
        <w:t xml:space="preserve">Les périodes non travaillées en raison d’absences et congés non légalement rémunérés par l’employeur font l’objet d’une retenue sur la paie du salarié </w:t>
      </w:r>
      <w:r w:rsidR="00DE4D4F">
        <w:rPr>
          <w:rFonts w:ascii="Times New Roman" w:hAnsi="Times New Roman"/>
          <w:b w:val="0"/>
          <w:bCs/>
          <w:sz w:val="24"/>
        </w:rPr>
        <w:t>et d’une valorisation du nombre d’heures dans le compteur d’heures. Par accord entre les parties, il a été décidé que pour des absences d’une durée inférieure à sept jours calendaires, la période non travaillée fera l’objet d’une retenue sur la paie et d’une valorisation du nombre d’heures dans le compteur d’heures à hauteur du nombre d’heures d’absence constatées par le planning du salarié (nombre d’heures de travail que le salarié aurait fait s’il n’avait pas été absent). Pour des absences dont la durée est supérieure à sept jours calendaires, compte tenu de la fluctuation liée au secteur d’activité</w:t>
      </w:r>
      <w:r w:rsidR="00E677C1">
        <w:rPr>
          <w:rFonts w:ascii="Times New Roman" w:hAnsi="Times New Roman"/>
          <w:b w:val="0"/>
          <w:bCs/>
          <w:sz w:val="24"/>
        </w:rPr>
        <w:t xml:space="preserve"> et aux délais de prévenance prévus par la Convention Collective des Entreprises des Services à la Personne</w:t>
      </w:r>
      <w:r w:rsidR="00DE4D4F">
        <w:rPr>
          <w:rFonts w:ascii="Times New Roman" w:hAnsi="Times New Roman"/>
          <w:b w:val="0"/>
          <w:bCs/>
          <w:sz w:val="24"/>
        </w:rPr>
        <w:t xml:space="preserve">, la période non travaillée fera l’objet d’une retenue sur la paie et d’une valorisation du nombre d’heures dans le compteur d’heures </w:t>
      </w:r>
      <w:r w:rsidR="00825F5A">
        <w:rPr>
          <w:rFonts w:ascii="Times New Roman" w:hAnsi="Times New Roman"/>
          <w:b w:val="0"/>
          <w:bCs/>
          <w:sz w:val="24"/>
        </w:rPr>
        <w:t>calculée au 26</w:t>
      </w:r>
      <w:r w:rsidR="00825F5A" w:rsidRPr="00044C7D">
        <w:rPr>
          <w:rFonts w:ascii="Times New Roman" w:hAnsi="Times New Roman"/>
          <w:b w:val="0"/>
          <w:bCs/>
          <w:sz w:val="24"/>
          <w:vertAlign w:val="superscript"/>
        </w:rPr>
        <w:t>ème</w:t>
      </w:r>
      <w:r w:rsidR="00825F5A">
        <w:rPr>
          <w:rFonts w:ascii="Times New Roman" w:hAnsi="Times New Roman"/>
          <w:b w:val="0"/>
          <w:bCs/>
          <w:sz w:val="24"/>
        </w:rPr>
        <w:t xml:space="preserve"> (nombre d’heures mensuelles de référence prévues au contrat  / 26 X nombre de jours d’absence).</w:t>
      </w:r>
    </w:p>
    <w:p w14:paraId="7EC1E0B2" w14:textId="77777777" w:rsidR="002C0FED" w:rsidRDefault="002C0FED">
      <w:pPr>
        <w:rPr>
          <w:rFonts w:ascii="Times New Roman" w:hAnsi="Times New Roman"/>
          <w:sz w:val="24"/>
        </w:rPr>
      </w:pPr>
    </w:p>
    <w:p w14:paraId="6ED60E23" w14:textId="77777777" w:rsidR="002C0FED" w:rsidRDefault="002C0FED">
      <w:pPr>
        <w:rPr>
          <w:rFonts w:ascii="Times New Roman" w:hAnsi="Times New Roman"/>
          <w:b/>
          <w:sz w:val="24"/>
        </w:rPr>
      </w:pPr>
      <w:r>
        <w:rPr>
          <w:rFonts w:ascii="Times New Roman" w:hAnsi="Times New Roman"/>
          <w:b/>
          <w:sz w:val="24"/>
        </w:rPr>
        <w:t xml:space="preserve">Article </w:t>
      </w:r>
      <w:r w:rsidR="00EE4E87">
        <w:rPr>
          <w:rFonts w:ascii="Times New Roman" w:hAnsi="Times New Roman"/>
          <w:b/>
          <w:sz w:val="24"/>
        </w:rPr>
        <w:t>6</w:t>
      </w:r>
      <w:r>
        <w:rPr>
          <w:rFonts w:ascii="Times New Roman" w:hAnsi="Times New Roman"/>
          <w:b/>
          <w:sz w:val="24"/>
        </w:rPr>
        <w:t> : Modification de la durée du travail en cours de période d’annualisation</w:t>
      </w:r>
    </w:p>
    <w:p w14:paraId="24E95020" w14:textId="1FB97DEF" w:rsidR="002C0FED" w:rsidRDefault="002C0FED">
      <w:pPr>
        <w:rPr>
          <w:rFonts w:ascii="Times New Roman" w:hAnsi="Times New Roman"/>
          <w:sz w:val="24"/>
        </w:rPr>
      </w:pPr>
      <w:r>
        <w:rPr>
          <w:rFonts w:ascii="Times New Roman" w:hAnsi="Times New Roman"/>
          <w:sz w:val="24"/>
        </w:rPr>
        <w:t xml:space="preserve">Si au cours de la période d’annualisation de 12 mois telle que définie à l’article 3 du présent accord, les parties décident par un avenant au contrat de travail d’augmenter ou réduire la durée du travail initialement convenue, </w:t>
      </w:r>
      <w:r w:rsidR="009A419A">
        <w:rPr>
          <w:rFonts w:ascii="Times New Roman" w:hAnsi="Times New Roman"/>
          <w:sz w:val="24"/>
        </w:rPr>
        <w:t>une nouvelle durée de travail annuelle sera mise en place</w:t>
      </w:r>
      <w:r>
        <w:rPr>
          <w:rFonts w:ascii="Times New Roman" w:hAnsi="Times New Roman"/>
          <w:sz w:val="24"/>
        </w:rPr>
        <w:t xml:space="preserve"> à la date de la signature de l’avenant.</w:t>
      </w:r>
    </w:p>
    <w:p w14:paraId="75F6D91A" w14:textId="7C93A71A" w:rsidR="002C0FED" w:rsidRDefault="009A419A">
      <w:pPr>
        <w:rPr>
          <w:rFonts w:ascii="Times New Roman" w:hAnsi="Times New Roman"/>
          <w:sz w:val="24"/>
        </w:rPr>
      </w:pPr>
      <w:r>
        <w:rPr>
          <w:rFonts w:ascii="Times New Roman" w:hAnsi="Times New Roman"/>
          <w:sz w:val="24"/>
        </w:rPr>
        <w:t>Le</w:t>
      </w:r>
      <w:r w:rsidR="002C0FED">
        <w:rPr>
          <w:rFonts w:ascii="Times New Roman" w:hAnsi="Times New Roman"/>
          <w:sz w:val="24"/>
        </w:rPr>
        <w:t xml:space="preserve"> compteur individue</w:t>
      </w:r>
      <w:r>
        <w:rPr>
          <w:rFonts w:ascii="Times New Roman" w:hAnsi="Times New Roman"/>
          <w:sz w:val="24"/>
        </w:rPr>
        <w:t xml:space="preserve">l </w:t>
      </w:r>
      <w:r w:rsidR="00F97943">
        <w:rPr>
          <w:rFonts w:ascii="Times New Roman" w:hAnsi="Times New Roman"/>
          <w:sz w:val="24"/>
        </w:rPr>
        <w:t xml:space="preserve">subsistera </w:t>
      </w:r>
      <w:r w:rsidR="00931729">
        <w:rPr>
          <w:rFonts w:ascii="Times New Roman" w:hAnsi="Times New Roman"/>
          <w:sz w:val="24"/>
        </w:rPr>
        <w:t>en tenant compte des modifications apportées à la durée de travail sur la période de référence restante</w:t>
      </w:r>
      <w:r w:rsidR="00F97943">
        <w:rPr>
          <w:rFonts w:ascii="Times New Roman" w:hAnsi="Times New Roman"/>
          <w:sz w:val="24"/>
        </w:rPr>
        <w:t xml:space="preserve"> et l’employeur arrêtera les comptes de chaque salarié à l’issue de la période de référence</w:t>
      </w:r>
      <w:r w:rsidR="00F406BE">
        <w:rPr>
          <w:rFonts w:ascii="Times New Roman" w:hAnsi="Times New Roman"/>
          <w:sz w:val="24"/>
        </w:rPr>
        <w:t> : chaque durée de travail sera proratisée sur la période d’application de chaque avenant.</w:t>
      </w:r>
      <w:r>
        <w:rPr>
          <w:rFonts w:ascii="Times New Roman" w:hAnsi="Times New Roman"/>
          <w:sz w:val="24"/>
        </w:rPr>
        <w:t xml:space="preserve"> </w:t>
      </w:r>
    </w:p>
    <w:p w14:paraId="19F3A838" w14:textId="77777777" w:rsidR="002C0FED" w:rsidRDefault="002C0FED">
      <w:pPr>
        <w:rPr>
          <w:rFonts w:ascii="Times New Roman" w:hAnsi="Times New Roman"/>
          <w:sz w:val="24"/>
        </w:rPr>
      </w:pPr>
    </w:p>
    <w:p w14:paraId="338923DE" w14:textId="481A6EAD" w:rsidR="002C0FED" w:rsidRDefault="002C0FED">
      <w:pPr>
        <w:pStyle w:val="Titre2"/>
        <w:rPr>
          <w:rFonts w:ascii="Times New Roman" w:hAnsi="Times New Roman" w:cs="Times New Roman"/>
          <w:sz w:val="24"/>
          <w:szCs w:val="24"/>
        </w:rPr>
      </w:pPr>
      <w:r>
        <w:rPr>
          <w:rFonts w:ascii="Times New Roman" w:hAnsi="Times New Roman" w:cs="Times New Roman"/>
          <w:sz w:val="24"/>
          <w:szCs w:val="24"/>
        </w:rPr>
        <w:t>Chapitre 2 : Dispositions spécifiques aux salariés à temps plein</w:t>
      </w:r>
    </w:p>
    <w:p w14:paraId="2F31C5FB" w14:textId="77777777" w:rsidR="002C0FED" w:rsidRDefault="002C0FED">
      <w:pPr>
        <w:pStyle w:val="Corpsdetexte"/>
        <w:jc w:val="center"/>
        <w:rPr>
          <w:rFonts w:ascii="Times New Roman" w:hAnsi="Times New Roman"/>
          <w:b w:val="0"/>
          <w:bCs/>
          <w:sz w:val="24"/>
        </w:rPr>
      </w:pPr>
    </w:p>
    <w:p w14:paraId="2384E8DB" w14:textId="77777777" w:rsidR="002C0FED" w:rsidRDefault="002C0FED">
      <w:pPr>
        <w:pStyle w:val="Corpsdetexte"/>
        <w:jc w:val="center"/>
        <w:rPr>
          <w:rFonts w:ascii="Times New Roman" w:hAnsi="Times New Roman"/>
          <w:b w:val="0"/>
          <w:bCs/>
          <w:sz w:val="24"/>
        </w:rPr>
      </w:pPr>
    </w:p>
    <w:p w14:paraId="3CE5D5A7" w14:textId="77777777" w:rsidR="002C0FED" w:rsidRDefault="002C0FED">
      <w:pPr>
        <w:pStyle w:val="Corpsdetexte"/>
        <w:rPr>
          <w:rFonts w:ascii="Times New Roman" w:hAnsi="Times New Roman"/>
          <w:bCs/>
          <w:sz w:val="24"/>
        </w:rPr>
      </w:pPr>
      <w:r>
        <w:rPr>
          <w:rFonts w:ascii="Times New Roman" w:hAnsi="Times New Roman"/>
          <w:bCs/>
          <w:sz w:val="24"/>
        </w:rPr>
        <w:t xml:space="preserve">Article </w:t>
      </w:r>
      <w:r w:rsidR="009C3A16">
        <w:rPr>
          <w:rFonts w:ascii="Times New Roman" w:hAnsi="Times New Roman"/>
          <w:bCs/>
          <w:sz w:val="24"/>
        </w:rPr>
        <w:t>7</w:t>
      </w:r>
      <w:r>
        <w:rPr>
          <w:rFonts w:ascii="Times New Roman" w:hAnsi="Times New Roman"/>
          <w:bCs/>
          <w:sz w:val="24"/>
        </w:rPr>
        <w:t> : Durée du travail et variation d’activité des salariés à temps plein sur l’année</w:t>
      </w:r>
    </w:p>
    <w:p w14:paraId="58423511" w14:textId="77777777" w:rsidR="002C0FED" w:rsidRDefault="002C0FED">
      <w:pPr>
        <w:pStyle w:val="Corpsdetexte"/>
        <w:rPr>
          <w:rFonts w:ascii="Times New Roman" w:hAnsi="Times New Roman"/>
          <w:b w:val="0"/>
          <w:bCs/>
          <w:sz w:val="24"/>
        </w:rPr>
      </w:pPr>
    </w:p>
    <w:p w14:paraId="7EFABF5D" w14:textId="77777777" w:rsidR="002C0FED" w:rsidRDefault="009C3A16">
      <w:pPr>
        <w:rPr>
          <w:rFonts w:ascii="Times New Roman" w:hAnsi="Times New Roman"/>
          <w:i/>
          <w:sz w:val="24"/>
        </w:rPr>
      </w:pPr>
      <w:r>
        <w:rPr>
          <w:rFonts w:ascii="Times New Roman" w:hAnsi="Times New Roman"/>
          <w:i/>
          <w:sz w:val="24"/>
        </w:rPr>
        <w:t>Article 7</w:t>
      </w:r>
      <w:r w:rsidR="002C0FED">
        <w:rPr>
          <w:rFonts w:ascii="Times New Roman" w:hAnsi="Times New Roman"/>
          <w:i/>
          <w:sz w:val="24"/>
        </w:rPr>
        <w:t>-1 : Durée du travail sur l’année</w:t>
      </w:r>
    </w:p>
    <w:p w14:paraId="748C4C17" w14:textId="1F24596C" w:rsidR="002C0FED" w:rsidRDefault="002C0FED">
      <w:pPr>
        <w:pStyle w:val="Corpsdetexte"/>
        <w:rPr>
          <w:rFonts w:ascii="Times New Roman" w:hAnsi="Times New Roman"/>
          <w:b w:val="0"/>
          <w:bCs/>
          <w:sz w:val="24"/>
        </w:rPr>
      </w:pPr>
      <w:r>
        <w:rPr>
          <w:rFonts w:ascii="Times New Roman" w:hAnsi="Times New Roman"/>
          <w:b w:val="0"/>
          <w:bCs/>
          <w:sz w:val="24"/>
        </w:rPr>
        <w:t xml:space="preserve">La durée légale du travail </w:t>
      </w:r>
      <w:r w:rsidR="00F406BE">
        <w:rPr>
          <w:rFonts w:ascii="Times New Roman" w:hAnsi="Times New Roman"/>
          <w:b w:val="0"/>
          <w:bCs/>
          <w:sz w:val="24"/>
        </w:rPr>
        <w:t xml:space="preserve">en vigueur </w:t>
      </w:r>
      <w:r>
        <w:rPr>
          <w:rFonts w:ascii="Times New Roman" w:hAnsi="Times New Roman"/>
          <w:b w:val="0"/>
          <w:bCs/>
          <w:sz w:val="24"/>
        </w:rPr>
        <w:t>prévue pour un salarié à temps plein sur la période de référence de 12 mois, est actuellement fixée à 1 607 heures par la loi.</w:t>
      </w:r>
    </w:p>
    <w:p w14:paraId="4550118E" w14:textId="77777777" w:rsidR="002C0FED" w:rsidRDefault="002C0FED">
      <w:pPr>
        <w:pStyle w:val="Corpsdetexte"/>
        <w:rPr>
          <w:rFonts w:ascii="Times New Roman" w:hAnsi="Times New Roman"/>
          <w:b w:val="0"/>
          <w:bCs/>
          <w:sz w:val="24"/>
        </w:rPr>
      </w:pPr>
      <w:r>
        <w:rPr>
          <w:rFonts w:ascii="Times New Roman" w:hAnsi="Times New Roman"/>
          <w:b w:val="0"/>
          <w:bCs/>
          <w:sz w:val="24"/>
        </w:rPr>
        <w:t>La durée du travail hebdomadaire des salariés à temps plein est de 35 heures en moyenne sur la période de référence. Cette durée pourra varier en fonction des périodes de haute et basse activité de l’entreprise sur l’ensemble de la période de 12 mois, définie à l’article 3 du présent accord. Ainsi, en application de l’annualisation sur la période de 12 mois les semaines où le salarié effectue moins de 35 heures se compensent avec les semaines où il effectue plus de 35 heures.</w:t>
      </w:r>
    </w:p>
    <w:p w14:paraId="2BBE5086" w14:textId="77777777" w:rsidR="009C3A16" w:rsidRPr="002556BC" w:rsidRDefault="009C3A16">
      <w:pPr>
        <w:pStyle w:val="Corpsdetexte"/>
        <w:rPr>
          <w:rFonts w:ascii="Times New Roman" w:hAnsi="Times New Roman"/>
          <w:b w:val="0"/>
          <w:bCs/>
          <w:sz w:val="24"/>
        </w:rPr>
      </w:pPr>
      <w:r w:rsidRPr="002556BC">
        <w:rPr>
          <w:rFonts w:ascii="Times New Roman" w:hAnsi="Times New Roman"/>
          <w:b w:val="0"/>
          <w:bCs/>
          <w:sz w:val="24"/>
        </w:rPr>
        <w:t>Le contrat de travail du salarié à temps plein peut prévoir des plages de non disponibilité.</w:t>
      </w:r>
    </w:p>
    <w:p w14:paraId="3F23F9A6" w14:textId="77777777" w:rsidR="002C0FED" w:rsidRDefault="002C0FED">
      <w:pPr>
        <w:pStyle w:val="Corpsdetexte"/>
        <w:rPr>
          <w:rFonts w:ascii="Times New Roman" w:hAnsi="Times New Roman"/>
          <w:b w:val="0"/>
          <w:bCs/>
          <w:sz w:val="24"/>
        </w:rPr>
      </w:pPr>
    </w:p>
    <w:p w14:paraId="622D2E65" w14:textId="77777777" w:rsidR="002C0FED" w:rsidRDefault="009C3A16">
      <w:pPr>
        <w:pStyle w:val="Corpsdetexte"/>
        <w:rPr>
          <w:rFonts w:ascii="Times New Roman" w:hAnsi="Times New Roman"/>
          <w:b w:val="0"/>
          <w:bCs/>
          <w:i/>
          <w:sz w:val="24"/>
        </w:rPr>
      </w:pPr>
      <w:r>
        <w:rPr>
          <w:rFonts w:ascii="Times New Roman" w:hAnsi="Times New Roman"/>
          <w:b w:val="0"/>
          <w:bCs/>
          <w:i/>
          <w:sz w:val="24"/>
        </w:rPr>
        <w:t>Article 7</w:t>
      </w:r>
      <w:r w:rsidR="002C0FED">
        <w:rPr>
          <w:rFonts w:ascii="Times New Roman" w:hAnsi="Times New Roman"/>
          <w:b w:val="0"/>
          <w:bCs/>
          <w:i/>
          <w:sz w:val="24"/>
        </w:rPr>
        <w:t>-2 : Amplitude de l’aménagement du temps de travail sur l’année</w:t>
      </w:r>
    </w:p>
    <w:p w14:paraId="7A59B167" w14:textId="508751DC" w:rsidR="002C0FED" w:rsidRDefault="002C0FED">
      <w:pPr>
        <w:pStyle w:val="Corpsdetexte"/>
        <w:rPr>
          <w:rFonts w:ascii="Times New Roman" w:hAnsi="Times New Roman"/>
          <w:b w:val="0"/>
          <w:bCs/>
          <w:sz w:val="24"/>
        </w:rPr>
      </w:pPr>
      <w:r>
        <w:rPr>
          <w:rFonts w:ascii="Times New Roman" w:hAnsi="Times New Roman"/>
          <w:b w:val="0"/>
          <w:bCs/>
          <w:sz w:val="24"/>
        </w:rPr>
        <w:t xml:space="preserve">La répartition des horaires de travail sur la semaine pourra varier entre </w:t>
      </w:r>
      <w:r w:rsidR="00931729">
        <w:rPr>
          <w:rFonts w:ascii="Times New Roman" w:hAnsi="Times New Roman"/>
          <w:b w:val="0"/>
          <w:bCs/>
          <w:sz w:val="24"/>
        </w:rPr>
        <w:t>0</w:t>
      </w:r>
      <w:r>
        <w:rPr>
          <w:rFonts w:ascii="Times New Roman" w:hAnsi="Times New Roman"/>
          <w:b w:val="0"/>
          <w:bCs/>
          <w:sz w:val="24"/>
        </w:rPr>
        <w:t xml:space="preserve"> heure</w:t>
      </w:r>
      <w:r w:rsidR="00EE4E87">
        <w:rPr>
          <w:rFonts w:ascii="Times New Roman" w:hAnsi="Times New Roman"/>
          <w:b w:val="0"/>
          <w:bCs/>
          <w:sz w:val="24"/>
        </w:rPr>
        <w:t>s</w:t>
      </w:r>
      <w:r>
        <w:rPr>
          <w:rFonts w:ascii="Times New Roman" w:hAnsi="Times New Roman"/>
          <w:b w:val="0"/>
          <w:bCs/>
          <w:sz w:val="24"/>
        </w:rPr>
        <w:t xml:space="preserve"> et </w:t>
      </w:r>
      <w:r w:rsidR="003B0644">
        <w:rPr>
          <w:rFonts w:ascii="Times New Roman" w:hAnsi="Times New Roman"/>
          <w:b w:val="0"/>
          <w:bCs/>
          <w:sz w:val="24"/>
        </w:rPr>
        <w:t xml:space="preserve">44 </w:t>
      </w:r>
      <w:r>
        <w:rPr>
          <w:rFonts w:ascii="Times New Roman" w:hAnsi="Times New Roman"/>
          <w:b w:val="0"/>
          <w:bCs/>
          <w:sz w:val="24"/>
        </w:rPr>
        <w:t>heures conformément aux dispositions légales en vigueur, sans que les heures réalisées au-delà de 35 heures ne constituent des heures supplémentaires.</w:t>
      </w:r>
    </w:p>
    <w:p w14:paraId="5DF7BF04" w14:textId="77777777" w:rsidR="002C0FED" w:rsidRDefault="002C0FED">
      <w:pPr>
        <w:pStyle w:val="Corpsdetexte"/>
        <w:rPr>
          <w:rFonts w:ascii="Times New Roman" w:hAnsi="Times New Roman"/>
          <w:b w:val="0"/>
          <w:bCs/>
          <w:sz w:val="24"/>
        </w:rPr>
      </w:pPr>
    </w:p>
    <w:p w14:paraId="0467ED60" w14:textId="77777777" w:rsidR="002C0FED" w:rsidRDefault="002C0FED">
      <w:pPr>
        <w:pStyle w:val="Corpsdetexte"/>
        <w:rPr>
          <w:rFonts w:ascii="Times New Roman" w:hAnsi="Times New Roman"/>
          <w:b w:val="0"/>
          <w:bCs/>
          <w:sz w:val="24"/>
        </w:rPr>
      </w:pPr>
    </w:p>
    <w:p w14:paraId="220A2516" w14:textId="77777777" w:rsidR="002C0FED" w:rsidRDefault="002C0FED">
      <w:pPr>
        <w:pStyle w:val="Corpsdetexte"/>
        <w:rPr>
          <w:rFonts w:ascii="Times New Roman" w:hAnsi="Times New Roman"/>
          <w:bCs/>
          <w:sz w:val="24"/>
        </w:rPr>
      </w:pPr>
      <w:r>
        <w:rPr>
          <w:rFonts w:ascii="Times New Roman" w:hAnsi="Times New Roman"/>
          <w:bCs/>
          <w:sz w:val="24"/>
        </w:rPr>
        <w:t xml:space="preserve">Article </w:t>
      </w:r>
      <w:r w:rsidR="00EB6997">
        <w:rPr>
          <w:rFonts w:ascii="Times New Roman" w:hAnsi="Times New Roman"/>
          <w:bCs/>
          <w:sz w:val="24"/>
        </w:rPr>
        <w:t>8</w:t>
      </w:r>
      <w:r>
        <w:rPr>
          <w:rFonts w:ascii="Times New Roman" w:hAnsi="Times New Roman"/>
          <w:bCs/>
          <w:sz w:val="24"/>
        </w:rPr>
        <w:t> : Heures supplémentaires et contingent annuel</w:t>
      </w:r>
    </w:p>
    <w:p w14:paraId="7A3D9315" w14:textId="77777777" w:rsidR="002C0FED" w:rsidRDefault="002C0FED">
      <w:pPr>
        <w:pStyle w:val="Corpsdetexte"/>
        <w:rPr>
          <w:rFonts w:ascii="Times New Roman" w:hAnsi="Times New Roman"/>
          <w:b w:val="0"/>
          <w:bCs/>
          <w:sz w:val="24"/>
        </w:rPr>
      </w:pPr>
      <w:r>
        <w:rPr>
          <w:rFonts w:ascii="Times New Roman" w:hAnsi="Times New Roman"/>
          <w:b w:val="0"/>
          <w:bCs/>
          <w:sz w:val="24"/>
        </w:rPr>
        <w:t>Seules les heures de travail effectif réalisées par le salarié sur la période de référence de 12 mois, au-delà du seuil de déclenchement des heures supplémentaires actuellement fixé à 1 607 heures par an, constituent des heures supplémentaires.</w:t>
      </w:r>
    </w:p>
    <w:p w14:paraId="27408185" w14:textId="77777777" w:rsidR="002C0FED" w:rsidRDefault="002C0FED">
      <w:pPr>
        <w:pStyle w:val="Corpsdetexte"/>
        <w:rPr>
          <w:rFonts w:ascii="Times New Roman" w:hAnsi="Times New Roman"/>
          <w:b w:val="0"/>
          <w:bCs/>
          <w:sz w:val="24"/>
        </w:rPr>
      </w:pPr>
    </w:p>
    <w:p w14:paraId="70B58C94" w14:textId="77777777" w:rsidR="002C0FED" w:rsidRDefault="002C0FED">
      <w:pPr>
        <w:pStyle w:val="Corpsdetexte"/>
        <w:rPr>
          <w:rFonts w:ascii="Times New Roman" w:hAnsi="Times New Roman"/>
          <w:b w:val="0"/>
          <w:bCs/>
          <w:sz w:val="24"/>
        </w:rPr>
      </w:pPr>
      <w:r>
        <w:rPr>
          <w:rFonts w:ascii="Times New Roman" w:hAnsi="Times New Roman"/>
          <w:b w:val="0"/>
          <w:bCs/>
          <w:sz w:val="24"/>
        </w:rPr>
        <w:t>Chaque heure supplémentaire est traitée conformément aux dispositions conventionnelles et légales en vigueur.</w:t>
      </w:r>
    </w:p>
    <w:p w14:paraId="7FDEEB9E" w14:textId="77777777" w:rsidR="002C0FED" w:rsidRDefault="002C0FED">
      <w:pPr>
        <w:pStyle w:val="Corpsdetexte"/>
        <w:rPr>
          <w:rFonts w:ascii="Times New Roman" w:hAnsi="Times New Roman"/>
          <w:b w:val="0"/>
          <w:bCs/>
          <w:sz w:val="24"/>
        </w:rPr>
      </w:pPr>
    </w:p>
    <w:p w14:paraId="2602154B" w14:textId="77777777" w:rsidR="002C0FED" w:rsidRDefault="002C0FED">
      <w:pPr>
        <w:pStyle w:val="Corpsdetexte"/>
        <w:rPr>
          <w:rFonts w:ascii="Times New Roman" w:hAnsi="Times New Roman"/>
          <w:b w:val="0"/>
          <w:bCs/>
          <w:sz w:val="24"/>
        </w:rPr>
      </w:pPr>
      <w:r>
        <w:rPr>
          <w:rFonts w:ascii="Times New Roman" w:hAnsi="Times New Roman"/>
          <w:b w:val="0"/>
          <w:bCs/>
          <w:sz w:val="24"/>
        </w:rPr>
        <w:t>Le contingent annuel d’heures supplémentaires est fixé à 220 heures par an et par salarié.</w:t>
      </w:r>
    </w:p>
    <w:p w14:paraId="38F7B2B1" w14:textId="77777777" w:rsidR="002C0FED" w:rsidRDefault="002C0FED">
      <w:pPr>
        <w:pStyle w:val="Corpsdetexte"/>
        <w:rPr>
          <w:rFonts w:ascii="Times New Roman" w:hAnsi="Times New Roman"/>
          <w:b w:val="0"/>
          <w:bCs/>
          <w:sz w:val="24"/>
        </w:rPr>
      </w:pPr>
    </w:p>
    <w:p w14:paraId="118EFEFB" w14:textId="77777777" w:rsidR="002C0FED" w:rsidRDefault="002C0FED">
      <w:pPr>
        <w:pStyle w:val="Corpsdetexte"/>
        <w:rPr>
          <w:rFonts w:ascii="Times New Roman" w:hAnsi="Times New Roman"/>
          <w:b w:val="0"/>
          <w:bCs/>
          <w:sz w:val="24"/>
        </w:rPr>
      </w:pPr>
    </w:p>
    <w:p w14:paraId="35D88C05" w14:textId="77777777" w:rsidR="002C0FED" w:rsidRDefault="002C0FED">
      <w:pPr>
        <w:pStyle w:val="Corpsdetexte"/>
        <w:rPr>
          <w:rFonts w:ascii="Times New Roman" w:hAnsi="Times New Roman"/>
          <w:bCs/>
          <w:sz w:val="24"/>
        </w:rPr>
      </w:pPr>
      <w:r>
        <w:rPr>
          <w:rFonts w:ascii="Times New Roman" w:hAnsi="Times New Roman"/>
          <w:bCs/>
          <w:sz w:val="24"/>
        </w:rPr>
        <w:t xml:space="preserve">Article </w:t>
      </w:r>
      <w:r w:rsidR="009C3A16">
        <w:rPr>
          <w:rFonts w:ascii="Times New Roman" w:hAnsi="Times New Roman"/>
          <w:bCs/>
          <w:sz w:val="24"/>
        </w:rPr>
        <w:t>9</w:t>
      </w:r>
      <w:r>
        <w:rPr>
          <w:rFonts w:ascii="Times New Roman" w:hAnsi="Times New Roman"/>
          <w:bCs/>
          <w:sz w:val="24"/>
        </w:rPr>
        <w:t> : Notification de la répartition du travail</w:t>
      </w:r>
    </w:p>
    <w:p w14:paraId="4F80756E" w14:textId="77777777" w:rsidR="002C0FED" w:rsidRDefault="002C0FED">
      <w:pPr>
        <w:pStyle w:val="Corpsdetexte"/>
        <w:rPr>
          <w:rFonts w:ascii="Times New Roman" w:hAnsi="Times New Roman"/>
          <w:b w:val="0"/>
          <w:bCs/>
          <w:sz w:val="24"/>
        </w:rPr>
      </w:pPr>
    </w:p>
    <w:p w14:paraId="0E25E018" w14:textId="77777777" w:rsidR="002C0FED" w:rsidRDefault="002C0FED">
      <w:pPr>
        <w:rPr>
          <w:rFonts w:ascii="Times New Roman" w:hAnsi="Times New Roman"/>
          <w:i/>
          <w:sz w:val="24"/>
        </w:rPr>
      </w:pPr>
      <w:r>
        <w:rPr>
          <w:rFonts w:ascii="Times New Roman" w:hAnsi="Times New Roman"/>
          <w:i/>
          <w:sz w:val="24"/>
        </w:rPr>
        <w:t xml:space="preserve">Article </w:t>
      </w:r>
      <w:r w:rsidR="009C3A16">
        <w:rPr>
          <w:rFonts w:ascii="Times New Roman" w:hAnsi="Times New Roman"/>
          <w:i/>
          <w:sz w:val="24"/>
        </w:rPr>
        <w:t>9</w:t>
      </w:r>
      <w:r>
        <w:rPr>
          <w:rFonts w:ascii="Times New Roman" w:hAnsi="Times New Roman"/>
          <w:i/>
          <w:sz w:val="24"/>
        </w:rPr>
        <w:t>-1 : Notification des horaires de travail</w:t>
      </w:r>
    </w:p>
    <w:p w14:paraId="5E12B81B" w14:textId="77777777" w:rsidR="002C0FED" w:rsidRDefault="002C0FED">
      <w:pPr>
        <w:rPr>
          <w:rFonts w:ascii="Times New Roman" w:hAnsi="Times New Roman"/>
          <w:sz w:val="24"/>
        </w:rPr>
      </w:pPr>
      <w:r>
        <w:rPr>
          <w:rFonts w:ascii="Times New Roman" w:hAnsi="Times New Roman"/>
          <w:sz w:val="24"/>
        </w:rPr>
        <w:t xml:space="preserve">Les horaires de travail pour chaque journée travaillée sont communiqués aux salariés par la remise d’un planning initial des horaires. </w:t>
      </w:r>
      <w:r w:rsidR="007C1888" w:rsidRPr="007C1888">
        <w:rPr>
          <w:rFonts w:ascii="Times New Roman" w:hAnsi="Times New Roman"/>
          <w:sz w:val="24"/>
        </w:rPr>
        <w:t>Ce planning est mensuel</w:t>
      </w:r>
      <w:r w:rsidR="007C1888">
        <w:rPr>
          <w:rFonts w:ascii="Times New Roman" w:hAnsi="Times New Roman"/>
          <w:sz w:val="24"/>
        </w:rPr>
        <w:t>.</w:t>
      </w:r>
    </w:p>
    <w:p w14:paraId="0F2DD747" w14:textId="5B1E3AC6" w:rsidR="002C0FED" w:rsidRDefault="00AA7B46">
      <w:pPr>
        <w:rPr>
          <w:rFonts w:ascii="Times New Roman" w:hAnsi="Times New Roman"/>
          <w:sz w:val="24"/>
        </w:rPr>
      </w:pPr>
      <w:r>
        <w:rPr>
          <w:rFonts w:ascii="Times New Roman" w:hAnsi="Times New Roman"/>
          <w:sz w:val="24"/>
        </w:rPr>
        <w:t>Il est</w:t>
      </w:r>
      <w:r w:rsidR="002C0FED">
        <w:rPr>
          <w:rFonts w:ascii="Times New Roman" w:hAnsi="Times New Roman"/>
          <w:sz w:val="24"/>
        </w:rPr>
        <w:t xml:space="preserve"> notifié aux salariés au moins deux jours avant le 1</w:t>
      </w:r>
      <w:r w:rsidR="002C0FED">
        <w:rPr>
          <w:rFonts w:ascii="Times New Roman" w:hAnsi="Times New Roman"/>
          <w:sz w:val="24"/>
          <w:vertAlign w:val="superscript"/>
        </w:rPr>
        <w:t>er</w:t>
      </w:r>
      <w:r w:rsidR="002C0FED">
        <w:rPr>
          <w:rFonts w:ascii="Times New Roman" w:hAnsi="Times New Roman"/>
          <w:sz w:val="24"/>
        </w:rPr>
        <w:t xml:space="preserve"> jour </w:t>
      </w:r>
      <w:r w:rsidR="00F406BE">
        <w:rPr>
          <w:rFonts w:ascii="Times New Roman" w:hAnsi="Times New Roman"/>
          <w:sz w:val="24"/>
        </w:rPr>
        <w:t>du mois</w:t>
      </w:r>
      <w:r w:rsidR="002C0FED">
        <w:rPr>
          <w:rFonts w:ascii="Times New Roman" w:hAnsi="Times New Roman"/>
          <w:sz w:val="24"/>
        </w:rPr>
        <w:t>.</w:t>
      </w:r>
    </w:p>
    <w:p w14:paraId="6CA86EBF" w14:textId="77777777" w:rsidR="002C0FED" w:rsidRDefault="00AA7B46">
      <w:pPr>
        <w:rPr>
          <w:rFonts w:ascii="Times New Roman" w:hAnsi="Times New Roman"/>
          <w:sz w:val="24"/>
        </w:rPr>
      </w:pPr>
      <w:r>
        <w:rPr>
          <w:rFonts w:ascii="Times New Roman" w:hAnsi="Times New Roman"/>
          <w:sz w:val="24"/>
        </w:rPr>
        <w:t>Il précise</w:t>
      </w:r>
      <w:r w:rsidR="002C0FED">
        <w:rPr>
          <w:rFonts w:ascii="Times New Roman" w:hAnsi="Times New Roman"/>
          <w:sz w:val="24"/>
        </w:rPr>
        <w:t xml:space="preserve"> pour chaque salarié la durée du travail et les horaires de travail déterminés par l’entreprise.</w:t>
      </w:r>
    </w:p>
    <w:p w14:paraId="14AD78D2" w14:textId="77777777" w:rsidR="002C0FED" w:rsidRDefault="00F97943">
      <w:pPr>
        <w:rPr>
          <w:rFonts w:ascii="Times New Roman" w:hAnsi="Times New Roman"/>
          <w:sz w:val="24"/>
        </w:rPr>
      </w:pPr>
      <w:r>
        <w:rPr>
          <w:rFonts w:ascii="Times New Roman" w:hAnsi="Times New Roman"/>
          <w:sz w:val="24"/>
        </w:rPr>
        <w:t xml:space="preserve">Les </w:t>
      </w:r>
      <w:r w:rsidR="002C0FED">
        <w:rPr>
          <w:rFonts w:ascii="Times New Roman" w:hAnsi="Times New Roman"/>
          <w:sz w:val="24"/>
        </w:rPr>
        <w:t xml:space="preserve">plannings individuels </w:t>
      </w:r>
      <w:r>
        <w:rPr>
          <w:rFonts w:ascii="Times New Roman" w:hAnsi="Times New Roman"/>
          <w:sz w:val="24"/>
        </w:rPr>
        <w:t>seront notifiés aux salariés par la Direction soit par remise en main propre, par mail ou par envoi en reco</w:t>
      </w:r>
      <w:r w:rsidR="004E620F">
        <w:rPr>
          <w:rFonts w:ascii="Times New Roman" w:hAnsi="Times New Roman"/>
          <w:sz w:val="24"/>
        </w:rPr>
        <w:t>mmandé avec accusé de réception ou par tout autre moyen technologique qui assure une traçabilité non encore mis en œuvre à la date de signature du présent texte.</w:t>
      </w:r>
    </w:p>
    <w:p w14:paraId="5E00C543" w14:textId="77777777" w:rsidR="002C0FED" w:rsidRDefault="002C0FED">
      <w:pPr>
        <w:rPr>
          <w:rFonts w:ascii="Times New Roman" w:hAnsi="Times New Roman"/>
          <w:sz w:val="24"/>
        </w:rPr>
      </w:pPr>
      <w:r>
        <w:rPr>
          <w:rFonts w:ascii="Times New Roman" w:hAnsi="Times New Roman"/>
          <w:sz w:val="24"/>
        </w:rPr>
        <w:t>Les salariés sont tenus de se conformer aux missions telles que prévues au planning. Ils ne sont pas autorisés à modifier les heures et jours d’intervention mentionnés au planning, même à la demande ou avec l’accord du client.</w:t>
      </w:r>
    </w:p>
    <w:p w14:paraId="5E9C8549" w14:textId="77777777" w:rsidR="002C0FED" w:rsidRDefault="002C0FED">
      <w:pPr>
        <w:rPr>
          <w:rFonts w:ascii="Times New Roman" w:hAnsi="Times New Roman"/>
          <w:i/>
          <w:sz w:val="24"/>
        </w:rPr>
      </w:pPr>
    </w:p>
    <w:p w14:paraId="35B23B94" w14:textId="77777777" w:rsidR="002C0FED" w:rsidRDefault="009C3A16">
      <w:pPr>
        <w:rPr>
          <w:rFonts w:ascii="Times New Roman" w:hAnsi="Times New Roman"/>
          <w:i/>
          <w:sz w:val="24"/>
        </w:rPr>
      </w:pPr>
      <w:r>
        <w:rPr>
          <w:rFonts w:ascii="Times New Roman" w:hAnsi="Times New Roman"/>
          <w:i/>
          <w:sz w:val="24"/>
        </w:rPr>
        <w:t>Article 9</w:t>
      </w:r>
      <w:r w:rsidR="002C0FED">
        <w:rPr>
          <w:rFonts w:ascii="Times New Roman" w:hAnsi="Times New Roman"/>
          <w:i/>
          <w:sz w:val="24"/>
        </w:rPr>
        <w:t>-2 : Modification des horaires de travail</w:t>
      </w:r>
    </w:p>
    <w:p w14:paraId="0B729DFB" w14:textId="77777777" w:rsidR="00681FCF" w:rsidRDefault="00681FCF" w:rsidP="00681FCF">
      <w:pPr>
        <w:rPr>
          <w:rFonts w:ascii="Times New Roman" w:hAnsi="Times New Roman"/>
          <w:sz w:val="24"/>
        </w:rPr>
      </w:pPr>
      <w:r>
        <w:rPr>
          <w:rFonts w:ascii="Times New Roman" w:hAnsi="Times New Roman"/>
          <w:sz w:val="24"/>
        </w:rPr>
        <w:t>Le planning initial de travail pourra faire l’objet de modifications à l’initiative de l’employeur. Le salarié sera averti de cette modification dans un délai de deux jours avant la date à laquelle la modification apportée au planning initial doit avoir lieu.</w:t>
      </w:r>
    </w:p>
    <w:p w14:paraId="4723553D" w14:textId="77777777" w:rsidR="00681FCF" w:rsidRDefault="00681FCF" w:rsidP="00681FCF">
      <w:pPr>
        <w:ind w:left="500"/>
        <w:rPr>
          <w:rFonts w:ascii="Times New Roman" w:hAnsi="Times New Roman"/>
          <w:sz w:val="24"/>
        </w:rPr>
      </w:pPr>
    </w:p>
    <w:p w14:paraId="3189E1B3" w14:textId="77777777" w:rsidR="00681FCF" w:rsidRDefault="00681FCF" w:rsidP="00681FCF">
      <w:pPr>
        <w:rPr>
          <w:rFonts w:ascii="Times New Roman" w:hAnsi="Times New Roman"/>
          <w:sz w:val="24"/>
        </w:rPr>
      </w:pPr>
      <w:r>
        <w:rPr>
          <w:rFonts w:ascii="Times New Roman" w:hAnsi="Times New Roman"/>
          <w:sz w:val="24"/>
        </w:rPr>
        <w:t>Toutefois, afin de mieux répondre aux besoins des clients, de faire face à la fluctuation des demandes inhérentes à l’activité et d’assurer une continuité de service, le délai d’information de la modification apportée au planning pourra être réduit.</w:t>
      </w:r>
    </w:p>
    <w:p w14:paraId="11A45005" w14:textId="58F69A7E" w:rsidR="00681FCF" w:rsidRDefault="00681FCF" w:rsidP="00681FCF">
      <w:pPr>
        <w:rPr>
          <w:rFonts w:ascii="Times New Roman" w:hAnsi="Times New Roman"/>
          <w:sz w:val="24"/>
        </w:rPr>
      </w:pPr>
      <w:r>
        <w:rPr>
          <w:rFonts w:ascii="Times New Roman" w:hAnsi="Times New Roman"/>
          <w:sz w:val="24"/>
        </w:rPr>
        <w:t xml:space="preserve">Ainsi, en cas d’urgence, les salariés pourront être informés de la modification apportée à leur planning dans un délai </w:t>
      </w:r>
      <w:r w:rsidR="009D1BA5">
        <w:rPr>
          <w:rFonts w:ascii="Times New Roman" w:hAnsi="Times New Roman"/>
          <w:sz w:val="24"/>
        </w:rPr>
        <w:t>inférieur à deux jours</w:t>
      </w:r>
      <w:r>
        <w:rPr>
          <w:rFonts w:ascii="Times New Roman" w:hAnsi="Times New Roman"/>
          <w:sz w:val="24"/>
        </w:rPr>
        <w:t>.</w:t>
      </w:r>
    </w:p>
    <w:p w14:paraId="679E87F0" w14:textId="77777777" w:rsidR="00681FCF" w:rsidRDefault="00681FCF" w:rsidP="00681FCF">
      <w:pPr>
        <w:rPr>
          <w:rFonts w:ascii="Times New Roman" w:hAnsi="Times New Roman"/>
          <w:sz w:val="24"/>
        </w:rPr>
      </w:pPr>
    </w:p>
    <w:p w14:paraId="47D1DDE6" w14:textId="77777777" w:rsidR="00681FCF" w:rsidRDefault="00681FCF" w:rsidP="00681FCF">
      <w:pPr>
        <w:rPr>
          <w:rFonts w:ascii="Times New Roman" w:hAnsi="Times New Roman"/>
          <w:sz w:val="24"/>
        </w:rPr>
      </w:pPr>
      <w:r>
        <w:rPr>
          <w:rFonts w:ascii="Times New Roman" w:hAnsi="Times New Roman"/>
          <w:sz w:val="24"/>
        </w:rPr>
        <w:t>Les cas d’urgence correspondent aux modifications apportées au planning qui sont justifiées par l’accomplissement d’une intervention auprès d’un client afin de notamment :</w:t>
      </w:r>
    </w:p>
    <w:p w14:paraId="593AA6FB" w14:textId="77777777" w:rsidR="00681FCF" w:rsidRDefault="00681FCF" w:rsidP="00681FCF">
      <w:pPr>
        <w:numPr>
          <w:ilvl w:val="0"/>
          <w:numId w:val="6"/>
        </w:numPr>
        <w:rPr>
          <w:rFonts w:ascii="Times New Roman" w:hAnsi="Times New Roman"/>
          <w:sz w:val="24"/>
        </w:rPr>
      </w:pPr>
      <w:r>
        <w:rPr>
          <w:rFonts w:ascii="Times New Roman" w:hAnsi="Times New Roman"/>
          <w:sz w:val="24"/>
        </w:rPr>
        <w:t>Pourvoir au remplacement d’un salarié absent.</w:t>
      </w:r>
    </w:p>
    <w:p w14:paraId="3A24D0A3" w14:textId="77777777" w:rsidR="00681FCF" w:rsidRDefault="00681FCF" w:rsidP="00681FCF">
      <w:pPr>
        <w:numPr>
          <w:ilvl w:val="0"/>
          <w:numId w:val="6"/>
        </w:numPr>
        <w:rPr>
          <w:rFonts w:ascii="Times New Roman" w:hAnsi="Times New Roman"/>
          <w:sz w:val="24"/>
        </w:rPr>
      </w:pPr>
      <w:r>
        <w:rPr>
          <w:rFonts w:ascii="Times New Roman" w:hAnsi="Times New Roman"/>
          <w:sz w:val="24"/>
        </w:rPr>
        <w:t>Répondre à un besoin immédiat d’intervention auprès notamment de personnes âgées, handicapées, malades, convalescentes et d’enfants.</w:t>
      </w:r>
    </w:p>
    <w:p w14:paraId="3164D4CF" w14:textId="77777777" w:rsidR="00681FCF" w:rsidRDefault="00681FCF" w:rsidP="00681FCF">
      <w:pPr>
        <w:numPr>
          <w:ilvl w:val="0"/>
          <w:numId w:val="6"/>
        </w:numPr>
        <w:rPr>
          <w:rFonts w:ascii="Times New Roman" w:hAnsi="Times New Roman"/>
          <w:sz w:val="24"/>
        </w:rPr>
      </w:pPr>
      <w:r>
        <w:rPr>
          <w:rFonts w:ascii="Times New Roman" w:hAnsi="Times New Roman"/>
          <w:sz w:val="24"/>
        </w:rPr>
        <w:t>Poursuivre une mission auprès d’un client suite à un retour d’hospitalisation non prévu dans un délai suffisant.</w:t>
      </w:r>
    </w:p>
    <w:p w14:paraId="0444C9A4" w14:textId="77777777" w:rsidR="00681FCF" w:rsidRDefault="00681FCF" w:rsidP="00681FCF">
      <w:pPr>
        <w:numPr>
          <w:ilvl w:val="0"/>
          <w:numId w:val="6"/>
        </w:numPr>
        <w:rPr>
          <w:rFonts w:ascii="Times New Roman" w:hAnsi="Times New Roman"/>
          <w:sz w:val="24"/>
        </w:rPr>
      </w:pPr>
      <w:r>
        <w:rPr>
          <w:rFonts w:ascii="Times New Roman" w:hAnsi="Times New Roman"/>
          <w:sz w:val="24"/>
        </w:rPr>
        <w:t>Répondre à un besoin immédiat d’intervention auprès d’un client en raison de l’aggravation de son état de santé.</w:t>
      </w:r>
    </w:p>
    <w:p w14:paraId="5DF85425" w14:textId="77777777" w:rsidR="00681FCF" w:rsidRDefault="00681FCF" w:rsidP="00681FCF">
      <w:pPr>
        <w:numPr>
          <w:ilvl w:val="0"/>
          <w:numId w:val="6"/>
        </w:numPr>
        <w:rPr>
          <w:rFonts w:ascii="Times New Roman" w:hAnsi="Times New Roman"/>
          <w:sz w:val="24"/>
        </w:rPr>
      </w:pPr>
      <w:r>
        <w:rPr>
          <w:rFonts w:ascii="Times New Roman" w:hAnsi="Times New Roman"/>
          <w:sz w:val="24"/>
        </w:rPr>
        <w:t>Répondre à un besoin immédiat d’une prise en charge nouvelle et imprévue auprès d’un nouveau client en raison notamment de l’absence de l’aidant habituel, d’un retour d’hospitalisation imprévu, d’une aggravation de son état de santé.</w:t>
      </w:r>
    </w:p>
    <w:p w14:paraId="1AC0F8CB" w14:textId="77777777" w:rsidR="00681FCF" w:rsidRDefault="00681FCF" w:rsidP="00681FCF">
      <w:pPr>
        <w:numPr>
          <w:ilvl w:val="0"/>
          <w:numId w:val="6"/>
        </w:numPr>
        <w:rPr>
          <w:rFonts w:ascii="Times New Roman" w:hAnsi="Times New Roman"/>
          <w:sz w:val="24"/>
        </w:rPr>
      </w:pPr>
      <w:r>
        <w:rPr>
          <w:rFonts w:ascii="Times New Roman" w:hAnsi="Times New Roman"/>
          <w:sz w:val="24"/>
        </w:rPr>
        <w:t>Répondre à la demande de prise en charge d’un nouveau client, adressée par sa mutuelle ou tout autre financeur tel que le Conseil Général, la MDPH, la CRAM,…</w:t>
      </w:r>
    </w:p>
    <w:p w14:paraId="7815460E" w14:textId="77777777" w:rsidR="00681FCF" w:rsidRDefault="00681FCF" w:rsidP="00681FCF">
      <w:pPr>
        <w:ind w:left="360"/>
        <w:rPr>
          <w:rFonts w:ascii="Times New Roman" w:hAnsi="Times New Roman"/>
          <w:sz w:val="24"/>
        </w:rPr>
      </w:pPr>
    </w:p>
    <w:p w14:paraId="632D7DC5" w14:textId="77777777" w:rsidR="00681FCF" w:rsidRDefault="00681FCF" w:rsidP="00681FCF">
      <w:pPr>
        <w:rPr>
          <w:rFonts w:ascii="Times New Roman" w:hAnsi="Times New Roman"/>
          <w:sz w:val="24"/>
        </w:rPr>
      </w:pPr>
      <w:r>
        <w:rPr>
          <w:rFonts w:ascii="Times New Roman" w:hAnsi="Times New Roman"/>
          <w:sz w:val="24"/>
        </w:rPr>
        <w:t>La modification apportée dans un délai d’urgence au planning du salarié peut également se justifier par l’annulation ou le report d’une intervention chez un client en raison notamment :</w:t>
      </w:r>
    </w:p>
    <w:p w14:paraId="633EE3FA" w14:textId="77777777" w:rsidR="00681FCF" w:rsidRDefault="00681FCF" w:rsidP="00681FCF">
      <w:pPr>
        <w:numPr>
          <w:ilvl w:val="0"/>
          <w:numId w:val="6"/>
        </w:numPr>
        <w:rPr>
          <w:rFonts w:ascii="Times New Roman" w:hAnsi="Times New Roman"/>
          <w:sz w:val="24"/>
        </w:rPr>
      </w:pPr>
      <w:r>
        <w:rPr>
          <w:rFonts w:ascii="Times New Roman" w:hAnsi="Times New Roman"/>
          <w:sz w:val="24"/>
        </w:rPr>
        <w:t>D’une hospitalisation imprévue du client.</w:t>
      </w:r>
    </w:p>
    <w:p w14:paraId="7EBCDFDC" w14:textId="77777777" w:rsidR="00681FCF" w:rsidRDefault="00681FCF" w:rsidP="00681FCF">
      <w:pPr>
        <w:numPr>
          <w:ilvl w:val="0"/>
          <w:numId w:val="6"/>
        </w:numPr>
        <w:rPr>
          <w:rFonts w:ascii="Times New Roman" w:hAnsi="Times New Roman"/>
          <w:sz w:val="24"/>
        </w:rPr>
      </w:pPr>
      <w:r>
        <w:rPr>
          <w:rFonts w:ascii="Times New Roman" w:hAnsi="Times New Roman"/>
          <w:sz w:val="24"/>
        </w:rPr>
        <w:t>D’un départ précipité du client en maison de repos ou de convalescence.</w:t>
      </w:r>
    </w:p>
    <w:p w14:paraId="2EE4E64C" w14:textId="77777777" w:rsidR="00681FCF" w:rsidRDefault="00681FCF" w:rsidP="00681FCF">
      <w:pPr>
        <w:numPr>
          <w:ilvl w:val="0"/>
          <w:numId w:val="6"/>
        </w:numPr>
        <w:rPr>
          <w:rFonts w:ascii="Times New Roman" w:hAnsi="Times New Roman"/>
          <w:sz w:val="24"/>
        </w:rPr>
      </w:pPr>
      <w:r>
        <w:rPr>
          <w:rFonts w:ascii="Times New Roman" w:hAnsi="Times New Roman"/>
          <w:sz w:val="24"/>
        </w:rPr>
        <w:t>D’un imprévu contraignant le client à annuler ou reporter une intervention.</w:t>
      </w:r>
    </w:p>
    <w:p w14:paraId="1E63B054" w14:textId="77777777" w:rsidR="00681FCF" w:rsidRDefault="00681FCF" w:rsidP="00681FCF">
      <w:pPr>
        <w:numPr>
          <w:ilvl w:val="0"/>
          <w:numId w:val="6"/>
        </w:numPr>
        <w:rPr>
          <w:rFonts w:ascii="Times New Roman" w:hAnsi="Times New Roman"/>
          <w:sz w:val="24"/>
        </w:rPr>
      </w:pPr>
      <w:r>
        <w:rPr>
          <w:rFonts w:ascii="Times New Roman" w:hAnsi="Times New Roman"/>
          <w:sz w:val="24"/>
        </w:rPr>
        <w:t>Du décès du client.</w:t>
      </w:r>
    </w:p>
    <w:p w14:paraId="71703B43" w14:textId="77777777" w:rsidR="00681FCF" w:rsidRDefault="00681FCF" w:rsidP="00681FCF">
      <w:pPr>
        <w:ind w:left="600"/>
        <w:rPr>
          <w:rFonts w:ascii="Times New Roman" w:hAnsi="Times New Roman"/>
          <w:sz w:val="24"/>
        </w:rPr>
      </w:pPr>
    </w:p>
    <w:p w14:paraId="799E74BE" w14:textId="77777777" w:rsidR="00681FCF" w:rsidRDefault="00681FCF" w:rsidP="00681FCF">
      <w:pPr>
        <w:rPr>
          <w:rFonts w:ascii="Times New Roman" w:hAnsi="Times New Roman"/>
          <w:sz w:val="24"/>
        </w:rPr>
      </w:pPr>
      <w:r>
        <w:rPr>
          <w:rFonts w:ascii="Times New Roman" w:hAnsi="Times New Roman"/>
          <w:sz w:val="24"/>
        </w:rPr>
        <w:t>Il est précisé que la communication des modifications apportées par l’employeur au planning initial se fera au fur et à mesure oralement par appel téléphonique ou lorsque le salarié dispose d’un téléphone portable, par message vocal laissé sur ce dernier.</w:t>
      </w:r>
    </w:p>
    <w:p w14:paraId="4EF1A385" w14:textId="77777777" w:rsidR="00681FCF" w:rsidRDefault="00681FCF" w:rsidP="00681FCF">
      <w:pPr>
        <w:rPr>
          <w:rFonts w:ascii="Times New Roman" w:hAnsi="Times New Roman"/>
          <w:sz w:val="24"/>
        </w:rPr>
      </w:pPr>
    </w:p>
    <w:p w14:paraId="74492F58" w14:textId="6975562E" w:rsidR="002C0FED" w:rsidRDefault="00681FCF">
      <w:pPr>
        <w:pStyle w:val="Corpsdetexte"/>
        <w:rPr>
          <w:rFonts w:ascii="Times New Roman" w:hAnsi="Times New Roman"/>
          <w:b w:val="0"/>
          <w:sz w:val="24"/>
        </w:rPr>
      </w:pPr>
      <w:r w:rsidRPr="00413EA4">
        <w:rPr>
          <w:rFonts w:ascii="Times New Roman" w:hAnsi="Times New Roman"/>
          <w:b w:val="0"/>
          <w:sz w:val="24"/>
        </w:rPr>
        <w:t>De plus, lorsque le salarié dispose d’un téléphone portable ou d’une adresse internet et si la situation le permet, la notification des modifications pourra également se faire par envoi de mail</w:t>
      </w:r>
      <w:r w:rsidR="006D57D7">
        <w:rPr>
          <w:rFonts w:ascii="Times New Roman" w:hAnsi="Times New Roman"/>
          <w:b w:val="0"/>
          <w:sz w:val="24"/>
        </w:rPr>
        <w:t xml:space="preserve"> ou via l’extranet.</w:t>
      </w:r>
    </w:p>
    <w:p w14:paraId="5A8B2929" w14:textId="27B6ED40" w:rsidR="00056B4C" w:rsidRDefault="00056B4C">
      <w:pPr>
        <w:pStyle w:val="Corpsdetexte"/>
        <w:rPr>
          <w:rFonts w:ascii="Times New Roman" w:hAnsi="Times New Roman"/>
          <w:b w:val="0"/>
          <w:sz w:val="24"/>
        </w:rPr>
      </w:pPr>
    </w:p>
    <w:p w14:paraId="2FB8848C" w14:textId="52F3D9F5" w:rsidR="00056B4C" w:rsidRPr="00413EA4" w:rsidRDefault="00056B4C">
      <w:pPr>
        <w:pStyle w:val="Corpsdetexte"/>
        <w:rPr>
          <w:rFonts w:ascii="Times New Roman" w:hAnsi="Times New Roman"/>
          <w:b w:val="0"/>
          <w:bCs/>
          <w:sz w:val="24"/>
        </w:rPr>
      </w:pPr>
      <w:r>
        <w:rPr>
          <w:rFonts w:ascii="Times New Roman" w:hAnsi="Times New Roman"/>
          <w:b w:val="0"/>
          <w:sz w:val="24"/>
        </w:rPr>
        <w:t>A ce titre, le salarié perçoit mensuellement une indemnité de 2 euros pour l’utilisation professionnel de ses outils de communication personnels.</w:t>
      </w:r>
    </w:p>
    <w:p w14:paraId="4548BD39" w14:textId="77777777" w:rsidR="00681FCF" w:rsidRDefault="00681FCF">
      <w:pPr>
        <w:pStyle w:val="Corpsdetexte"/>
        <w:rPr>
          <w:rFonts w:ascii="Times New Roman" w:hAnsi="Times New Roman"/>
          <w:b w:val="0"/>
          <w:bCs/>
          <w:sz w:val="24"/>
        </w:rPr>
      </w:pPr>
    </w:p>
    <w:p w14:paraId="36AA4472" w14:textId="55780BD6" w:rsidR="009C3A16" w:rsidRDefault="009C3A16" w:rsidP="009C3A16">
      <w:pPr>
        <w:rPr>
          <w:rFonts w:ascii="Times New Roman" w:hAnsi="Times New Roman"/>
          <w:b/>
          <w:sz w:val="24"/>
        </w:rPr>
      </w:pPr>
      <w:r>
        <w:rPr>
          <w:rFonts w:ascii="Times New Roman" w:hAnsi="Times New Roman"/>
          <w:b/>
          <w:sz w:val="24"/>
        </w:rPr>
        <w:t xml:space="preserve">Article 10 : Contrepartie à la réduction du délai de modification des horaires  </w:t>
      </w:r>
    </w:p>
    <w:p w14:paraId="1F903B8F" w14:textId="7C171A68" w:rsidR="009D1BA5" w:rsidRDefault="009C3A16" w:rsidP="009C3A16">
      <w:pPr>
        <w:rPr>
          <w:rFonts w:ascii="Times New Roman" w:hAnsi="Times New Roman"/>
          <w:sz w:val="24"/>
        </w:rPr>
      </w:pPr>
      <w:r>
        <w:rPr>
          <w:rFonts w:ascii="Times New Roman" w:hAnsi="Times New Roman"/>
          <w:sz w:val="24"/>
        </w:rPr>
        <w:t xml:space="preserve">En contrepartie d’un délai de modification des horaires réduit, le salarié a la possibilité de refuser </w:t>
      </w:r>
      <w:r w:rsidR="00FE69D7">
        <w:rPr>
          <w:rFonts w:ascii="Times New Roman" w:hAnsi="Times New Roman"/>
          <w:sz w:val="24"/>
        </w:rPr>
        <w:t xml:space="preserve">deux </w:t>
      </w:r>
      <w:r>
        <w:rPr>
          <w:rFonts w:ascii="Times New Roman" w:hAnsi="Times New Roman"/>
          <w:sz w:val="24"/>
        </w:rPr>
        <w:t>fois sur la période d’annualisation la modification de ses horaires</w:t>
      </w:r>
      <w:r w:rsidR="00CC7DD9">
        <w:rPr>
          <w:rFonts w:ascii="Times New Roman" w:hAnsi="Times New Roman"/>
          <w:sz w:val="24"/>
        </w:rPr>
        <w:t xml:space="preserve"> dans un délai de moins de </w:t>
      </w:r>
      <w:r w:rsidR="009D1BA5">
        <w:rPr>
          <w:rFonts w:ascii="Times New Roman" w:hAnsi="Times New Roman"/>
          <w:sz w:val="24"/>
        </w:rPr>
        <w:t>sept</w:t>
      </w:r>
      <w:r w:rsidR="00CC7DD9">
        <w:rPr>
          <w:rFonts w:ascii="Times New Roman" w:hAnsi="Times New Roman"/>
          <w:sz w:val="24"/>
        </w:rPr>
        <w:t xml:space="preserve"> jours</w:t>
      </w:r>
      <w:r w:rsidR="009D1BA5">
        <w:rPr>
          <w:rFonts w:ascii="Times New Roman" w:hAnsi="Times New Roman"/>
          <w:sz w:val="24"/>
        </w:rPr>
        <w:t>.</w:t>
      </w:r>
    </w:p>
    <w:p w14:paraId="05E5BC6D" w14:textId="4E2E7B84" w:rsidR="009D1BA5" w:rsidRDefault="00E26BA0" w:rsidP="009C3A16">
      <w:pPr>
        <w:rPr>
          <w:rFonts w:ascii="Times New Roman" w:hAnsi="Times New Roman"/>
          <w:sz w:val="24"/>
        </w:rPr>
      </w:pPr>
      <w:r>
        <w:rPr>
          <w:rFonts w:ascii="Times New Roman" w:hAnsi="Times New Roman"/>
          <w:sz w:val="24"/>
        </w:rPr>
        <w:t>Au delà de deux refus</w:t>
      </w:r>
      <w:r w:rsidR="009D1BA5">
        <w:rPr>
          <w:rFonts w:ascii="Times New Roman" w:hAnsi="Times New Roman"/>
          <w:sz w:val="24"/>
        </w:rPr>
        <w:t>, toute proposition de modification de planning faite au salarié et refusé sera considérée comme une absence.</w:t>
      </w:r>
    </w:p>
    <w:p w14:paraId="3D109E75" w14:textId="24DEEB55" w:rsidR="009C3A16" w:rsidRDefault="009D1BA5" w:rsidP="009C3A16">
      <w:pPr>
        <w:rPr>
          <w:rFonts w:ascii="Times New Roman" w:hAnsi="Times New Roman"/>
          <w:sz w:val="24"/>
        </w:rPr>
      </w:pPr>
      <w:r>
        <w:rPr>
          <w:rFonts w:ascii="Times New Roman" w:hAnsi="Times New Roman"/>
          <w:sz w:val="24"/>
        </w:rPr>
        <w:t>Compte tenu de la proposition d’heures régulières par l’employeur et du refus du salarié, le nombre d’heures refusées devant être pris en compte dans le cadre d</w:t>
      </w:r>
      <w:r w:rsidR="00B23CC5">
        <w:rPr>
          <w:rFonts w:ascii="Times New Roman" w:hAnsi="Times New Roman"/>
          <w:sz w:val="24"/>
        </w:rPr>
        <w:t>e</w:t>
      </w:r>
      <w:r>
        <w:rPr>
          <w:rFonts w:ascii="Times New Roman" w:hAnsi="Times New Roman"/>
          <w:sz w:val="24"/>
        </w:rPr>
        <w:t xml:space="preserve"> l’annualisation du temps de travail est égal au nombre d’heures qui aurait été réalisé sur un mois d’intervention. Lorsque l’employeur propose des heures ponctuelles, le nombre d’heures refusées est égal au nombre d’heures proposées.</w:t>
      </w:r>
    </w:p>
    <w:p w14:paraId="419BCE90" w14:textId="77777777" w:rsidR="00E7124E" w:rsidRDefault="00E7124E">
      <w:pPr>
        <w:pStyle w:val="Corpsdetexte"/>
        <w:rPr>
          <w:rFonts w:ascii="Times New Roman" w:hAnsi="Times New Roman"/>
          <w:b w:val="0"/>
          <w:bCs/>
          <w:sz w:val="24"/>
        </w:rPr>
      </w:pPr>
    </w:p>
    <w:p w14:paraId="11503EE9" w14:textId="77777777" w:rsidR="002C0FED" w:rsidRDefault="002C0FED">
      <w:pPr>
        <w:pStyle w:val="Corpsdetexte"/>
        <w:rPr>
          <w:rFonts w:ascii="Times New Roman" w:hAnsi="Times New Roman"/>
          <w:bCs/>
          <w:sz w:val="24"/>
        </w:rPr>
      </w:pPr>
      <w:r>
        <w:rPr>
          <w:rFonts w:ascii="Times New Roman" w:hAnsi="Times New Roman"/>
          <w:bCs/>
          <w:sz w:val="24"/>
        </w:rPr>
        <w:t>Article 11 : Régularisation des compteurs - salarié présent sur la totalité de la période de 12 mois</w:t>
      </w:r>
    </w:p>
    <w:p w14:paraId="4E8A26E4" w14:textId="77777777" w:rsidR="002C0FED" w:rsidRDefault="00F97943">
      <w:pPr>
        <w:pStyle w:val="Corpsdetexte"/>
        <w:rPr>
          <w:rFonts w:ascii="Times New Roman" w:hAnsi="Times New Roman"/>
          <w:b w:val="0"/>
          <w:bCs/>
          <w:sz w:val="24"/>
        </w:rPr>
      </w:pPr>
      <w:r>
        <w:rPr>
          <w:rFonts w:ascii="Times New Roman" w:hAnsi="Times New Roman"/>
          <w:b w:val="0"/>
          <w:bCs/>
          <w:sz w:val="24"/>
        </w:rPr>
        <w:t>L</w:t>
      </w:r>
      <w:r w:rsidR="002C0FED">
        <w:rPr>
          <w:rFonts w:ascii="Times New Roman" w:hAnsi="Times New Roman"/>
          <w:b w:val="0"/>
          <w:bCs/>
          <w:sz w:val="24"/>
        </w:rPr>
        <w:t>’employeur arrête les comptes de chaque salarié à l’issue de la période de référence de 12 mois.</w:t>
      </w:r>
    </w:p>
    <w:p w14:paraId="2502E627" w14:textId="77777777" w:rsidR="002C0FED" w:rsidRDefault="002C0FED">
      <w:pPr>
        <w:pStyle w:val="Corpsdetexte"/>
        <w:rPr>
          <w:rFonts w:ascii="Times New Roman" w:hAnsi="Times New Roman"/>
          <w:b w:val="0"/>
          <w:bCs/>
          <w:sz w:val="24"/>
        </w:rPr>
      </w:pPr>
    </w:p>
    <w:p w14:paraId="7B441A2A" w14:textId="77777777" w:rsidR="002C0FED" w:rsidRDefault="002C0FED">
      <w:pPr>
        <w:pStyle w:val="Corpsdetexte"/>
        <w:rPr>
          <w:rFonts w:ascii="Times New Roman" w:hAnsi="Times New Roman"/>
          <w:b w:val="0"/>
          <w:bCs/>
          <w:i/>
          <w:sz w:val="24"/>
        </w:rPr>
      </w:pPr>
      <w:r>
        <w:rPr>
          <w:rFonts w:ascii="Times New Roman" w:hAnsi="Times New Roman"/>
          <w:b w:val="0"/>
          <w:bCs/>
          <w:i/>
          <w:sz w:val="24"/>
        </w:rPr>
        <w:t>Article 11- 1 : Solde de compteur positif (dépassement de la durée annuelle)</w:t>
      </w:r>
    </w:p>
    <w:p w14:paraId="7EACBFB4" w14:textId="0A3882D9" w:rsidR="002C0FED" w:rsidRDefault="002C0FED">
      <w:pPr>
        <w:pStyle w:val="Corpsdetexte"/>
        <w:rPr>
          <w:rFonts w:ascii="Times New Roman" w:hAnsi="Times New Roman"/>
          <w:b w:val="0"/>
          <w:bCs/>
          <w:sz w:val="24"/>
        </w:rPr>
      </w:pPr>
      <w:r>
        <w:rPr>
          <w:rFonts w:ascii="Times New Roman" w:hAnsi="Times New Roman"/>
          <w:b w:val="0"/>
          <w:bCs/>
          <w:sz w:val="24"/>
        </w:rPr>
        <w:t xml:space="preserve">Dans le cas où le solde du compteur est positif, seules les heures telles que définies à l’article </w:t>
      </w:r>
      <w:r w:rsidR="00002F21">
        <w:rPr>
          <w:rFonts w:ascii="Times New Roman" w:hAnsi="Times New Roman"/>
          <w:b w:val="0"/>
          <w:bCs/>
          <w:sz w:val="24"/>
        </w:rPr>
        <w:t>8</w:t>
      </w:r>
      <w:r>
        <w:rPr>
          <w:rFonts w:ascii="Times New Roman" w:hAnsi="Times New Roman"/>
          <w:b w:val="0"/>
          <w:bCs/>
          <w:sz w:val="24"/>
        </w:rPr>
        <w:t xml:space="preserve"> du présent accord sont des heures supplémentaires. Ces heures sont payées conformément aux dispositions légales en vigueur, </w:t>
      </w:r>
      <w:r w:rsidR="005A1DDB">
        <w:rPr>
          <w:rFonts w:ascii="Times New Roman" w:hAnsi="Times New Roman"/>
          <w:b w:val="0"/>
          <w:bCs/>
          <w:sz w:val="24"/>
        </w:rPr>
        <w:t>à</w:t>
      </w:r>
      <w:r>
        <w:rPr>
          <w:rFonts w:ascii="Times New Roman" w:hAnsi="Times New Roman"/>
          <w:b w:val="0"/>
          <w:bCs/>
          <w:sz w:val="24"/>
        </w:rPr>
        <w:t xml:space="preserve"> la clôture de la période d’annualisation.</w:t>
      </w:r>
    </w:p>
    <w:p w14:paraId="444365BC" w14:textId="77777777" w:rsidR="002C0FED" w:rsidRDefault="002C0FED">
      <w:pPr>
        <w:pStyle w:val="Corpsdetexte"/>
        <w:rPr>
          <w:rFonts w:ascii="Times New Roman" w:hAnsi="Times New Roman"/>
          <w:b w:val="0"/>
          <w:bCs/>
          <w:sz w:val="24"/>
        </w:rPr>
      </w:pPr>
    </w:p>
    <w:p w14:paraId="40870203" w14:textId="77777777" w:rsidR="00D22A31" w:rsidRDefault="00D22A31">
      <w:pPr>
        <w:pStyle w:val="Corpsdetexte"/>
        <w:rPr>
          <w:rFonts w:ascii="Times New Roman" w:hAnsi="Times New Roman"/>
          <w:b w:val="0"/>
          <w:bCs/>
          <w:i/>
          <w:sz w:val="24"/>
        </w:rPr>
      </w:pPr>
    </w:p>
    <w:p w14:paraId="166507AE" w14:textId="77777777" w:rsidR="002C0FED" w:rsidRDefault="002C0FED">
      <w:pPr>
        <w:pStyle w:val="Corpsdetexte"/>
        <w:rPr>
          <w:rFonts w:ascii="Times New Roman" w:hAnsi="Times New Roman"/>
          <w:b w:val="0"/>
          <w:bCs/>
          <w:i/>
          <w:sz w:val="24"/>
        </w:rPr>
      </w:pPr>
      <w:r>
        <w:rPr>
          <w:rFonts w:ascii="Times New Roman" w:hAnsi="Times New Roman"/>
          <w:b w:val="0"/>
          <w:bCs/>
          <w:i/>
          <w:sz w:val="24"/>
        </w:rPr>
        <w:t>Article 11-2 : Solde de compte négatif</w:t>
      </w:r>
    </w:p>
    <w:p w14:paraId="3CE468D7" w14:textId="14FA7237" w:rsidR="00EB6997" w:rsidRPr="002556BC" w:rsidRDefault="002C0FED">
      <w:pPr>
        <w:pStyle w:val="Corpsdetexte"/>
        <w:rPr>
          <w:rFonts w:ascii="Times New Roman" w:hAnsi="Times New Roman"/>
          <w:b w:val="0"/>
          <w:bCs/>
          <w:sz w:val="24"/>
        </w:rPr>
      </w:pPr>
      <w:r>
        <w:rPr>
          <w:rFonts w:ascii="Times New Roman" w:hAnsi="Times New Roman"/>
          <w:b w:val="0"/>
          <w:bCs/>
          <w:sz w:val="24"/>
        </w:rPr>
        <w:t>Lorsque le solde du compteur est négatif, les heures apparaissant en déficit correspondent à</w:t>
      </w:r>
      <w:r w:rsidR="00EB6997">
        <w:rPr>
          <w:rFonts w:ascii="Times New Roman" w:hAnsi="Times New Roman"/>
          <w:b w:val="0"/>
          <w:bCs/>
          <w:sz w:val="24"/>
        </w:rPr>
        <w:t xml:space="preserve"> </w:t>
      </w:r>
      <w:r w:rsidR="00EB6997" w:rsidRPr="002556BC">
        <w:rPr>
          <w:rFonts w:ascii="Times New Roman" w:hAnsi="Times New Roman"/>
          <w:b w:val="0"/>
          <w:bCs/>
          <w:sz w:val="24"/>
        </w:rPr>
        <w:t>l’écart entre le nombre d’heures de travail que l’employeur s’est contractuellement engagé à fournir au salarié et le nombre d’heures de travail réalisées additionné des périodes d’absence rémunérées ou non</w:t>
      </w:r>
      <w:r w:rsidR="00FE69D7">
        <w:rPr>
          <w:rFonts w:ascii="Times New Roman" w:hAnsi="Times New Roman"/>
          <w:b w:val="0"/>
          <w:bCs/>
          <w:sz w:val="24"/>
        </w:rPr>
        <w:t>, des heures proposées par l’employeur et refusé par le salarié</w:t>
      </w:r>
      <w:r w:rsidR="00EB6997" w:rsidRPr="002556BC">
        <w:rPr>
          <w:rFonts w:ascii="Times New Roman" w:hAnsi="Times New Roman"/>
          <w:b w:val="0"/>
          <w:bCs/>
          <w:sz w:val="24"/>
        </w:rPr>
        <w:t xml:space="preserve"> </w:t>
      </w:r>
    </w:p>
    <w:p w14:paraId="2196D6A6" w14:textId="77777777" w:rsidR="002C0FED" w:rsidRPr="002556BC" w:rsidRDefault="002C0FED">
      <w:pPr>
        <w:pStyle w:val="Corpsdetexte"/>
        <w:rPr>
          <w:rFonts w:ascii="Times New Roman" w:hAnsi="Times New Roman"/>
          <w:b w:val="0"/>
          <w:bCs/>
          <w:sz w:val="24"/>
        </w:rPr>
      </w:pPr>
      <w:r w:rsidRPr="002556BC">
        <w:rPr>
          <w:rFonts w:ascii="Times New Roman" w:hAnsi="Times New Roman"/>
          <w:b w:val="0"/>
          <w:bCs/>
          <w:sz w:val="24"/>
        </w:rPr>
        <w:t>Dans ce cas,</w:t>
      </w:r>
      <w:r w:rsidR="00EB6997" w:rsidRPr="002556BC">
        <w:rPr>
          <w:rFonts w:ascii="Times New Roman" w:hAnsi="Times New Roman"/>
          <w:b w:val="0"/>
          <w:bCs/>
          <w:sz w:val="24"/>
        </w:rPr>
        <w:t xml:space="preserve"> le salarié conserve les salaires versés et</w:t>
      </w:r>
      <w:r w:rsidRPr="002556BC">
        <w:rPr>
          <w:rFonts w:ascii="Times New Roman" w:hAnsi="Times New Roman"/>
          <w:b w:val="0"/>
          <w:bCs/>
          <w:sz w:val="24"/>
        </w:rPr>
        <w:t xml:space="preserve"> </w:t>
      </w:r>
      <w:r w:rsidR="00EB6997" w:rsidRPr="002556BC">
        <w:rPr>
          <w:rFonts w:ascii="Times New Roman" w:hAnsi="Times New Roman"/>
          <w:b w:val="0"/>
          <w:bCs/>
          <w:sz w:val="24"/>
        </w:rPr>
        <w:t>le compteur est remis à zéro</w:t>
      </w:r>
      <w:r w:rsidRPr="002556BC">
        <w:rPr>
          <w:rFonts w:ascii="Times New Roman" w:hAnsi="Times New Roman"/>
          <w:b w:val="0"/>
          <w:bCs/>
          <w:sz w:val="24"/>
        </w:rPr>
        <w:t xml:space="preserve">. </w:t>
      </w:r>
    </w:p>
    <w:p w14:paraId="32B57047" w14:textId="77777777" w:rsidR="002C0FED" w:rsidRPr="002556BC" w:rsidRDefault="002C0FED">
      <w:pPr>
        <w:widowControl w:val="0"/>
        <w:rPr>
          <w:rFonts w:ascii="Times New Roman" w:hAnsi="Times New Roman"/>
          <w:sz w:val="24"/>
        </w:rPr>
      </w:pPr>
    </w:p>
    <w:p w14:paraId="75A122B1" w14:textId="77777777" w:rsidR="002C0FED" w:rsidRDefault="002C0FED">
      <w:pPr>
        <w:rPr>
          <w:rFonts w:ascii="Times New Roman" w:hAnsi="Times New Roman"/>
          <w:sz w:val="24"/>
        </w:rPr>
      </w:pPr>
    </w:p>
    <w:p w14:paraId="41BCC468" w14:textId="77777777" w:rsidR="002C0FED" w:rsidRDefault="002C0FED">
      <w:pPr>
        <w:pStyle w:val="Corpsdetexte"/>
        <w:rPr>
          <w:rFonts w:ascii="Times New Roman" w:hAnsi="Times New Roman"/>
          <w:sz w:val="24"/>
        </w:rPr>
      </w:pPr>
      <w:r>
        <w:rPr>
          <w:rFonts w:ascii="Times New Roman" w:hAnsi="Times New Roman"/>
          <w:sz w:val="24"/>
        </w:rPr>
        <w:t xml:space="preserve">Article 12 : Régularisation des compteurs - salarié n’ayant pas accompli la totalité de la période de 12 mois </w:t>
      </w:r>
    </w:p>
    <w:p w14:paraId="01C79709" w14:textId="02C14E81" w:rsidR="002C0FED" w:rsidRDefault="002C0FED">
      <w:pPr>
        <w:pStyle w:val="Corpsdetexte"/>
        <w:rPr>
          <w:rFonts w:ascii="Times New Roman" w:hAnsi="Times New Roman"/>
          <w:b w:val="0"/>
          <w:bCs/>
          <w:sz w:val="24"/>
        </w:rPr>
      </w:pPr>
      <w:r>
        <w:rPr>
          <w:rFonts w:ascii="Times New Roman" w:hAnsi="Times New Roman"/>
          <w:b w:val="0"/>
          <w:bCs/>
          <w:sz w:val="24"/>
        </w:rPr>
        <w:t>Si en raison d’une fin de contrat</w:t>
      </w:r>
      <w:r w:rsidR="00DC5371">
        <w:rPr>
          <w:rFonts w:ascii="Times New Roman" w:hAnsi="Times New Roman"/>
          <w:b w:val="0"/>
          <w:bCs/>
          <w:sz w:val="24"/>
        </w:rPr>
        <w:t xml:space="preserve"> </w:t>
      </w:r>
      <w:r w:rsidR="009C1CCD">
        <w:rPr>
          <w:rFonts w:ascii="Times New Roman" w:hAnsi="Times New Roman"/>
          <w:b w:val="0"/>
          <w:bCs/>
          <w:sz w:val="24"/>
        </w:rPr>
        <w:t>ou</w:t>
      </w:r>
      <w:r>
        <w:rPr>
          <w:rFonts w:ascii="Times New Roman" w:hAnsi="Times New Roman"/>
          <w:b w:val="0"/>
          <w:bCs/>
          <w:sz w:val="24"/>
        </w:rPr>
        <w:t xml:space="preserve"> d’une rupture de contrat en cours de période d’annualisation ou encore d’une embauche en cours d’année, un salarié n’a pas accompli la totalité des 12 mois de travail correspondant à la période définie à l’article 3 du présent accord, une régularisation est effectuée dans les conditions suivantes. </w:t>
      </w:r>
    </w:p>
    <w:p w14:paraId="60F9F229" w14:textId="77777777" w:rsidR="002C0FED" w:rsidRDefault="002C0FED">
      <w:pPr>
        <w:pStyle w:val="Corpsdetexte"/>
        <w:rPr>
          <w:rFonts w:ascii="Times New Roman" w:hAnsi="Times New Roman"/>
          <w:b w:val="0"/>
          <w:bCs/>
          <w:sz w:val="24"/>
        </w:rPr>
      </w:pPr>
    </w:p>
    <w:p w14:paraId="6FCBEA15" w14:textId="77777777" w:rsidR="00110242" w:rsidRDefault="00110242">
      <w:pPr>
        <w:pStyle w:val="Corpsdetexte"/>
        <w:rPr>
          <w:rFonts w:ascii="Times New Roman" w:hAnsi="Times New Roman"/>
          <w:b w:val="0"/>
          <w:bCs/>
          <w:sz w:val="24"/>
        </w:rPr>
      </w:pPr>
    </w:p>
    <w:p w14:paraId="7CE01AA4" w14:textId="77777777" w:rsidR="002C0FED" w:rsidRDefault="002C0FED">
      <w:pPr>
        <w:pStyle w:val="Corpsdetexte"/>
        <w:rPr>
          <w:rFonts w:ascii="Times New Roman" w:hAnsi="Times New Roman"/>
          <w:b w:val="0"/>
          <w:bCs/>
          <w:i/>
          <w:sz w:val="24"/>
        </w:rPr>
      </w:pPr>
      <w:r>
        <w:rPr>
          <w:rFonts w:ascii="Times New Roman" w:hAnsi="Times New Roman"/>
          <w:b w:val="0"/>
          <w:bCs/>
          <w:i/>
          <w:sz w:val="24"/>
        </w:rPr>
        <w:t>Article 12- 1 : Solde de compteur positif</w:t>
      </w:r>
    </w:p>
    <w:p w14:paraId="3C6AFEE3" w14:textId="77777777" w:rsidR="002C0FED" w:rsidRDefault="002C0FED">
      <w:pPr>
        <w:rPr>
          <w:rFonts w:ascii="Times New Roman" w:hAnsi="Times New Roman"/>
          <w:sz w:val="24"/>
        </w:rPr>
      </w:pPr>
      <w:r>
        <w:rPr>
          <w:rFonts w:ascii="Times New Roman" w:hAnsi="Times New Roman"/>
          <w:sz w:val="24"/>
        </w:rPr>
        <w:t xml:space="preserve">Dans le cas où le solde du compteur est positif, seules les heures telles que définies à l’article </w:t>
      </w:r>
      <w:r w:rsidR="00EB6997">
        <w:rPr>
          <w:rFonts w:ascii="Times New Roman" w:hAnsi="Times New Roman"/>
          <w:sz w:val="24"/>
        </w:rPr>
        <w:t>8</w:t>
      </w:r>
      <w:r>
        <w:rPr>
          <w:rFonts w:ascii="Times New Roman" w:hAnsi="Times New Roman"/>
          <w:sz w:val="24"/>
        </w:rPr>
        <w:t xml:space="preserve"> du présent accord sont des heures supplémentaires.</w:t>
      </w:r>
    </w:p>
    <w:p w14:paraId="6FC1274C" w14:textId="77777777" w:rsidR="002C0FED" w:rsidRDefault="002C0FED">
      <w:pPr>
        <w:rPr>
          <w:rFonts w:ascii="Times New Roman" w:hAnsi="Times New Roman"/>
          <w:sz w:val="24"/>
        </w:rPr>
      </w:pPr>
    </w:p>
    <w:p w14:paraId="600D90D5" w14:textId="77777777" w:rsidR="002C0FED" w:rsidRDefault="002C0FED">
      <w:pPr>
        <w:pStyle w:val="Corpsdetexte"/>
        <w:rPr>
          <w:rFonts w:ascii="Times New Roman" w:hAnsi="Times New Roman"/>
          <w:b w:val="0"/>
          <w:bCs/>
          <w:i/>
          <w:sz w:val="24"/>
        </w:rPr>
      </w:pPr>
      <w:r>
        <w:rPr>
          <w:rFonts w:ascii="Times New Roman" w:hAnsi="Times New Roman"/>
          <w:b w:val="0"/>
          <w:bCs/>
          <w:i/>
          <w:sz w:val="24"/>
        </w:rPr>
        <w:t>Article 12- 2 : Solde de compte négatif</w:t>
      </w:r>
    </w:p>
    <w:p w14:paraId="037A2FE5" w14:textId="64047BB7" w:rsidR="002C0FED" w:rsidRPr="002556BC" w:rsidRDefault="002C0FED">
      <w:pPr>
        <w:pStyle w:val="Corpsdetexte"/>
        <w:rPr>
          <w:rFonts w:ascii="Times New Roman" w:hAnsi="Times New Roman"/>
          <w:b w:val="0"/>
          <w:bCs/>
          <w:sz w:val="24"/>
        </w:rPr>
      </w:pPr>
      <w:bookmarkStart w:id="1" w:name="RFF2449F51E9C73-EFL"/>
      <w:bookmarkEnd w:id="1"/>
      <w:r>
        <w:rPr>
          <w:rFonts w:ascii="Times New Roman" w:hAnsi="Times New Roman"/>
          <w:b w:val="0"/>
          <w:bCs/>
          <w:sz w:val="24"/>
        </w:rPr>
        <w:t xml:space="preserve">Lorsque le solde du compteur est négatif, les heures apparaissant en déficit correspondent à un nombre d’heures rémunérées en trop au salarié sur la période. </w:t>
      </w:r>
      <w:r w:rsidR="00440A66">
        <w:rPr>
          <w:rFonts w:ascii="Times New Roman" w:hAnsi="Times New Roman"/>
          <w:b w:val="0"/>
          <w:bCs/>
          <w:sz w:val="24"/>
        </w:rPr>
        <w:t>En cas de rupture de contrat pour quel que motif que ce soit</w:t>
      </w:r>
      <w:r w:rsidRPr="002556BC">
        <w:rPr>
          <w:rFonts w:ascii="Times New Roman" w:hAnsi="Times New Roman"/>
          <w:b w:val="0"/>
          <w:bCs/>
          <w:sz w:val="24"/>
        </w:rPr>
        <w:t xml:space="preserve">, l’employeur procédera à une récupération du trop-perçu par compensation avec </w:t>
      </w:r>
      <w:r w:rsidR="00B15FC2" w:rsidRPr="002556BC">
        <w:rPr>
          <w:rFonts w:ascii="Times New Roman" w:hAnsi="Times New Roman"/>
          <w:b w:val="0"/>
          <w:bCs/>
          <w:sz w:val="24"/>
        </w:rPr>
        <w:t>les sommes restantes</w:t>
      </w:r>
      <w:r w:rsidRPr="002556BC">
        <w:rPr>
          <w:rFonts w:ascii="Times New Roman" w:hAnsi="Times New Roman"/>
          <w:b w:val="0"/>
          <w:bCs/>
          <w:sz w:val="24"/>
        </w:rPr>
        <w:t xml:space="preserve"> dues à l’occasion de la fin ou de la rupture du contrat.</w:t>
      </w:r>
    </w:p>
    <w:p w14:paraId="018C28FB" w14:textId="77777777" w:rsidR="002C0FED" w:rsidRDefault="002C0FED">
      <w:pPr>
        <w:pStyle w:val="Corpsdetexte"/>
        <w:rPr>
          <w:rFonts w:ascii="Times New Roman" w:hAnsi="Times New Roman"/>
          <w:b w:val="0"/>
          <w:bCs/>
          <w:sz w:val="24"/>
        </w:rPr>
      </w:pPr>
    </w:p>
    <w:p w14:paraId="790CCEEA" w14:textId="77777777" w:rsidR="002C0FED" w:rsidRDefault="002C0FED">
      <w:pPr>
        <w:pStyle w:val="Corpsdetexte"/>
        <w:rPr>
          <w:rFonts w:ascii="Times New Roman" w:hAnsi="Times New Roman"/>
          <w:b w:val="0"/>
          <w:bCs/>
          <w:sz w:val="24"/>
        </w:rPr>
      </w:pPr>
    </w:p>
    <w:p w14:paraId="7B6AEDE0" w14:textId="77777777" w:rsidR="002C0FED" w:rsidRDefault="002C0FED">
      <w:pPr>
        <w:rPr>
          <w:rFonts w:ascii="Times New Roman" w:hAnsi="Times New Roman"/>
          <w:sz w:val="24"/>
        </w:rPr>
      </w:pPr>
    </w:p>
    <w:p w14:paraId="5034B451" w14:textId="77777777" w:rsidR="002C0FED" w:rsidRDefault="002C0FED">
      <w:pPr>
        <w:pStyle w:val="Corpsdetexte"/>
        <w:jc w:val="center"/>
        <w:rPr>
          <w:rFonts w:ascii="Times New Roman" w:hAnsi="Times New Roman"/>
          <w:sz w:val="24"/>
        </w:rPr>
      </w:pPr>
      <w:r>
        <w:rPr>
          <w:rFonts w:ascii="Times New Roman" w:hAnsi="Times New Roman"/>
          <w:sz w:val="24"/>
        </w:rPr>
        <w:t>Chapitre 3 : Dispositions spécifiques aux salariés à temps partiel</w:t>
      </w:r>
    </w:p>
    <w:p w14:paraId="10F670B4" w14:textId="77777777" w:rsidR="002C0FED" w:rsidRDefault="002C0FED">
      <w:pPr>
        <w:pStyle w:val="Corpsdetexte"/>
        <w:rPr>
          <w:rFonts w:ascii="Times New Roman" w:hAnsi="Times New Roman"/>
          <w:b w:val="0"/>
          <w:sz w:val="24"/>
        </w:rPr>
      </w:pPr>
    </w:p>
    <w:p w14:paraId="594E64BC" w14:textId="77777777" w:rsidR="002C0FED" w:rsidRDefault="002C0FED">
      <w:pPr>
        <w:pStyle w:val="Corpsdetexte"/>
        <w:rPr>
          <w:rFonts w:ascii="Times New Roman" w:hAnsi="Times New Roman"/>
          <w:b w:val="0"/>
          <w:sz w:val="24"/>
        </w:rPr>
      </w:pPr>
    </w:p>
    <w:p w14:paraId="2F7B54BE" w14:textId="77777777" w:rsidR="002C0FED" w:rsidRDefault="002C0FED">
      <w:pPr>
        <w:pStyle w:val="Corpsdetexte"/>
        <w:rPr>
          <w:rFonts w:ascii="Times New Roman" w:hAnsi="Times New Roman"/>
          <w:sz w:val="24"/>
        </w:rPr>
      </w:pPr>
      <w:r>
        <w:rPr>
          <w:rFonts w:ascii="Times New Roman" w:hAnsi="Times New Roman"/>
          <w:sz w:val="24"/>
        </w:rPr>
        <w:t>Article 13 : Durée du travail et variation d’activité des salariés à temps partiel sur l’année</w:t>
      </w:r>
    </w:p>
    <w:p w14:paraId="296ECBB3" w14:textId="77777777" w:rsidR="002C0FED" w:rsidRDefault="002C0FED">
      <w:pPr>
        <w:pStyle w:val="Corpsdetexte"/>
        <w:rPr>
          <w:rFonts w:ascii="Times New Roman" w:hAnsi="Times New Roman"/>
          <w:b w:val="0"/>
          <w:bCs/>
          <w:sz w:val="24"/>
        </w:rPr>
      </w:pPr>
    </w:p>
    <w:p w14:paraId="1A89613B" w14:textId="77777777" w:rsidR="002C0FED" w:rsidRDefault="002C0FED">
      <w:pPr>
        <w:pStyle w:val="Corpsdetexte"/>
        <w:rPr>
          <w:rFonts w:ascii="Times New Roman" w:hAnsi="Times New Roman"/>
          <w:b w:val="0"/>
          <w:bCs/>
          <w:i/>
          <w:sz w:val="24"/>
        </w:rPr>
      </w:pPr>
      <w:r>
        <w:rPr>
          <w:rFonts w:ascii="Times New Roman" w:hAnsi="Times New Roman"/>
          <w:b w:val="0"/>
          <w:bCs/>
          <w:i/>
          <w:sz w:val="24"/>
        </w:rPr>
        <w:t>Article 13-1 : Durée du travail sur l’année</w:t>
      </w:r>
    </w:p>
    <w:p w14:paraId="2363C7B0" w14:textId="77777777" w:rsidR="002C0FED" w:rsidRDefault="002C0FED">
      <w:pPr>
        <w:pStyle w:val="Corpsdetexte"/>
        <w:rPr>
          <w:rFonts w:ascii="Times New Roman" w:hAnsi="Times New Roman"/>
          <w:b w:val="0"/>
          <w:bCs/>
          <w:sz w:val="24"/>
        </w:rPr>
      </w:pPr>
      <w:r>
        <w:rPr>
          <w:rFonts w:ascii="Times New Roman" w:hAnsi="Times New Roman"/>
          <w:b w:val="0"/>
          <w:bCs/>
          <w:sz w:val="24"/>
        </w:rPr>
        <w:t xml:space="preserve">Le présent accord organise l’aménagement du temps de travail pour les salariés embauchés à temps partiel sur la période d’annualisation telle que définie à l’article 3 du présent accord. Dans cette hypothèse, la durée effective du travail sur la période de référence de 12 mois est </w:t>
      </w:r>
      <w:r w:rsidR="00103FB6">
        <w:rPr>
          <w:rFonts w:ascii="Times New Roman" w:hAnsi="Times New Roman"/>
          <w:b w:val="0"/>
          <w:bCs/>
          <w:sz w:val="24"/>
        </w:rPr>
        <w:t xml:space="preserve">strictement </w:t>
      </w:r>
      <w:r>
        <w:rPr>
          <w:rFonts w:ascii="Times New Roman" w:hAnsi="Times New Roman"/>
          <w:b w:val="0"/>
          <w:bCs/>
          <w:sz w:val="24"/>
        </w:rPr>
        <w:t>inférieure à la durée légale du travail de 1 607 heures actuellement en vigueur.</w:t>
      </w:r>
    </w:p>
    <w:p w14:paraId="45F067B4" w14:textId="77777777" w:rsidR="002C0FED" w:rsidRDefault="002C0FED">
      <w:pPr>
        <w:pStyle w:val="Corpsdetexte"/>
        <w:rPr>
          <w:rFonts w:ascii="Times New Roman" w:hAnsi="Times New Roman"/>
          <w:b w:val="0"/>
          <w:bCs/>
          <w:sz w:val="24"/>
        </w:rPr>
      </w:pPr>
      <w:r>
        <w:rPr>
          <w:rFonts w:ascii="Times New Roman" w:hAnsi="Times New Roman"/>
          <w:b w:val="0"/>
          <w:bCs/>
          <w:sz w:val="24"/>
        </w:rPr>
        <w:t>Ainsi, la durée hebdomadaire ou mensuelle du travail des salariés à temps partiel pourra varier en fonction des périodes de haute et basse activité de l’entreprise sur l’ensemble de la période de 12 mois d’annualisation.</w:t>
      </w:r>
    </w:p>
    <w:p w14:paraId="32C74A25" w14:textId="77777777" w:rsidR="002C0FED" w:rsidRDefault="002C0FED">
      <w:pPr>
        <w:rPr>
          <w:rFonts w:ascii="Times New Roman" w:hAnsi="Times New Roman"/>
          <w:sz w:val="24"/>
        </w:rPr>
      </w:pPr>
    </w:p>
    <w:p w14:paraId="22743A8B" w14:textId="77777777" w:rsidR="002C0FED" w:rsidRDefault="002C0FED">
      <w:pPr>
        <w:pStyle w:val="Corpsdetexte"/>
        <w:rPr>
          <w:rFonts w:ascii="Times New Roman" w:hAnsi="Times New Roman"/>
          <w:b w:val="0"/>
          <w:bCs/>
          <w:i/>
          <w:sz w:val="24"/>
        </w:rPr>
      </w:pPr>
      <w:r>
        <w:rPr>
          <w:rFonts w:ascii="Times New Roman" w:hAnsi="Times New Roman"/>
          <w:b w:val="0"/>
          <w:bCs/>
          <w:i/>
          <w:sz w:val="24"/>
        </w:rPr>
        <w:t>Article 13-2 : Amplitude de l’aménagement du temps de travail sur l’année</w:t>
      </w:r>
    </w:p>
    <w:p w14:paraId="5FF6BCD0" w14:textId="77777777" w:rsidR="002C0FED" w:rsidRDefault="002C0FED">
      <w:pPr>
        <w:pStyle w:val="Corpsdetexte"/>
        <w:rPr>
          <w:rFonts w:ascii="Times New Roman" w:hAnsi="Times New Roman"/>
          <w:b w:val="0"/>
          <w:bCs/>
          <w:sz w:val="24"/>
        </w:rPr>
      </w:pPr>
      <w:r>
        <w:rPr>
          <w:rFonts w:ascii="Times New Roman" w:hAnsi="Times New Roman"/>
          <w:b w:val="0"/>
          <w:bCs/>
          <w:sz w:val="24"/>
        </w:rPr>
        <w:t xml:space="preserve">La répartition des horaires de travail sur la semaine pourra </w:t>
      </w:r>
      <w:r w:rsidRPr="002556BC">
        <w:rPr>
          <w:rFonts w:ascii="Times New Roman" w:hAnsi="Times New Roman"/>
          <w:b w:val="0"/>
          <w:bCs/>
          <w:sz w:val="24"/>
        </w:rPr>
        <w:t xml:space="preserve">varier entre </w:t>
      </w:r>
      <w:r w:rsidR="00FE69D7">
        <w:rPr>
          <w:rFonts w:ascii="Times New Roman" w:hAnsi="Times New Roman"/>
          <w:b w:val="0"/>
          <w:bCs/>
          <w:sz w:val="24"/>
        </w:rPr>
        <w:t>0</w:t>
      </w:r>
      <w:r w:rsidR="00FE69D7" w:rsidRPr="002556BC">
        <w:rPr>
          <w:rFonts w:ascii="Times New Roman" w:hAnsi="Times New Roman"/>
          <w:b w:val="0"/>
          <w:bCs/>
          <w:sz w:val="24"/>
        </w:rPr>
        <w:t xml:space="preserve"> </w:t>
      </w:r>
      <w:r w:rsidRPr="002556BC">
        <w:rPr>
          <w:rFonts w:ascii="Times New Roman" w:hAnsi="Times New Roman"/>
          <w:b w:val="0"/>
          <w:bCs/>
          <w:sz w:val="24"/>
        </w:rPr>
        <w:t>heure</w:t>
      </w:r>
      <w:r w:rsidR="00302618" w:rsidRPr="002556BC">
        <w:rPr>
          <w:rFonts w:ascii="Times New Roman" w:hAnsi="Times New Roman"/>
          <w:b w:val="0"/>
          <w:bCs/>
          <w:sz w:val="24"/>
        </w:rPr>
        <w:t>s</w:t>
      </w:r>
      <w:r w:rsidRPr="002556BC">
        <w:rPr>
          <w:rFonts w:ascii="Times New Roman" w:hAnsi="Times New Roman"/>
          <w:b w:val="0"/>
          <w:bCs/>
          <w:sz w:val="24"/>
        </w:rPr>
        <w:t xml:space="preserve"> et </w:t>
      </w:r>
      <w:r w:rsidR="00C13B07">
        <w:rPr>
          <w:rFonts w:ascii="Times New Roman" w:hAnsi="Times New Roman"/>
          <w:b w:val="0"/>
          <w:bCs/>
          <w:sz w:val="24"/>
        </w:rPr>
        <w:t>3</w:t>
      </w:r>
      <w:r w:rsidR="00126834">
        <w:rPr>
          <w:rFonts w:ascii="Times New Roman" w:hAnsi="Times New Roman"/>
          <w:b w:val="0"/>
          <w:bCs/>
          <w:sz w:val="24"/>
        </w:rPr>
        <w:t>4</w:t>
      </w:r>
      <w:r w:rsidR="00126834" w:rsidRPr="002556BC">
        <w:rPr>
          <w:rFonts w:ascii="Times New Roman" w:hAnsi="Times New Roman"/>
          <w:b w:val="0"/>
          <w:bCs/>
          <w:sz w:val="24"/>
        </w:rPr>
        <w:t xml:space="preserve"> </w:t>
      </w:r>
      <w:r w:rsidRPr="002556BC">
        <w:rPr>
          <w:rFonts w:ascii="Times New Roman" w:hAnsi="Times New Roman"/>
          <w:b w:val="0"/>
          <w:bCs/>
          <w:sz w:val="24"/>
        </w:rPr>
        <w:t>heures</w:t>
      </w:r>
      <w:r>
        <w:rPr>
          <w:rFonts w:ascii="Times New Roman" w:hAnsi="Times New Roman"/>
          <w:b w:val="0"/>
          <w:bCs/>
          <w:sz w:val="24"/>
        </w:rPr>
        <w:t xml:space="preserve"> conformément aux dispositions</w:t>
      </w:r>
      <w:r w:rsidR="001E182D">
        <w:rPr>
          <w:rFonts w:ascii="Times New Roman" w:hAnsi="Times New Roman"/>
          <w:b w:val="0"/>
          <w:bCs/>
          <w:sz w:val="24"/>
        </w:rPr>
        <w:t xml:space="preserve"> conventionnelles et</w:t>
      </w:r>
      <w:r>
        <w:rPr>
          <w:rFonts w:ascii="Times New Roman" w:hAnsi="Times New Roman"/>
          <w:b w:val="0"/>
          <w:bCs/>
          <w:sz w:val="24"/>
        </w:rPr>
        <w:t xml:space="preserve"> légales en vigueur.</w:t>
      </w:r>
    </w:p>
    <w:p w14:paraId="17B65AFF" w14:textId="77777777" w:rsidR="002C0FED" w:rsidRDefault="001E182D">
      <w:pPr>
        <w:pStyle w:val="Corpsdetexte"/>
        <w:rPr>
          <w:rFonts w:ascii="Times New Roman" w:hAnsi="Times New Roman"/>
          <w:b w:val="0"/>
          <w:sz w:val="24"/>
        </w:rPr>
      </w:pPr>
      <w:r>
        <w:rPr>
          <w:rFonts w:ascii="Times New Roman" w:hAnsi="Times New Roman"/>
          <w:b w:val="0"/>
          <w:sz w:val="24"/>
        </w:rPr>
        <w:t xml:space="preserve">Conformément à l’article L 3123-25 du Code du travail, la période minimale de travail continue est fixée </w:t>
      </w:r>
      <w:r w:rsidR="00733AB6">
        <w:rPr>
          <w:rFonts w:ascii="Times New Roman" w:hAnsi="Times New Roman"/>
          <w:b w:val="0"/>
          <w:sz w:val="24"/>
        </w:rPr>
        <w:t>à une heure</w:t>
      </w:r>
      <w:r>
        <w:rPr>
          <w:rFonts w:ascii="Times New Roman" w:hAnsi="Times New Roman"/>
          <w:b w:val="0"/>
          <w:sz w:val="24"/>
        </w:rPr>
        <w:t>.</w:t>
      </w:r>
    </w:p>
    <w:p w14:paraId="49CD9D89" w14:textId="77777777" w:rsidR="00302618" w:rsidRDefault="00302618">
      <w:pPr>
        <w:pStyle w:val="Corpsdetexte"/>
        <w:rPr>
          <w:rFonts w:ascii="Times New Roman" w:hAnsi="Times New Roman"/>
          <w:b w:val="0"/>
          <w:sz w:val="24"/>
        </w:rPr>
      </w:pPr>
    </w:p>
    <w:p w14:paraId="702173BF" w14:textId="77777777" w:rsidR="002C0FED" w:rsidRDefault="002C0FED">
      <w:pPr>
        <w:pStyle w:val="Corpsdetexte"/>
        <w:rPr>
          <w:rFonts w:ascii="Times New Roman" w:hAnsi="Times New Roman"/>
          <w:sz w:val="24"/>
        </w:rPr>
      </w:pPr>
      <w:r>
        <w:rPr>
          <w:rFonts w:ascii="Times New Roman" w:hAnsi="Times New Roman"/>
          <w:sz w:val="24"/>
        </w:rPr>
        <w:t>Article 14 : Heures complémentaires</w:t>
      </w:r>
    </w:p>
    <w:p w14:paraId="4E626491" w14:textId="594BC825" w:rsidR="002C0FED" w:rsidRDefault="002C0FED">
      <w:pPr>
        <w:pStyle w:val="Corpsdetexte"/>
        <w:rPr>
          <w:rFonts w:ascii="Times New Roman" w:hAnsi="Times New Roman"/>
          <w:b w:val="0"/>
          <w:bCs/>
          <w:sz w:val="24"/>
        </w:rPr>
      </w:pPr>
      <w:r>
        <w:rPr>
          <w:rFonts w:ascii="Times New Roman" w:hAnsi="Times New Roman"/>
          <w:b w:val="0"/>
          <w:bCs/>
          <w:sz w:val="24"/>
        </w:rPr>
        <w:t>Les salariés à temps partiel pourront être amenés à effectuer des heures complémentaires dans la limite d’un tiers de la durée du travail prévue pour la période de référence de 12 mois, fixée dans leur contrat de travail.</w:t>
      </w:r>
    </w:p>
    <w:p w14:paraId="2FB8E405" w14:textId="77777777" w:rsidR="002C0FED" w:rsidRDefault="002C0FED">
      <w:pPr>
        <w:pStyle w:val="Corpsdetexte"/>
        <w:rPr>
          <w:rFonts w:ascii="Times New Roman" w:hAnsi="Times New Roman"/>
          <w:b w:val="0"/>
          <w:bCs/>
          <w:sz w:val="24"/>
        </w:rPr>
      </w:pPr>
      <w:r>
        <w:rPr>
          <w:rFonts w:ascii="Times New Roman" w:hAnsi="Times New Roman"/>
          <w:b w:val="0"/>
          <w:bCs/>
          <w:sz w:val="24"/>
        </w:rPr>
        <w:t xml:space="preserve">Les heures complémentaires accomplies </w:t>
      </w:r>
      <w:r w:rsidR="00B8738C">
        <w:rPr>
          <w:rFonts w:ascii="Times New Roman" w:hAnsi="Times New Roman"/>
          <w:b w:val="0"/>
          <w:bCs/>
          <w:sz w:val="24"/>
        </w:rPr>
        <w:t>au-delà</w:t>
      </w:r>
      <w:r>
        <w:rPr>
          <w:rFonts w:ascii="Times New Roman" w:hAnsi="Times New Roman"/>
          <w:b w:val="0"/>
          <w:bCs/>
          <w:sz w:val="24"/>
        </w:rPr>
        <w:t xml:space="preserve"> de la durée du travail</w:t>
      </w:r>
      <w:r w:rsidR="00733AB6">
        <w:rPr>
          <w:rFonts w:ascii="Times New Roman" w:hAnsi="Times New Roman"/>
          <w:b w:val="0"/>
          <w:bCs/>
          <w:sz w:val="24"/>
        </w:rPr>
        <w:t xml:space="preserve"> </w:t>
      </w:r>
      <w:r>
        <w:rPr>
          <w:rFonts w:ascii="Times New Roman" w:hAnsi="Times New Roman"/>
          <w:b w:val="0"/>
          <w:bCs/>
          <w:sz w:val="24"/>
        </w:rPr>
        <w:t>prévue pour la période de référence de 12 mois</w:t>
      </w:r>
      <w:r w:rsidR="00C13B07">
        <w:rPr>
          <w:rFonts w:ascii="Times New Roman" w:hAnsi="Times New Roman"/>
          <w:b w:val="0"/>
          <w:bCs/>
          <w:sz w:val="24"/>
        </w:rPr>
        <w:t>,</w:t>
      </w:r>
      <w:r>
        <w:rPr>
          <w:rFonts w:ascii="Times New Roman" w:hAnsi="Times New Roman"/>
          <w:b w:val="0"/>
          <w:bCs/>
          <w:sz w:val="24"/>
        </w:rPr>
        <w:t xml:space="preserve"> donnent lieu à une majoration de salaire conformément aux dispositions légales en vigueur.</w:t>
      </w:r>
    </w:p>
    <w:p w14:paraId="63106962" w14:textId="77777777" w:rsidR="00110242" w:rsidRDefault="00110242">
      <w:pPr>
        <w:pStyle w:val="Corpsdetexte"/>
        <w:rPr>
          <w:rFonts w:ascii="Times New Roman" w:hAnsi="Times New Roman"/>
          <w:b w:val="0"/>
          <w:bCs/>
          <w:sz w:val="24"/>
        </w:rPr>
      </w:pPr>
    </w:p>
    <w:p w14:paraId="07A7BF14" w14:textId="77777777" w:rsidR="002C0FED" w:rsidRDefault="002C0FED">
      <w:pPr>
        <w:pStyle w:val="Corpsdetexte"/>
        <w:rPr>
          <w:rFonts w:ascii="Times New Roman" w:hAnsi="Times New Roman"/>
          <w:b w:val="0"/>
          <w:bCs/>
          <w:sz w:val="24"/>
        </w:rPr>
      </w:pPr>
    </w:p>
    <w:p w14:paraId="495A1A03" w14:textId="77777777" w:rsidR="002C0FED" w:rsidRDefault="002C0FED">
      <w:pPr>
        <w:pStyle w:val="Corpsdetexte"/>
        <w:rPr>
          <w:rFonts w:ascii="Times New Roman" w:hAnsi="Times New Roman"/>
          <w:sz w:val="24"/>
        </w:rPr>
      </w:pPr>
      <w:r>
        <w:rPr>
          <w:rFonts w:ascii="Times New Roman" w:hAnsi="Times New Roman"/>
          <w:sz w:val="24"/>
        </w:rPr>
        <w:t>Article 15 : Horaires de travail et planning</w:t>
      </w:r>
    </w:p>
    <w:p w14:paraId="20A4C453" w14:textId="77777777" w:rsidR="002C0FED" w:rsidRDefault="002C0FED">
      <w:pPr>
        <w:rPr>
          <w:rFonts w:ascii="Times New Roman" w:hAnsi="Times New Roman"/>
          <w:i/>
          <w:sz w:val="24"/>
        </w:rPr>
      </w:pPr>
    </w:p>
    <w:p w14:paraId="6C0C78D2" w14:textId="77777777" w:rsidR="002C0FED" w:rsidRDefault="002C0FED">
      <w:pPr>
        <w:rPr>
          <w:rFonts w:ascii="Times New Roman" w:hAnsi="Times New Roman"/>
          <w:i/>
          <w:sz w:val="24"/>
        </w:rPr>
      </w:pPr>
      <w:r>
        <w:rPr>
          <w:rFonts w:ascii="Times New Roman" w:hAnsi="Times New Roman"/>
          <w:i/>
          <w:sz w:val="24"/>
        </w:rPr>
        <w:t>Article 15-1 : notification des horaires de travail</w:t>
      </w:r>
    </w:p>
    <w:p w14:paraId="3583F3DF" w14:textId="23EA136B" w:rsidR="002C0FED" w:rsidRDefault="002C0FED">
      <w:pPr>
        <w:rPr>
          <w:rFonts w:ascii="Times New Roman" w:hAnsi="Times New Roman"/>
          <w:sz w:val="24"/>
        </w:rPr>
      </w:pPr>
      <w:r>
        <w:rPr>
          <w:rFonts w:ascii="Times New Roman" w:hAnsi="Times New Roman"/>
          <w:sz w:val="24"/>
        </w:rPr>
        <w:t>Les horaires de travail pour chaque journée travaillée sont communiqués chaque mois par écrit aux salariés</w:t>
      </w:r>
      <w:r w:rsidR="00956508">
        <w:rPr>
          <w:rFonts w:ascii="Times New Roman" w:hAnsi="Times New Roman"/>
          <w:sz w:val="24"/>
        </w:rPr>
        <w:t xml:space="preserve"> dans le respect des plages d’indisponibilités mentionnées dans le contrat de travail. </w:t>
      </w:r>
      <w:r w:rsidR="00302618" w:rsidRPr="002556BC">
        <w:rPr>
          <w:rFonts w:ascii="Times New Roman" w:hAnsi="Times New Roman"/>
          <w:sz w:val="24"/>
        </w:rPr>
        <w:t>Ce planning est mensuel.</w:t>
      </w:r>
      <w:r>
        <w:rPr>
          <w:rFonts w:ascii="Times New Roman" w:hAnsi="Times New Roman"/>
          <w:sz w:val="24"/>
        </w:rPr>
        <w:t xml:space="preserve"> Les plannings sont notifiés au salarié au moins deux jours avant le 1</w:t>
      </w:r>
      <w:r>
        <w:rPr>
          <w:rFonts w:ascii="Times New Roman" w:hAnsi="Times New Roman"/>
          <w:sz w:val="24"/>
          <w:vertAlign w:val="superscript"/>
        </w:rPr>
        <w:t>er</w:t>
      </w:r>
      <w:r>
        <w:rPr>
          <w:rFonts w:ascii="Times New Roman" w:hAnsi="Times New Roman"/>
          <w:sz w:val="24"/>
        </w:rPr>
        <w:t xml:space="preserve"> jour </w:t>
      </w:r>
      <w:r w:rsidR="009C1CCD">
        <w:rPr>
          <w:rFonts w:ascii="Times New Roman" w:hAnsi="Times New Roman"/>
          <w:sz w:val="24"/>
        </w:rPr>
        <w:t>du mois</w:t>
      </w:r>
      <w:r>
        <w:rPr>
          <w:rFonts w:ascii="Times New Roman" w:hAnsi="Times New Roman"/>
          <w:sz w:val="24"/>
        </w:rPr>
        <w:t>.</w:t>
      </w:r>
    </w:p>
    <w:p w14:paraId="222F74ED" w14:textId="77777777" w:rsidR="002C0FED" w:rsidRDefault="002C0FED">
      <w:pPr>
        <w:rPr>
          <w:rFonts w:ascii="Times New Roman" w:hAnsi="Times New Roman"/>
          <w:sz w:val="24"/>
        </w:rPr>
      </w:pPr>
    </w:p>
    <w:p w14:paraId="11A56372" w14:textId="77777777" w:rsidR="002C0FED" w:rsidRDefault="009E427B">
      <w:pPr>
        <w:rPr>
          <w:rFonts w:ascii="Times New Roman" w:hAnsi="Times New Roman"/>
          <w:sz w:val="24"/>
        </w:rPr>
      </w:pPr>
      <w:r>
        <w:rPr>
          <w:rFonts w:ascii="Times New Roman" w:hAnsi="Times New Roman"/>
          <w:sz w:val="24"/>
        </w:rPr>
        <w:t>Les plannings</w:t>
      </w:r>
      <w:r w:rsidR="002C0FED">
        <w:rPr>
          <w:rFonts w:ascii="Times New Roman" w:hAnsi="Times New Roman"/>
          <w:sz w:val="24"/>
        </w:rPr>
        <w:t xml:space="preserve"> individuels </w:t>
      </w:r>
      <w:r w:rsidR="00DD7580">
        <w:rPr>
          <w:rFonts w:ascii="Times New Roman" w:hAnsi="Times New Roman"/>
          <w:sz w:val="24"/>
        </w:rPr>
        <w:t>seront notifiés aux salariés par la Direction soit par remise en main propre, par mail ou par envoi en recommandé avec accusé de réception</w:t>
      </w:r>
      <w:r>
        <w:rPr>
          <w:rFonts w:ascii="Times New Roman" w:hAnsi="Times New Roman"/>
          <w:sz w:val="24"/>
        </w:rPr>
        <w:t xml:space="preserve"> ou par tout autre moyen technologique qui assure une traçabilité non encore mis en œuvre à la date de signature du présent texte.</w:t>
      </w:r>
    </w:p>
    <w:p w14:paraId="10E4BA80" w14:textId="77777777" w:rsidR="002C0FED" w:rsidRDefault="002C0FED">
      <w:pPr>
        <w:rPr>
          <w:rFonts w:ascii="Times New Roman" w:hAnsi="Times New Roman"/>
          <w:sz w:val="24"/>
        </w:rPr>
      </w:pPr>
    </w:p>
    <w:p w14:paraId="31D368D0" w14:textId="77777777" w:rsidR="002C0FED" w:rsidRDefault="002C0FED">
      <w:pPr>
        <w:rPr>
          <w:rFonts w:ascii="Times New Roman" w:hAnsi="Times New Roman"/>
          <w:sz w:val="24"/>
        </w:rPr>
      </w:pPr>
      <w:r>
        <w:rPr>
          <w:rFonts w:ascii="Times New Roman" w:hAnsi="Times New Roman"/>
          <w:sz w:val="24"/>
        </w:rPr>
        <w:t>Le planning précise pour chaque salarié la durée du travail et les horaires de travail du mois, déterminés par l’entreprise.</w:t>
      </w:r>
    </w:p>
    <w:p w14:paraId="1668C2C4" w14:textId="77777777" w:rsidR="002C0FED" w:rsidRDefault="002C0FED">
      <w:pPr>
        <w:rPr>
          <w:rFonts w:ascii="Times New Roman" w:hAnsi="Times New Roman"/>
          <w:sz w:val="24"/>
        </w:rPr>
      </w:pPr>
      <w:r>
        <w:rPr>
          <w:rFonts w:ascii="Times New Roman" w:hAnsi="Times New Roman"/>
          <w:sz w:val="24"/>
        </w:rPr>
        <w:t>Le salarié est tenu de se conformer aux missions prévues au planning. Il n’est pas autorisé à modifier les heures et jours d’intervention, même à la demande ou avec l’accord du client.</w:t>
      </w:r>
    </w:p>
    <w:p w14:paraId="4C048C74" w14:textId="77777777" w:rsidR="002C0FED" w:rsidRDefault="002C0FED">
      <w:pPr>
        <w:rPr>
          <w:rFonts w:ascii="Times New Roman" w:hAnsi="Times New Roman"/>
          <w:sz w:val="24"/>
        </w:rPr>
      </w:pPr>
    </w:p>
    <w:p w14:paraId="658D2145" w14:textId="77777777" w:rsidR="002C0FED" w:rsidRDefault="002C0FED">
      <w:pPr>
        <w:rPr>
          <w:rFonts w:ascii="Times New Roman" w:hAnsi="Times New Roman"/>
          <w:i/>
          <w:sz w:val="24"/>
        </w:rPr>
      </w:pPr>
      <w:r>
        <w:rPr>
          <w:rFonts w:ascii="Times New Roman" w:hAnsi="Times New Roman"/>
          <w:i/>
          <w:sz w:val="24"/>
        </w:rPr>
        <w:t>Article 15-2 : modification des horaires de travail</w:t>
      </w:r>
    </w:p>
    <w:p w14:paraId="3D690971" w14:textId="77777777" w:rsidR="008A3814" w:rsidRDefault="008A3814" w:rsidP="008A3814">
      <w:pPr>
        <w:rPr>
          <w:rFonts w:ascii="Times New Roman" w:hAnsi="Times New Roman"/>
          <w:sz w:val="24"/>
        </w:rPr>
      </w:pPr>
      <w:r>
        <w:rPr>
          <w:rFonts w:ascii="Times New Roman" w:hAnsi="Times New Roman"/>
          <w:sz w:val="24"/>
        </w:rPr>
        <w:t>Le planning mensuel de travail pourra faire l’objet de modifications à l’initiative de l’employeur. En principe, le salarié sera averti de cette modification dans un délai de 7 jours avant la date à laquelle la modification apportée au planning initial doit avoir lieu.</w:t>
      </w:r>
    </w:p>
    <w:p w14:paraId="019C03C7" w14:textId="52117A5B" w:rsidR="008A3814" w:rsidRDefault="008A3814" w:rsidP="008A3814">
      <w:pPr>
        <w:rPr>
          <w:rFonts w:ascii="Times New Roman" w:hAnsi="Times New Roman"/>
          <w:sz w:val="24"/>
        </w:rPr>
      </w:pPr>
      <w:r>
        <w:rPr>
          <w:rFonts w:ascii="Times New Roman" w:hAnsi="Times New Roman"/>
          <w:sz w:val="24"/>
        </w:rPr>
        <w:t xml:space="preserve">Enfin, en cas d’urgence, les salariés pourront être informés de la modification apportée à leur planning dans un délai </w:t>
      </w:r>
      <w:r w:rsidR="002037FB">
        <w:rPr>
          <w:rFonts w:ascii="Times New Roman" w:hAnsi="Times New Roman"/>
          <w:sz w:val="24"/>
        </w:rPr>
        <w:t>inférieur à sept jours</w:t>
      </w:r>
      <w:r>
        <w:rPr>
          <w:rFonts w:ascii="Times New Roman" w:hAnsi="Times New Roman"/>
          <w:sz w:val="24"/>
        </w:rPr>
        <w:t>.</w:t>
      </w:r>
    </w:p>
    <w:p w14:paraId="5949A6F5" w14:textId="77777777" w:rsidR="008A3814" w:rsidRDefault="008A3814" w:rsidP="008A3814">
      <w:pPr>
        <w:rPr>
          <w:rFonts w:ascii="Times New Roman" w:hAnsi="Times New Roman"/>
          <w:sz w:val="24"/>
        </w:rPr>
      </w:pPr>
    </w:p>
    <w:p w14:paraId="7996F1A6" w14:textId="77777777" w:rsidR="008A3814" w:rsidRDefault="008A3814" w:rsidP="008A3814">
      <w:pPr>
        <w:rPr>
          <w:rFonts w:ascii="Times New Roman" w:hAnsi="Times New Roman"/>
          <w:sz w:val="24"/>
        </w:rPr>
      </w:pPr>
      <w:r>
        <w:rPr>
          <w:rFonts w:ascii="Times New Roman" w:hAnsi="Times New Roman"/>
          <w:sz w:val="24"/>
        </w:rPr>
        <w:t>Les cas d’urgence correspondent aux modifications apportées au planning qui sont justifiées par l’accomplissement d’une intervention auprès d’un client afin de notamment :</w:t>
      </w:r>
    </w:p>
    <w:p w14:paraId="2EC16125" w14:textId="77777777" w:rsidR="008A3814" w:rsidRDefault="008A3814" w:rsidP="008A3814">
      <w:pPr>
        <w:numPr>
          <w:ilvl w:val="0"/>
          <w:numId w:val="6"/>
        </w:numPr>
        <w:rPr>
          <w:rFonts w:ascii="Times New Roman" w:hAnsi="Times New Roman"/>
          <w:sz w:val="24"/>
        </w:rPr>
      </w:pPr>
      <w:r>
        <w:rPr>
          <w:rFonts w:ascii="Times New Roman" w:hAnsi="Times New Roman"/>
          <w:sz w:val="24"/>
        </w:rPr>
        <w:t>Pourvoir au remplacement d’un salarié absent.</w:t>
      </w:r>
    </w:p>
    <w:p w14:paraId="4BB89B63" w14:textId="77777777" w:rsidR="008A3814" w:rsidRDefault="008A3814" w:rsidP="008A3814">
      <w:pPr>
        <w:numPr>
          <w:ilvl w:val="0"/>
          <w:numId w:val="6"/>
        </w:numPr>
        <w:rPr>
          <w:rFonts w:ascii="Times New Roman" w:hAnsi="Times New Roman"/>
          <w:sz w:val="24"/>
        </w:rPr>
      </w:pPr>
      <w:r>
        <w:rPr>
          <w:rFonts w:ascii="Times New Roman" w:hAnsi="Times New Roman"/>
          <w:sz w:val="24"/>
        </w:rPr>
        <w:t>Répondre à un besoin immédiat d’intervention auprès notamment de personnes âgées, handicapées, malades, convalescentes et d’enfants.</w:t>
      </w:r>
    </w:p>
    <w:p w14:paraId="042E01BB" w14:textId="77777777" w:rsidR="008A3814" w:rsidRDefault="008A3814" w:rsidP="008A3814">
      <w:pPr>
        <w:numPr>
          <w:ilvl w:val="0"/>
          <w:numId w:val="6"/>
        </w:numPr>
        <w:rPr>
          <w:rFonts w:ascii="Times New Roman" w:hAnsi="Times New Roman"/>
          <w:sz w:val="24"/>
        </w:rPr>
      </w:pPr>
      <w:r>
        <w:rPr>
          <w:rFonts w:ascii="Times New Roman" w:hAnsi="Times New Roman"/>
          <w:sz w:val="24"/>
        </w:rPr>
        <w:t>Poursuivre une mission auprès d’un client suite à un retour d’hospitalisation non prévu dans un délai suffisant.</w:t>
      </w:r>
    </w:p>
    <w:p w14:paraId="74051176" w14:textId="77777777" w:rsidR="008A3814" w:rsidRDefault="008A3814" w:rsidP="008A3814">
      <w:pPr>
        <w:numPr>
          <w:ilvl w:val="0"/>
          <w:numId w:val="6"/>
        </w:numPr>
        <w:rPr>
          <w:rFonts w:ascii="Times New Roman" w:hAnsi="Times New Roman"/>
          <w:sz w:val="24"/>
        </w:rPr>
      </w:pPr>
      <w:r>
        <w:rPr>
          <w:rFonts w:ascii="Times New Roman" w:hAnsi="Times New Roman"/>
          <w:sz w:val="24"/>
        </w:rPr>
        <w:t>Répondre à un besoin immédiat d’intervention auprès d’un client en raison de l’aggravation de son état de santé.</w:t>
      </w:r>
    </w:p>
    <w:p w14:paraId="017BD45B" w14:textId="77777777" w:rsidR="008A3814" w:rsidRDefault="008A3814" w:rsidP="008A3814">
      <w:pPr>
        <w:numPr>
          <w:ilvl w:val="0"/>
          <w:numId w:val="6"/>
        </w:numPr>
        <w:rPr>
          <w:rFonts w:ascii="Times New Roman" w:hAnsi="Times New Roman"/>
          <w:sz w:val="24"/>
        </w:rPr>
      </w:pPr>
      <w:r>
        <w:rPr>
          <w:rFonts w:ascii="Times New Roman" w:hAnsi="Times New Roman"/>
          <w:sz w:val="24"/>
        </w:rPr>
        <w:t>Répondre à un besoin immédiat d’une prise en charge nouvelle et imprévue auprès d’un nouveau client en raison notamment de l’absence de l’aidant habituel, d’un retour d’hospitalisation imprévu, d’une aggravation de son état de santé.</w:t>
      </w:r>
    </w:p>
    <w:p w14:paraId="068E5D89" w14:textId="77777777" w:rsidR="008A3814" w:rsidRDefault="008A3814" w:rsidP="008A3814">
      <w:pPr>
        <w:numPr>
          <w:ilvl w:val="0"/>
          <w:numId w:val="6"/>
        </w:numPr>
        <w:rPr>
          <w:rFonts w:ascii="Times New Roman" w:hAnsi="Times New Roman"/>
          <w:sz w:val="24"/>
        </w:rPr>
      </w:pPr>
      <w:r>
        <w:rPr>
          <w:rFonts w:ascii="Times New Roman" w:hAnsi="Times New Roman"/>
          <w:sz w:val="24"/>
        </w:rPr>
        <w:t>Répondre à la demande de prise en charge d’un nouveau client, adressée par sa mutuelle ou tout autre financeur.</w:t>
      </w:r>
    </w:p>
    <w:p w14:paraId="1EA70646" w14:textId="77777777" w:rsidR="008A3814" w:rsidRDefault="008A3814" w:rsidP="008A3814">
      <w:pPr>
        <w:rPr>
          <w:rFonts w:ascii="Times New Roman" w:hAnsi="Times New Roman"/>
          <w:sz w:val="24"/>
        </w:rPr>
      </w:pPr>
    </w:p>
    <w:p w14:paraId="08A85E91" w14:textId="77777777" w:rsidR="008A3814" w:rsidRDefault="008A3814" w:rsidP="008A3814">
      <w:pPr>
        <w:rPr>
          <w:rFonts w:ascii="Times New Roman" w:hAnsi="Times New Roman"/>
          <w:sz w:val="24"/>
        </w:rPr>
      </w:pPr>
      <w:r>
        <w:rPr>
          <w:rFonts w:ascii="Times New Roman" w:hAnsi="Times New Roman"/>
          <w:sz w:val="24"/>
        </w:rPr>
        <w:t>La modification apportée dans un délai d’urgence au planning du salarié peut également se justifier par l’annulation ou le report d’une intervention chez un client en raison notamment :</w:t>
      </w:r>
    </w:p>
    <w:p w14:paraId="3E409E88" w14:textId="77777777" w:rsidR="008A3814" w:rsidRDefault="008A3814" w:rsidP="008A3814">
      <w:pPr>
        <w:numPr>
          <w:ilvl w:val="0"/>
          <w:numId w:val="6"/>
        </w:numPr>
        <w:rPr>
          <w:rFonts w:ascii="Times New Roman" w:hAnsi="Times New Roman"/>
          <w:sz w:val="24"/>
        </w:rPr>
      </w:pPr>
      <w:r>
        <w:rPr>
          <w:rFonts w:ascii="Times New Roman" w:hAnsi="Times New Roman"/>
          <w:sz w:val="24"/>
        </w:rPr>
        <w:t>D’une hospitalisation imprévue du client.</w:t>
      </w:r>
    </w:p>
    <w:p w14:paraId="500E8BED" w14:textId="77777777" w:rsidR="008A3814" w:rsidRDefault="008A3814" w:rsidP="008A3814">
      <w:pPr>
        <w:numPr>
          <w:ilvl w:val="0"/>
          <w:numId w:val="6"/>
        </w:numPr>
        <w:rPr>
          <w:rFonts w:ascii="Times New Roman" w:hAnsi="Times New Roman"/>
          <w:sz w:val="24"/>
        </w:rPr>
      </w:pPr>
      <w:r>
        <w:rPr>
          <w:rFonts w:ascii="Times New Roman" w:hAnsi="Times New Roman"/>
          <w:sz w:val="24"/>
        </w:rPr>
        <w:t>D’un départ précipité du client en maison de repos ou de convalescence.</w:t>
      </w:r>
    </w:p>
    <w:p w14:paraId="591AF463" w14:textId="77777777" w:rsidR="008A3814" w:rsidRDefault="008A3814" w:rsidP="008A3814">
      <w:pPr>
        <w:numPr>
          <w:ilvl w:val="0"/>
          <w:numId w:val="6"/>
        </w:numPr>
        <w:rPr>
          <w:rFonts w:ascii="Times New Roman" w:hAnsi="Times New Roman"/>
          <w:sz w:val="24"/>
        </w:rPr>
      </w:pPr>
      <w:r>
        <w:rPr>
          <w:rFonts w:ascii="Times New Roman" w:hAnsi="Times New Roman"/>
          <w:sz w:val="24"/>
        </w:rPr>
        <w:t>D’un imprévu contraignant le client à annuler ou reporter une intervention.</w:t>
      </w:r>
    </w:p>
    <w:p w14:paraId="7A1E6C61" w14:textId="77777777" w:rsidR="008A3814" w:rsidRDefault="008A3814" w:rsidP="008A3814">
      <w:pPr>
        <w:numPr>
          <w:ilvl w:val="0"/>
          <w:numId w:val="6"/>
        </w:numPr>
        <w:rPr>
          <w:rFonts w:ascii="Times New Roman" w:hAnsi="Times New Roman"/>
          <w:sz w:val="24"/>
        </w:rPr>
      </w:pPr>
      <w:r>
        <w:rPr>
          <w:rFonts w:ascii="Times New Roman" w:hAnsi="Times New Roman"/>
          <w:sz w:val="24"/>
        </w:rPr>
        <w:t>Du décès du client.</w:t>
      </w:r>
    </w:p>
    <w:p w14:paraId="7C30AD16" w14:textId="77777777" w:rsidR="008A3814" w:rsidRDefault="008A3814" w:rsidP="008A3814">
      <w:pPr>
        <w:rPr>
          <w:rFonts w:ascii="Times New Roman" w:hAnsi="Times New Roman"/>
          <w:sz w:val="24"/>
        </w:rPr>
      </w:pPr>
    </w:p>
    <w:p w14:paraId="726D1BE7" w14:textId="77777777" w:rsidR="008A3814" w:rsidRDefault="008A3814" w:rsidP="008A3814">
      <w:pPr>
        <w:rPr>
          <w:rFonts w:ascii="Times New Roman" w:hAnsi="Times New Roman"/>
          <w:sz w:val="24"/>
        </w:rPr>
      </w:pPr>
      <w:r>
        <w:rPr>
          <w:rFonts w:ascii="Times New Roman" w:hAnsi="Times New Roman"/>
          <w:sz w:val="24"/>
        </w:rPr>
        <w:t>Il est précisé que la communication des modifications apportées par l’employeur au planning initial se fera au fur et à mesure oralement par appel téléphonique ou lorsque le salarié dispose d’un téléphone portable, par message vocal laissé sur ce dernier.</w:t>
      </w:r>
    </w:p>
    <w:p w14:paraId="5ED450F2" w14:textId="77777777" w:rsidR="008A3814" w:rsidRDefault="008A3814" w:rsidP="008A3814">
      <w:pPr>
        <w:rPr>
          <w:rFonts w:ascii="Times New Roman" w:hAnsi="Times New Roman"/>
          <w:sz w:val="24"/>
        </w:rPr>
      </w:pPr>
    </w:p>
    <w:p w14:paraId="511D9FF7" w14:textId="6B01B174" w:rsidR="002C0FED" w:rsidRDefault="008A3814">
      <w:pPr>
        <w:rPr>
          <w:rFonts w:ascii="Times New Roman" w:hAnsi="Times New Roman"/>
          <w:sz w:val="24"/>
        </w:rPr>
      </w:pPr>
      <w:r>
        <w:rPr>
          <w:rFonts w:ascii="Times New Roman" w:hAnsi="Times New Roman"/>
          <w:sz w:val="24"/>
        </w:rPr>
        <w:t>De plus, lorsque le salarié dispose d’un téléphone portable ou d’une adresse internet, et si la situation le permet, la notification des modifications pourra également se faire par envoi de mail</w:t>
      </w:r>
      <w:r w:rsidR="001A21FF">
        <w:rPr>
          <w:rFonts w:ascii="Times New Roman" w:hAnsi="Times New Roman"/>
          <w:sz w:val="24"/>
        </w:rPr>
        <w:t>.</w:t>
      </w:r>
    </w:p>
    <w:p w14:paraId="001D3928" w14:textId="77777777" w:rsidR="001A21FF" w:rsidRDefault="001A21FF">
      <w:pPr>
        <w:rPr>
          <w:rFonts w:ascii="Times New Roman" w:hAnsi="Times New Roman"/>
          <w:sz w:val="24"/>
        </w:rPr>
      </w:pPr>
    </w:p>
    <w:p w14:paraId="788E95ED" w14:textId="796AE482" w:rsidR="002C0FED" w:rsidRDefault="002C0FED">
      <w:pPr>
        <w:rPr>
          <w:rFonts w:ascii="Times New Roman" w:hAnsi="Times New Roman"/>
          <w:b/>
          <w:sz w:val="24"/>
        </w:rPr>
      </w:pPr>
      <w:r>
        <w:rPr>
          <w:rFonts w:ascii="Times New Roman" w:hAnsi="Times New Roman"/>
          <w:b/>
          <w:sz w:val="24"/>
        </w:rPr>
        <w:t>Article 1</w:t>
      </w:r>
      <w:r w:rsidR="009C3A16">
        <w:rPr>
          <w:rFonts w:ascii="Times New Roman" w:hAnsi="Times New Roman"/>
          <w:b/>
          <w:sz w:val="24"/>
        </w:rPr>
        <w:t>6</w:t>
      </w:r>
      <w:r>
        <w:rPr>
          <w:rFonts w:ascii="Times New Roman" w:hAnsi="Times New Roman"/>
          <w:b/>
          <w:sz w:val="24"/>
        </w:rPr>
        <w:t xml:space="preserve"> : Contrepartie à la réduction du délai de modification des horaires  </w:t>
      </w:r>
    </w:p>
    <w:p w14:paraId="11C5FD28" w14:textId="77777777" w:rsidR="00A00680" w:rsidRDefault="00A00680" w:rsidP="00A00680">
      <w:pPr>
        <w:rPr>
          <w:rFonts w:ascii="Times New Roman" w:hAnsi="Times New Roman"/>
          <w:sz w:val="24"/>
        </w:rPr>
      </w:pPr>
      <w:r>
        <w:rPr>
          <w:rFonts w:ascii="Times New Roman" w:hAnsi="Times New Roman"/>
          <w:sz w:val="24"/>
        </w:rPr>
        <w:t>En contrepartie d’un délai de modification des horaires réduit, le salarié a la possibilité de refuser deux fois sur la période d’annualisation la modification de ses horaires dans un délai de moins de sept jours.</w:t>
      </w:r>
    </w:p>
    <w:p w14:paraId="738DA7E4" w14:textId="77777777" w:rsidR="00A00680" w:rsidRDefault="00A00680" w:rsidP="00A00680">
      <w:pPr>
        <w:rPr>
          <w:rFonts w:ascii="Times New Roman" w:hAnsi="Times New Roman"/>
          <w:sz w:val="24"/>
        </w:rPr>
      </w:pPr>
      <w:r>
        <w:rPr>
          <w:rFonts w:ascii="Times New Roman" w:hAnsi="Times New Roman"/>
          <w:sz w:val="24"/>
        </w:rPr>
        <w:t>Au delà de deux refus, toute proposition de modification de planning faite au salarié et refusé sera considérée comme une absence.</w:t>
      </w:r>
    </w:p>
    <w:p w14:paraId="1C6ED728" w14:textId="77777777" w:rsidR="00A00680" w:rsidRDefault="00A00680" w:rsidP="00A00680">
      <w:pPr>
        <w:rPr>
          <w:rFonts w:ascii="Times New Roman" w:hAnsi="Times New Roman"/>
          <w:sz w:val="24"/>
        </w:rPr>
      </w:pPr>
      <w:r>
        <w:rPr>
          <w:rFonts w:ascii="Times New Roman" w:hAnsi="Times New Roman"/>
          <w:sz w:val="24"/>
        </w:rPr>
        <w:t>Compte tenu de la proposition d’heures régulières par l’employeur et du refus du salarié, le nombre d’heures refusées devant être pris en compte dans le cadre d l’annualisation du temps de travail est égal au nombre d’heures qui aurait été réalisé sur un mois d’intervention. Lorsque l’employeur propose des heures ponctuelles, le nombre d’heures refusées est égal au nombre d’heures proposées.</w:t>
      </w:r>
    </w:p>
    <w:p w14:paraId="463BAD08" w14:textId="77777777" w:rsidR="002C0FED" w:rsidRDefault="002C0FED" w:rsidP="00E31E85">
      <w:pPr>
        <w:rPr>
          <w:rFonts w:ascii="Times New Roman" w:hAnsi="Times New Roman"/>
          <w:b/>
          <w:bCs w:val="0"/>
          <w:sz w:val="24"/>
        </w:rPr>
      </w:pPr>
    </w:p>
    <w:p w14:paraId="7A69F1A8" w14:textId="77777777" w:rsidR="002C0FED" w:rsidRDefault="002C0FED">
      <w:pPr>
        <w:pStyle w:val="Corpsdetexte"/>
        <w:rPr>
          <w:rFonts w:ascii="Times New Roman" w:hAnsi="Times New Roman"/>
          <w:b w:val="0"/>
          <w:bCs/>
          <w:sz w:val="24"/>
        </w:rPr>
      </w:pPr>
    </w:p>
    <w:p w14:paraId="4D68AD7F" w14:textId="4C51AC96" w:rsidR="002C0FED" w:rsidRDefault="002C0FED">
      <w:pPr>
        <w:pStyle w:val="Corpsdetexte"/>
        <w:rPr>
          <w:rFonts w:ascii="Times New Roman" w:hAnsi="Times New Roman"/>
          <w:bCs/>
          <w:sz w:val="24"/>
        </w:rPr>
      </w:pPr>
      <w:r>
        <w:rPr>
          <w:rFonts w:ascii="Times New Roman" w:hAnsi="Times New Roman"/>
          <w:bCs/>
          <w:sz w:val="24"/>
        </w:rPr>
        <w:t>Article 17 : Contrepartie</w:t>
      </w:r>
      <w:r w:rsidR="00A1624E">
        <w:rPr>
          <w:rFonts w:ascii="Times New Roman" w:hAnsi="Times New Roman"/>
          <w:bCs/>
          <w:sz w:val="24"/>
        </w:rPr>
        <w:t>s</w:t>
      </w:r>
      <w:r>
        <w:rPr>
          <w:rFonts w:ascii="Times New Roman" w:hAnsi="Times New Roman"/>
          <w:bCs/>
          <w:sz w:val="24"/>
        </w:rPr>
        <w:t xml:space="preserve"> pour les salariés à temps partiel </w:t>
      </w:r>
    </w:p>
    <w:p w14:paraId="43D4B787" w14:textId="2DA8F2BE" w:rsidR="002C0FED" w:rsidRDefault="002C0FED">
      <w:pPr>
        <w:rPr>
          <w:rFonts w:ascii="Times New Roman" w:hAnsi="Times New Roman"/>
          <w:sz w:val="24"/>
        </w:rPr>
      </w:pPr>
      <w:r>
        <w:rPr>
          <w:rFonts w:ascii="Times New Roman" w:hAnsi="Times New Roman"/>
          <w:sz w:val="24"/>
        </w:rPr>
        <w:t>Des garanties spécifiques pour les salariés embauchés à temps partiel et soumis aux dispositions du présent accord ont été négociées.</w:t>
      </w:r>
    </w:p>
    <w:p w14:paraId="674C1B3A" w14:textId="77777777" w:rsidR="00F670C9" w:rsidRDefault="00F670C9" w:rsidP="00F670C9">
      <w:pPr>
        <w:rPr>
          <w:rFonts w:ascii="Times New Roman" w:hAnsi="Times New Roman"/>
          <w:sz w:val="24"/>
        </w:rPr>
      </w:pPr>
    </w:p>
    <w:p w14:paraId="5291A071" w14:textId="77777777" w:rsidR="002C0FED" w:rsidRDefault="002C0FED">
      <w:pPr>
        <w:rPr>
          <w:rFonts w:ascii="Times New Roman" w:hAnsi="Times New Roman"/>
          <w:sz w:val="24"/>
        </w:rPr>
      </w:pPr>
      <w:r>
        <w:rPr>
          <w:rFonts w:ascii="Times New Roman" w:hAnsi="Times New Roman"/>
          <w:sz w:val="24"/>
        </w:rPr>
        <w:t>Ainsi, les parties s’engagent à mettre en place toutes les mesures nécessaires à garantir à ces salariés les mêmes droits que ceux reconnus aux salariés à temps plein. L’employeur s’engage à garantir aux salariés embauchés à temps partiel et soumis aux dispositions du présent accord, l’égalité d’accès aux possibilités de promotion, de carrière et de formation.</w:t>
      </w:r>
    </w:p>
    <w:p w14:paraId="17BFC929" w14:textId="77777777" w:rsidR="002C0FED" w:rsidRDefault="002C0FED">
      <w:pPr>
        <w:pStyle w:val="Corpsdetexte"/>
        <w:rPr>
          <w:rFonts w:ascii="Times New Roman" w:hAnsi="Times New Roman"/>
          <w:b w:val="0"/>
          <w:bCs/>
          <w:sz w:val="24"/>
        </w:rPr>
      </w:pPr>
    </w:p>
    <w:p w14:paraId="0F534BF9" w14:textId="7E09F2C3" w:rsidR="00BB6B9D" w:rsidRDefault="002C0FED">
      <w:pPr>
        <w:pStyle w:val="Corpsdetexte"/>
        <w:rPr>
          <w:rFonts w:ascii="Times New Roman" w:hAnsi="Times New Roman"/>
          <w:bCs/>
          <w:sz w:val="24"/>
        </w:rPr>
      </w:pPr>
      <w:r>
        <w:rPr>
          <w:rFonts w:ascii="Times New Roman" w:hAnsi="Times New Roman"/>
          <w:b w:val="0"/>
          <w:bCs/>
          <w:sz w:val="24"/>
        </w:rPr>
        <w:t xml:space="preserve">Enfin, chaque salarié embauché à temps partiel et soumis au présent accord bénéficiera </w:t>
      </w:r>
      <w:r w:rsidR="0011475C">
        <w:rPr>
          <w:rFonts w:ascii="Times New Roman" w:hAnsi="Times New Roman"/>
          <w:b w:val="0"/>
          <w:bCs/>
          <w:sz w:val="24"/>
        </w:rPr>
        <w:t xml:space="preserve">de </w:t>
      </w:r>
      <w:r>
        <w:rPr>
          <w:rFonts w:ascii="Times New Roman" w:hAnsi="Times New Roman"/>
          <w:b w:val="0"/>
          <w:bCs/>
          <w:sz w:val="24"/>
        </w:rPr>
        <w:t>plage</w:t>
      </w:r>
      <w:r w:rsidR="0011475C">
        <w:rPr>
          <w:rFonts w:ascii="Times New Roman" w:hAnsi="Times New Roman"/>
          <w:b w:val="0"/>
          <w:bCs/>
          <w:sz w:val="24"/>
        </w:rPr>
        <w:t>s</w:t>
      </w:r>
      <w:r>
        <w:rPr>
          <w:rFonts w:ascii="Times New Roman" w:hAnsi="Times New Roman"/>
          <w:b w:val="0"/>
          <w:bCs/>
          <w:sz w:val="24"/>
        </w:rPr>
        <w:t xml:space="preserve"> </w:t>
      </w:r>
      <w:r w:rsidR="00FE69D7">
        <w:rPr>
          <w:rFonts w:ascii="Times New Roman" w:hAnsi="Times New Roman"/>
          <w:b w:val="0"/>
          <w:bCs/>
          <w:sz w:val="24"/>
        </w:rPr>
        <w:t>d’indisponibilité</w:t>
      </w:r>
      <w:r>
        <w:rPr>
          <w:rFonts w:ascii="Times New Roman" w:hAnsi="Times New Roman"/>
          <w:b w:val="0"/>
          <w:bCs/>
          <w:sz w:val="24"/>
        </w:rPr>
        <w:t xml:space="preserve">. </w:t>
      </w:r>
      <w:r w:rsidR="0011475C">
        <w:rPr>
          <w:rFonts w:ascii="Times New Roman" w:hAnsi="Times New Roman"/>
          <w:b w:val="0"/>
          <w:bCs/>
          <w:sz w:val="24"/>
        </w:rPr>
        <w:t>Ces plages</w:t>
      </w:r>
      <w:r>
        <w:rPr>
          <w:rFonts w:ascii="Times New Roman" w:hAnsi="Times New Roman"/>
          <w:b w:val="0"/>
          <w:bCs/>
          <w:sz w:val="24"/>
        </w:rPr>
        <w:t xml:space="preserve"> </w:t>
      </w:r>
      <w:r w:rsidR="0011475C">
        <w:rPr>
          <w:rFonts w:ascii="Times New Roman" w:hAnsi="Times New Roman"/>
          <w:b w:val="0"/>
          <w:bCs/>
          <w:sz w:val="24"/>
        </w:rPr>
        <w:t>sont</w:t>
      </w:r>
      <w:r>
        <w:rPr>
          <w:rFonts w:ascii="Times New Roman" w:hAnsi="Times New Roman"/>
          <w:b w:val="0"/>
          <w:bCs/>
          <w:sz w:val="24"/>
        </w:rPr>
        <w:t xml:space="preserve"> définie</w:t>
      </w:r>
      <w:r w:rsidR="0011475C">
        <w:rPr>
          <w:rFonts w:ascii="Times New Roman" w:hAnsi="Times New Roman"/>
          <w:b w:val="0"/>
          <w:bCs/>
          <w:sz w:val="24"/>
        </w:rPr>
        <w:t>s</w:t>
      </w:r>
      <w:r>
        <w:rPr>
          <w:rFonts w:ascii="Times New Roman" w:hAnsi="Times New Roman"/>
          <w:b w:val="0"/>
          <w:bCs/>
          <w:sz w:val="24"/>
        </w:rPr>
        <w:t xml:space="preserve"> en prenant en considération d’une part les besoins du salarié pour organiser sa vie personnelle et d’autre part les besoins d’organisation du travail au sein de l’entreprise. L’étendue de </w:t>
      </w:r>
      <w:r w:rsidR="0011475C">
        <w:rPr>
          <w:rFonts w:ascii="Times New Roman" w:hAnsi="Times New Roman"/>
          <w:b w:val="0"/>
          <w:bCs/>
          <w:sz w:val="24"/>
        </w:rPr>
        <w:t>ces plages</w:t>
      </w:r>
      <w:r>
        <w:rPr>
          <w:rFonts w:ascii="Times New Roman" w:hAnsi="Times New Roman"/>
          <w:b w:val="0"/>
          <w:bCs/>
          <w:sz w:val="24"/>
        </w:rPr>
        <w:t xml:space="preserve"> d’indisponibilité sera définie précisément dans chaque contrat de travail de salarié embauché à temps partiel</w:t>
      </w:r>
      <w:r w:rsidR="00F670C9">
        <w:rPr>
          <w:rFonts w:ascii="Times New Roman" w:hAnsi="Times New Roman"/>
          <w:bCs/>
          <w:sz w:val="24"/>
        </w:rPr>
        <w:t>.</w:t>
      </w:r>
    </w:p>
    <w:p w14:paraId="09963EAA" w14:textId="77777777" w:rsidR="00BB6B9D" w:rsidRDefault="00BB6B9D">
      <w:pPr>
        <w:pStyle w:val="Corpsdetexte"/>
        <w:rPr>
          <w:rFonts w:ascii="Times New Roman" w:hAnsi="Times New Roman"/>
          <w:bCs/>
          <w:sz w:val="24"/>
        </w:rPr>
      </w:pPr>
    </w:p>
    <w:p w14:paraId="1A459787" w14:textId="77777777" w:rsidR="002C0FED" w:rsidRDefault="002C0FED">
      <w:pPr>
        <w:pStyle w:val="Corpsdetexte"/>
        <w:rPr>
          <w:rFonts w:ascii="Times New Roman" w:hAnsi="Times New Roman"/>
          <w:bCs/>
          <w:sz w:val="24"/>
        </w:rPr>
      </w:pPr>
      <w:r>
        <w:rPr>
          <w:rFonts w:ascii="Times New Roman" w:hAnsi="Times New Roman"/>
          <w:bCs/>
          <w:sz w:val="24"/>
        </w:rPr>
        <w:t>Article 18 : Régularisation des compteurs - salarié présent sur la totalité de la période de 12 mois</w:t>
      </w:r>
    </w:p>
    <w:p w14:paraId="7AD2E0D1" w14:textId="77777777" w:rsidR="002C0FED" w:rsidRDefault="000F3604">
      <w:pPr>
        <w:pStyle w:val="Corpsdetexte"/>
        <w:rPr>
          <w:rFonts w:ascii="Times New Roman" w:hAnsi="Times New Roman"/>
          <w:b w:val="0"/>
          <w:bCs/>
          <w:sz w:val="24"/>
        </w:rPr>
      </w:pPr>
      <w:r>
        <w:rPr>
          <w:rFonts w:ascii="Times New Roman" w:hAnsi="Times New Roman"/>
          <w:b w:val="0"/>
          <w:bCs/>
          <w:sz w:val="24"/>
        </w:rPr>
        <w:t>L</w:t>
      </w:r>
      <w:r w:rsidR="002C0FED">
        <w:rPr>
          <w:rFonts w:ascii="Times New Roman" w:hAnsi="Times New Roman"/>
          <w:b w:val="0"/>
          <w:bCs/>
          <w:sz w:val="24"/>
        </w:rPr>
        <w:t>’employeur arrête les comptes de chaque salarié à l’issue de la période de référence de 12 mois.</w:t>
      </w:r>
    </w:p>
    <w:p w14:paraId="0707BCC6" w14:textId="77777777" w:rsidR="002C0FED" w:rsidRDefault="002C0FED">
      <w:pPr>
        <w:rPr>
          <w:rFonts w:ascii="Times New Roman" w:hAnsi="Times New Roman"/>
          <w:sz w:val="24"/>
        </w:rPr>
      </w:pPr>
    </w:p>
    <w:p w14:paraId="4EE19B5F" w14:textId="77777777" w:rsidR="002C0FED" w:rsidRDefault="002C0FED">
      <w:pPr>
        <w:pStyle w:val="Corpsdetexte"/>
        <w:rPr>
          <w:rFonts w:ascii="Times New Roman" w:hAnsi="Times New Roman"/>
          <w:b w:val="0"/>
          <w:bCs/>
          <w:i/>
          <w:sz w:val="24"/>
        </w:rPr>
      </w:pPr>
      <w:r>
        <w:rPr>
          <w:rFonts w:ascii="Times New Roman" w:hAnsi="Times New Roman"/>
          <w:b w:val="0"/>
          <w:bCs/>
          <w:i/>
          <w:sz w:val="24"/>
        </w:rPr>
        <w:t>Article 18-1 : Solde de compteur positif (dépassement de la durée annuelle)</w:t>
      </w:r>
    </w:p>
    <w:p w14:paraId="40126221" w14:textId="452B3881" w:rsidR="002C0FED" w:rsidRDefault="002C0FED">
      <w:pPr>
        <w:pStyle w:val="Corpsdetexte"/>
        <w:rPr>
          <w:rFonts w:ascii="Times New Roman" w:hAnsi="Times New Roman"/>
          <w:b w:val="0"/>
          <w:bCs/>
          <w:sz w:val="24"/>
        </w:rPr>
      </w:pPr>
      <w:r>
        <w:rPr>
          <w:rFonts w:ascii="Times New Roman" w:hAnsi="Times New Roman"/>
          <w:b w:val="0"/>
          <w:bCs/>
          <w:sz w:val="24"/>
        </w:rPr>
        <w:t>Dans le cas où le solde du compteur est positif, seules les heures de travail effectif, réalisées au-delà de la durée annuelle</w:t>
      </w:r>
      <w:r w:rsidR="00DD1322">
        <w:rPr>
          <w:rFonts w:ascii="Times New Roman" w:hAnsi="Times New Roman"/>
          <w:b w:val="0"/>
          <w:bCs/>
          <w:sz w:val="24"/>
        </w:rPr>
        <w:t xml:space="preserve"> prévue au contrat de travail</w:t>
      </w:r>
      <w:r>
        <w:rPr>
          <w:rFonts w:ascii="Times New Roman" w:hAnsi="Times New Roman"/>
          <w:b w:val="0"/>
          <w:bCs/>
          <w:sz w:val="24"/>
        </w:rPr>
        <w:t>, sont des heures complémentaires majorées au taux légal. Les autres sont rémunérées au salarié sur la base du taux horaire en vigueur à la date de fin de la période.</w:t>
      </w:r>
    </w:p>
    <w:p w14:paraId="1C4B64EE" w14:textId="77777777" w:rsidR="002C0FED" w:rsidRDefault="002C0FED">
      <w:pPr>
        <w:rPr>
          <w:rFonts w:ascii="Times New Roman" w:hAnsi="Times New Roman"/>
          <w:sz w:val="24"/>
        </w:rPr>
      </w:pPr>
    </w:p>
    <w:p w14:paraId="136BC93E" w14:textId="77777777" w:rsidR="002C0FED" w:rsidRDefault="002C0FED">
      <w:pPr>
        <w:pStyle w:val="Corpsdetexte"/>
        <w:rPr>
          <w:rFonts w:ascii="Times New Roman" w:hAnsi="Times New Roman"/>
          <w:b w:val="0"/>
          <w:bCs/>
          <w:i/>
          <w:sz w:val="24"/>
        </w:rPr>
      </w:pPr>
      <w:bookmarkStart w:id="2" w:name="RFEA373E59821A8-EFL"/>
      <w:bookmarkEnd w:id="2"/>
      <w:r>
        <w:rPr>
          <w:rFonts w:ascii="Times New Roman" w:hAnsi="Times New Roman"/>
          <w:b w:val="0"/>
          <w:bCs/>
          <w:i/>
          <w:sz w:val="24"/>
        </w:rPr>
        <w:t xml:space="preserve">Article 18-2 : Solde de compteur négatif </w:t>
      </w:r>
    </w:p>
    <w:p w14:paraId="29140DA4" w14:textId="4745F0FE" w:rsidR="00FA027B" w:rsidRPr="002556BC" w:rsidRDefault="00FA027B" w:rsidP="00FA027B">
      <w:pPr>
        <w:pStyle w:val="Corpsdetexte"/>
        <w:rPr>
          <w:rFonts w:ascii="Times New Roman" w:hAnsi="Times New Roman"/>
          <w:b w:val="0"/>
          <w:bCs/>
          <w:sz w:val="24"/>
        </w:rPr>
      </w:pPr>
      <w:r>
        <w:rPr>
          <w:rFonts w:ascii="Times New Roman" w:hAnsi="Times New Roman"/>
          <w:b w:val="0"/>
          <w:bCs/>
          <w:sz w:val="24"/>
        </w:rPr>
        <w:t xml:space="preserve">Lorsque le solde du compteur est négatif, les heures apparaissant en déficit correspondent à </w:t>
      </w:r>
      <w:r w:rsidRPr="002556BC">
        <w:rPr>
          <w:rFonts w:ascii="Times New Roman" w:hAnsi="Times New Roman"/>
          <w:b w:val="0"/>
          <w:bCs/>
          <w:sz w:val="24"/>
        </w:rPr>
        <w:t>l’écart entre le nombre d’heures de travail que l’employeur s’est contractuellement engagé à fournir au salarié et le nombre d’heures de travail réalisées additionné des périodes d’absence rémunérées ou non</w:t>
      </w:r>
      <w:r w:rsidR="00FE69D7">
        <w:rPr>
          <w:rFonts w:ascii="Times New Roman" w:hAnsi="Times New Roman"/>
          <w:b w:val="0"/>
          <w:bCs/>
          <w:sz w:val="24"/>
        </w:rPr>
        <w:t xml:space="preserve"> , des heures proposées par l’employeur et refusé</w:t>
      </w:r>
      <w:r w:rsidR="009A7560">
        <w:rPr>
          <w:rFonts w:ascii="Times New Roman" w:hAnsi="Times New Roman"/>
          <w:b w:val="0"/>
          <w:bCs/>
          <w:sz w:val="24"/>
        </w:rPr>
        <w:t>es</w:t>
      </w:r>
      <w:r w:rsidR="00FE69D7">
        <w:rPr>
          <w:rFonts w:ascii="Times New Roman" w:hAnsi="Times New Roman"/>
          <w:b w:val="0"/>
          <w:bCs/>
          <w:sz w:val="24"/>
        </w:rPr>
        <w:t xml:space="preserve"> par le salarié</w:t>
      </w:r>
      <w:r w:rsidRPr="002556BC">
        <w:rPr>
          <w:rFonts w:ascii="Times New Roman" w:hAnsi="Times New Roman"/>
          <w:b w:val="0"/>
          <w:bCs/>
          <w:sz w:val="24"/>
        </w:rPr>
        <w:t xml:space="preserve"> </w:t>
      </w:r>
    </w:p>
    <w:p w14:paraId="015C1650" w14:textId="3199B0E6" w:rsidR="00FA027B" w:rsidRPr="002556BC" w:rsidRDefault="00FA027B" w:rsidP="00FA027B">
      <w:pPr>
        <w:pStyle w:val="Corpsdetexte"/>
        <w:rPr>
          <w:rFonts w:ascii="Times New Roman" w:hAnsi="Times New Roman"/>
          <w:b w:val="0"/>
          <w:bCs/>
          <w:sz w:val="24"/>
        </w:rPr>
      </w:pPr>
      <w:r w:rsidRPr="002556BC">
        <w:rPr>
          <w:rFonts w:ascii="Times New Roman" w:hAnsi="Times New Roman"/>
          <w:b w:val="0"/>
          <w:bCs/>
          <w:sz w:val="24"/>
        </w:rPr>
        <w:t>Dans ce cas, le salarié conserve les salaires versés</w:t>
      </w:r>
      <w:r w:rsidR="009A7560">
        <w:rPr>
          <w:rFonts w:ascii="Times New Roman" w:hAnsi="Times New Roman"/>
          <w:b w:val="0"/>
          <w:bCs/>
          <w:sz w:val="24"/>
        </w:rPr>
        <w:t xml:space="preserve"> quand elles ont déjà été rémunérées (lissage)</w:t>
      </w:r>
      <w:r w:rsidRPr="002556BC">
        <w:rPr>
          <w:rFonts w:ascii="Times New Roman" w:hAnsi="Times New Roman"/>
          <w:b w:val="0"/>
          <w:bCs/>
          <w:sz w:val="24"/>
        </w:rPr>
        <w:t xml:space="preserve"> et le compteur est remis à zéro. </w:t>
      </w:r>
    </w:p>
    <w:p w14:paraId="44D0A459" w14:textId="77777777" w:rsidR="002C0FED" w:rsidRDefault="002C0FED">
      <w:pPr>
        <w:pStyle w:val="Corpsdetexte"/>
        <w:rPr>
          <w:rFonts w:ascii="Times New Roman" w:hAnsi="Times New Roman"/>
          <w:b w:val="0"/>
          <w:bCs/>
          <w:sz w:val="24"/>
        </w:rPr>
      </w:pPr>
    </w:p>
    <w:p w14:paraId="133DC766" w14:textId="77777777" w:rsidR="002C0FED" w:rsidRDefault="002C0FED">
      <w:pPr>
        <w:pStyle w:val="Corpsdetexte"/>
        <w:rPr>
          <w:rFonts w:ascii="Times New Roman" w:hAnsi="Times New Roman"/>
          <w:b w:val="0"/>
          <w:sz w:val="24"/>
        </w:rPr>
      </w:pPr>
    </w:p>
    <w:p w14:paraId="4417438F" w14:textId="77777777" w:rsidR="002C0FED" w:rsidRDefault="002C0FED">
      <w:pPr>
        <w:pStyle w:val="Corpsdetexte"/>
        <w:rPr>
          <w:rFonts w:ascii="Times New Roman" w:hAnsi="Times New Roman"/>
          <w:sz w:val="24"/>
        </w:rPr>
      </w:pPr>
      <w:r>
        <w:rPr>
          <w:rFonts w:ascii="Times New Roman" w:hAnsi="Times New Roman"/>
          <w:sz w:val="24"/>
        </w:rPr>
        <w:t xml:space="preserve">Article 19 : Régularisation des compteurs - salarié n’ayant pas accompli la totalité de la période de 12 mois </w:t>
      </w:r>
    </w:p>
    <w:p w14:paraId="4B87A4EF" w14:textId="77777777" w:rsidR="002C0FED" w:rsidRDefault="002C0FED">
      <w:pPr>
        <w:pStyle w:val="Corpsdetexte"/>
        <w:rPr>
          <w:rFonts w:ascii="Times New Roman" w:hAnsi="Times New Roman"/>
          <w:b w:val="0"/>
          <w:bCs/>
          <w:sz w:val="24"/>
        </w:rPr>
      </w:pPr>
      <w:r>
        <w:rPr>
          <w:rFonts w:ascii="Times New Roman" w:hAnsi="Times New Roman"/>
          <w:b w:val="0"/>
          <w:bCs/>
          <w:sz w:val="24"/>
        </w:rPr>
        <w:t>Si en raison d’une fin de contrat (fin de CDD ou mission), d’une rupture de contrat en cours de période d’annualisation ou encore d’une embauche en cours d’année, un salarié n’a pas accompli la totalité des 12 mois de travail correspondant à la période définie à l’article 3 du présent accord, une régularisation est effectuée dans les conditions suivantes :</w:t>
      </w:r>
    </w:p>
    <w:p w14:paraId="2DCF3274" w14:textId="77777777" w:rsidR="002C0FED" w:rsidRDefault="002C0FED">
      <w:pPr>
        <w:pStyle w:val="Corpsdetexte"/>
        <w:rPr>
          <w:rFonts w:ascii="Times New Roman" w:hAnsi="Times New Roman"/>
          <w:b w:val="0"/>
          <w:bCs/>
          <w:sz w:val="24"/>
        </w:rPr>
      </w:pPr>
    </w:p>
    <w:p w14:paraId="00CF4684" w14:textId="77777777" w:rsidR="002C0FED" w:rsidRDefault="002C0FED">
      <w:pPr>
        <w:pStyle w:val="Corpsdetexte"/>
        <w:rPr>
          <w:rFonts w:ascii="Times New Roman" w:hAnsi="Times New Roman"/>
          <w:b w:val="0"/>
          <w:bCs/>
          <w:i/>
          <w:sz w:val="24"/>
        </w:rPr>
      </w:pPr>
      <w:r>
        <w:rPr>
          <w:rFonts w:ascii="Times New Roman" w:hAnsi="Times New Roman"/>
          <w:b w:val="0"/>
          <w:bCs/>
          <w:i/>
          <w:sz w:val="24"/>
        </w:rPr>
        <w:t xml:space="preserve">Article 19-1 : Solde de compteur positif </w:t>
      </w:r>
    </w:p>
    <w:p w14:paraId="2AD0D62D" w14:textId="046DF8C9" w:rsidR="002C0FED" w:rsidRDefault="002C0FED">
      <w:pPr>
        <w:rPr>
          <w:rFonts w:ascii="Times New Roman" w:hAnsi="Times New Roman"/>
          <w:sz w:val="24"/>
        </w:rPr>
      </w:pPr>
      <w:r>
        <w:rPr>
          <w:rFonts w:ascii="Times New Roman" w:hAnsi="Times New Roman"/>
          <w:sz w:val="24"/>
        </w:rPr>
        <w:t xml:space="preserve">Dans le cas où le solde du compteur est positif, </w:t>
      </w:r>
      <w:r w:rsidR="00A00721">
        <w:rPr>
          <w:rFonts w:ascii="Times New Roman" w:hAnsi="Times New Roman"/>
          <w:sz w:val="24"/>
        </w:rPr>
        <w:t>seules les heures de travail effectif, réalisées au-delà de la durée annuelle prévue au contrat de travail,</w:t>
      </w:r>
      <w:r w:rsidR="00A00721" w:rsidRPr="00A00721">
        <w:rPr>
          <w:rFonts w:ascii="Times New Roman" w:hAnsi="Times New Roman"/>
          <w:sz w:val="24"/>
        </w:rPr>
        <w:t xml:space="preserve"> </w:t>
      </w:r>
      <w:r w:rsidR="00A00721">
        <w:rPr>
          <w:rFonts w:ascii="Times New Roman" w:hAnsi="Times New Roman"/>
          <w:sz w:val="24"/>
        </w:rPr>
        <w:t>et définies à l’article 14 du présent accord sont des heures complémentaires majorées au taux légal.</w:t>
      </w:r>
      <w:r>
        <w:rPr>
          <w:rFonts w:ascii="Times New Roman" w:hAnsi="Times New Roman"/>
          <w:sz w:val="24"/>
        </w:rPr>
        <w:t xml:space="preserve"> Elles seront majorées en fonction des dispositions légales en vigueur à la date de régularisation.</w:t>
      </w:r>
    </w:p>
    <w:p w14:paraId="28B533DF" w14:textId="77777777" w:rsidR="002C0FED" w:rsidRDefault="002C0FED">
      <w:pPr>
        <w:pStyle w:val="Corpsdetexte"/>
        <w:rPr>
          <w:rFonts w:ascii="Times New Roman" w:hAnsi="Times New Roman"/>
          <w:b w:val="0"/>
          <w:bCs/>
          <w:i/>
          <w:sz w:val="24"/>
        </w:rPr>
      </w:pPr>
    </w:p>
    <w:p w14:paraId="4A93C7D7" w14:textId="77777777" w:rsidR="002C0FED" w:rsidRDefault="002C0FED">
      <w:pPr>
        <w:pStyle w:val="Corpsdetexte"/>
        <w:rPr>
          <w:rFonts w:ascii="Times New Roman" w:hAnsi="Times New Roman"/>
          <w:b w:val="0"/>
          <w:bCs/>
          <w:i/>
          <w:sz w:val="24"/>
        </w:rPr>
      </w:pPr>
      <w:r>
        <w:rPr>
          <w:rFonts w:ascii="Times New Roman" w:hAnsi="Times New Roman"/>
          <w:b w:val="0"/>
          <w:bCs/>
          <w:i/>
          <w:sz w:val="24"/>
        </w:rPr>
        <w:t>Article 19- 2 : Solde de compte négatif</w:t>
      </w:r>
    </w:p>
    <w:p w14:paraId="226672CA" w14:textId="5EB30EA9" w:rsidR="00FA027B" w:rsidRPr="002556BC" w:rsidRDefault="002C0FED" w:rsidP="00FA027B">
      <w:pPr>
        <w:pStyle w:val="Corpsdetexte"/>
        <w:rPr>
          <w:rFonts w:ascii="Times New Roman" w:hAnsi="Times New Roman"/>
          <w:b w:val="0"/>
          <w:bCs/>
          <w:sz w:val="24"/>
        </w:rPr>
      </w:pPr>
      <w:r>
        <w:rPr>
          <w:rFonts w:ascii="Times New Roman" w:hAnsi="Times New Roman"/>
          <w:b w:val="0"/>
          <w:bCs/>
          <w:sz w:val="24"/>
        </w:rPr>
        <w:t>Lorsque le solde du compteur est négatif, les heures apparaissant en déficit correspondent à un nombre d’heures rémunérées en trop au salarié sur la période</w:t>
      </w:r>
      <w:r w:rsidRPr="002556BC">
        <w:rPr>
          <w:rFonts w:ascii="Times New Roman" w:hAnsi="Times New Roman"/>
          <w:b w:val="0"/>
          <w:bCs/>
          <w:sz w:val="24"/>
        </w:rPr>
        <w:t xml:space="preserve">. </w:t>
      </w:r>
      <w:r w:rsidR="00440A66" w:rsidRPr="00BB6B9D">
        <w:rPr>
          <w:rFonts w:ascii="Times New Roman" w:hAnsi="Times New Roman"/>
          <w:b w:val="0"/>
          <w:bCs/>
          <w:sz w:val="24"/>
        </w:rPr>
        <w:t>En cas de rupture de contrat pour quel que motif que ce soit</w:t>
      </w:r>
      <w:r w:rsidR="00FA027B" w:rsidRPr="002556BC">
        <w:rPr>
          <w:rFonts w:ascii="Times New Roman" w:hAnsi="Times New Roman"/>
          <w:b w:val="0"/>
          <w:bCs/>
          <w:sz w:val="24"/>
        </w:rPr>
        <w:t xml:space="preserve">, l’employeur procédera à une récupération du trop-perçu par compensation avec </w:t>
      </w:r>
      <w:r w:rsidR="007646D3" w:rsidRPr="002556BC">
        <w:rPr>
          <w:rFonts w:ascii="Times New Roman" w:hAnsi="Times New Roman"/>
          <w:b w:val="0"/>
          <w:bCs/>
          <w:sz w:val="24"/>
        </w:rPr>
        <w:t>les sommes restantes</w:t>
      </w:r>
      <w:r w:rsidR="00FA027B" w:rsidRPr="002556BC">
        <w:rPr>
          <w:rFonts w:ascii="Times New Roman" w:hAnsi="Times New Roman"/>
          <w:b w:val="0"/>
          <w:bCs/>
          <w:sz w:val="24"/>
        </w:rPr>
        <w:t xml:space="preserve"> dues à l’occasion de la fin ou de la rupture du contrat.</w:t>
      </w:r>
    </w:p>
    <w:p w14:paraId="4F4E6BED" w14:textId="77777777" w:rsidR="002C0FED" w:rsidRDefault="002C0FED">
      <w:pPr>
        <w:pStyle w:val="Corpsdetexte"/>
        <w:rPr>
          <w:rFonts w:ascii="Times New Roman" w:hAnsi="Times New Roman"/>
          <w:b w:val="0"/>
          <w:bCs/>
          <w:sz w:val="24"/>
        </w:rPr>
      </w:pPr>
    </w:p>
    <w:p w14:paraId="0E8F33F3" w14:textId="77777777" w:rsidR="002C0FED" w:rsidRDefault="002C0FED">
      <w:pPr>
        <w:pStyle w:val="Corpsdetexte"/>
        <w:rPr>
          <w:rFonts w:ascii="Times New Roman" w:hAnsi="Times New Roman"/>
          <w:b w:val="0"/>
          <w:bCs/>
          <w:sz w:val="24"/>
        </w:rPr>
      </w:pPr>
    </w:p>
    <w:p w14:paraId="26C8A461" w14:textId="77777777" w:rsidR="00D22A31" w:rsidRDefault="00D22A31" w:rsidP="00E1608F">
      <w:pPr>
        <w:pStyle w:val="Titre"/>
        <w:rPr>
          <w:rFonts w:ascii="Times New Roman" w:hAnsi="Times New Roman"/>
          <w:sz w:val="24"/>
        </w:rPr>
      </w:pPr>
    </w:p>
    <w:p w14:paraId="7A56F26E" w14:textId="77777777" w:rsidR="00D22A31" w:rsidRDefault="00D22A31" w:rsidP="00E1608F">
      <w:pPr>
        <w:pStyle w:val="Titre"/>
        <w:rPr>
          <w:rFonts w:ascii="Times New Roman" w:hAnsi="Times New Roman"/>
          <w:sz w:val="24"/>
        </w:rPr>
      </w:pPr>
    </w:p>
    <w:p w14:paraId="4DA1FCD2" w14:textId="77777777" w:rsidR="000A03D2" w:rsidRDefault="000A03D2" w:rsidP="00E1608F">
      <w:pPr>
        <w:pStyle w:val="Titre"/>
        <w:rPr>
          <w:rFonts w:ascii="Times New Roman" w:hAnsi="Times New Roman"/>
          <w:sz w:val="24"/>
        </w:rPr>
      </w:pPr>
    </w:p>
    <w:p w14:paraId="5A6CE445" w14:textId="77777777" w:rsidR="000A03D2" w:rsidRDefault="000A03D2" w:rsidP="00E1608F">
      <w:pPr>
        <w:pStyle w:val="Titre"/>
        <w:rPr>
          <w:rFonts w:ascii="Times New Roman" w:hAnsi="Times New Roman"/>
          <w:sz w:val="24"/>
        </w:rPr>
      </w:pPr>
    </w:p>
    <w:p w14:paraId="1E7E1F0F" w14:textId="77777777" w:rsidR="000A03D2" w:rsidRDefault="000A03D2" w:rsidP="00E1608F">
      <w:pPr>
        <w:pStyle w:val="Titre"/>
        <w:rPr>
          <w:rFonts w:ascii="Times New Roman" w:hAnsi="Times New Roman"/>
          <w:sz w:val="24"/>
        </w:rPr>
      </w:pPr>
    </w:p>
    <w:p w14:paraId="09EDEB66" w14:textId="77777777" w:rsidR="00BB6B9D" w:rsidRDefault="00BB6B9D" w:rsidP="00E1608F">
      <w:pPr>
        <w:pStyle w:val="Titre"/>
        <w:rPr>
          <w:rFonts w:ascii="Times New Roman" w:hAnsi="Times New Roman"/>
          <w:sz w:val="24"/>
        </w:rPr>
      </w:pPr>
    </w:p>
    <w:p w14:paraId="677A3CD1" w14:textId="77777777" w:rsidR="000A03D2" w:rsidRDefault="000A03D2" w:rsidP="00E1608F">
      <w:pPr>
        <w:pStyle w:val="Titre"/>
        <w:rPr>
          <w:rFonts w:ascii="Times New Roman" w:hAnsi="Times New Roman"/>
          <w:sz w:val="24"/>
        </w:rPr>
      </w:pPr>
    </w:p>
    <w:p w14:paraId="749F53F4" w14:textId="77777777" w:rsidR="00E1608F" w:rsidRDefault="00E1608F" w:rsidP="00E1608F">
      <w:pPr>
        <w:pStyle w:val="Titre"/>
        <w:rPr>
          <w:rFonts w:ascii="Times New Roman" w:hAnsi="Times New Roman"/>
          <w:sz w:val="24"/>
        </w:rPr>
      </w:pPr>
      <w:r>
        <w:rPr>
          <w:rFonts w:ascii="Times New Roman" w:hAnsi="Times New Roman"/>
          <w:sz w:val="24"/>
        </w:rPr>
        <w:t>Chapitre 4 : Dispositions communes aux salariés à temps plein et à temps partiel</w:t>
      </w:r>
    </w:p>
    <w:p w14:paraId="1F64AA5C" w14:textId="77777777" w:rsidR="00295A1B" w:rsidRDefault="00295A1B" w:rsidP="00295A1B">
      <w:pPr>
        <w:pStyle w:val="Corpsdetexte"/>
        <w:rPr>
          <w:rFonts w:ascii="Times New Roman" w:hAnsi="Times New Roman"/>
          <w:sz w:val="24"/>
        </w:rPr>
      </w:pPr>
    </w:p>
    <w:p w14:paraId="73E8427E" w14:textId="77777777" w:rsidR="00295A1B" w:rsidRDefault="00295A1B" w:rsidP="00295A1B">
      <w:pPr>
        <w:pStyle w:val="Corpsdetexte"/>
        <w:rPr>
          <w:rFonts w:ascii="Times New Roman" w:hAnsi="Times New Roman"/>
          <w:sz w:val="24"/>
        </w:rPr>
      </w:pPr>
    </w:p>
    <w:p w14:paraId="304BC905" w14:textId="77777777" w:rsidR="001D2531" w:rsidRDefault="001D2531" w:rsidP="001D2531">
      <w:pPr>
        <w:pStyle w:val="Corpsdetexte"/>
        <w:rPr>
          <w:rFonts w:ascii="Times New Roman" w:hAnsi="Times New Roman"/>
          <w:b w:val="0"/>
          <w:sz w:val="24"/>
        </w:rPr>
      </w:pPr>
      <w:r>
        <w:rPr>
          <w:rFonts w:ascii="Times New Roman" w:hAnsi="Times New Roman"/>
          <w:sz w:val="24"/>
        </w:rPr>
        <w:t>Article 2</w:t>
      </w:r>
      <w:r w:rsidR="00AD0068">
        <w:rPr>
          <w:rFonts w:ascii="Times New Roman" w:hAnsi="Times New Roman"/>
          <w:sz w:val="24"/>
        </w:rPr>
        <w:t>0</w:t>
      </w:r>
      <w:r>
        <w:rPr>
          <w:rFonts w:ascii="Times New Roman" w:hAnsi="Times New Roman"/>
          <w:sz w:val="24"/>
        </w:rPr>
        <w:t> : Repos hebdomadaire</w:t>
      </w:r>
    </w:p>
    <w:p w14:paraId="666B985C" w14:textId="77777777" w:rsidR="001D2531" w:rsidRPr="002556BC" w:rsidRDefault="001D2531" w:rsidP="001D2531">
      <w:pPr>
        <w:pStyle w:val="Corpsdetexte"/>
        <w:rPr>
          <w:rFonts w:ascii="Times New Roman" w:hAnsi="Times New Roman"/>
          <w:b w:val="0"/>
          <w:sz w:val="24"/>
        </w:rPr>
      </w:pPr>
      <w:r w:rsidRPr="002556BC">
        <w:rPr>
          <w:rFonts w:ascii="Times New Roman" w:hAnsi="Times New Roman"/>
          <w:b w:val="0"/>
          <w:sz w:val="24"/>
        </w:rPr>
        <w:t xml:space="preserve">Tout salarié bénéficie </w:t>
      </w:r>
      <w:r w:rsidR="000C22F0">
        <w:rPr>
          <w:rFonts w:ascii="Times New Roman" w:hAnsi="Times New Roman"/>
          <w:b w:val="0"/>
          <w:sz w:val="24"/>
        </w:rPr>
        <w:t>d’un</w:t>
      </w:r>
      <w:r w:rsidRPr="002556BC">
        <w:rPr>
          <w:rFonts w:ascii="Times New Roman" w:hAnsi="Times New Roman"/>
          <w:b w:val="0"/>
          <w:sz w:val="24"/>
        </w:rPr>
        <w:t xml:space="preserve"> repos hebdomadaire</w:t>
      </w:r>
      <w:r w:rsidR="000C22F0">
        <w:rPr>
          <w:rFonts w:ascii="Times New Roman" w:hAnsi="Times New Roman"/>
          <w:b w:val="0"/>
          <w:sz w:val="24"/>
        </w:rPr>
        <w:t xml:space="preserve"> de 35 heures consécutives</w:t>
      </w:r>
      <w:r w:rsidRPr="002556BC">
        <w:rPr>
          <w:rFonts w:ascii="Times New Roman" w:hAnsi="Times New Roman"/>
          <w:b w:val="0"/>
          <w:sz w:val="24"/>
        </w:rPr>
        <w:t>.</w:t>
      </w:r>
    </w:p>
    <w:p w14:paraId="48C0EF91" w14:textId="77777777" w:rsidR="001D2531" w:rsidRPr="002556BC" w:rsidRDefault="007043C3" w:rsidP="001D2531">
      <w:pPr>
        <w:pStyle w:val="Corpsdetexte"/>
        <w:rPr>
          <w:rFonts w:ascii="Times New Roman" w:hAnsi="Times New Roman"/>
          <w:b w:val="0"/>
          <w:sz w:val="24"/>
        </w:rPr>
      </w:pPr>
      <w:r>
        <w:rPr>
          <w:rFonts w:ascii="Times New Roman" w:hAnsi="Times New Roman"/>
          <w:b w:val="0"/>
          <w:sz w:val="24"/>
        </w:rPr>
        <w:t>Ce</w:t>
      </w:r>
      <w:r w:rsidR="001D2531" w:rsidRPr="002556BC">
        <w:rPr>
          <w:rFonts w:ascii="Times New Roman" w:hAnsi="Times New Roman"/>
          <w:b w:val="0"/>
          <w:sz w:val="24"/>
        </w:rPr>
        <w:t xml:space="preserve"> repos hebdomadaire est en principe accordé le dimanche afin de préserver la vie personnelle et familiale du salarié.</w:t>
      </w:r>
    </w:p>
    <w:p w14:paraId="2CB367F7" w14:textId="77777777" w:rsidR="00E1608F" w:rsidRDefault="00E1608F" w:rsidP="00E1608F">
      <w:pPr>
        <w:pStyle w:val="Corpsdetexte"/>
        <w:rPr>
          <w:rFonts w:ascii="Times New Roman" w:hAnsi="Times New Roman"/>
          <w:b w:val="0"/>
          <w:sz w:val="24"/>
        </w:rPr>
      </w:pPr>
    </w:p>
    <w:p w14:paraId="79A843D9" w14:textId="77777777" w:rsidR="00E1608F" w:rsidRDefault="00E1608F" w:rsidP="00E1608F">
      <w:pPr>
        <w:pStyle w:val="Corpsdetexte"/>
        <w:rPr>
          <w:rFonts w:ascii="Times New Roman" w:hAnsi="Times New Roman"/>
          <w:sz w:val="24"/>
        </w:rPr>
      </w:pPr>
      <w:r>
        <w:rPr>
          <w:rFonts w:ascii="Times New Roman" w:hAnsi="Times New Roman"/>
          <w:sz w:val="24"/>
        </w:rPr>
        <w:t xml:space="preserve">Article </w:t>
      </w:r>
      <w:r w:rsidR="00295A1B">
        <w:rPr>
          <w:rFonts w:ascii="Times New Roman" w:hAnsi="Times New Roman"/>
          <w:sz w:val="24"/>
        </w:rPr>
        <w:t>2</w:t>
      </w:r>
      <w:r w:rsidR="00D259F6">
        <w:rPr>
          <w:rFonts w:ascii="Times New Roman" w:hAnsi="Times New Roman"/>
          <w:sz w:val="24"/>
        </w:rPr>
        <w:t>2</w:t>
      </w:r>
      <w:r>
        <w:rPr>
          <w:rFonts w:ascii="Times New Roman" w:hAnsi="Times New Roman"/>
          <w:sz w:val="24"/>
        </w:rPr>
        <w:t> : Travail du dimanche et d’un jour férié</w:t>
      </w:r>
    </w:p>
    <w:p w14:paraId="473FC2DC" w14:textId="2B55C693" w:rsidR="001D2531" w:rsidRDefault="001D2531" w:rsidP="001D2531">
      <w:pPr>
        <w:pStyle w:val="Corpsdetexte"/>
        <w:rPr>
          <w:rFonts w:ascii="Times New Roman" w:hAnsi="Times New Roman"/>
          <w:b w:val="0"/>
          <w:sz w:val="24"/>
        </w:rPr>
      </w:pPr>
      <w:r>
        <w:rPr>
          <w:rFonts w:ascii="Times New Roman" w:hAnsi="Times New Roman"/>
          <w:b w:val="0"/>
          <w:sz w:val="24"/>
        </w:rPr>
        <w:t>Compte tenu de la nécessité d’interventions quotidiennes liées à la nature particulière des services rendus aux bénéficiaires, il est possible de déroger à la règle du repos dominical et du chômage des jours fériés uniquement pour les activités auprès de publics fragiles et/ou dépendants et pour la garde d’enfants.</w:t>
      </w:r>
      <w:r w:rsidR="00F635E3">
        <w:rPr>
          <w:rFonts w:ascii="Times New Roman" w:hAnsi="Times New Roman"/>
          <w:b w:val="0"/>
          <w:sz w:val="24"/>
        </w:rPr>
        <w:t xml:space="preserve"> Dans un tel cas, le salarié bénéficiera de son repos hebdomadaire un autre jour de la semaine. </w:t>
      </w:r>
    </w:p>
    <w:p w14:paraId="74234278" w14:textId="77777777" w:rsidR="001D2531" w:rsidRPr="002556BC" w:rsidRDefault="00295A1B" w:rsidP="001D2531">
      <w:pPr>
        <w:pStyle w:val="Corpsdetexte"/>
        <w:rPr>
          <w:rFonts w:ascii="Times New Roman" w:hAnsi="Times New Roman"/>
          <w:b w:val="0"/>
          <w:sz w:val="24"/>
        </w:rPr>
      </w:pPr>
      <w:r w:rsidRPr="002556BC">
        <w:rPr>
          <w:rFonts w:ascii="Times New Roman" w:hAnsi="Times New Roman"/>
          <w:b w:val="0"/>
          <w:sz w:val="24"/>
        </w:rPr>
        <w:t xml:space="preserve">Un salarié ne peut pas travailler plus de </w:t>
      </w:r>
      <w:r w:rsidR="001D2531" w:rsidRPr="002556BC">
        <w:rPr>
          <w:rFonts w:ascii="Times New Roman" w:hAnsi="Times New Roman"/>
          <w:b w:val="0"/>
          <w:sz w:val="24"/>
        </w:rPr>
        <w:t>2</w:t>
      </w:r>
      <w:r w:rsidRPr="002556BC">
        <w:rPr>
          <w:rFonts w:ascii="Times New Roman" w:hAnsi="Times New Roman"/>
          <w:b w:val="0"/>
          <w:sz w:val="24"/>
        </w:rPr>
        <w:t xml:space="preserve"> dimanches par mois </w:t>
      </w:r>
      <w:r w:rsidR="001D2531" w:rsidRPr="002556BC">
        <w:rPr>
          <w:rFonts w:ascii="Times New Roman" w:hAnsi="Times New Roman"/>
          <w:b w:val="0"/>
          <w:sz w:val="24"/>
        </w:rPr>
        <w:t>sauf accord du salarié.</w:t>
      </w:r>
    </w:p>
    <w:p w14:paraId="07B9D98D" w14:textId="77777777" w:rsidR="00314045" w:rsidRDefault="003B5EFC" w:rsidP="00AC566D">
      <w:pPr>
        <w:pStyle w:val="Corpsdetexte"/>
        <w:rPr>
          <w:rFonts w:ascii="Times New Roman" w:hAnsi="Times New Roman"/>
          <w:b w:val="0"/>
          <w:sz w:val="24"/>
        </w:rPr>
      </w:pPr>
      <w:r>
        <w:rPr>
          <w:rFonts w:ascii="Times New Roman" w:hAnsi="Times New Roman"/>
          <w:b w:val="0"/>
          <w:sz w:val="24"/>
        </w:rPr>
        <w:t>Un salarié a la possibilité de refuser, au maximum deux fois par an, de travailler un jour férié ordinaire sans que son refus constitue une faute ou un motif de licenciement.</w:t>
      </w:r>
    </w:p>
    <w:p w14:paraId="7FDBB5AF" w14:textId="77777777" w:rsidR="003B5EFC" w:rsidRDefault="003B5EFC" w:rsidP="00AC566D">
      <w:pPr>
        <w:pStyle w:val="Corpsdetexte"/>
        <w:rPr>
          <w:rFonts w:ascii="Times New Roman" w:hAnsi="Times New Roman"/>
          <w:b w:val="0"/>
          <w:color w:val="0000FF"/>
          <w:sz w:val="24"/>
        </w:rPr>
      </w:pPr>
    </w:p>
    <w:p w14:paraId="2AD5F502" w14:textId="77777777" w:rsidR="004508DF" w:rsidRDefault="004508DF">
      <w:pPr>
        <w:pStyle w:val="Corpsdetexte"/>
        <w:rPr>
          <w:rFonts w:ascii="Times New Roman" w:hAnsi="Times New Roman"/>
          <w:b w:val="0"/>
          <w:bCs/>
          <w:sz w:val="24"/>
        </w:rPr>
      </w:pPr>
    </w:p>
    <w:p w14:paraId="6D252012" w14:textId="77777777" w:rsidR="002C0FED" w:rsidRDefault="002C0FED">
      <w:pPr>
        <w:pStyle w:val="Titre"/>
        <w:rPr>
          <w:rFonts w:ascii="Times New Roman" w:hAnsi="Times New Roman"/>
          <w:sz w:val="24"/>
        </w:rPr>
      </w:pPr>
      <w:r>
        <w:rPr>
          <w:rFonts w:ascii="Times New Roman" w:hAnsi="Times New Roman"/>
          <w:sz w:val="24"/>
        </w:rPr>
        <w:t xml:space="preserve">Chapitre </w:t>
      </w:r>
      <w:r w:rsidR="00295A1B">
        <w:rPr>
          <w:rFonts w:ascii="Times New Roman" w:hAnsi="Times New Roman"/>
          <w:sz w:val="24"/>
        </w:rPr>
        <w:t>5</w:t>
      </w:r>
      <w:r>
        <w:rPr>
          <w:rFonts w:ascii="Times New Roman" w:hAnsi="Times New Roman"/>
          <w:sz w:val="24"/>
        </w:rPr>
        <w:t> : Dispositions finales</w:t>
      </w:r>
    </w:p>
    <w:p w14:paraId="444C4448" w14:textId="77777777" w:rsidR="002C0FED" w:rsidRDefault="002C0FED">
      <w:pPr>
        <w:pStyle w:val="Corpsdetexte"/>
        <w:rPr>
          <w:rFonts w:ascii="Times New Roman" w:hAnsi="Times New Roman"/>
          <w:b w:val="0"/>
          <w:bCs/>
          <w:sz w:val="24"/>
        </w:rPr>
      </w:pPr>
    </w:p>
    <w:p w14:paraId="3CE44DCE" w14:textId="77777777" w:rsidR="002C0FED" w:rsidRDefault="002C0FED">
      <w:pPr>
        <w:pStyle w:val="Corpsdetexte"/>
        <w:rPr>
          <w:rFonts w:ascii="Times New Roman" w:hAnsi="Times New Roman"/>
          <w:b w:val="0"/>
          <w:bCs/>
          <w:sz w:val="24"/>
        </w:rPr>
      </w:pPr>
    </w:p>
    <w:p w14:paraId="1D89B4E6" w14:textId="77777777" w:rsidR="002C0FED" w:rsidRDefault="002C0FED">
      <w:pPr>
        <w:pStyle w:val="Corpsdetexte"/>
        <w:rPr>
          <w:rFonts w:ascii="Times New Roman" w:hAnsi="Times New Roman"/>
          <w:bCs/>
          <w:sz w:val="24"/>
        </w:rPr>
      </w:pPr>
      <w:r>
        <w:rPr>
          <w:rFonts w:ascii="Times New Roman" w:hAnsi="Times New Roman"/>
          <w:bCs/>
          <w:sz w:val="24"/>
        </w:rPr>
        <w:t>Article 2</w:t>
      </w:r>
      <w:r w:rsidR="00295A1B">
        <w:rPr>
          <w:rFonts w:ascii="Times New Roman" w:hAnsi="Times New Roman"/>
          <w:bCs/>
          <w:sz w:val="24"/>
        </w:rPr>
        <w:t>4</w:t>
      </w:r>
      <w:r>
        <w:rPr>
          <w:rFonts w:ascii="Times New Roman" w:hAnsi="Times New Roman"/>
          <w:bCs/>
          <w:sz w:val="24"/>
        </w:rPr>
        <w:t xml:space="preserve"> : Conditions de validité de l’accord </w:t>
      </w:r>
    </w:p>
    <w:p w14:paraId="46EDA5F5" w14:textId="77777777" w:rsidR="002C0FED" w:rsidRDefault="002C0FED">
      <w:pPr>
        <w:pStyle w:val="Corpsdetexte"/>
        <w:rPr>
          <w:rFonts w:ascii="Times New Roman" w:hAnsi="Times New Roman"/>
          <w:b w:val="0"/>
          <w:bCs/>
          <w:sz w:val="24"/>
        </w:rPr>
      </w:pPr>
      <w:r>
        <w:rPr>
          <w:rFonts w:ascii="Times New Roman" w:hAnsi="Times New Roman"/>
          <w:b w:val="0"/>
          <w:bCs/>
          <w:sz w:val="24"/>
        </w:rPr>
        <w:t>La validité du présent accord est subordonnée au respect des conditions légales rappelées ci après.</w:t>
      </w:r>
    </w:p>
    <w:p w14:paraId="26049002" w14:textId="77777777" w:rsidR="002C0FED" w:rsidRDefault="002C0FED">
      <w:pPr>
        <w:spacing w:line="288" w:lineRule="auto"/>
        <w:rPr>
          <w:rFonts w:ascii="Times New Roman" w:hAnsi="Times New Roman"/>
          <w:sz w:val="24"/>
        </w:rPr>
      </w:pPr>
    </w:p>
    <w:p w14:paraId="181554B3" w14:textId="77777777" w:rsidR="002C0FED" w:rsidRDefault="002C0FED">
      <w:pPr>
        <w:spacing w:line="288" w:lineRule="auto"/>
        <w:rPr>
          <w:rFonts w:ascii="Times New Roman" w:hAnsi="Times New Roman"/>
          <w:sz w:val="24"/>
        </w:rPr>
      </w:pPr>
      <w:r>
        <w:rPr>
          <w:rFonts w:ascii="Times New Roman" w:hAnsi="Times New Roman"/>
          <w:sz w:val="24"/>
        </w:rPr>
        <w:t>Le présent accord a été signé par :</w:t>
      </w:r>
    </w:p>
    <w:p w14:paraId="055F24CF" w14:textId="77777777" w:rsidR="002C0FED" w:rsidRDefault="002C0FED">
      <w:pPr>
        <w:spacing w:line="288" w:lineRule="auto"/>
        <w:rPr>
          <w:rFonts w:ascii="Times New Roman" w:hAnsi="Times New Roman"/>
          <w:sz w:val="24"/>
        </w:rPr>
      </w:pPr>
    </w:p>
    <w:p w14:paraId="2E13BB25" w14:textId="164651EC" w:rsidR="002C0FED" w:rsidRDefault="00244EBC" w:rsidP="00244EBC">
      <w:pPr>
        <w:pStyle w:val="Paragraphedeliste"/>
        <w:numPr>
          <w:ilvl w:val="0"/>
          <w:numId w:val="3"/>
        </w:numPr>
        <w:spacing w:line="288" w:lineRule="auto"/>
        <w:rPr>
          <w:rFonts w:ascii="Times New Roman" w:hAnsi="Times New Roman"/>
          <w:sz w:val="24"/>
        </w:rPr>
      </w:pPr>
      <w:r>
        <w:rPr>
          <w:rFonts w:ascii="Times New Roman" w:hAnsi="Times New Roman"/>
          <w:sz w:val="24"/>
        </w:rPr>
        <w:t>Madame Aurélie LEAUTIER, déléguée du personnel, en sa qualité de membre élu</w:t>
      </w:r>
      <w:r w:rsidR="00D07CDE" w:rsidRPr="007646D3">
        <w:rPr>
          <w:rFonts w:ascii="Times New Roman" w:hAnsi="Times New Roman"/>
          <w:sz w:val="24"/>
        </w:rPr>
        <w:t>.</w:t>
      </w:r>
    </w:p>
    <w:p w14:paraId="225F081C" w14:textId="0A702D8F" w:rsidR="00244EBC" w:rsidRDefault="00244EBC" w:rsidP="00244EBC">
      <w:pPr>
        <w:pStyle w:val="Paragraphedeliste"/>
        <w:numPr>
          <w:ilvl w:val="0"/>
          <w:numId w:val="3"/>
        </w:numPr>
        <w:spacing w:line="288" w:lineRule="auto"/>
        <w:rPr>
          <w:rFonts w:ascii="Times New Roman" w:hAnsi="Times New Roman"/>
          <w:sz w:val="24"/>
        </w:rPr>
      </w:pPr>
      <w:r>
        <w:rPr>
          <w:rFonts w:ascii="Times New Roman" w:hAnsi="Times New Roman"/>
          <w:sz w:val="24"/>
        </w:rPr>
        <w:t>Madame Marie-Svetlana KADJO, en sa qualité de gérante.</w:t>
      </w:r>
    </w:p>
    <w:p w14:paraId="0C906C0B" w14:textId="707B4F1A" w:rsidR="00244EBC" w:rsidRDefault="00244EBC" w:rsidP="00244EBC">
      <w:pPr>
        <w:spacing w:line="288" w:lineRule="auto"/>
        <w:rPr>
          <w:rFonts w:ascii="Times New Roman" w:hAnsi="Times New Roman"/>
          <w:sz w:val="24"/>
        </w:rPr>
      </w:pPr>
    </w:p>
    <w:p w14:paraId="45969401" w14:textId="7E8034FF" w:rsidR="00244EBC" w:rsidRPr="007646D3" w:rsidRDefault="00244EBC" w:rsidP="00244EBC">
      <w:pPr>
        <w:spacing w:line="288" w:lineRule="auto"/>
        <w:rPr>
          <w:rFonts w:ascii="Times New Roman" w:hAnsi="Times New Roman"/>
          <w:sz w:val="24"/>
        </w:rPr>
      </w:pPr>
      <w:r>
        <w:rPr>
          <w:rFonts w:ascii="Times New Roman" w:hAnsi="Times New Roman"/>
          <w:sz w:val="24"/>
        </w:rPr>
        <w:t xml:space="preserve">Cet accord sera ensuite déposé par l’employeur, représentant de l’entreprise, auprès de la DIRECCTE dans le respect des formalités prévues par le code du travail. </w:t>
      </w:r>
    </w:p>
    <w:p w14:paraId="482AC812" w14:textId="77777777" w:rsidR="002C0FED" w:rsidRDefault="002C0FED">
      <w:pPr>
        <w:pStyle w:val="Corpsdetexte"/>
        <w:rPr>
          <w:rFonts w:ascii="Times New Roman" w:hAnsi="Times New Roman"/>
          <w:b w:val="0"/>
          <w:sz w:val="24"/>
        </w:rPr>
      </w:pPr>
    </w:p>
    <w:p w14:paraId="2C4A265E" w14:textId="77777777" w:rsidR="002C0FED" w:rsidRDefault="002C0FED">
      <w:pPr>
        <w:pStyle w:val="Corpsdetexte"/>
        <w:rPr>
          <w:rFonts w:ascii="Times New Roman" w:hAnsi="Times New Roman"/>
          <w:sz w:val="24"/>
        </w:rPr>
      </w:pPr>
      <w:r>
        <w:rPr>
          <w:rFonts w:ascii="Times New Roman" w:hAnsi="Times New Roman"/>
          <w:sz w:val="24"/>
        </w:rPr>
        <w:t xml:space="preserve">Article </w:t>
      </w:r>
      <w:r w:rsidR="00295A1B">
        <w:rPr>
          <w:rFonts w:ascii="Times New Roman" w:hAnsi="Times New Roman"/>
          <w:sz w:val="24"/>
        </w:rPr>
        <w:t>25</w:t>
      </w:r>
      <w:r>
        <w:rPr>
          <w:rFonts w:ascii="Times New Roman" w:hAnsi="Times New Roman"/>
          <w:sz w:val="24"/>
        </w:rPr>
        <w:t> : Entrée en vigueur de l’accord</w:t>
      </w:r>
    </w:p>
    <w:p w14:paraId="33AEB718" w14:textId="60C7F20A" w:rsidR="002C0FED" w:rsidRDefault="002C0FED">
      <w:pPr>
        <w:pStyle w:val="Corpsdetexte"/>
        <w:rPr>
          <w:rFonts w:ascii="Times New Roman" w:hAnsi="Times New Roman"/>
          <w:b w:val="0"/>
          <w:bCs/>
          <w:sz w:val="24"/>
        </w:rPr>
      </w:pPr>
      <w:r>
        <w:rPr>
          <w:rFonts w:ascii="Times New Roman" w:hAnsi="Times New Roman"/>
          <w:b w:val="0"/>
          <w:bCs/>
          <w:sz w:val="24"/>
        </w:rPr>
        <w:t>Le présent accord entrera en vigueur le premier jour du mois suivant son dépôt auprès de la DIRECCTE. Si cette date d'entrée en vigueur ne correspond pas au premier jour de la période de référence indiqué à l'article 3 du présent accord, la première période d’annualisation aura une durée inférieure à 12 mois.</w:t>
      </w:r>
    </w:p>
    <w:p w14:paraId="50B2F07B" w14:textId="77777777" w:rsidR="002C0FED" w:rsidRDefault="002C0FED">
      <w:pPr>
        <w:pStyle w:val="Corpsdetexte"/>
        <w:rPr>
          <w:rFonts w:ascii="Times New Roman" w:hAnsi="Times New Roman"/>
          <w:b w:val="0"/>
          <w:bCs/>
          <w:sz w:val="24"/>
        </w:rPr>
      </w:pPr>
    </w:p>
    <w:p w14:paraId="7BC07393" w14:textId="77777777" w:rsidR="002C0FED" w:rsidRDefault="00295A1B">
      <w:pPr>
        <w:pStyle w:val="Corpsdetexte"/>
        <w:rPr>
          <w:rFonts w:ascii="Times New Roman" w:hAnsi="Times New Roman"/>
          <w:sz w:val="24"/>
        </w:rPr>
      </w:pPr>
      <w:r>
        <w:rPr>
          <w:rFonts w:ascii="Times New Roman" w:hAnsi="Times New Roman"/>
          <w:sz w:val="24"/>
        </w:rPr>
        <w:t>Article 26</w:t>
      </w:r>
      <w:r w:rsidR="002C0FED">
        <w:rPr>
          <w:rFonts w:ascii="Times New Roman" w:hAnsi="Times New Roman"/>
          <w:sz w:val="24"/>
        </w:rPr>
        <w:t> : Durée, révision, dénonciation de l’accord</w:t>
      </w:r>
    </w:p>
    <w:p w14:paraId="211EC6E4" w14:textId="77777777" w:rsidR="002C0FED" w:rsidRDefault="002C0FED">
      <w:pPr>
        <w:pStyle w:val="Corpsdetexte"/>
        <w:rPr>
          <w:rFonts w:ascii="Times New Roman" w:hAnsi="Times New Roman"/>
          <w:b w:val="0"/>
          <w:bCs/>
          <w:sz w:val="24"/>
        </w:rPr>
      </w:pPr>
      <w:r>
        <w:rPr>
          <w:rFonts w:ascii="Times New Roman" w:hAnsi="Times New Roman"/>
          <w:b w:val="0"/>
          <w:bCs/>
          <w:sz w:val="24"/>
        </w:rPr>
        <w:t>L’accord est conclu pour une durée indéterminée.</w:t>
      </w:r>
    </w:p>
    <w:p w14:paraId="34C0CF4D" w14:textId="77777777" w:rsidR="002C0FED" w:rsidRDefault="002C0FED">
      <w:pPr>
        <w:pStyle w:val="Corpsdetexte"/>
        <w:rPr>
          <w:rFonts w:ascii="Times New Roman" w:hAnsi="Times New Roman"/>
          <w:b w:val="0"/>
          <w:bCs/>
          <w:sz w:val="24"/>
        </w:rPr>
      </w:pPr>
    </w:p>
    <w:p w14:paraId="63DD98D5" w14:textId="77777777" w:rsidR="002C0FED" w:rsidRDefault="002C0FED">
      <w:pPr>
        <w:pStyle w:val="Corpsdetexte"/>
        <w:rPr>
          <w:rFonts w:ascii="Times New Roman" w:hAnsi="Times New Roman"/>
          <w:b w:val="0"/>
          <w:bCs/>
          <w:sz w:val="24"/>
        </w:rPr>
      </w:pPr>
      <w:r>
        <w:rPr>
          <w:rFonts w:ascii="Times New Roman" w:hAnsi="Times New Roman"/>
          <w:b w:val="0"/>
          <w:bCs/>
          <w:sz w:val="24"/>
        </w:rPr>
        <w:t>Chacune des parties contractantes peut en demander la révision. La demande de révision devra être accompagnée de nouvelles propositions. Les négociations s’ouvriront dans un délai de trois mois suivant la demande de révision.</w:t>
      </w:r>
    </w:p>
    <w:p w14:paraId="473D17BE" w14:textId="77777777" w:rsidR="002C0FED" w:rsidRDefault="002C0FED">
      <w:pPr>
        <w:pStyle w:val="Corpsdetexte"/>
        <w:rPr>
          <w:rFonts w:ascii="Times New Roman" w:hAnsi="Times New Roman"/>
          <w:b w:val="0"/>
          <w:bCs/>
          <w:sz w:val="24"/>
        </w:rPr>
      </w:pPr>
    </w:p>
    <w:p w14:paraId="0DC4B13D" w14:textId="77777777" w:rsidR="002C0FED" w:rsidRDefault="002C0FED">
      <w:pPr>
        <w:pStyle w:val="Corpsdetexte"/>
        <w:rPr>
          <w:rFonts w:ascii="Times New Roman" w:hAnsi="Times New Roman"/>
          <w:b w:val="0"/>
          <w:bCs/>
          <w:sz w:val="24"/>
        </w:rPr>
      </w:pPr>
      <w:r>
        <w:rPr>
          <w:rFonts w:ascii="Times New Roman" w:hAnsi="Times New Roman"/>
          <w:b w:val="0"/>
          <w:bCs/>
          <w:sz w:val="24"/>
        </w:rPr>
        <w:t>L’accord pourra être dénoncé totalement, en respectant un préavis de trois mois, par lettre recommandée avec accusé de réception.</w:t>
      </w:r>
    </w:p>
    <w:p w14:paraId="4DD02323" w14:textId="77777777" w:rsidR="002C0FED" w:rsidRDefault="002C0FED">
      <w:pPr>
        <w:pStyle w:val="Corpsdetexte"/>
        <w:rPr>
          <w:rFonts w:ascii="Times New Roman" w:hAnsi="Times New Roman"/>
          <w:b w:val="0"/>
          <w:bCs/>
          <w:sz w:val="24"/>
        </w:rPr>
      </w:pPr>
      <w:r>
        <w:rPr>
          <w:rFonts w:ascii="Times New Roman" w:hAnsi="Times New Roman"/>
          <w:b w:val="0"/>
          <w:bCs/>
          <w:sz w:val="24"/>
        </w:rPr>
        <w:t xml:space="preserve">La partie qui dénoncera l’accord devra joindre, à la lettre de dénonciation, un nouveau projet de rédaction. Des négociations devront être engagées dans les trois mois de la dénonciation totale. </w:t>
      </w:r>
    </w:p>
    <w:p w14:paraId="44E0D579" w14:textId="77777777" w:rsidR="002C0FED" w:rsidRDefault="002C0FED">
      <w:pPr>
        <w:pStyle w:val="Corpsdetexte"/>
        <w:rPr>
          <w:rFonts w:ascii="Times New Roman" w:hAnsi="Times New Roman"/>
          <w:b w:val="0"/>
          <w:bCs/>
          <w:sz w:val="24"/>
        </w:rPr>
      </w:pPr>
    </w:p>
    <w:p w14:paraId="006A620C" w14:textId="77777777" w:rsidR="004A5390" w:rsidRDefault="004A5390">
      <w:pPr>
        <w:pStyle w:val="Corpsdetexte"/>
        <w:rPr>
          <w:rFonts w:ascii="Times New Roman" w:hAnsi="Times New Roman"/>
          <w:b w:val="0"/>
          <w:bCs/>
          <w:sz w:val="24"/>
        </w:rPr>
      </w:pPr>
    </w:p>
    <w:p w14:paraId="0C4006BB" w14:textId="719D486A" w:rsidR="002C0FED" w:rsidRDefault="002C0FED">
      <w:pPr>
        <w:pStyle w:val="Corpsdetexte"/>
        <w:rPr>
          <w:rFonts w:ascii="Times New Roman" w:hAnsi="Times New Roman"/>
          <w:b w:val="0"/>
          <w:bCs/>
          <w:sz w:val="24"/>
        </w:rPr>
      </w:pPr>
      <w:r>
        <w:rPr>
          <w:rFonts w:ascii="Times New Roman" w:hAnsi="Times New Roman"/>
          <w:b w:val="0"/>
          <w:bCs/>
          <w:sz w:val="24"/>
        </w:rPr>
        <w:t>Fait à</w:t>
      </w:r>
      <w:r w:rsidR="00D07CDE">
        <w:rPr>
          <w:rFonts w:ascii="Times New Roman" w:hAnsi="Times New Roman"/>
          <w:b w:val="0"/>
          <w:bCs/>
          <w:sz w:val="24"/>
        </w:rPr>
        <w:t xml:space="preserve"> </w:t>
      </w:r>
      <w:r w:rsidR="00244EBC">
        <w:rPr>
          <w:rFonts w:ascii="Times New Roman" w:hAnsi="Times New Roman"/>
          <w:b w:val="0"/>
          <w:bCs/>
          <w:sz w:val="24"/>
        </w:rPr>
        <w:t>Arpajon</w:t>
      </w:r>
    </w:p>
    <w:p w14:paraId="0F4EF966" w14:textId="478D28A9" w:rsidR="002C0FED" w:rsidRDefault="002C0FED">
      <w:pPr>
        <w:pStyle w:val="Corpsdetexte"/>
        <w:rPr>
          <w:rFonts w:ascii="Times New Roman" w:hAnsi="Times New Roman"/>
          <w:b w:val="0"/>
          <w:bCs/>
          <w:sz w:val="24"/>
        </w:rPr>
      </w:pPr>
      <w:r>
        <w:rPr>
          <w:rFonts w:ascii="Times New Roman" w:hAnsi="Times New Roman"/>
          <w:b w:val="0"/>
          <w:bCs/>
          <w:sz w:val="24"/>
        </w:rPr>
        <w:t xml:space="preserve">Le </w:t>
      </w:r>
      <w:r w:rsidR="00244EBC">
        <w:rPr>
          <w:rFonts w:ascii="Times New Roman" w:hAnsi="Times New Roman"/>
          <w:b w:val="0"/>
          <w:bCs/>
          <w:sz w:val="24"/>
        </w:rPr>
        <w:t>17/02/2020</w:t>
      </w:r>
      <w:r>
        <w:rPr>
          <w:rFonts w:ascii="Times New Roman" w:hAnsi="Times New Roman"/>
          <w:b w:val="0"/>
          <w:bCs/>
          <w:sz w:val="24"/>
        </w:rPr>
        <w:t xml:space="preserve">, en </w:t>
      </w:r>
      <w:r w:rsidR="00F25A51">
        <w:rPr>
          <w:rFonts w:ascii="Times New Roman" w:hAnsi="Times New Roman"/>
          <w:b w:val="0"/>
          <w:bCs/>
          <w:sz w:val="24"/>
        </w:rPr>
        <w:t>7</w:t>
      </w:r>
      <w:r>
        <w:rPr>
          <w:rFonts w:ascii="Times New Roman" w:hAnsi="Times New Roman"/>
          <w:b w:val="0"/>
          <w:bCs/>
          <w:sz w:val="24"/>
        </w:rPr>
        <w:t xml:space="preserve"> exemplaires de </w:t>
      </w:r>
      <w:r w:rsidR="00244EBC">
        <w:rPr>
          <w:rFonts w:ascii="Times New Roman" w:hAnsi="Times New Roman"/>
          <w:b w:val="0"/>
          <w:bCs/>
          <w:sz w:val="24"/>
        </w:rPr>
        <w:t xml:space="preserve">12 </w:t>
      </w:r>
      <w:r>
        <w:rPr>
          <w:rFonts w:ascii="Times New Roman" w:hAnsi="Times New Roman"/>
          <w:b w:val="0"/>
          <w:bCs/>
          <w:sz w:val="24"/>
        </w:rPr>
        <w:t>pages</w:t>
      </w:r>
    </w:p>
    <w:p w14:paraId="63C26547" w14:textId="77777777" w:rsidR="002C0FED" w:rsidRDefault="002C0FED">
      <w:pPr>
        <w:pStyle w:val="Corpsdetexte"/>
        <w:rPr>
          <w:rFonts w:ascii="Times New Roman" w:hAnsi="Times New Roman"/>
          <w:b w:val="0"/>
          <w:bCs/>
          <w:sz w:val="24"/>
        </w:rPr>
      </w:pPr>
    </w:p>
    <w:p w14:paraId="33B44539" w14:textId="77777777" w:rsidR="002C0FED" w:rsidRDefault="002C0FED">
      <w:pPr>
        <w:pStyle w:val="Corpsdetexte"/>
        <w:rPr>
          <w:rFonts w:ascii="Times New Roman" w:hAnsi="Times New Roman"/>
          <w:b w:val="0"/>
          <w:bCs/>
          <w:sz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001"/>
      </w:tblGrid>
      <w:tr w:rsidR="002C0FED" w14:paraId="1C12358B" w14:textId="77777777">
        <w:tc>
          <w:tcPr>
            <w:tcW w:w="5064" w:type="dxa"/>
          </w:tcPr>
          <w:p w14:paraId="3C1ECDB0" w14:textId="6518E8EB" w:rsidR="00244EBC" w:rsidRDefault="002C0FED" w:rsidP="00475094">
            <w:pPr>
              <w:pStyle w:val="Corpsdetexte"/>
              <w:rPr>
                <w:rFonts w:ascii="Times New Roman" w:hAnsi="Times New Roman"/>
                <w:b w:val="0"/>
                <w:bCs/>
                <w:sz w:val="24"/>
              </w:rPr>
            </w:pPr>
            <w:r>
              <w:rPr>
                <w:rFonts w:ascii="Times New Roman" w:hAnsi="Times New Roman"/>
                <w:b w:val="0"/>
                <w:bCs/>
                <w:sz w:val="24"/>
              </w:rPr>
              <w:t>Pour la société</w:t>
            </w:r>
            <w:r w:rsidR="00110242">
              <w:rPr>
                <w:rFonts w:ascii="Times New Roman" w:hAnsi="Times New Roman"/>
                <w:b w:val="0"/>
                <w:bCs/>
                <w:sz w:val="24"/>
              </w:rPr>
              <w:t xml:space="preserve"> </w:t>
            </w:r>
          </w:p>
          <w:p w14:paraId="4987EA0A" w14:textId="491B87D9" w:rsidR="002C0FED" w:rsidRDefault="00244EBC">
            <w:pPr>
              <w:pStyle w:val="Corpsdetexte"/>
              <w:jc w:val="left"/>
              <w:rPr>
                <w:rFonts w:ascii="Times New Roman" w:hAnsi="Times New Roman"/>
                <w:b w:val="0"/>
                <w:bCs/>
                <w:sz w:val="24"/>
              </w:rPr>
            </w:pPr>
            <w:r>
              <w:rPr>
                <w:rFonts w:ascii="Times New Roman" w:hAnsi="Times New Roman"/>
                <w:b w:val="0"/>
                <w:bCs/>
                <w:sz w:val="24"/>
              </w:rPr>
              <w:t>Gérant</w:t>
            </w:r>
            <w:r w:rsidR="002C0FED">
              <w:rPr>
                <w:rFonts w:ascii="Times New Roman" w:hAnsi="Times New Roman"/>
                <w:b w:val="0"/>
                <w:bCs/>
                <w:sz w:val="24"/>
              </w:rPr>
              <w:t xml:space="preserve"> </w:t>
            </w:r>
          </w:p>
          <w:p w14:paraId="3A855CCF" w14:textId="77777777" w:rsidR="002C0FED" w:rsidRDefault="002C0FED">
            <w:pPr>
              <w:pStyle w:val="Corpsdetexte"/>
              <w:rPr>
                <w:rFonts w:ascii="Times New Roman" w:hAnsi="Times New Roman"/>
                <w:b w:val="0"/>
                <w:bCs/>
                <w:sz w:val="24"/>
              </w:rPr>
            </w:pPr>
          </w:p>
          <w:p w14:paraId="29465109" w14:textId="77777777" w:rsidR="002C0FED" w:rsidRDefault="002C0FED">
            <w:pPr>
              <w:pStyle w:val="Corpsdetexte"/>
              <w:rPr>
                <w:rFonts w:ascii="Times New Roman" w:hAnsi="Times New Roman"/>
                <w:b w:val="0"/>
                <w:bCs/>
                <w:sz w:val="24"/>
              </w:rPr>
            </w:pPr>
          </w:p>
          <w:p w14:paraId="099F85F6" w14:textId="77777777" w:rsidR="002C0FED" w:rsidRDefault="002C0FED">
            <w:pPr>
              <w:pStyle w:val="Corpsdetexte"/>
              <w:rPr>
                <w:rFonts w:ascii="Times New Roman" w:hAnsi="Times New Roman"/>
                <w:b w:val="0"/>
                <w:bCs/>
                <w:sz w:val="24"/>
              </w:rPr>
            </w:pPr>
          </w:p>
          <w:p w14:paraId="47E2F0FA" w14:textId="77777777" w:rsidR="002C0FED" w:rsidRDefault="002C0FED">
            <w:pPr>
              <w:pStyle w:val="Corpsdetexte"/>
              <w:rPr>
                <w:rFonts w:ascii="Times New Roman" w:hAnsi="Times New Roman"/>
                <w:b w:val="0"/>
                <w:bCs/>
                <w:sz w:val="24"/>
              </w:rPr>
            </w:pPr>
          </w:p>
          <w:p w14:paraId="68439304" w14:textId="77777777" w:rsidR="002C0FED" w:rsidRDefault="002C0FED">
            <w:pPr>
              <w:pStyle w:val="Corpsdetexte"/>
              <w:rPr>
                <w:rFonts w:ascii="Times New Roman" w:hAnsi="Times New Roman"/>
                <w:b w:val="0"/>
                <w:bCs/>
                <w:sz w:val="24"/>
              </w:rPr>
            </w:pPr>
          </w:p>
          <w:p w14:paraId="036BE563" w14:textId="77777777" w:rsidR="002C0FED" w:rsidRDefault="002C0FED">
            <w:pPr>
              <w:pStyle w:val="Corpsdetexte"/>
              <w:rPr>
                <w:rFonts w:ascii="Times New Roman" w:hAnsi="Times New Roman"/>
                <w:b w:val="0"/>
                <w:bCs/>
                <w:sz w:val="24"/>
              </w:rPr>
            </w:pPr>
          </w:p>
          <w:p w14:paraId="5D4BADC7" w14:textId="77777777" w:rsidR="002C0FED" w:rsidRDefault="002C0FED">
            <w:pPr>
              <w:pStyle w:val="Corpsdetexte"/>
              <w:rPr>
                <w:rFonts w:ascii="Times New Roman" w:hAnsi="Times New Roman"/>
                <w:b w:val="0"/>
                <w:bCs/>
                <w:sz w:val="24"/>
              </w:rPr>
            </w:pPr>
          </w:p>
        </w:tc>
        <w:tc>
          <w:tcPr>
            <w:tcW w:w="5001" w:type="dxa"/>
          </w:tcPr>
          <w:p w14:paraId="3B568894" w14:textId="60F599D6" w:rsidR="002C0FED" w:rsidRDefault="00244EBC">
            <w:pPr>
              <w:pStyle w:val="Corpsdetexte"/>
              <w:rPr>
                <w:rFonts w:ascii="Times New Roman" w:hAnsi="Times New Roman"/>
                <w:b w:val="0"/>
                <w:bCs/>
                <w:sz w:val="24"/>
              </w:rPr>
            </w:pPr>
            <w:r>
              <w:rPr>
                <w:rFonts w:ascii="Times New Roman" w:hAnsi="Times New Roman"/>
                <w:b w:val="0"/>
                <w:bCs/>
                <w:sz w:val="24"/>
              </w:rPr>
              <w:t xml:space="preserve">La déléguée du personnel, </w:t>
            </w:r>
          </w:p>
          <w:p w14:paraId="01C27514" w14:textId="07F7B8B1" w:rsidR="002C0FED" w:rsidRDefault="002C0FED">
            <w:pPr>
              <w:pStyle w:val="Corpsdetexte"/>
              <w:rPr>
                <w:rFonts w:ascii="Times New Roman" w:hAnsi="Times New Roman"/>
                <w:b w:val="0"/>
                <w:bCs/>
                <w:sz w:val="24"/>
              </w:rPr>
            </w:pPr>
          </w:p>
        </w:tc>
      </w:tr>
    </w:tbl>
    <w:p w14:paraId="019CCE99" w14:textId="77777777" w:rsidR="002C0FED" w:rsidRDefault="002C0FED">
      <w:pPr>
        <w:pStyle w:val="Corpsdetexte"/>
        <w:rPr>
          <w:rFonts w:ascii="Times New Roman" w:hAnsi="Times New Roman"/>
          <w:b w:val="0"/>
          <w:bCs/>
          <w:sz w:val="24"/>
        </w:rPr>
      </w:pPr>
    </w:p>
    <w:sectPr w:rsidR="002C0FED" w:rsidSect="00CB3E95">
      <w:footerReference w:type="even" r:id="rId8"/>
      <w:footerReference w:type="default" r:id="rId9"/>
      <w:pgSz w:w="11906" w:h="16838" w:code="9"/>
      <w:pgMar w:top="1134" w:right="1134" w:bottom="851" w:left="1701" w:header="357" w:footer="397"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E70E0" w14:textId="77777777" w:rsidR="00F70A18" w:rsidRDefault="00F70A18">
      <w:r>
        <w:separator/>
      </w:r>
    </w:p>
  </w:endnote>
  <w:endnote w:type="continuationSeparator" w:id="0">
    <w:p w14:paraId="2D6A2B45" w14:textId="77777777" w:rsidR="00F70A18" w:rsidRDefault="00F7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FD1D" w14:textId="77777777" w:rsidR="00FE69D7" w:rsidRDefault="001142D9">
    <w:pPr>
      <w:pStyle w:val="Pieddepage"/>
      <w:framePr w:wrap="around" w:vAnchor="text" w:hAnchor="margin" w:xAlign="right" w:y="1"/>
      <w:rPr>
        <w:rStyle w:val="Numrodepage"/>
      </w:rPr>
    </w:pPr>
    <w:r>
      <w:rPr>
        <w:rStyle w:val="Numrodepage"/>
      </w:rPr>
      <w:fldChar w:fldCharType="begin"/>
    </w:r>
    <w:r w:rsidR="00D31D54">
      <w:rPr>
        <w:rStyle w:val="Numrodepage"/>
      </w:rPr>
      <w:instrText>PAGE</w:instrText>
    </w:r>
    <w:r w:rsidR="00FE69D7">
      <w:rPr>
        <w:rStyle w:val="Numrodepage"/>
      </w:rPr>
      <w:instrText xml:space="preserve">  </w:instrText>
    </w:r>
    <w:r>
      <w:rPr>
        <w:rStyle w:val="Numrodepage"/>
      </w:rPr>
      <w:fldChar w:fldCharType="end"/>
    </w:r>
  </w:p>
  <w:p w14:paraId="24D833F4" w14:textId="77777777" w:rsidR="00FE69D7" w:rsidRDefault="00FE69D7">
    <w:pPr>
      <w:pStyle w:val="Pieddepage"/>
      <w:ind w:right="360"/>
    </w:pPr>
  </w:p>
  <w:p w14:paraId="154DD922" w14:textId="77777777" w:rsidR="00FE69D7" w:rsidRDefault="00FE69D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F86FC" w14:textId="277D19CD" w:rsidR="00FE69D7" w:rsidRDefault="001142D9">
    <w:pPr>
      <w:pStyle w:val="Pieddepage"/>
      <w:jc w:val="right"/>
    </w:pPr>
    <w:r>
      <w:fldChar w:fldCharType="begin"/>
    </w:r>
    <w:r w:rsidR="00D31D54">
      <w:instrText>PAGE</w:instrText>
    </w:r>
    <w:r w:rsidR="00FE69D7">
      <w:instrText xml:space="preserve">   \* MERGEFORMAT</w:instrText>
    </w:r>
    <w:r>
      <w:fldChar w:fldCharType="separate"/>
    </w:r>
    <w:r w:rsidR="008C18E1">
      <w:rPr>
        <w:noProof/>
      </w:rPr>
      <w:t>1</w:t>
    </w:r>
    <w:r>
      <w:fldChar w:fldCharType="end"/>
    </w:r>
  </w:p>
  <w:p w14:paraId="41DA391B" w14:textId="77777777" w:rsidR="00FE69D7" w:rsidRDefault="00FE69D7">
    <w:pPr>
      <w:pStyle w:val="Pieddepage"/>
    </w:pPr>
  </w:p>
  <w:p w14:paraId="6BCD8631" w14:textId="285B33E4" w:rsidR="00FE69D7" w:rsidRDefault="00FE69D7" w:rsidP="00341773">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1826E" w14:textId="77777777" w:rsidR="00F70A18" w:rsidRDefault="00F70A18">
      <w:r>
        <w:separator/>
      </w:r>
    </w:p>
  </w:footnote>
  <w:footnote w:type="continuationSeparator" w:id="0">
    <w:p w14:paraId="71EFD54F" w14:textId="77777777" w:rsidR="00F70A18" w:rsidRDefault="00F70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285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C3C89"/>
    <w:multiLevelType w:val="hybridMultilevel"/>
    <w:tmpl w:val="F93070F0"/>
    <w:lvl w:ilvl="0" w:tplc="272C2F60">
      <w:start w:val="1"/>
      <w:numFmt w:val="low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 w15:restartNumberingAfterBreak="0">
    <w:nsid w:val="0B2B32D6"/>
    <w:multiLevelType w:val="hybridMultilevel"/>
    <w:tmpl w:val="D5407C54"/>
    <w:lvl w:ilvl="0" w:tplc="A92A55C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C93239"/>
    <w:multiLevelType w:val="hybridMultilevel"/>
    <w:tmpl w:val="FA960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8F3E51"/>
    <w:multiLevelType w:val="multilevel"/>
    <w:tmpl w:val="BFE68B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C4E5E"/>
    <w:multiLevelType w:val="hybridMultilevel"/>
    <w:tmpl w:val="4E743F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E381F"/>
    <w:multiLevelType w:val="hybridMultilevel"/>
    <w:tmpl w:val="C52E2C1E"/>
    <w:lvl w:ilvl="0" w:tplc="AB567EF4">
      <w:start w:val="10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48298A"/>
    <w:multiLevelType w:val="hybridMultilevel"/>
    <w:tmpl w:val="E3E083B0"/>
    <w:lvl w:ilvl="0" w:tplc="D0CE01CA">
      <w:start w:val="1"/>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D30155"/>
    <w:multiLevelType w:val="hybridMultilevel"/>
    <w:tmpl w:val="CE9812A4"/>
    <w:lvl w:ilvl="0" w:tplc="BF582EEE">
      <w:start w:val="2"/>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3ED41928"/>
    <w:multiLevelType w:val="hybridMultilevel"/>
    <w:tmpl w:val="99DABF8C"/>
    <w:lvl w:ilvl="0" w:tplc="A92A55C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F6765F"/>
    <w:multiLevelType w:val="hybridMultilevel"/>
    <w:tmpl w:val="4C5E006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65271D8"/>
    <w:multiLevelType w:val="hybridMultilevel"/>
    <w:tmpl w:val="6AF01128"/>
    <w:lvl w:ilvl="0" w:tplc="68863C56">
      <w:start w:val="1"/>
      <w:numFmt w:val="decimal"/>
      <w:lvlText w:val="%1)"/>
      <w:lvlJc w:val="left"/>
      <w:pPr>
        <w:ind w:left="644" w:hanging="360"/>
      </w:pPr>
      <w:rPr>
        <w:rFonts w:ascii="Verdana" w:hAnsi="Verdana" w:hint="default"/>
        <w:b/>
        <w:i w:val="0"/>
        <w:sz w:val="2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58FB57DA"/>
    <w:multiLevelType w:val="hybridMultilevel"/>
    <w:tmpl w:val="0E842A70"/>
    <w:lvl w:ilvl="0" w:tplc="33E06A36">
      <w:start w:val="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5AA70BCC"/>
    <w:multiLevelType w:val="hybridMultilevel"/>
    <w:tmpl w:val="36F604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671463"/>
    <w:multiLevelType w:val="hybridMultilevel"/>
    <w:tmpl w:val="B5F8A43E"/>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15:restartNumberingAfterBreak="0">
    <w:nsid w:val="716637D8"/>
    <w:multiLevelType w:val="hybridMultilevel"/>
    <w:tmpl w:val="6AF01128"/>
    <w:lvl w:ilvl="0" w:tplc="68863C56">
      <w:start w:val="1"/>
      <w:numFmt w:val="decimal"/>
      <w:lvlText w:val="%1)"/>
      <w:lvlJc w:val="left"/>
      <w:pPr>
        <w:ind w:left="644" w:hanging="360"/>
      </w:pPr>
      <w:rPr>
        <w:rFonts w:ascii="Verdana" w:hAnsi="Verdana" w:hint="default"/>
        <w:b/>
        <w:i w:val="0"/>
        <w:sz w:val="2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2"/>
  </w:num>
  <w:num w:numId="2">
    <w:abstractNumId w:val="1"/>
  </w:num>
  <w:num w:numId="3">
    <w:abstractNumId w:val="8"/>
  </w:num>
  <w:num w:numId="4">
    <w:abstractNumId w:val="14"/>
  </w:num>
  <w:num w:numId="5">
    <w:abstractNumId w:val="7"/>
  </w:num>
  <w:num w:numId="6">
    <w:abstractNumId w:val="4"/>
  </w:num>
  <w:num w:numId="7">
    <w:abstractNumId w:val="10"/>
  </w:num>
  <w:num w:numId="8">
    <w:abstractNumId w:val="13"/>
  </w:num>
  <w:num w:numId="9">
    <w:abstractNumId w:val="5"/>
  </w:num>
  <w:num w:numId="10">
    <w:abstractNumId w:val="2"/>
  </w:num>
  <w:num w:numId="11">
    <w:abstractNumId w:val="11"/>
  </w:num>
  <w:num w:numId="12">
    <w:abstractNumId w:val="3"/>
  </w:num>
  <w:num w:numId="13">
    <w:abstractNumId w:val="9"/>
  </w:num>
  <w:num w:numId="14">
    <w:abstractNumId w:val="15"/>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2B"/>
    <w:rsid w:val="00002F21"/>
    <w:rsid w:val="00011F49"/>
    <w:rsid w:val="00044C7D"/>
    <w:rsid w:val="000470D4"/>
    <w:rsid w:val="00056B4C"/>
    <w:rsid w:val="00075E16"/>
    <w:rsid w:val="000A03D2"/>
    <w:rsid w:val="000A5848"/>
    <w:rsid w:val="000C22F0"/>
    <w:rsid w:val="000D7E80"/>
    <w:rsid w:val="000E17C5"/>
    <w:rsid w:val="000E712F"/>
    <w:rsid w:val="000F3604"/>
    <w:rsid w:val="00103FB6"/>
    <w:rsid w:val="00104482"/>
    <w:rsid w:val="00110242"/>
    <w:rsid w:val="001142D9"/>
    <w:rsid w:val="0011475C"/>
    <w:rsid w:val="00123A72"/>
    <w:rsid w:val="00126834"/>
    <w:rsid w:val="00133E3E"/>
    <w:rsid w:val="00142D42"/>
    <w:rsid w:val="00144CFE"/>
    <w:rsid w:val="001A21FF"/>
    <w:rsid w:val="001B7E8D"/>
    <w:rsid w:val="001D2531"/>
    <w:rsid w:val="001D5496"/>
    <w:rsid w:val="001E182D"/>
    <w:rsid w:val="001E6547"/>
    <w:rsid w:val="001F191D"/>
    <w:rsid w:val="001F7B81"/>
    <w:rsid w:val="002037FB"/>
    <w:rsid w:val="00211ED9"/>
    <w:rsid w:val="00223B06"/>
    <w:rsid w:val="00244EBC"/>
    <w:rsid w:val="0025399C"/>
    <w:rsid w:val="002556BC"/>
    <w:rsid w:val="00295A1B"/>
    <w:rsid w:val="00295ECE"/>
    <w:rsid w:val="002A566D"/>
    <w:rsid w:val="002C0FED"/>
    <w:rsid w:val="002E4B87"/>
    <w:rsid w:val="00302618"/>
    <w:rsid w:val="00314045"/>
    <w:rsid w:val="003200F8"/>
    <w:rsid w:val="00323B16"/>
    <w:rsid w:val="0033005B"/>
    <w:rsid w:val="00341773"/>
    <w:rsid w:val="00345A74"/>
    <w:rsid w:val="003509B7"/>
    <w:rsid w:val="003555B7"/>
    <w:rsid w:val="00363852"/>
    <w:rsid w:val="00366A67"/>
    <w:rsid w:val="00366F59"/>
    <w:rsid w:val="003939BC"/>
    <w:rsid w:val="003A63F3"/>
    <w:rsid w:val="003B0644"/>
    <w:rsid w:val="003B5EFC"/>
    <w:rsid w:val="003C6FFD"/>
    <w:rsid w:val="00413EA4"/>
    <w:rsid w:val="0043346D"/>
    <w:rsid w:val="004361F5"/>
    <w:rsid w:val="00437541"/>
    <w:rsid w:val="00437A53"/>
    <w:rsid w:val="00440A66"/>
    <w:rsid w:val="004508DF"/>
    <w:rsid w:val="00475094"/>
    <w:rsid w:val="00497EC1"/>
    <w:rsid w:val="004A5390"/>
    <w:rsid w:val="004C727C"/>
    <w:rsid w:val="004D1998"/>
    <w:rsid w:val="004D4B30"/>
    <w:rsid w:val="004D516C"/>
    <w:rsid w:val="004E56F0"/>
    <w:rsid w:val="004E620F"/>
    <w:rsid w:val="004F4543"/>
    <w:rsid w:val="005161AA"/>
    <w:rsid w:val="00516B19"/>
    <w:rsid w:val="005337CA"/>
    <w:rsid w:val="00585E39"/>
    <w:rsid w:val="00593A64"/>
    <w:rsid w:val="005A1DDB"/>
    <w:rsid w:val="005C7512"/>
    <w:rsid w:val="005D6220"/>
    <w:rsid w:val="005F08BE"/>
    <w:rsid w:val="00604AAC"/>
    <w:rsid w:val="0061312D"/>
    <w:rsid w:val="0063628F"/>
    <w:rsid w:val="00636C79"/>
    <w:rsid w:val="00641090"/>
    <w:rsid w:val="00681FCF"/>
    <w:rsid w:val="006B58BF"/>
    <w:rsid w:val="006C40FC"/>
    <w:rsid w:val="006C6D9A"/>
    <w:rsid w:val="006D104F"/>
    <w:rsid w:val="006D57D7"/>
    <w:rsid w:val="006E2983"/>
    <w:rsid w:val="0070041A"/>
    <w:rsid w:val="007043C3"/>
    <w:rsid w:val="007268D5"/>
    <w:rsid w:val="00727688"/>
    <w:rsid w:val="00733AB6"/>
    <w:rsid w:val="0073447C"/>
    <w:rsid w:val="007514B9"/>
    <w:rsid w:val="00757539"/>
    <w:rsid w:val="007646D3"/>
    <w:rsid w:val="00766FB1"/>
    <w:rsid w:val="007707F9"/>
    <w:rsid w:val="007710BC"/>
    <w:rsid w:val="00777C23"/>
    <w:rsid w:val="00781D77"/>
    <w:rsid w:val="007B2001"/>
    <w:rsid w:val="007B22D7"/>
    <w:rsid w:val="007C1888"/>
    <w:rsid w:val="007C311D"/>
    <w:rsid w:val="007D4371"/>
    <w:rsid w:val="007E2C1A"/>
    <w:rsid w:val="007F61E2"/>
    <w:rsid w:val="007F6C2D"/>
    <w:rsid w:val="00825F5A"/>
    <w:rsid w:val="00832EC8"/>
    <w:rsid w:val="00846CEE"/>
    <w:rsid w:val="0085635F"/>
    <w:rsid w:val="008627D2"/>
    <w:rsid w:val="008672FA"/>
    <w:rsid w:val="008730DC"/>
    <w:rsid w:val="00890414"/>
    <w:rsid w:val="008A3814"/>
    <w:rsid w:val="008C18E1"/>
    <w:rsid w:val="008C37CE"/>
    <w:rsid w:val="008E042D"/>
    <w:rsid w:val="008E0D69"/>
    <w:rsid w:val="0091592D"/>
    <w:rsid w:val="00915ED2"/>
    <w:rsid w:val="00931729"/>
    <w:rsid w:val="009440FE"/>
    <w:rsid w:val="009512DB"/>
    <w:rsid w:val="00956508"/>
    <w:rsid w:val="009978D8"/>
    <w:rsid w:val="009A419A"/>
    <w:rsid w:val="009A7560"/>
    <w:rsid w:val="009C1CCD"/>
    <w:rsid w:val="009C3A16"/>
    <w:rsid w:val="009D08E3"/>
    <w:rsid w:val="009D1BA5"/>
    <w:rsid w:val="009D3240"/>
    <w:rsid w:val="009E427B"/>
    <w:rsid w:val="00A00597"/>
    <w:rsid w:val="00A00680"/>
    <w:rsid w:val="00A00721"/>
    <w:rsid w:val="00A1624E"/>
    <w:rsid w:val="00A52F1A"/>
    <w:rsid w:val="00A637B0"/>
    <w:rsid w:val="00A647BE"/>
    <w:rsid w:val="00A76880"/>
    <w:rsid w:val="00A817C2"/>
    <w:rsid w:val="00AA22F6"/>
    <w:rsid w:val="00AA7A2B"/>
    <w:rsid w:val="00AA7B46"/>
    <w:rsid w:val="00AB6115"/>
    <w:rsid w:val="00AC1788"/>
    <w:rsid w:val="00AC566D"/>
    <w:rsid w:val="00AD0068"/>
    <w:rsid w:val="00AD54F4"/>
    <w:rsid w:val="00AF566E"/>
    <w:rsid w:val="00B04563"/>
    <w:rsid w:val="00B064BD"/>
    <w:rsid w:val="00B15D55"/>
    <w:rsid w:val="00B15FC2"/>
    <w:rsid w:val="00B23CC5"/>
    <w:rsid w:val="00B320B5"/>
    <w:rsid w:val="00B360E6"/>
    <w:rsid w:val="00B7351C"/>
    <w:rsid w:val="00B75C5E"/>
    <w:rsid w:val="00B7632D"/>
    <w:rsid w:val="00B77D73"/>
    <w:rsid w:val="00B8738C"/>
    <w:rsid w:val="00B92B46"/>
    <w:rsid w:val="00B969C4"/>
    <w:rsid w:val="00BA692B"/>
    <w:rsid w:val="00BB567F"/>
    <w:rsid w:val="00BB6B9D"/>
    <w:rsid w:val="00BB717B"/>
    <w:rsid w:val="00BD78D3"/>
    <w:rsid w:val="00BE6498"/>
    <w:rsid w:val="00BF5C3B"/>
    <w:rsid w:val="00C13B07"/>
    <w:rsid w:val="00C3015B"/>
    <w:rsid w:val="00C538CA"/>
    <w:rsid w:val="00C9617B"/>
    <w:rsid w:val="00CA54BB"/>
    <w:rsid w:val="00CB3E95"/>
    <w:rsid w:val="00CC71FA"/>
    <w:rsid w:val="00CC7DD9"/>
    <w:rsid w:val="00CD3E8D"/>
    <w:rsid w:val="00CD6A2D"/>
    <w:rsid w:val="00CE5E0F"/>
    <w:rsid w:val="00CE7AC1"/>
    <w:rsid w:val="00D07CDE"/>
    <w:rsid w:val="00D17113"/>
    <w:rsid w:val="00D22A31"/>
    <w:rsid w:val="00D259F6"/>
    <w:rsid w:val="00D31D54"/>
    <w:rsid w:val="00D5388A"/>
    <w:rsid w:val="00D67F50"/>
    <w:rsid w:val="00D729F0"/>
    <w:rsid w:val="00DB6240"/>
    <w:rsid w:val="00DB7B74"/>
    <w:rsid w:val="00DC5371"/>
    <w:rsid w:val="00DD1322"/>
    <w:rsid w:val="00DD2E18"/>
    <w:rsid w:val="00DD7580"/>
    <w:rsid w:val="00DE37BC"/>
    <w:rsid w:val="00DE4D4F"/>
    <w:rsid w:val="00DF33A6"/>
    <w:rsid w:val="00E0234B"/>
    <w:rsid w:val="00E03734"/>
    <w:rsid w:val="00E155EC"/>
    <w:rsid w:val="00E1608F"/>
    <w:rsid w:val="00E26BA0"/>
    <w:rsid w:val="00E31E85"/>
    <w:rsid w:val="00E35563"/>
    <w:rsid w:val="00E52B13"/>
    <w:rsid w:val="00E627AA"/>
    <w:rsid w:val="00E665BF"/>
    <w:rsid w:val="00E677C1"/>
    <w:rsid w:val="00E7124E"/>
    <w:rsid w:val="00E81DB1"/>
    <w:rsid w:val="00E85A8B"/>
    <w:rsid w:val="00E958B4"/>
    <w:rsid w:val="00EB6997"/>
    <w:rsid w:val="00EC1EE0"/>
    <w:rsid w:val="00EC2D49"/>
    <w:rsid w:val="00EC68FE"/>
    <w:rsid w:val="00ED2B1D"/>
    <w:rsid w:val="00EE483E"/>
    <w:rsid w:val="00EE4E87"/>
    <w:rsid w:val="00F25A51"/>
    <w:rsid w:val="00F406BE"/>
    <w:rsid w:val="00F518A7"/>
    <w:rsid w:val="00F635E3"/>
    <w:rsid w:val="00F670C9"/>
    <w:rsid w:val="00F70A18"/>
    <w:rsid w:val="00F80B33"/>
    <w:rsid w:val="00F84332"/>
    <w:rsid w:val="00F97943"/>
    <w:rsid w:val="00FA027B"/>
    <w:rsid w:val="00FA10BC"/>
    <w:rsid w:val="00FA13DD"/>
    <w:rsid w:val="00FA33FA"/>
    <w:rsid w:val="00FA4537"/>
    <w:rsid w:val="00FA7120"/>
    <w:rsid w:val="00FB1D3E"/>
    <w:rsid w:val="00FC30AE"/>
    <w:rsid w:val="00FD73FF"/>
    <w:rsid w:val="00FE69D7"/>
    <w:rsid w:val="00FF44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4BEFCF"/>
  <w15:docId w15:val="{F179DA63-21BA-470D-BB52-FF90DBDC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E95"/>
    <w:pPr>
      <w:spacing w:line="264" w:lineRule="auto"/>
      <w:jc w:val="both"/>
    </w:pPr>
    <w:rPr>
      <w:rFonts w:ascii="Tahoma" w:hAnsi="Tahoma"/>
      <w:bCs/>
      <w:szCs w:val="24"/>
    </w:rPr>
  </w:style>
  <w:style w:type="paragraph" w:styleId="Titre1">
    <w:name w:val="heading 1"/>
    <w:basedOn w:val="Normal"/>
    <w:next w:val="Normal"/>
    <w:qFormat/>
    <w:rsid w:val="00CB3E95"/>
    <w:pPr>
      <w:keepNext/>
      <w:outlineLvl w:val="0"/>
    </w:pPr>
    <w:rPr>
      <w:b/>
      <w:bCs w:val="0"/>
    </w:rPr>
  </w:style>
  <w:style w:type="paragraph" w:styleId="Titre2">
    <w:name w:val="heading 2"/>
    <w:basedOn w:val="Normal"/>
    <w:next w:val="Normal"/>
    <w:qFormat/>
    <w:rsid w:val="00CB3E95"/>
    <w:pPr>
      <w:keepNext/>
      <w:spacing w:before="240" w:after="60"/>
      <w:jc w:val="center"/>
      <w:outlineLvl w:val="1"/>
    </w:pPr>
    <w:rPr>
      <w:rFonts w:cs="Tahoma"/>
      <w:b/>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CB3E95"/>
    <w:pPr>
      <w:jc w:val="center"/>
    </w:pPr>
    <w:rPr>
      <w:b/>
      <w:bCs w:val="0"/>
    </w:rPr>
  </w:style>
  <w:style w:type="paragraph" w:styleId="Notedebasdepage">
    <w:name w:val="footnote text"/>
    <w:basedOn w:val="Normal"/>
    <w:semiHidden/>
    <w:rsid w:val="00CB3E95"/>
    <w:rPr>
      <w:szCs w:val="20"/>
    </w:rPr>
  </w:style>
  <w:style w:type="character" w:styleId="Appelnotedebasdep">
    <w:name w:val="footnote reference"/>
    <w:semiHidden/>
    <w:rsid w:val="00CB3E95"/>
    <w:rPr>
      <w:vertAlign w:val="superscript"/>
    </w:rPr>
  </w:style>
  <w:style w:type="paragraph" w:styleId="Corpsdetexte">
    <w:name w:val="Body Text"/>
    <w:basedOn w:val="Normal"/>
    <w:link w:val="CorpsdetexteCar"/>
    <w:rsid w:val="00CB3E95"/>
    <w:rPr>
      <w:b/>
      <w:bCs w:val="0"/>
    </w:rPr>
  </w:style>
  <w:style w:type="paragraph" w:styleId="Retraitcorpsdetexte">
    <w:name w:val="Body Text Indent"/>
    <w:basedOn w:val="Normal"/>
    <w:rsid w:val="00CB3E95"/>
    <w:pPr>
      <w:ind w:left="567"/>
    </w:pPr>
  </w:style>
  <w:style w:type="paragraph" w:styleId="En-tte">
    <w:name w:val="header"/>
    <w:basedOn w:val="Normal"/>
    <w:rsid w:val="00CB3E95"/>
    <w:pPr>
      <w:tabs>
        <w:tab w:val="center" w:pos="4536"/>
        <w:tab w:val="right" w:pos="9072"/>
      </w:tabs>
    </w:pPr>
  </w:style>
  <w:style w:type="paragraph" w:styleId="Pieddepage">
    <w:name w:val="footer"/>
    <w:basedOn w:val="Normal"/>
    <w:rsid w:val="00CB3E95"/>
    <w:pPr>
      <w:tabs>
        <w:tab w:val="center" w:pos="4536"/>
        <w:tab w:val="right" w:pos="9072"/>
      </w:tabs>
    </w:pPr>
  </w:style>
  <w:style w:type="paragraph" w:styleId="Normalcentr">
    <w:name w:val="Block Text"/>
    <w:basedOn w:val="Normal"/>
    <w:rsid w:val="00CB3E95"/>
    <w:pPr>
      <w:pBdr>
        <w:top w:val="single" w:sz="4" w:space="1" w:color="auto"/>
        <w:left w:val="single" w:sz="4" w:space="4" w:color="auto"/>
        <w:bottom w:val="single" w:sz="4" w:space="1" w:color="auto"/>
        <w:right w:val="single" w:sz="4" w:space="4" w:color="auto"/>
      </w:pBdr>
      <w:ind w:left="1134" w:right="1134"/>
    </w:pPr>
  </w:style>
  <w:style w:type="character" w:styleId="Numrodepage">
    <w:name w:val="page number"/>
    <w:basedOn w:val="Policepardfaut"/>
    <w:rsid w:val="00CB3E95"/>
  </w:style>
  <w:style w:type="character" w:styleId="Marquedecommentaire">
    <w:name w:val="annotation reference"/>
    <w:semiHidden/>
    <w:rsid w:val="00CB3E95"/>
    <w:rPr>
      <w:sz w:val="16"/>
      <w:szCs w:val="16"/>
    </w:rPr>
  </w:style>
  <w:style w:type="paragraph" w:customStyle="1" w:styleId="Commentairedanstexte">
    <w:name w:val="Commentaire dans texte"/>
    <w:basedOn w:val="Normal"/>
    <w:rsid w:val="00CB3E95"/>
    <w:pPr>
      <w:pBdr>
        <w:top w:val="single" w:sz="4" w:space="1" w:color="auto"/>
        <w:left w:val="single" w:sz="4" w:space="4" w:color="auto"/>
        <w:bottom w:val="single" w:sz="4" w:space="1" w:color="auto"/>
        <w:right w:val="single" w:sz="4" w:space="4" w:color="auto"/>
      </w:pBdr>
      <w:ind w:left="567" w:right="567"/>
    </w:pPr>
    <w:rPr>
      <w:color w:val="0000FF"/>
    </w:rPr>
  </w:style>
  <w:style w:type="paragraph" w:styleId="Commentaire">
    <w:name w:val="annotation text"/>
    <w:basedOn w:val="Normal"/>
    <w:semiHidden/>
    <w:rsid w:val="00CB3E95"/>
    <w:rPr>
      <w:szCs w:val="20"/>
    </w:rPr>
  </w:style>
  <w:style w:type="character" w:styleId="Lienhypertexte">
    <w:name w:val="Hyperlink"/>
    <w:rsid w:val="00CB3E95"/>
    <w:rPr>
      <w:color w:val="0000FF"/>
      <w:u w:val="single"/>
    </w:rPr>
  </w:style>
  <w:style w:type="paragraph" w:styleId="Objetducommentaire">
    <w:name w:val="annotation subject"/>
    <w:basedOn w:val="Commentaire"/>
    <w:next w:val="Commentaire"/>
    <w:semiHidden/>
    <w:rsid w:val="00CB3E95"/>
    <w:rPr>
      <w:b/>
    </w:rPr>
  </w:style>
  <w:style w:type="paragraph" w:styleId="Textedebulles">
    <w:name w:val="Balloon Text"/>
    <w:basedOn w:val="Normal"/>
    <w:semiHidden/>
    <w:rsid w:val="00CB3E95"/>
    <w:rPr>
      <w:rFonts w:cs="Tahoma"/>
      <w:sz w:val="16"/>
      <w:szCs w:val="16"/>
    </w:rPr>
  </w:style>
  <w:style w:type="paragraph" w:customStyle="1" w:styleId="Titre2perso">
    <w:name w:val="Titre 2 perso"/>
    <w:basedOn w:val="Normal"/>
    <w:rsid w:val="00CB3E95"/>
    <w:pPr>
      <w:spacing w:line="240" w:lineRule="auto"/>
    </w:pPr>
    <w:rPr>
      <w:rFonts w:ascii="CG Omega" w:hAnsi="CG Omega"/>
      <w:b/>
      <w:bCs w:val="0"/>
      <w:smallCaps/>
      <w:sz w:val="24"/>
      <w:szCs w:val="28"/>
    </w:rPr>
  </w:style>
  <w:style w:type="character" w:customStyle="1" w:styleId="txt">
    <w:name w:val="txt"/>
    <w:basedOn w:val="Policepardfaut"/>
    <w:rsid w:val="00CB3E95"/>
  </w:style>
  <w:style w:type="paragraph" w:styleId="NormalWeb">
    <w:name w:val="Normal (Web)"/>
    <w:basedOn w:val="Normal"/>
    <w:rsid w:val="00CB3E95"/>
    <w:pPr>
      <w:spacing w:before="100" w:beforeAutospacing="1" w:after="100" w:afterAutospacing="1" w:line="240" w:lineRule="auto"/>
      <w:jc w:val="left"/>
    </w:pPr>
    <w:rPr>
      <w:rFonts w:ascii="Times New Roman" w:hAnsi="Times New Roman"/>
      <w:bCs w:val="0"/>
      <w:sz w:val="24"/>
    </w:rPr>
  </w:style>
  <w:style w:type="character" w:styleId="lev">
    <w:name w:val="Strong"/>
    <w:qFormat/>
    <w:rsid w:val="00CB3E95"/>
    <w:rPr>
      <w:b/>
      <w:bCs/>
    </w:rPr>
  </w:style>
  <w:style w:type="character" w:customStyle="1" w:styleId="txtexp">
    <w:name w:val="txtexp"/>
    <w:basedOn w:val="Policepardfaut"/>
    <w:rsid w:val="00CB3E95"/>
  </w:style>
  <w:style w:type="character" w:customStyle="1" w:styleId="txtexpbold">
    <w:name w:val="txtexpbold"/>
    <w:basedOn w:val="Policepardfaut"/>
    <w:rsid w:val="00CB3E95"/>
  </w:style>
  <w:style w:type="character" w:customStyle="1" w:styleId="refdoc">
    <w:name w:val="refdoc"/>
    <w:basedOn w:val="Policepardfaut"/>
    <w:rsid w:val="00CB3E95"/>
  </w:style>
  <w:style w:type="character" w:customStyle="1" w:styleId="lettrine">
    <w:name w:val="lettrine"/>
    <w:basedOn w:val="Policepardfaut"/>
    <w:rsid w:val="00CB3E95"/>
  </w:style>
  <w:style w:type="character" w:customStyle="1" w:styleId="En-tteCar">
    <w:name w:val="En-tête Car"/>
    <w:rsid w:val="00CB3E95"/>
    <w:rPr>
      <w:rFonts w:ascii="Tahoma" w:hAnsi="Tahoma"/>
      <w:bCs/>
      <w:szCs w:val="24"/>
    </w:rPr>
  </w:style>
  <w:style w:type="paragraph" w:customStyle="1" w:styleId="Textebrut1">
    <w:name w:val="Texte brut1"/>
    <w:basedOn w:val="Normal"/>
    <w:rsid w:val="00CB3E95"/>
    <w:pPr>
      <w:suppressAutoHyphens/>
      <w:overflowPunct w:val="0"/>
      <w:autoSpaceDE w:val="0"/>
      <w:spacing w:line="240" w:lineRule="auto"/>
      <w:textAlignment w:val="baseline"/>
    </w:pPr>
    <w:rPr>
      <w:rFonts w:ascii="Verdana" w:hAnsi="Verdana" w:cs="Times"/>
      <w:bCs w:val="0"/>
      <w:szCs w:val="20"/>
      <w:lang w:eastAsia="ar-SA"/>
    </w:rPr>
  </w:style>
  <w:style w:type="character" w:customStyle="1" w:styleId="PieddepageCar">
    <w:name w:val="Pied de page Car"/>
    <w:rsid w:val="00CB3E95"/>
    <w:rPr>
      <w:rFonts w:ascii="Tahoma" w:hAnsi="Tahoma"/>
      <w:bCs/>
      <w:szCs w:val="24"/>
    </w:rPr>
  </w:style>
  <w:style w:type="character" w:customStyle="1" w:styleId="CorpsdetexteCar">
    <w:name w:val="Corps de texte Car"/>
    <w:basedOn w:val="Policepardfaut"/>
    <w:link w:val="Corpsdetexte"/>
    <w:rsid w:val="00B7351C"/>
    <w:rPr>
      <w:rFonts w:ascii="Tahoma" w:hAnsi="Tahoma"/>
      <w:b/>
      <w:szCs w:val="24"/>
    </w:rPr>
  </w:style>
  <w:style w:type="paragraph" w:styleId="Paragraphedeliste">
    <w:name w:val="List Paragraph"/>
    <w:basedOn w:val="Normal"/>
    <w:uiPriority w:val="34"/>
    <w:qFormat/>
    <w:rsid w:val="00244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4027D-13C7-40E0-AC7F-86379BE8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4422</Words>
  <Characters>24321</Characters>
  <DocSecurity>0</DocSecurity>
  <Lines>202</Lines>
  <Paragraphs>57</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ATTENTION : commentaire à enlever éventuellement page 5 article 5 + pied de page à modifier ainsi que en-tête</vt:lpstr>
      <vt:lpstr>    Chapitre 1 : Dispositions communes </vt:lpstr>
      <vt:lpstr/>
      <vt:lpstr>Article 3 : Principe de l’annualisation</vt:lpstr>
      <vt:lpstr>Article 4 : Compteurs individuels de suivi</vt:lpstr>
      <vt:lpstr>    Chapitre 2 : Dispositions spécifiques aux  salariés à temps plein</vt:lpstr>
    </vt:vector>
  </TitlesOfParts>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2020-02-17T11:36:00Z</cp:lastPrinted>
  <dcterms:created xsi:type="dcterms:W3CDTF">2020-03-02T09:18:00Z</dcterms:created>
  <dcterms:modified xsi:type="dcterms:W3CDTF">2020-03-27T17:31:00Z</dcterms:modified>
</cp:coreProperties>
</file>